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C057A5" w:rsidP="00C80A9D">
      <w:pPr>
        <w:pStyle w:val="3f2"/>
        <w:shd w:val="clear" w:color="auto" w:fill="FFFFFF"/>
        <w:spacing w:line="360" w:lineRule="auto"/>
        <w:ind w:left="555"/>
        <w:jc w:val="center"/>
        <w:rPr>
          <w:b/>
          <w:color w:val="002060"/>
          <w:sz w:val="36"/>
          <w:szCs w:val="36"/>
        </w:rPr>
      </w:pPr>
      <w:r>
        <w:rPr>
          <w:b/>
          <w:color w:val="002060"/>
          <w:sz w:val="36"/>
          <w:szCs w:val="36"/>
        </w:rPr>
        <w:t>И</w:t>
      </w:r>
      <w:r w:rsidR="00C16D2E" w:rsidRPr="00C16D2E">
        <w:rPr>
          <w:b/>
          <w:color w:val="002060"/>
          <w:sz w:val="36"/>
          <w:szCs w:val="36"/>
        </w:rPr>
        <w:t>зменени</w:t>
      </w:r>
      <w:r>
        <w:rPr>
          <w:b/>
          <w:color w:val="002060"/>
          <w:sz w:val="36"/>
          <w:szCs w:val="36"/>
        </w:rPr>
        <w:t>я</w:t>
      </w:r>
      <w:r w:rsidR="00C16D2E" w:rsidRPr="00C16D2E">
        <w:rPr>
          <w:b/>
          <w:color w:val="002060"/>
          <w:sz w:val="36"/>
          <w:szCs w:val="36"/>
        </w:rPr>
        <w:t xml:space="preserve"> в</w:t>
      </w:r>
    </w:p>
    <w:p w:rsidR="00C80A9D" w:rsidRPr="00385B6A" w:rsidRDefault="00C80A9D" w:rsidP="00C80A9D">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2D53DE" w:rsidP="00387FE0">
      <w:pPr>
        <w:pStyle w:val="3f2"/>
        <w:shd w:val="clear" w:color="auto" w:fill="FFFFFF"/>
        <w:ind w:left="556"/>
        <w:jc w:val="center"/>
        <w:rPr>
          <w:b/>
          <w:color w:val="002060"/>
          <w:sz w:val="36"/>
          <w:szCs w:val="36"/>
        </w:rPr>
      </w:pPr>
      <w:r>
        <w:rPr>
          <w:b/>
          <w:color w:val="002060"/>
          <w:sz w:val="36"/>
          <w:szCs w:val="36"/>
        </w:rPr>
        <w:t>Краснокутского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C057A5" w:rsidRDefault="00C057A5" w:rsidP="00C057A5">
      <w:pPr>
        <w:pStyle w:val="3f2"/>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D71EF" w:rsidRPr="00385B6A" w:rsidRDefault="000D71EF" w:rsidP="000D71EF">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2D53DE" w:rsidP="000D71EF">
      <w:pPr>
        <w:pStyle w:val="3f2"/>
        <w:shd w:val="clear" w:color="auto" w:fill="FFFFFF"/>
        <w:ind w:left="556"/>
        <w:jc w:val="center"/>
        <w:rPr>
          <w:b/>
          <w:color w:val="002060"/>
          <w:sz w:val="36"/>
          <w:szCs w:val="36"/>
        </w:rPr>
      </w:pPr>
      <w:r>
        <w:rPr>
          <w:b/>
          <w:color w:val="002060"/>
          <w:sz w:val="36"/>
          <w:szCs w:val="36"/>
        </w:rPr>
        <w:t>Краснокутского</w:t>
      </w:r>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2"/>
        <w:shd w:val="clear" w:color="auto" w:fill="FFFFFF"/>
        <w:ind w:left="556"/>
        <w:jc w:val="center"/>
        <w:rPr>
          <w:b/>
          <w:color w:val="000000"/>
          <w:sz w:val="32"/>
          <w:szCs w:val="32"/>
        </w:rPr>
      </w:pPr>
    </w:p>
    <w:p w:rsidR="00C80A9D" w:rsidRPr="00454F7B" w:rsidRDefault="00C80A9D" w:rsidP="00C80A9D">
      <w:pPr>
        <w:pStyle w:val="3f2"/>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52096"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49024"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54144"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55168"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48000"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53120"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0048"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1072"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bl>
    <w:p w:rsidR="00E7670E" w:rsidRPr="00277642" w:rsidRDefault="00E7670E" w:rsidP="00E7670E">
      <w:pPr>
        <w:ind w:firstLine="567"/>
        <w:jc w:val="center"/>
        <w:rPr>
          <w:b/>
          <w:sz w:val="36"/>
          <w:szCs w:val="36"/>
        </w:rPr>
      </w:pPr>
    </w:p>
    <w:p w:rsidR="00E7670E" w:rsidRPr="00277642" w:rsidRDefault="00E7670E" w:rsidP="00E7670E">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E7670E" w:rsidRPr="00277642" w:rsidTr="00E7670E">
        <w:trPr>
          <w:jc w:val="center"/>
        </w:trPr>
        <w:tc>
          <w:tcPr>
            <w:tcW w:w="1101" w:type="dxa"/>
          </w:tcPr>
          <w:p w:rsidR="00E7670E" w:rsidRPr="00EE1EEF" w:rsidRDefault="00E7670E" w:rsidP="00E7670E">
            <w:pPr>
              <w:jc w:val="center"/>
              <w:rPr>
                <w:b/>
              </w:rPr>
            </w:pPr>
            <w:r w:rsidRPr="00EE1EEF">
              <w:rPr>
                <w:b/>
              </w:rPr>
              <w:t>1.1</w:t>
            </w:r>
          </w:p>
        </w:tc>
        <w:tc>
          <w:tcPr>
            <w:tcW w:w="6945" w:type="dxa"/>
          </w:tcPr>
          <w:p w:rsidR="00E7670E" w:rsidRPr="006D25E5" w:rsidRDefault="00E7670E" w:rsidP="00E7670E">
            <w:r w:rsidRPr="006D25E5">
              <w:rPr>
                <w:rFonts w:cs="Times New Roman"/>
              </w:rPr>
              <w:t>Карта планируемого размещения объектов местного значения поселения</w:t>
            </w:r>
          </w:p>
        </w:tc>
        <w:tc>
          <w:tcPr>
            <w:tcW w:w="1527" w:type="dxa"/>
            <w:vAlign w:val="center"/>
          </w:tcPr>
          <w:p w:rsidR="00E7670E" w:rsidRPr="006D25E5" w:rsidRDefault="00E7670E" w:rsidP="003B4934">
            <w:pPr>
              <w:jc w:val="center"/>
            </w:pPr>
            <w:r w:rsidRPr="006D25E5">
              <w:rPr>
                <w:rFonts w:cs="Times New Roman"/>
              </w:rPr>
              <w:t>М 1:2</w:t>
            </w:r>
            <w:r w:rsidR="003B4934">
              <w:rPr>
                <w:rFonts w:cs="Times New Roman"/>
              </w:rPr>
              <w:t>0</w:t>
            </w:r>
            <w:r w:rsidRPr="006D25E5">
              <w:rPr>
                <w:rFonts w:cs="Times New Roman"/>
              </w:rPr>
              <w:t xml:space="preserve">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1.2</w:t>
            </w:r>
          </w:p>
        </w:tc>
        <w:tc>
          <w:tcPr>
            <w:tcW w:w="6945" w:type="dxa"/>
          </w:tcPr>
          <w:p w:rsidR="00E7670E" w:rsidRPr="006D25E5" w:rsidRDefault="00E7670E" w:rsidP="00E7670E">
            <w:r w:rsidRPr="006D25E5">
              <w:rPr>
                <w:rFonts w:cs="Times New Roman"/>
              </w:rPr>
              <w:t>Карта границ населенных пунктов (в том числе границ образуемых населенных пунктов)</w:t>
            </w:r>
          </w:p>
        </w:tc>
        <w:tc>
          <w:tcPr>
            <w:tcW w:w="1527" w:type="dxa"/>
            <w:vAlign w:val="center"/>
          </w:tcPr>
          <w:p w:rsidR="00E7670E" w:rsidRPr="006D25E5" w:rsidRDefault="00E7670E" w:rsidP="003B4934">
            <w:pPr>
              <w:jc w:val="center"/>
            </w:pPr>
            <w:r w:rsidRPr="006D25E5">
              <w:rPr>
                <w:rFonts w:cs="Times New Roman"/>
              </w:rPr>
              <w:t>М 1:2</w:t>
            </w:r>
            <w:r w:rsidR="003B4934">
              <w:rPr>
                <w:rFonts w:cs="Times New Roman"/>
              </w:rPr>
              <w:t>0</w:t>
            </w:r>
            <w:r w:rsidRPr="006D25E5">
              <w:rPr>
                <w:rFonts w:cs="Times New Roman"/>
              </w:rPr>
              <w:t xml:space="preserve">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1.3</w:t>
            </w:r>
          </w:p>
        </w:tc>
        <w:tc>
          <w:tcPr>
            <w:tcW w:w="6945" w:type="dxa"/>
          </w:tcPr>
          <w:p w:rsidR="00E7670E" w:rsidRPr="006D25E5" w:rsidRDefault="00E7670E" w:rsidP="00E7670E">
            <w:r w:rsidRPr="006D25E5">
              <w:rPr>
                <w:rFonts w:cs="Times New Roman"/>
              </w:rPr>
              <w:t>Карта функциональных зон</w:t>
            </w:r>
          </w:p>
        </w:tc>
        <w:tc>
          <w:tcPr>
            <w:tcW w:w="1527" w:type="dxa"/>
            <w:vAlign w:val="center"/>
          </w:tcPr>
          <w:p w:rsidR="00E7670E" w:rsidRPr="006D25E5" w:rsidRDefault="00E7670E" w:rsidP="00E7670E">
            <w:pPr>
              <w:jc w:val="center"/>
            </w:pPr>
            <w:r w:rsidRPr="006D25E5">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6D25E5" w:rsidRDefault="00E7670E" w:rsidP="00E7670E">
            <w:pPr>
              <w:jc w:val="center"/>
              <w:rPr>
                <w:b/>
                <w:i/>
              </w:rPr>
            </w:pPr>
            <w:r w:rsidRPr="006D25E5">
              <w:rPr>
                <w:b/>
                <w:i/>
                <w:color w:val="000000"/>
                <w:sz w:val="26"/>
                <w:szCs w:val="26"/>
              </w:rPr>
              <w:t>Материалы по обоснованию</w:t>
            </w:r>
          </w:p>
        </w:tc>
      </w:tr>
      <w:tr w:rsidR="009A3AB9" w:rsidRPr="00277642" w:rsidTr="00E7670E">
        <w:trPr>
          <w:jc w:val="center"/>
        </w:trPr>
        <w:tc>
          <w:tcPr>
            <w:tcW w:w="1101" w:type="dxa"/>
          </w:tcPr>
          <w:p w:rsidR="009A3AB9" w:rsidRPr="00EE1EEF" w:rsidRDefault="009A3AB9" w:rsidP="009A3AB9">
            <w:pPr>
              <w:jc w:val="center"/>
              <w:rPr>
                <w:b/>
              </w:rPr>
            </w:pPr>
            <w:r>
              <w:rPr>
                <w:b/>
              </w:rPr>
              <w:t>2.1</w:t>
            </w:r>
          </w:p>
        </w:tc>
        <w:tc>
          <w:tcPr>
            <w:tcW w:w="6945" w:type="dxa"/>
            <w:vAlign w:val="center"/>
          </w:tcPr>
          <w:p w:rsidR="009A3AB9" w:rsidRPr="006D25E5" w:rsidRDefault="009A3AB9" w:rsidP="00E7670E">
            <w:pPr>
              <w:rPr>
                <w:b/>
              </w:rPr>
            </w:pPr>
            <w:r w:rsidRPr="006D25E5">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9A3AB9" w:rsidRPr="006D25E5" w:rsidRDefault="009A3AB9" w:rsidP="00E7670E">
            <w:pPr>
              <w:jc w:val="center"/>
            </w:pPr>
            <w:r w:rsidRPr="006D25E5">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2.2</w:t>
            </w:r>
          </w:p>
        </w:tc>
        <w:tc>
          <w:tcPr>
            <w:tcW w:w="6945" w:type="dxa"/>
            <w:vAlign w:val="center"/>
          </w:tcPr>
          <w:p w:rsidR="009A3AB9" w:rsidRPr="006D25E5" w:rsidRDefault="009A3AB9" w:rsidP="00E7670E">
            <w:pPr>
              <w:rPr>
                <w:b/>
              </w:rPr>
            </w:pPr>
            <w:r w:rsidRPr="006D25E5">
              <w:rPr>
                <w:rFonts w:cs="Times New Roman"/>
              </w:rPr>
              <w:t>Карта территорий объектов культурного наследия</w:t>
            </w:r>
          </w:p>
        </w:tc>
        <w:tc>
          <w:tcPr>
            <w:tcW w:w="1527" w:type="dxa"/>
            <w:vAlign w:val="center"/>
          </w:tcPr>
          <w:p w:rsidR="009A3AB9" w:rsidRPr="006D25E5" w:rsidRDefault="009A3AB9" w:rsidP="00E7670E">
            <w:pPr>
              <w:jc w:val="center"/>
            </w:pPr>
            <w:r w:rsidRPr="006D25E5">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2.3</w:t>
            </w:r>
          </w:p>
        </w:tc>
        <w:tc>
          <w:tcPr>
            <w:tcW w:w="6945" w:type="dxa"/>
            <w:vAlign w:val="center"/>
          </w:tcPr>
          <w:p w:rsidR="009A3AB9" w:rsidRPr="006D25E5" w:rsidRDefault="009A3AB9" w:rsidP="00E7670E">
            <w:pPr>
              <w:rPr>
                <w:b/>
              </w:rPr>
            </w:pPr>
            <w:r w:rsidRPr="006D25E5">
              <w:rPr>
                <w:rFonts w:cs="Times New Roman"/>
              </w:rPr>
              <w:t>Карта зон с особыми условиями использования территорий</w:t>
            </w:r>
          </w:p>
        </w:tc>
        <w:tc>
          <w:tcPr>
            <w:tcW w:w="1527" w:type="dxa"/>
            <w:vAlign w:val="center"/>
          </w:tcPr>
          <w:p w:rsidR="009A3AB9" w:rsidRPr="006D25E5" w:rsidRDefault="009A3AB9" w:rsidP="00E7670E">
            <w:pPr>
              <w:jc w:val="center"/>
            </w:pPr>
            <w:r w:rsidRPr="006D25E5">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2.4</w:t>
            </w:r>
          </w:p>
        </w:tc>
        <w:tc>
          <w:tcPr>
            <w:tcW w:w="6945" w:type="dxa"/>
            <w:vAlign w:val="center"/>
          </w:tcPr>
          <w:p w:rsidR="009A3AB9" w:rsidRPr="006D25E5" w:rsidRDefault="009A3AB9" w:rsidP="00E7670E">
            <w:pPr>
              <w:tabs>
                <w:tab w:val="left" w:pos="855"/>
              </w:tabs>
              <w:rPr>
                <w:b/>
              </w:rPr>
            </w:pPr>
            <w:r w:rsidRPr="006D25E5">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9A3AB9" w:rsidRPr="006D25E5" w:rsidRDefault="009A3AB9" w:rsidP="00E7670E">
            <w:pPr>
              <w:jc w:val="center"/>
            </w:pPr>
            <w:r w:rsidRPr="006D25E5">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2.5</w:t>
            </w:r>
          </w:p>
        </w:tc>
        <w:tc>
          <w:tcPr>
            <w:tcW w:w="6945" w:type="dxa"/>
            <w:vAlign w:val="center"/>
          </w:tcPr>
          <w:p w:rsidR="009A3AB9" w:rsidRPr="006D25E5" w:rsidRDefault="009A3AB9" w:rsidP="006D25E5">
            <w:pPr>
              <w:tabs>
                <w:tab w:val="left" w:pos="855"/>
              </w:tabs>
              <w:rPr>
                <w:rFonts w:cs="Times New Roman"/>
              </w:rPr>
            </w:pPr>
            <w:r w:rsidRPr="006D25E5">
              <w:rPr>
                <w:rFonts w:cs="Times New Roman"/>
              </w:rPr>
              <w:t xml:space="preserve">Схема развития инженерной инфраструктуры фрагмента поселения </w:t>
            </w:r>
            <w:r w:rsidR="006D25E5">
              <w:rPr>
                <w:rFonts w:cs="Times New Roman"/>
              </w:rPr>
              <w:t>–</w:t>
            </w:r>
            <w:r w:rsidRPr="006D25E5">
              <w:rPr>
                <w:rFonts w:cs="Times New Roman"/>
              </w:rPr>
              <w:t xml:space="preserve"> </w:t>
            </w:r>
            <w:r w:rsidR="006D25E5">
              <w:rPr>
                <w:rFonts w:cs="Times New Roman"/>
              </w:rPr>
              <w:t>х. Красный Кут</w:t>
            </w:r>
            <w:r w:rsidRPr="006D25E5">
              <w:rPr>
                <w:rFonts w:cs="Times New Roman"/>
              </w:rPr>
              <w:t>, х.</w:t>
            </w:r>
            <w:r w:rsidR="006D25E5">
              <w:rPr>
                <w:rFonts w:cs="Times New Roman"/>
              </w:rPr>
              <w:t xml:space="preserve"> Северный, п. Восточный</w:t>
            </w:r>
            <w:r w:rsidRPr="006D25E5">
              <w:rPr>
                <w:rFonts w:cs="Times New Roman"/>
              </w:rPr>
              <w:t>: электроснабжение</w:t>
            </w:r>
          </w:p>
        </w:tc>
        <w:tc>
          <w:tcPr>
            <w:tcW w:w="1527" w:type="dxa"/>
            <w:vAlign w:val="center"/>
          </w:tcPr>
          <w:p w:rsidR="009A3AB9" w:rsidRPr="006D25E5" w:rsidRDefault="009A3AB9" w:rsidP="006D25E5">
            <w:pPr>
              <w:jc w:val="center"/>
              <w:rPr>
                <w:rFonts w:cs="Times New Roman"/>
              </w:rPr>
            </w:pPr>
            <w:r w:rsidRPr="006D25E5">
              <w:rPr>
                <w:rFonts w:cs="Times New Roman"/>
              </w:rPr>
              <w:t>М 1:</w:t>
            </w:r>
            <w:r w:rsidR="006D25E5">
              <w:rPr>
                <w:rFonts w:cs="Times New Roman"/>
              </w:rPr>
              <w:t>5</w:t>
            </w:r>
            <w:r w:rsidRPr="006D25E5">
              <w:rPr>
                <w:rFonts w:cs="Times New Roman"/>
              </w:rPr>
              <w:t xml:space="preserve"> 000</w:t>
            </w:r>
          </w:p>
        </w:tc>
      </w:tr>
      <w:tr w:rsidR="006D25E5" w:rsidRPr="00277642" w:rsidTr="00AD2E74">
        <w:trPr>
          <w:jc w:val="center"/>
        </w:trPr>
        <w:tc>
          <w:tcPr>
            <w:tcW w:w="1101" w:type="dxa"/>
          </w:tcPr>
          <w:p w:rsidR="006D25E5" w:rsidRPr="00277642" w:rsidRDefault="006D25E5" w:rsidP="009A3AB9">
            <w:pPr>
              <w:jc w:val="center"/>
              <w:rPr>
                <w:b/>
              </w:rPr>
            </w:pPr>
            <w:r>
              <w:rPr>
                <w:b/>
              </w:rPr>
              <w:t>2.6</w:t>
            </w:r>
          </w:p>
        </w:tc>
        <w:tc>
          <w:tcPr>
            <w:tcW w:w="6945" w:type="dxa"/>
            <w:vAlign w:val="center"/>
          </w:tcPr>
          <w:p w:rsidR="006D25E5" w:rsidRPr="006D25E5" w:rsidRDefault="006D25E5" w:rsidP="00E7670E">
            <w:pPr>
              <w:tabs>
                <w:tab w:val="left" w:pos="855"/>
              </w:tabs>
              <w:rPr>
                <w:rFonts w:cs="Times New Roman"/>
              </w:rPr>
            </w:pPr>
            <w:r w:rsidRPr="006D25E5">
              <w:rPr>
                <w:rFonts w:cs="Times New Roman"/>
              </w:rPr>
              <w:t>Схема развития инженерной инфраструктуры фрагмента поселения - ст. Костромская, х.Ульяново: газоснабжение и теплоснабжение</w:t>
            </w:r>
          </w:p>
        </w:tc>
        <w:tc>
          <w:tcPr>
            <w:tcW w:w="1527" w:type="dxa"/>
          </w:tcPr>
          <w:p w:rsidR="006D25E5" w:rsidRDefault="006D25E5" w:rsidP="006D25E5">
            <w:pPr>
              <w:jc w:val="center"/>
            </w:pPr>
            <w:r w:rsidRPr="001336B6">
              <w:rPr>
                <w:rFonts w:cs="Times New Roman"/>
              </w:rPr>
              <w:t>М 1:5 000</w:t>
            </w:r>
          </w:p>
        </w:tc>
      </w:tr>
      <w:tr w:rsidR="006D25E5" w:rsidRPr="00277642" w:rsidTr="00AD2E74">
        <w:trPr>
          <w:jc w:val="center"/>
        </w:trPr>
        <w:tc>
          <w:tcPr>
            <w:tcW w:w="1101" w:type="dxa"/>
          </w:tcPr>
          <w:p w:rsidR="006D25E5" w:rsidRPr="00277642" w:rsidRDefault="006D25E5" w:rsidP="009A3AB9">
            <w:pPr>
              <w:jc w:val="center"/>
              <w:rPr>
                <w:b/>
              </w:rPr>
            </w:pPr>
            <w:r>
              <w:rPr>
                <w:b/>
              </w:rPr>
              <w:t>2.7</w:t>
            </w:r>
          </w:p>
        </w:tc>
        <w:tc>
          <w:tcPr>
            <w:tcW w:w="6945" w:type="dxa"/>
            <w:vAlign w:val="center"/>
          </w:tcPr>
          <w:p w:rsidR="006D25E5" w:rsidRPr="006D25E5" w:rsidRDefault="006D25E5" w:rsidP="00E7670E">
            <w:pPr>
              <w:tabs>
                <w:tab w:val="left" w:pos="855"/>
              </w:tabs>
              <w:rPr>
                <w:rFonts w:cs="Times New Roman"/>
              </w:rPr>
            </w:pPr>
            <w:r w:rsidRPr="006D25E5">
              <w:rPr>
                <w:rFonts w:cs="Times New Roman"/>
              </w:rPr>
              <w:t>Схема развития инженерной инфраструктуры фрагмента поселения - х. Красный Кут, х. Северный, п. Восточный: водоснабжение и водоотведение</w:t>
            </w:r>
          </w:p>
        </w:tc>
        <w:tc>
          <w:tcPr>
            <w:tcW w:w="1527" w:type="dxa"/>
          </w:tcPr>
          <w:p w:rsidR="006D25E5" w:rsidRDefault="006D25E5" w:rsidP="006D25E5">
            <w:pPr>
              <w:jc w:val="center"/>
            </w:pPr>
            <w:r w:rsidRPr="001336B6">
              <w:rPr>
                <w:rFonts w:cs="Times New Roman"/>
              </w:rPr>
              <w:t>М 1:5 000</w:t>
            </w:r>
          </w:p>
        </w:tc>
      </w:tr>
      <w:tr w:rsidR="006D25E5" w:rsidRPr="00277642" w:rsidTr="00AD2E74">
        <w:trPr>
          <w:jc w:val="center"/>
        </w:trPr>
        <w:tc>
          <w:tcPr>
            <w:tcW w:w="1101" w:type="dxa"/>
          </w:tcPr>
          <w:p w:rsidR="006D25E5" w:rsidRPr="00277642" w:rsidRDefault="006D25E5" w:rsidP="006D25E5">
            <w:pPr>
              <w:jc w:val="center"/>
              <w:rPr>
                <w:b/>
              </w:rPr>
            </w:pPr>
            <w:r>
              <w:rPr>
                <w:b/>
              </w:rPr>
              <w:t>2.8</w:t>
            </w:r>
          </w:p>
        </w:tc>
        <w:tc>
          <w:tcPr>
            <w:tcW w:w="6945" w:type="dxa"/>
          </w:tcPr>
          <w:p w:rsidR="006D25E5" w:rsidRPr="006D25E5" w:rsidRDefault="006D25E5" w:rsidP="006D25E5">
            <w:pPr>
              <w:rPr>
                <w:rFonts w:cs="Times New Roman"/>
              </w:rPr>
            </w:pPr>
            <w:r w:rsidRPr="006D25E5">
              <w:rPr>
                <w:rFonts w:cs="Times New Roman"/>
              </w:rPr>
              <w:t>Фрагмент карты планируемого размещения объектов местного значения х. Красный Кут, х. Северный, п. Восточный</w:t>
            </w:r>
          </w:p>
        </w:tc>
        <w:tc>
          <w:tcPr>
            <w:tcW w:w="1527" w:type="dxa"/>
          </w:tcPr>
          <w:p w:rsidR="006D25E5" w:rsidRDefault="006D25E5" w:rsidP="006D25E5">
            <w:pPr>
              <w:jc w:val="center"/>
            </w:pPr>
            <w:r w:rsidRPr="001336B6">
              <w:rPr>
                <w:rFonts w:cs="Times New Roman"/>
              </w:rPr>
              <w:t>М 1:5 000</w:t>
            </w:r>
          </w:p>
        </w:tc>
      </w:tr>
      <w:tr w:rsidR="006D25E5" w:rsidRPr="00277642" w:rsidTr="00AD2E74">
        <w:trPr>
          <w:jc w:val="center"/>
        </w:trPr>
        <w:tc>
          <w:tcPr>
            <w:tcW w:w="1101" w:type="dxa"/>
          </w:tcPr>
          <w:p w:rsidR="006D25E5" w:rsidRDefault="006D25E5" w:rsidP="006D25E5">
            <w:pPr>
              <w:jc w:val="center"/>
              <w:rPr>
                <w:b/>
              </w:rPr>
            </w:pPr>
            <w:r>
              <w:rPr>
                <w:b/>
              </w:rPr>
              <w:t>2.9</w:t>
            </w:r>
          </w:p>
        </w:tc>
        <w:tc>
          <w:tcPr>
            <w:tcW w:w="6945" w:type="dxa"/>
          </w:tcPr>
          <w:p w:rsidR="006D25E5" w:rsidRPr="006D25E5" w:rsidRDefault="006D25E5" w:rsidP="009A3AB9">
            <w:pPr>
              <w:rPr>
                <w:rFonts w:cs="Times New Roman"/>
              </w:rPr>
            </w:pPr>
            <w:r w:rsidRPr="006D25E5">
              <w:rPr>
                <w:rFonts w:cs="Times New Roman"/>
              </w:rPr>
              <w:t>Фрагмент карты функциональных зон х. Красный Кут, х. Северный, п. Восточный</w:t>
            </w:r>
          </w:p>
        </w:tc>
        <w:tc>
          <w:tcPr>
            <w:tcW w:w="1527" w:type="dxa"/>
          </w:tcPr>
          <w:p w:rsidR="006D25E5" w:rsidRDefault="006D25E5" w:rsidP="006D25E5">
            <w:pPr>
              <w:jc w:val="center"/>
            </w:pPr>
            <w:r w:rsidRPr="001336B6">
              <w:rPr>
                <w:rFonts w:cs="Times New Roman"/>
              </w:rPr>
              <w:t>М 1:5 000</w:t>
            </w:r>
          </w:p>
        </w:tc>
      </w:tr>
    </w:tbl>
    <w:p w:rsidR="00E7670E" w:rsidRPr="00184D99" w:rsidRDefault="00E7670E" w:rsidP="00C31B86"/>
    <w:p w:rsidR="00E7670E" w:rsidRPr="00184D99" w:rsidRDefault="00E7670E" w:rsidP="00C31B86"/>
    <w:p w:rsidR="00E7670E" w:rsidRDefault="00E7670E" w:rsidP="00C31B86"/>
    <w:p w:rsidR="006D25E5" w:rsidRDefault="006D25E5" w:rsidP="00C31B86"/>
    <w:p w:rsidR="006D25E5" w:rsidRDefault="006D25E5" w:rsidP="00C31B86"/>
    <w:p w:rsidR="006D25E5" w:rsidRDefault="006D25E5" w:rsidP="00C31B86"/>
    <w:p w:rsidR="006D25E5" w:rsidRDefault="006D25E5" w:rsidP="00C31B86"/>
    <w:p w:rsidR="006D25E5" w:rsidRDefault="006D25E5" w:rsidP="00C31B86"/>
    <w:p w:rsidR="00C31B86" w:rsidRDefault="00C31B86" w:rsidP="00C31B86"/>
    <w:p w:rsidR="00C31B86" w:rsidRDefault="00C31B86" w:rsidP="00C31B86"/>
    <w:p w:rsidR="00E7670E" w:rsidRDefault="00E7670E" w:rsidP="00C31B86"/>
    <w:p w:rsidR="002D3D62" w:rsidRPr="005347F9" w:rsidRDefault="002D3D62" w:rsidP="005347F9">
      <w:pPr>
        <w:pStyle w:val="6"/>
      </w:pPr>
      <w:r w:rsidRPr="005347F9">
        <w:lastRenderedPageBreak/>
        <w:t>СОДЕРЖАНИЕ</w:t>
      </w:r>
      <w:bookmarkEnd w:id="0"/>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r w:rsidRPr="00F31BB0">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F31BB0">
        <w:rPr>
          <w:rFonts w:ascii="Times New Roman" w:hAnsi="Times New Roman" w:cs="Times New Roman"/>
          <w:lang w:val="en-US"/>
        </w:rPr>
        <w:fldChar w:fldCharType="separate"/>
      </w:r>
      <w:hyperlink w:anchor="_Toc150020089" w:history="1">
        <w:r w:rsidR="004D1DC1" w:rsidRPr="00DC25D1">
          <w:rPr>
            <w:rStyle w:val="afa"/>
            <w:noProof/>
          </w:rPr>
          <w:t>Общие положения</w:t>
        </w:r>
        <w:r w:rsidR="004D1DC1">
          <w:rPr>
            <w:noProof/>
            <w:webHidden/>
          </w:rPr>
          <w:tab/>
        </w:r>
        <w:r>
          <w:rPr>
            <w:noProof/>
            <w:webHidden/>
          </w:rPr>
          <w:fldChar w:fldCharType="begin"/>
        </w:r>
        <w:r w:rsidR="004D1DC1">
          <w:rPr>
            <w:noProof/>
            <w:webHidden/>
          </w:rPr>
          <w:instrText xml:space="preserve"> PAGEREF _Toc150020089 \h </w:instrText>
        </w:r>
        <w:r>
          <w:rPr>
            <w:noProof/>
            <w:webHidden/>
          </w:rPr>
        </w:r>
        <w:r>
          <w:rPr>
            <w:noProof/>
            <w:webHidden/>
          </w:rPr>
          <w:fldChar w:fldCharType="separate"/>
        </w:r>
        <w:r w:rsidR="00A54935">
          <w:rPr>
            <w:noProof/>
            <w:webHidden/>
          </w:rPr>
          <w:t>7</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090" w:history="1">
        <w:r w:rsidR="004D1DC1" w:rsidRPr="00DC25D1">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4D1DC1">
          <w:rPr>
            <w:noProof/>
            <w:webHidden/>
          </w:rPr>
          <w:tab/>
        </w:r>
        <w:r>
          <w:rPr>
            <w:noProof/>
            <w:webHidden/>
          </w:rPr>
          <w:fldChar w:fldCharType="begin"/>
        </w:r>
        <w:r w:rsidR="004D1DC1">
          <w:rPr>
            <w:noProof/>
            <w:webHidden/>
          </w:rPr>
          <w:instrText xml:space="preserve"> PAGEREF _Toc150020090 \h </w:instrText>
        </w:r>
        <w:r>
          <w:rPr>
            <w:noProof/>
            <w:webHidden/>
          </w:rPr>
        </w:r>
        <w:r>
          <w:rPr>
            <w:noProof/>
            <w:webHidden/>
          </w:rPr>
          <w:fldChar w:fldCharType="separate"/>
        </w:r>
        <w:r w:rsidR="00A54935">
          <w:rPr>
            <w:noProof/>
            <w:webHidden/>
          </w:rPr>
          <w:t>10</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091" w:history="1">
        <w:r w:rsidR="004D1DC1" w:rsidRPr="00DC25D1">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4D1DC1">
          <w:rPr>
            <w:noProof/>
            <w:webHidden/>
          </w:rPr>
          <w:tab/>
        </w:r>
        <w:r>
          <w:rPr>
            <w:noProof/>
            <w:webHidden/>
          </w:rPr>
          <w:fldChar w:fldCharType="begin"/>
        </w:r>
        <w:r w:rsidR="004D1DC1">
          <w:rPr>
            <w:noProof/>
            <w:webHidden/>
          </w:rPr>
          <w:instrText xml:space="preserve"> PAGEREF _Toc150020091 \h </w:instrText>
        </w:r>
        <w:r>
          <w:rPr>
            <w:noProof/>
            <w:webHidden/>
          </w:rPr>
        </w:r>
        <w:r>
          <w:rPr>
            <w:noProof/>
            <w:webHidden/>
          </w:rPr>
          <w:fldChar w:fldCharType="separate"/>
        </w:r>
        <w:r w:rsidR="00A54935">
          <w:rPr>
            <w:noProof/>
            <w:webHidden/>
          </w:rPr>
          <w:t>11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092" w:history="1">
        <w:r w:rsidR="004D1DC1" w:rsidRPr="00DC25D1">
          <w:rPr>
            <w:rStyle w:val="afa"/>
            <w:noProof/>
          </w:rPr>
          <w:t>2.1. Природные условия и ресурсы территории муниципального образования</w:t>
        </w:r>
        <w:r w:rsidR="004D1DC1">
          <w:rPr>
            <w:noProof/>
            <w:webHidden/>
          </w:rPr>
          <w:tab/>
        </w:r>
        <w:r>
          <w:rPr>
            <w:noProof/>
            <w:webHidden/>
          </w:rPr>
          <w:fldChar w:fldCharType="begin"/>
        </w:r>
        <w:r w:rsidR="004D1DC1">
          <w:rPr>
            <w:noProof/>
            <w:webHidden/>
          </w:rPr>
          <w:instrText xml:space="preserve"> PAGEREF _Toc150020092 \h </w:instrText>
        </w:r>
        <w:r>
          <w:rPr>
            <w:noProof/>
            <w:webHidden/>
          </w:rPr>
        </w:r>
        <w:r>
          <w:rPr>
            <w:noProof/>
            <w:webHidden/>
          </w:rPr>
          <w:fldChar w:fldCharType="separate"/>
        </w:r>
        <w:r w:rsidR="00A54935">
          <w:rPr>
            <w:noProof/>
            <w:webHidden/>
          </w:rPr>
          <w:t>13</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3" w:history="1">
        <w:r w:rsidR="003B4934">
          <w:rPr>
            <w:rStyle w:val="afa"/>
            <w:noProof/>
          </w:rPr>
          <w:t>2.1.1 Климатические условия</w:t>
        </w:r>
        <w:r w:rsidR="004D1DC1">
          <w:rPr>
            <w:noProof/>
            <w:webHidden/>
          </w:rPr>
          <w:tab/>
        </w:r>
        <w:r>
          <w:rPr>
            <w:noProof/>
            <w:webHidden/>
          </w:rPr>
          <w:fldChar w:fldCharType="begin"/>
        </w:r>
        <w:r w:rsidR="004D1DC1">
          <w:rPr>
            <w:noProof/>
            <w:webHidden/>
          </w:rPr>
          <w:instrText xml:space="preserve"> PAGEREF _Toc150020093 \h </w:instrText>
        </w:r>
        <w:r>
          <w:rPr>
            <w:noProof/>
            <w:webHidden/>
          </w:rPr>
        </w:r>
        <w:r>
          <w:rPr>
            <w:noProof/>
            <w:webHidden/>
          </w:rPr>
          <w:fldChar w:fldCharType="separate"/>
        </w:r>
        <w:r w:rsidR="00A54935">
          <w:rPr>
            <w:noProof/>
            <w:webHidden/>
          </w:rPr>
          <w:t>13</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4" w:history="1">
        <w:r w:rsidR="003B4934">
          <w:rPr>
            <w:rStyle w:val="afa"/>
            <w:noProof/>
          </w:rPr>
          <w:t>2.1.2 Гидрологические условия</w:t>
        </w:r>
        <w:r w:rsidR="004D1DC1">
          <w:rPr>
            <w:noProof/>
            <w:webHidden/>
          </w:rPr>
          <w:tab/>
        </w:r>
        <w:r>
          <w:rPr>
            <w:noProof/>
            <w:webHidden/>
          </w:rPr>
          <w:fldChar w:fldCharType="begin"/>
        </w:r>
        <w:r w:rsidR="004D1DC1">
          <w:rPr>
            <w:noProof/>
            <w:webHidden/>
          </w:rPr>
          <w:instrText xml:space="preserve"> PAGEREF _Toc150020094 \h </w:instrText>
        </w:r>
        <w:r>
          <w:rPr>
            <w:noProof/>
            <w:webHidden/>
          </w:rPr>
        </w:r>
        <w:r>
          <w:rPr>
            <w:noProof/>
            <w:webHidden/>
          </w:rPr>
          <w:fldChar w:fldCharType="separate"/>
        </w:r>
        <w:r w:rsidR="00A54935">
          <w:rPr>
            <w:noProof/>
            <w:webHidden/>
          </w:rPr>
          <w:t>14</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5" w:history="1">
        <w:r w:rsidR="004D1DC1" w:rsidRPr="00DC25D1">
          <w:rPr>
            <w:rStyle w:val="afa"/>
            <w:noProof/>
          </w:rPr>
          <w:t xml:space="preserve">2.1.3 </w:t>
        </w:r>
        <w:r w:rsidR="003B4934">
          <w:rPr>
            <w:rStyle w:val="afa"/>
            <w:noProof/>
          </w:rPr>
          <w:t>Почвенно – растительные условия</w:t>
        </w:r>
        <w:r w:rsidR="004D1DC1">
          <w:rPr>
            <w:noProof/>
            <w:webHidden/>
          </w:rPr>
          <w:tab/>
        </w:r>
        <w:r>
          <w:rPr>
            <w:noProof/>
            <w:webHidden/>
          </w:rPr>
          <w:fldChar w:fldCharType="begin"/>
        </w:r>
        <w:r w:rsidR="004D1DC1">
          <w:rPr>
            <w:noProof/>
            <w:webHidden/>
          </w:rPr>
          <w:instrText xml:space="preserve"> PAGEREF _Toc150020095 \h </w:instrText>
        </w:r>
        <w:r>
          <w:rPr>
            <w:noProof/>
            <w:webHidden/>
          </w:rPr>
        </w:r>
        <w:r>
          <w:rPr>
            <w:noProof/>
            <w:webHidden/>
          </w:rPr>
          <w:fldChar w:fldCharType="separate"/>
        </w:r>
        <w:r w:rsidR="00A54935">
          <w:rPr>
            <w:noProof/>
            <w:webHidden/>
          </w:rPr>
          <w:t>14</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6" w:history="1">
        <w:r w:rsidR="004D1DC1" w:rsidRPr="00DC25D1">
          <w:rPr>
            <w:rStyle w:val="afa"/>
            <w:noProof/>
          </w:rPr>
          <w:t>2.1.4 Текто</w:t>
        </w:r>
        <w:r w:rsidR="003B4934">
          <w:rPr>
            <w:rStyle w:val="afa"/>
            <w:noProof/>
          </w:rPr>
          <w:t>нические условия и сейсмичность</w:t>
        </w:r>
        <w:r w:rsidR="004D1DC1">
          <w:rPr>
            <w:noProof/>
            <w:webHidden/>
          </w:rPr>
          <w:tab/>
        </w:r>
        <w:r>
          <w:rPr>
            <w:noProof/>
            <w:webHidden/>
          </w:rPr>
          <w:fldChar w:fldCharType="begin"/>
        </w:r>
        <w:r w:rsidR="004D1DC1">
          <w:rPr>
            <w:noProof/>
            <w:webHidden/>
          </w:rPr>
          <w:instrText xml:space="preserve"> PAGEREF _Toc150020096 \h </w:instrText>
        </w:r>
        <w:r>
          <w:rPr>
            <w:noProof/>
            <w:webHidden/>
          </w:rPr>
        </w:r>
        <w:r>
          <w:rPr>
            <w:noProof/>
            <w:webHidden/>
          </w:rPr>
          <w:fldChar w:fldCharType="separate"/>
        </w:r>
        <w:r w:rsidR="00A54935">
          <w:rPr>
            <w:noProof/>
            <w:webHidden/>
          </w:rPr>
          <w:t>14</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7" w:history="1">
        <w:r w:rsidR="004D1DC1" w:rsidRPr="00DC25D1">
          <w:rPr>
            <w:rStyle w:val="afa"/>
            <w:noProof/>
          </w:rPr>
          <w:t>2.1.5 Геолого-литологические и гидрогеологические условия</w:t>
        </w:r>
        <w:r w:rsidR="004D1DC1">
          <w:rPr>
            <w:noProof/>
            <w:webHidden/>
          </w:rPr>
          <w:tab/>
        </w:r>
        <w:r>
          <w:rPr>
            <w:noProof/>
            <w:webHidden/>
          </w:rPr>
          <w:fldChar w:fldCharType="begin"/>
        </w:r>
        <w:r w:rsidR="004D1DC1">
          <w:rPr>
            <w:noProof/>
            <w:webHidden/>
          </w:rPr>
          <w:instrText xml:space="preserve"> PAGEREF _Toc150020097 \h </w:instrText>
        </w:r>
        <w:r>
          <w:rPr>
            <w:noProof/>
            <w:webHidden/>
          </w:rPr>
        </w:r>
        <w:r>
          <w:rPr>
            <w:noProof/>
            <w:webHidden/>
          </w:rPr>
          <w:fldChar w:fldCharType="separate"/>
        </w:r>
        <w:r w:rsidR="00A54935">
          <w:rPr>
            <w:noProof/>
            <w:webHidden/>
          </w:rPr>
          <w:t>15</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098" w:history="1">
        <w:r w:rsidR="004D1DC1" w:rsidRPr="00DC25D1">
          <w:rPr>
            <w:rStyle w:val="afa"/>
            <w:noProof/>
          </w:rPr>
          <w:t>2.1.6 Принципы инженерно-геологического районирования</w:t>
        </w:r>
        <w:r w:rsidR="004D1DC1">
          <w:rPr>
            <w:noProof/>
            <w:webHidden/>
          </w:rPr>
          <w:tab/>
        </w:r>
        <w:r>
          <w:rPr>
            <w:noProof/>
            <w:webHidden/>
          </w:rPr>
          <w:fldChar w:fldCharType="begin"/>
        </w:r>
        <w:r w:rsidR="004D1DC1">
          <w:rPr>
            <w:noProof/>
            <w:webHidden/>
          </w:rPr>
          <w:instrText xml:space="preserve"> PAGEREF _Toc150020098 \h </w:instrText>
        </w:r>
        <w:r>
          <w:rPr>
            <w:noProof/>
            <w:webHidden/>
          </w:rPr>
        </w:r>
        <w:r>
          <w:rPr>
            <w:noProof/>
            <w:webHidden/>
          </w:rPr>
          <w:fldChar w:fldCharType="separate"/>
        </w:r>
        <w:r w:rsidR="00A54935">
          <w:rPr>
            <w:noProof/>
            <w:webHidden/>
          </w:rPr>
          <w:t>15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099" w:history="1">
        <w:r w:rsidR="004D1DC1" w:rsidRPr="00DC25D1">
          <w:rPr>
            <w:rStyle w:val="afa"/>
            <w:noProof/>
          </w:rPr>
          <w:t>2.2 Недра и полезные ископаемые</w:t>
        </w:r>
        <w:r w:rsidR="004D1DC1">
          <w:rPr>
            <w:noProof/>
            <w:webHidden/>
          </w:rPr>
          <w:tab/>
        </w:r>
        <w:r>
          <w:rPr>
            <w:noProof/>
            <w:webHidden/>
          </w:rPr>
          <w:fldChar w:fldCharType="begin"/>
        </w:r>
        <w:r w:rsidR="004D1DC1">
          <w:rPr>
            <w:noProof/>
            <w:webHidden/>
          </w:rPr>
          <w:instrText xml:space="preserve"> PAGEREF _Toc150020099 \h </w:instrText>
        </w:r>
        <w:r>
          <w:rPr>
            <w:noProof/>
            <w:webHidden/>
          </w:rPr>
        </w:r>
        <w:r>
          <w:rPr>
            <w:noProof/>
            <w:webHidden/>
          </w:rPr>
          <w:fldChar w:fldCharType="separate"/>
        </w:r>
        <w:r w:rsidR="00A54935">
          <w:rPr>
            <w:noProof/>
            <w:webHidden/>
          </w:rPr>
          <w:t>19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0" w:history="1">
        <w:r w:rsidR="004D1DC1" w:rsidRPr="00DC25D1">
          <w:rPr>
            <w:rStyle w:val="afa"/>
            <w:noProof/>
          </w:rPr>
          <w:t>2.3 Местоположение и административное устройство территории</w:t>
        </w:r>
        <w:r w:rsidR="004D1DC1">
          <w:rPr>
            <w:noProof/>
            <w:webHidden/>
          </w:rPr>
          <w:tab/>
        </w:r>
        <w:r>
          <w:rPr>
            <w:noProof/>
            <w:webHidden/>
          </w:rPr>
          <w:fldChar w:fldCharType="begin"/>
        </w:r>
        <w:r w:rsidR="004D1DC1">
          <w:rPr>
            <w:noProof/>
            <w:webHidden/>
          </w:rPr>
          <w:instrText xml:space="preserve"> PAGEREF _Toc150020100 \h </w:instrText>
        </w:r>
        <w:r>
          <w:rPr>
            <w:noProof/>
            <w:webHidden/>
          </w:rPr>
        </w:r>
        <w:r>
          <w:rPr>
            <w:noProof/>
            <w:webHidden/>
          </w:rPr>
          <w:fldChar w:fldCharType="separate"/>
        </w:r>
        <w:r w:rsidR="00A54935">
          <w:rPr>
            <w:noProof/>
            <w:webHidden/>
          </w:rPr>
          <w:t>22</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1" w:history="1">
        <w:r w:rsidR="004D1DC1" w:rsidRPr="00DC25D1">
          <w:rPr>
            <w:rStyle w:val="afa"/>
            <w:noProof/>
          </w:rPr>
          <w:t>2.4 Экономическая характеристика поселения</w:t>
        </w:r>
        <w:r w:rsidR="004D1DC1">
          <w:rPr>
            <w:noProof/>
            <w:webHidden/>
          </w:rPr>
          <w:tab/>
        </w:r>
        <w:r>
          <w:rPr>
            <w:noProof/>
            <w:webHidden/>
          </w:rPr>
          <w:fldChar w:fldCharType="begin"/>
        </w:r>
        <w:r w:rsidR="004D1DC1">
          <w:rPr>
            <w:noProof/>
            <w:webHidden/>
          </w:rPr>
          <w:instrText xml:space="preserve"> PAGEREF _Toc150020101 \h </w:instrText>
        </w:r>
        <w:r>
          <w:rPr>
            <w:noProof/>
            <w:webHidden/>
          </w:rPr>
        </w:r>
        <w:r>
          <w:rPr>
            <w:noProof/>
            <w:webHidden/>
          </w:rPr>
          <w:fldChar w:fldCharType="separate"/>
        </w:r>
        <w:r w:rsidR="00A54935">
          <w:rPr>
            <w:noProof/>
            <w:webHidden/>
          </w:rPr>
          <w:t>22</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2" w:history="1">
        <w:r w:rsidR="004D1DC1" w:rsidRPr="00DC25D1">
          <w:rPr>
            <w:rStyle w:val="afa"/>
            <w:noProof/>
          </w:rPr>
          <w:t xml:space="preserve">2.5 </w:t>
        </w:r>
        <w:r w:rsidR="004D1DC1" w:rsidRPr="00DC25D1">
          <w:rPr>
            <w:rStyle w:val="afa"/>
            <w:noProof/>
            <w:kern w:val="32"/>
          </w:rPr>
          <w:t>Население и трудовые ресурсы</w:t>
        </w:r>
        <w:r w:rsidR="004D1DC1">
          <w:rPr>
            <w:noProof/>
            <w:webHidden/>
          </w:rPr>
          <w:tab/>
        </w:r>
        <w:r>
          <w:rPr>
            <w:noProof/>
            <w:webHidden/>
          </w:rPr>
          <w:fldChar w:fldCharType="begin"/>
        </w:r>
        <w:r w:rsidR="004D1DC1">
          <w:rPr>
            <w:noProof/>
            <w:webHidden/>
          </w:rPr>
          <w:instrText xml:space="preserve"> PAGEREF _Toc150020102 \h </w:instrText>
        </w:r>
        <w:r>
          <w:rPr>
            <w:noProof/>
            <w:webHidden/>
          </w:rPr>
        </w:r>
        <w:r>
          <w:rPr>
            <w:noProof/>
            <w:webHidden/>
          </w:rPr>
          <w:fldChar w:fldCharType="separate"/>
        </w:r>
        <w:r w:rsidR="00A54935">
          <w:rPr>
            <w:noProof/>
            <w:webHidden/>
          </w:rPr>
          <w:t>22</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3" w:history="1">
        <w:r w:rsidR="004D1DC1" w:rsidRPr="00DC25D1">
          <w:rPr>
            <w:rStyle w:val="afa"/>
            <w:noProof/>
          </w:rPr>
          <w:t>2.6 Характеристика социальной инфраструктуры поселения</w:t>
        </w:r>
        <w:r w:rsidR="004D1DC1">
          <w:rPr>
            <w:noProof/>
            <w:webHidden/>
          </w:rPr>
          <w:tab/>
        </w:r>
        <w:r>
          <w:rPr>
            <w:noProof/>
            <w:webHidden/>
          </w:rPr>
          <w:fldChar w:fldCharType="begin"/>
        </w:r>
        <w:r w:rsidR="004D1DC1">
          <w:rPr>
            <w:noProof/>
            <w:webHidden/>
          </w:rPr>
          <w:instrText xml:space="preserve"> PAGEREF _Toc150020103 \h </w:instrText>
        </w:r>
        <w:r>
          <w:rPr>
            <w:noProof/>
            <w:webHidden/>
          </w:rPr>
        </w:r>
        <w:r>
          <w:rPr>
            <w:noProof/>
            <w:webHidden/>
          </w:rPr>
          <w:fldChar w:fldCharType="separate"/>
        </w:r>
        <w:r w:rsidR="00A54935">
          <w:rPr>
            <w:noProof/>
            <w:webHidden/>
          </w:rPr>
          <w:t>28</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4" w:history="1">
        <w:r w:rsidR="004D1DC1" w:rsidRPr="00DC25D1">
          <w:rPr>
            <w:rStyle w:val="afa"/>
            <w:noProof/>
          </w:rPr>
          <w:t>2.7 Планировочные ограничения и зоны с особым режимом использования</w:t>
        </w:r>
        <w:r w:rsidR="004D1DC1">
          <w:rPr>
            <w:noProof/>
            <w:webHidden/>
          </w:rPr>
          <w:tab/>
        </w:r>
        <w:r>
          <w:rPr>
            <w:noProof/>
            <w:webHidden/>
          </w:rPr>
          <w:fldChar w:fldCharType="begin"/>
        </w:r>
        <w:r w:rsidR="004D1DC1">
          <w:rPr>
            <w:noProof/>
            <w:webHidden/>
          </w:rPr>
          <w:instrText xml:space="preserve"> PAGEREF _Toc150020104 \h </w:instrText>
        </w:r>
        <w:r>
          <w:rPr>
            <w:noProof/>
            <w:webHidden/>
          </w:rPr>
        </w:r>
        <w:r>
          <w:rPr>
            <w:noProof/>
            <w:webHidden/>
          </w:rPr>
          <w:fldChar w:fldCharType="separate"/>
        </w:r>
        <w:r w:rsidR="00A54935">
          <w:rPr>
            <w:noProof/>
            <w:webHidden/>
          </w:rPr>
          <w:t>29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5" w:history="1">
        <w:r w:rsidR="004D1DC1" w:rsidRPr="00DC25D1">
          <w:rPr>
            <w:rStyle w:val="afa"/>
            <w:noProof/>
          </w:rPr>
          <w:t>2.8 Сведения об особо охраняемых природных территориях, расположенных на территории муниципального образования</w:t>
        </w:r>
        <w:r w:rsidR="004D1DC1">
          <w:rPr>
            <w:noProof/>
            <w:webHidden/>
          </w:rPr>
          <w:tab/>
        </w:r>
        <w:r>
          <w:rPr>
            <w:noProof/>
            <w:webHidden/>
          </w:rPr>
          <w:fldChar w:fldCharType="begin"/>
        </w:r>
        <w:r w:rsidR="004D1DC1">
          <w:rPr>
            <w:noProof/>
            <w:webHidden/>
          </w:rPr>
          <w:instrText xml:space="preserve"> PAGEREF _Toc150020105 \h </w:instrText>
        </w:r>
        <w:r>
          <w:rPr>
            <w:noProof/>
            <w:webHidden/>
          </w:rPr>
        </w:r>
        <w:r>
          <w:rPr>
            <w:noProof/>
            <w:webHidden/>
          </w:rPr>
          <w:fldChar w:fldCharType="separate"/>
        </w:r>
        <w:r w:rsidR="00A54935">
          <w:rPr>
            <w:noProof/>
            <w:webHidden/>
          </w:rPr>
          <w:t>39</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06" w:history="1">
        <w:r w:rsidR="004D1DC1" w:rsidRPr="00DC25D1">
          <w:rPr>
            <w:rStyle w:val="afa"/>
            <w:noProof/>
          </w:rPr>
          <w:t>2.8.1 Сведения об особо охраняемых природных территориях федерального значения</w:t>
        </w:r>
        <w:r w:rsidR="004D1DC1">
          <w:rPr>
            <w:noProof/>
            <w:webHidden/>
          </w:rPr>
          <w:tab/>
        </w:r>
        <w:r>
          <w:rPr>
            <w:noProof/>
            <w:webHidden/>
          </w:rPr>
          <w:fldChar w:fldCharType="begin"/>
        </w:r>
        <w:r w:rsidR="004D1DC1">
          <w:rPr>
            <w:noProof/>
            <w:webHidden/>
          </w:rPr>
          <w:instrText xml:space="preserve"> PAGEREF _Toc150020106 \h </w:instrText>
        </w:r>
        <w:r>
          <w:rPr>
            <w:noProof/>
            <w:webHidden/>
          </w:rPr>
        </w:r>
        <w:r>
          <w:rPr>
            <w:noProof/>
            <w:webHidden/>
          </w:rPr>
          <w:fldChar w:fldCharType="separate"/>
        </w:r>
        <w:r w:rsidR="00A54935">
          <w:rPr>
            <w:noProof/>
            <w:webHidden/>
          </w:rPr>
          <w:t>39</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07" w:history="1">
        <w:r w:rsidR="004D1DC1" w:rsidRPr="00DC25D1">
          <w:rPr>
            <w:rStyle w:val="afa"/>
            <w:noProof/>
          </w:rPr>
          <w:t>2.8.2 Сведения об особо охраняемых природных территориях регионального значения</w:t>
        </w:r>
        <w:r w:rsidR="004D1DC1">
          <w:rPr>
            <w:noProof/>
            <w:webHidden/>
          </w:rPr>
          <w:tab/>
        </w:r>
        <w:r>
          <w:rPr>
            <w:noProof/>
            <w:webHidden/>
          </w:rPr>
          <w:fldChar w:fldCharType="begin"/>
        </w:r>
        <w:r w:rsidR="004D1DC1">
          <w:rPr>
            <w:noProof/>
            <w:webHidden/>
          </w:rPr>
          <w:instrText xml:space="preserve"> PAGEREF _Toc150020107 \h </w:instrText>
        </w:r>
        <w:r>
          <w:rPr>
            <w:noProof/>
            <w:webHidden/>
          </w:rPr>
        </w:r>
        <w:r>
          <w:rPr>
            <w:noProof/>
            <w:webHidden/>
          </w:rPr>
          <w:fldChar w:fldCharType="separate"/>
        </w:r>
        <w:r w:rsidR="00A54935">
          <w:rPr>
            <w:noProof/>
            <w:webHidden/>
          </w:rPr>
          <w:t>39</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08" w:history="1">
        <w:r w:rsidR="004D1DC1" w:rsidRPr="00DC25D1">
          <w:rPr>
            <w:rStyle w:val="afa"/>
            <w:noProof/>
          </w:rPr>
          <w:t>2.8.3 Сведения об особо охраняемых природных территориях местного значения</w:t>
        </w:r>
        <w:r w:rsidR="004D1DC1">
          <w:rPr>
            <w:noProof/>
            <w:webHidden/>
          </w:rPr>
          <w:tab/>
        </w:r>
        <w:r>
          <w:rPr>
            <w:noProof/>
            <w:webHidden/>
          </w:rPr>
          <w:fldChar w:fldCharType="begin"/>
        </w:r>
        <w:r w:rsidR="004D1DC1">
          <w:rPr>
            <w:noProof/>
            <w:webHidden/>
          </w:rPr>
          <w:instrText xml:space="preserve"> PAGEREF _Toc150020108 \h </w:instrText>
        </w:r>
        <w:r>
          <w:rPr>
            <w:noProof/>
            <w:webHidden/>
          </w:rPr>
        </w:r>
        <w:r>
          <w:rPr>
            <w:noProof/>
            <w:webHidden/>
          </w:rPr>
          <w:fldChar w:fldCharType="separate"/>
        </w:r>
        <w:r w:rsidR="00A54935">
          <w:rPr>
            <w:noProof/>
            <w:webHidden/>
          </w:rPr>
          <w:t>39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09" w:history="1">
        <w:r w:rsidR="004D1DC1" w:rsidRPr="00DC25D1">
          <w:rPr>
            <w:rStyle w:val="afa"/>
            <w:noProof/>
          </w:rPr>
          <w:t>2.9 Объекты культурного наследия</w:t>
        </w:r>
        <w:r w:rsidR="004D1DC1">
          <w:rPr>
            <w:noProof/>
            <w:webHidden/>
          </w:rPr>
          <w:tab/>
        </w:r>
        <w:r>
          <w:rPr>
            <w:noProof/>
            <w:webHidden/>
          </w:rPr>
          <w:fldChar w:fldCharType="begin"/>
        </w:r>
        <w:r w:rsidR="004D1DC1">
          <w:rPr>
            <w:noProof/>
            <w:webHidden/>
          </w:rPr>
          <w:instrText xml:space="preserve"> PAGEREF _Toc150020109 \h </w:instrText>
        </w:r>
        <w:r>
          <w:rPr>
            <w:noProof/>
            <w:webHidden/>
          </w:rPr>
        </w:r>
        <w:r>
          <w:rPr>
            <w:noProof/>
            <w:webHidden/>
          </w:rPr>
          <w:fldChar w:fldCharType="separate"/>
        </w:r>
        <w:r w:rsidR="00A54935">
          <w:rPr>
            <w:noProof/>
            <w:webHidden/>
          </w:rPr>
          <w:t>39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0" w:history="1">
        <w:r w:rsidR="004D1DC1" w:rsidRPr="00DC25D1">
          <w:rPr>
            <w:rStyle w:val="afa"/>
            <w:noProof/>
          </w:rPr>
          <w:t>2.10. Тенденция и приоритеты экономического развития</w:t>
        </w:r>
        <w:r w:rsidR="004D1DC1">
          <w:rPr>
            <w:noProof/>
            <w:webHidden/>
          </w:rPr>
          <w:tab/>
        </w:r>
        <w:r>
          <w:rPr>
            <w:noProof/>
            <w:webHidden/>
          </w:rPr>
          <w:fldChar w:fldCharType="begin"/>
        </w:r>
        <w:r w:rsidR="004D1DC1">
          <w:rPr>
            <w:noProof/>
            <w:webHidden/>
          </w:rPr>
          <w:instrText xml:space="preserve"> PAGEREF _Toc150020110 \h </w:instrText>
        </w:r>
        <w:r>
          <w:rPr>
            <w:noProof/>
            <w:webHidden/>
          </w:rPr>
        </w:r>
        <w:r>
          <w:rPr>
            <w:noProof/>
            <w:webHidden/>
          </w:rPr>
          <w:fldChar w:fldCharType="separate"/>
        </w:r>
        <w:r w:rsidR="00A54935">
          <w:rPr>
            <w:noProof/>
            <w:webHidden/>
          </w:rPr>
          <w:t>51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1" w:history="1">
        <w:r w:rsidR="004D1DC1" w:rsidRPr="00DC25D1">
          <w:rPr>
            <w:rStyle w:val="afa"/>
            <w:noProof/>
          </w:rPr>
          <w:t>2.11 Прогноз перспективной численности населения</w:t>
        </w:r>
        <w:r w:rsidR="004D1DC1">
          <w:rPr>
            <w:noProof/>
            <w:webHidden/>
          </w:rPr>
          <w:tab/>
        </w:r>
        <w:r>
          <w:rPr>
            <w:noProof/>
            <w:webHidden/>
          </w:rPr>
          <w:fldChar w:fldCharType="begin"/>
        </w:r>
        <w:r w:rsidR="004D1DC1">
          <w:rPr>
            <w:noProof/>
            <w:webHidden/>
          </w:rPr>
          <w:instrText xml:space="preserve"> PAGEREF _Toc150020111 \h </w:instrText>
        </w:r>
        <w:r>
          <w:rPr>
            <w:noProof/>
            <w:webHidden/>
          </w:rPr>
        </w:r>
        <w:r>
          <w:rPr>
            <w:noProof/>
            <w:webHidden/>
          </w:rPr>
          <w:fldChar w:fldCharType="separate"/>
        </w:r>
        <w:r w:rsidR="00A54935">
          <w:rPr>
            <w:noProof/>
            <w:webHidden/>
          </w:rPr>
          <w:t>51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2" w:history="1">
        <w:r w:rsidR="004D1DC1" w:rsidRPr="00DC25D1">
          <w:rPr>
            <w:rStyle w:val="afa"/>
            <w:noProof/>
          </w:rPr>
          <w:t>2.12 Расчет потребности в территориях для развития населенных пунктов</w:t>
        </w:r>
        <w:r w:rsidR="004D1DC1">
          <w:rPr>
            <w:noProof/>
            <w:webHidden/>
          </w:rPr>
          <w:tab/>
        </w:r>
        <w:r>
          <w:rPr>
            <w:noProof/>
            <w:webHidden/>
          </w:rPr>
          <w:fldChar w:fldCharType="begin"/>
        </w:r>
        <w:r w:rsidR="004D1DC1">
          <w:rPr>
            <w:noProof/>
            <w:webHidden/>
          </w:rPr>
          <w:instrText xml:space="preserve"> PAGEREF _Toc150020112 \h </w:instrText>
        </w:r>
        <w:r>
          <w:rPr>
            <w:noProof/>
            <w:webHidden/>
          </w:rPr>
        </w:r>
        <w:r>
          <w:rPr>
            <w:noProof/>
            <w:webHidden/>
          </w:rPr>
          <w:fldChar w:fldCharType="separate"/>
        </w:r>
        <w:r w:rsidR="00A54935">
          <w:rPr>
            <w:noProof/>
            <w:webHidden/>
          </w:rPr>
          <w:t>58</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3" w:history="1">
        <w:r w:rsidR="004D1DC1" w:rsidRPr="00DC25D1">
          <w:rPr>
            <w:rStyle w:val="afa"/>
            <w:noProof/>
          </w:rPr>
          <w:t>2.13 Развитие социальной и коммунально-бытовой инфраструктуры</w:t>
        </w:r>
        <w:r w:rsidR="004D1DC1">
          <w:rPr>
            <w:noProof/>
            <w:webHidden/>
          </w:rPr>
          <w:tab/>
        </w:r>
        <w:r>
          <w:rPr>
            <w:noProof/>
            <w:webHidden/>
          </w:rPr>
          <w:fldChar w:fldCharType="begin"/>
        </w:r>
        <w:r w:rsidR="004D1DC1">
          <w:rPr>
            <w:noProof/>
            <w:webHidden/>
          </w:rPr>
          <w:instrText xml:space="preserve"> PAGEREF _Toc150020113 \h </w:instrText>
        </w:r>
        <w:r>
          <w:rPr>
            <w:noProof/>
            <w:webHidden/>
          </w:rPr>
        </w:r>
        <w:r>
          <w:rPr>
            <w:noProof/>
            <w:webHidden/>
          </w:rPr>
          <w:fldChar w:fldCharType="separate"/>
        </w:r>
        <w:r w:rsidR="00A54935">
          <w:rPr>
            <w:noProof/>
            <w:webHidden/>
          </w:rPr>
          <w:t>59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4" w:history="1">
        <w:r w:rsidR="004D1DC1" w:rsidRPr="00DC25D1">
          <w:rPr>
            <w:rStyle w:val="afa"/>
            <w:noProof/>
          </w:rPr>
          <w:t>2.14 Расчет потребности жилого фонда</w:t>
        </w:r>
        <w:r w:rsidR="004D1DC1">
          <w:rPr>
            <w:noProof/>
            <w:webHidden/>
          </w:rPr>
          <w:tab/>
        </w:r>
        <w:r>
          <w:rPr>
            <w:noProof/>
            <w:webHidden/>
          </w:rPr>
          <w:fldChar w:fldCharType="begin"/>
        </w:r>
        <w:r w:rsidR="004D1DC1">
          <w:rPr>
            <w:noProof/>
            <w:webHidden/>
          </w:rPr>
          <w:instrText xml:space="preserve"> PAGEREF _Toc150020114 \h </w:instrText>
        </w:r>
        <w:r>
          <w:rPr>
            <w:noProof/>
            <w:webHidden/>
          </w:rPr>
        </w:r>
        <w:r>
          <w:rPr>
            <w:noProof/>
            <w:webHidden/>
          </w:rPr>
          <w:fldChar w:fldCharType="separate"/>
        </w:r>
        <w:r w:rsidR="00A54935">
          <w:rPr>
            <w:noProof/>
            <w:webHidden/>
          </w:rPr>
          <w:t>65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5" w:history="1">
        <w:r w:rsidR="004D1DC1" w:rsidRPr="00DC25D1">
          <w:rPr>
            <w:rStyle w:val="afa"/>
            <w:noProof/>
          </w:rPr>
          <w:t>2.15 Проектируемый баланс земель по категориям</w:t>
        </w:r>
        <w:r w:rsidR="004D1DC1">
          <w:rPr>
            <w:noProof/>
            <w:webHidden/>
          </w:rPr>
          <w:tab/>
        </w:r>
        <w:r>
          <w:rPr>
            <w:noProof/>
            <w:webHidden/>
          </w:rPr>
          <w:fldChar w:fldCharType="begin"/>
        </w:r>
        <w:r w:rsidR="004D1DC1">
          <w:rPr>
            <w:noProof/>
            <w:webHidden/>
          </w:rPr>
          <w:instrText xml:space="preserve"> PAGEREF _Toc150020115 \h </w:instrText>
        </w:r>
        <w:r>
          <w:rPr>
            <w:noProof/>
            <w:webHidden/>
          </w:rPr>
        </w:r>
        <w:r>
          <w:rPr>
            <w:noProof/>
            <w:webHidden/>
          </w:rPr>
          <w:fldChar w:fldCharType="separate"/>
        </w:r>
        <w:r w:rsidR="00A54935">
          <w:rPr>
            <w:noProof/>
            <w:webHidden/>
          </w:rPr>
          <w:t>65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6" w:history="1">
        <w:r w:rsidR="004D1DC1" w:rsidRPr="00DC25D1">
          <w:rPr>
            <w:rStyle w:val="afa"/>
            <w:noProof/>
          </w:rPr>
          <w:t>2.16 Проектируемая территориально- планировочная организация</w:t>
        </w:r>
        <w:r w:rsidR="004D1DC1">
          <w:rPr>
            <w:noProof/>
            <w:webHidden/>
          </w:rPr>
          <w:tab/>
        </w:r>
        <w:r>
          <w:rPr>
            <w:noProof/>
            <w:webHidden/>
          </w:rPr>
          <w:fldChar w:fldCharType="begin"/>
        </w:r>
        <w:r w:rsidR="004D1DC1">
          <w:rPr>
            <w:noProof/>
            <w:webHidden/>
          </w:rPr>
          <w:instrText xml:space="preserve"> PAGEREF _Toc150020116 \h </w:instrText>
        </w:r>
        <w:r>
          <w:rPr>
            <w:noProof/>
            <w:webHidden/>
          </w:rPr>
        </w:r>
        <w:r>
          <w:rPr>
            <w:noProof/>
            <w:webHidden/>
          </w:rPr>
          <w:fldChar w:fldCharType="separate"/>
        </w:r>
        <w:r w:rsidR="00A54935">
          <w:rPr>
            <w:noProof/>
            <w:webHidden/>
          </w:rPr>
          <w:t>67</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17" w:history="1">
        <w:r w:rsidR="004D1DC1" w:rsidRPr="00DC25D1">
          <w:rPr>
            <w:rStyle w:val="afa"/>
            <w:noProof/>
          </w:rPr>
          <w:t>2.17 Функциональное зонирование территории</w:t>
        </w:r>
        <w:r w:rsidR="004D1DC1">
          <w:rPr>
            <w:noProof/>
            <w:webHidden/>
          </w:rPr>
          <w:tab/>
        </w:r>
        <w:r>
          <w:rPr>
            <w:noProof/>
            <w:webHidden/>
          </w:rPr>
          <w:fldChar w:fldCharType="begin"/>
        </w:r>
        <w:r w:rsidR="004D1DC1">
          <w:rPr>
            <w:noProof/>
            <w:webHidden/>
          </w:rPr>
          <w:instrText xml:space="preserve"> PAGEREF _Toc150020117 \h </w:instrText>
        </w:r>
        <w:r>
          <w:rPr>
            <w:noProof/>
            <w:webHidden/>
          </w:rPr>
        </w:r>
        <w:r>
          <w:rPr>
            <w:noProof/>
            <w:webHidden/>
          </w:rPr>
          <w:fldChar w:fldCharType="separate"/>
        </w:r>
        <w:r w:rsidR="00A54935">
          <w:rPr>
            <w:noProof/>
            <w:webHidden/>
          </w:rPr>
          <w:t>67</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18" w:history="1">
        <w:r w:rsidR="003B4934">
          <w:rPr>
            <w:rStyle w:val="afa"/>
            <w:noProof/>
          </w:rPr>
          <w:t>2.17.1 Жилые зоны</w:t>
        </w:r>
        <w:r w:rsidR="004D1DC1">
          <w:rPr>
            <w:noProof/>
            <w:webHidden/>
          </w:rPr>
          <w:tab/>
        </w:r>
        <w:r>
          <w:rPr>
            <w:noProof/>
            <w:webHidden/>
          </w:rPr>
          <w:fldChar w:fldCharType="begin"/>
        </w:r>
        <w:r w:rsidR="004D1DC1">
          <w:rPr>
            <w:noProof/>
            <w:webHidden/>
          </w:rPr>
          <w:instrText xml:space="preserve"> PAGEREF _Toc150020118 \h </w:instrText>
        </w:r>
        <w:r>
          <w:rPr>
            <w:noProof/>
            <w:webHidden/>
          </w:rPr>
        </w:r>
        <w:r>
          <w:rPr>
            <w:noProof/>
            <w:webHidden/>
          </w:rPr>
          <w:fldChar w:fldCharType="separate"/>
        </w:r>
        <w:r w:rsidR="00A54935">
          <w:rPr>
            <w:noProof/>
            <w:webHidden/>
          </w:rPr>
          <w:t>71</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19" w:history="1">
        <w:r w:rsidR="004D1DC1" w:rsidRPr="00DC25D1">
          <w:rPr>
            <w:rStyle w:val="afa"/>
            <w:noProof/>
          </w:rPr>
          <w:t>2.17.2 Общественно-деловые зоны</w:t>
        </w:r>
        <w:r w:rsidR="004D1DC1">
          <w:rPr>
            <w:noProof/>
            <w:webHidden/>
          </w:rPr>
          <w:tab/>
        </w:r>
        <w:r>
          <w:rPr>
            <w:noProof/>
            <w:webHidden/>
          </w:rPr>
          <w:fldChar w:fldCharType="begin"/>
        </w:r>
        <w:r w:rsidR="004D1DC1">
          <w:rPr>
            <w:noProof/>
            <w:webHidden/>
          </w:rPr>
          <w:instrText xml:space="preserve"> PAGEREF _Toc150020119 \h </w:instrText>
        </w:r>
        <w:r>
          <w:rPr>
            <w:noProof/>
            <w:webHidden/>
          </w:rPr>
        </w:r>
        <w:r>
          <w:rPr>
            <w:noProof/>
            <w:webHidden/>
          </w:rPr>
          <w:fldChar w:fldCharType="separate"/>
        </w:r>
        <w:r w:rsidR="00A54935">
          <w:rPr>
            <w:noProof/>
            <w:webHidden/>
          </w:rPr>
          <w:t>72</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0" w:history="1">
        <w:r w:rsidR="004D1DC1" w:rsidRPr="00DC25D1">
          <w:rPr>
            <w:rStyle w:val="afa"/>
            <w:noProof/>
          </w:rPr>
          <w:t>2.17.3</w:t>
        </w:r>
        <w:r w:rsidR="003B4934">
          <w:rPr>
            <w:rStyle w:val="afa"/>
            <w:noProof/>
          </w:rPr>
          <w:t xml:space="preserve"> Зоны рекреационного назначения</w:t>
        </w:r>
        <w:r w:rsidR="004D1DC1">
          <w:rPr>
            <w:noProof/>
            <w:webHidden/>
          </w:rPr>
          <w:tab/>
        </w:r>
        <w:r>
          <w:rPr>
            <w:noProof/>
            <w:webHidden/>
          </w:rPr>
          <w:fldChar w:fldCharType="begin"/>
        </w:r>
        <w:r w:rsidR="004D1DC1">
          <w:rPr>
            <w:noProof/>
            <w:webHidden/>
          </w:rPr>
          <w:instrText xml:space="preserve"> PAGEREF _Toc150020120 \h </w:instrText>
        </w:r>
        <w:r>
          <w:rPr>
            <w:noProof/>
            <w:webHidden/>
          </w:rPr>
        </w:r>
        <w:r>
          <w:rPr>
            <w:noProof/>
            <w:webHidden/>
          </w:rPr>
          <w:fldChar w:fldCharType="separate"/>
        </w:r>
        <w:r w:rsidR="00A54935">
          <w:rPr>
            <w:noProof/>
            <w:webHidden/>
          </w:rPr>
          <w:t>73</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1" w:history="1">
        <w:r w:rsidR="004D1DC1" w:rsidRPr="00DC25D1">
          <w:rPr>
            <w:rStyle w:val="afa"/>
            <w:noProof/>
          </w:rPr>
          <w:t>2.17.4 Зоны сельскохозяйственного использования.</w:t>
        </w:r>
        <w:r w:rsidR="004D1DC1">
          <w:rPr>
            <w:noProof/>
            <w:webHidden/>
          </w:rPr>
          <w:tab/>
        </w:r>
        <w:r>
          <w:rPr>
            <w:noProof/>
            <w:webHidden/>
          </w:rPr>
          <w:fldChar w:fldCharType="begin"/>
        </w:r>
        <w:r w:rsidR="004D1DC1">
          <w:rPr>
            <w:noProof/>
            <w:webHidden/>
          </w:rPr>
          <w:instrText xml:space="preserve"> PAGEREF _Toc150020121 \h </w:instrText>
        </w:r>
        <w:r>
          <w:rPr>
            <w:noProof/>
            <w:webHidden/>
          </w:rPr>
        </w:r>
        <w:r>
          <w:rPr>
            <w:noProof/>
            <w:webHidden/>
          </w:rPr>
          <w:fldChar w:fldCharType="separate"/>
        </w:r>
        <w:r w:rsidR="00A54935">
          <w:rPr>
            <w:noProof/>
            <w:webHidden/>
          </w:rPr>
          <w:t>73</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2" w:history="1">
        <w:r w:rsidR="004D1DC1" w:rsidRPr="00DC25D1">
          <w:rPr>
            <w:rStyle w:val="afa"/>
            <w:noProof/>
          </w:rPr>
          <w:t>2.17.5 Производственные зоны, зоны инженерной и транспортной инфраструктур.</w:t>
        </w:r>
        <w:r w:rsidR="004D1DC1">
          <w:rPr>
            <w:noProof/>
            <w:webHidden/>
          </w:rPr>
          <w:tab/>
        </w:r>
        <w:r>
          <w:rPr>
            <w:noProof/>
            <w:webHidden/>
          </w:rPr>
          <w:fldChar w:fldCharType="begin"/>
        </w:r>
        <w:r w:rsidR="004D1DC1">
          <w:rPr>
            <w:noProof/>
            <w:webHidden/>
          </w:rPr>
          <w:instrText xml:space="preserve"> PAGEREF _Toc150020122 \h </w:instrText>
        </w:r>
        <w:r>
          <w:rPr>
            <w:noProof/>
            <w:webHidden/>
          </w:rPr>
        </w:r>
        <w:r>
          <w:rPr>
            <w:noProof/>
            <w:webHidden/>
          </w:rPr>
          <w:fldChar w:fldCharType="separate"/>
        </w:r>
        <w:r w:rsidR="00A54935">
          <w:rPr>
            <w:noProof/>
            <w:webHidden/>
          </w:rPr>
          <w:t>74</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3" w:history="1">
        <w:r w:rsidR="004D1DC1" w:rsidRPr="00DC25D1">
          <w:rPr>
            <w:rStyle w:val="afa"/>
            <w:noProof/>
          </w:rPr>
          <w:t>2.17.6 Зоны специального назначения</w:t>
        </w:r>
        <w:r w:rsidR="004D1DC1">
          <w:rPr>
            <w:noProof/>
            <w:webHidden/>
          </w:rPr>
          <w:tab/>
        </w:r>
        <w:r>
          <w:rPr>
            <w:noProof/>
            <w:webHidden/>
          </w:rPr>
          <w:fldChar w:fldCharType="begin"/>
        </w:r>
        <w:r w:rsidR="004D1DC1">
          <w:rPr>
            <w:noProof/>
            <w:webHidden/>
          </w:rPr>
          <w:instrText xml:space="preserve"> PAGEREF _Toc150020123 \h </w:instrText>
        </w:r>
        <w:r>
          <w:rPr>
            <w:noProof/>
            <w:webHidden/>
          </w:rPr>
        </w:r>
        <w:r>
          <w:rPr>
            <w:noProof/>
            <w:webHidden/>
          </w:rPr>
          <w:fldChar w:fldCharType="separate"/>
        </w:r>
        <w:r w:rsidR="00A54935">
          <w:rPr>
            <w:noProof/>
            <w:webHidden/>
          </w:rPr>
          <w:t>75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24" w:history="1">
        <w:r w:rsidR="004D1DC1" w:rsidRPr="00DC25D1">
          <w:rPr>
            <w:rStyle w:val="afa"/>
            <w:noProof/>
          </w:rPr>
          <w:t>2.18 Развитие транспортной инфраструктуры</w:t>
        </w:r>
        <w:r w:rsidR="004D1DC1">
          <w:rPr>
            <w:noProof/>
            <w:webHidden/>
          </w:rPr>
          <w:tab/>
        </w:r>
        <w:r>
          <w:rPr>
            <w:noProof/>
            <w:webHidden/>
          </w:rPr>
          <w:fldChar w:fldCharType="begin"/>
        </w:r>
        <w:r w:rsidR="004D1DC1">
          <w:rPr>
            <w:noProof/>
            <w:webHidden/>
          </w:rPr>
          <w:instrText xml:space="preserve"> PAGEREF _Toc150020124 \h </w:instrText>
        </w:r>
        <w:r>
          <w:rPr>
            <w:noProof/>
            <w:webHidden/>
          </w:rPr>
        </w:r>
        <w:r>
          <w:rPr>
            <w:noProof/>
            <w:webHidden/>
          </w:rPr>
          <w:fldChar w:fldCharType="separate"/>
        </w:r>
        <w:r w:rsidR="00A54935">
          <w:rPr>
            <w:noProof/>
            <w:webHidden/>
          </w:rPr>
          <w:t>75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25" w:history="1">
        <w:r w:rsidR="004D1DC1" w:rsidRPr="00DC25D1">
          <w:rPr>
            <w:rStyle w:val="afa"/>
            <w:noProof/>
          </w:rPr>
          <w:t>2.19 Санитарная очистка, благоустройство и озеленение территории</w:t>
        </w:r>
        <w:r w:rsidR="004D1DC1">
          <w:rPr>
            <w:noProof/>
            <w:webHidden/>
          </w:rPr>
          <w:tab/>
        </w:r>
        <w:r>
          <w:rPr>
            <w:noProof/>
            <w:webHidden/>
          </w:rPr>
          <w:fldChar w:fldCharType="begin"/>
        </w:r>
        <w:r w:rsidR="004D1DC1">
          <w:rPr>
            <w:noProof/>
            <w:webHidden/>
          </w:rPr>
          <w:instrText xml:space="preserve"> PAGEREF _Toc150020125 \h </w:instrText>
        </w:r>
        <w:r>
          <w:rPr>
            <w:noProof/>
            <w:webHidden/>
          </w:rPr>
        </w:r>
        <w:r>
          <w:rPr>
            <w:noProof/>
            <w:webHidden/>
          </w:rPr>
          <w:fldChar w:fldCharType="separate"/>
        </w:r>
        <w:r w:rsidR="00A54935">
          <w:rPr>
            <w:noProof/>
            <w:webHidden/>
          </w:rPr>
          <w:t>79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26" w:history="1">
        <w:r w:rsidR="004D1DC1" w:rsidRPr="00DC25D1">
          <w:rPr>
            <w:rStyle w:val="afa"/>
            <w:noProof/>
          </w:rPr>
          <w:t>2.20 Охрана окружающей среды при пользовании недрами.</w:t>
        </w:r>
        <w:r w:rsidR="004D1DC1">
          <w:rPr>
            <w:noProof/>
            <w:webHidden/>
          </w:rPr>
          <w:tab/>
        </w:r>
        <w:r>
          <w:rPr>
            <w:noProof/>
            <w:webHidden/>
          </w:rPr>
          <w:fldChar w:fldCharType="begin"/>
        </w:r>
        <w:r w:rsidR="004D1DC1">
          <w:rPr>
            <w:noProof/>
            <w:webHidden/>
          </w:rPr>
          <w:instrText xml:space="preserve"> PAGEREF _Toc150020126 \h </w:instrText>
        </w:r>
        <w:r>
          <w:rPr>
            <w:noProof/>
            <w:webHidden/>
          </w:rPr>
        </w:r>
        <w:r>
          <w:rPr>
            <w:noProof/>
            <w:webHidden/>
          </w:rPr>
          <w:fldChar w:fldCharType="separate"/>
        </w:r>
        <w:r w:rsidR="00A54935">
          <w:rPr>
            <w:noProof/>
            <w:webHidden/>
          </w:rPr>
          <w:t>79</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7" w:history="1">
        <w:r w:rsidR="004D1DC1" w:rsidRPr="00DC25D1">
          <w:rPr>
            <w:rStyle w:val="afa"/>
            <w:noProof/>
          </w:rPr>
          <w:t>2</w:t>
        </w:r>
        <w:r w:rsidR="003B4934">
          <w:rPr>
            <w:rStyle w:val="afa"/>
            <w:noProof/>
          </w:rPr>
          <w:t>.20.1 Охрана земельных ресурсов</w:t>
        </w:r>
        <w:r w:rsidR="004D1DC1">
          <w:rPr>
            <w:noProof/>
            <w:webHidden/>
          </w:rPr>
          <w:tab/>
        </w:r>
        <w:r>
          <w:rPr>
            <w:noProof/>
            <w:webHidden/>
          </w:rPr>
          <w:fldChar w:fldCharType="begin"/>
        </w:r>
        <w:r w:rsidR="004D1DC1">
          <w:rPr>
            <w:noProof/>
            <w:webHidden/>
          </w:rPr>
          <w:instrText xml:space="preserve"> PAGEREF _Toc150020127 \h </w:instrText>
        </w:r>
        <w:r>
          <w:rPr>
            <w:noProof/>
            <w:webHidden/>
          </w:rPr>
        </w:r>
        <w:r>
          <w:rPr>
            <w:noProof/>
            <w:webHidden/>
          </w:rPr>
          <w:fldChar w:fldCharType="separate"/>
        </w:r>
        <w:r w:rsidR="00A54935">
          <w:rPr>
            <w:noProof/>
            <w:webHidden/>
          </w:rPr>
          <w:t>82</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8" w:history="1">
        <w:r w:rsidR="004D1DC1" w:rsidRPr="00DC25D1">
          <w:rPr>
            <w:rStyle w:val="afa"/>
            <w:noProof/>
          </w:rPr>
          <w:t>2.20.2 Охрана атмосферного воздуха</w:t>
        </w:r>
        <w:r w:rsidR="004D1DC1">
          <w:rPr>
            <w:noProof/>
            <w:webHidden/>
          </w:rPr>
          <w:tab/>
        </w:r>
        <w:r>
          <w:rPr>
            <w:noProof/>
            <w:webHidden/>
          </w:rPr>
          <w:fldChar w:fldCharType="begin"/>
        </w:r>
        <w:r w:rsidR="004D1DC1">
          <w:rPr>
            <w:noProof/>
            <w:webHidden/>
          </w:rPr>
          <w:instrText xml:space="preserve"> PAGEREF _Toc150020128 \h </w:instrText>
        </w:r>
        <w:r>
          <w:rPr>
            <w:noProof/>
            <w:webHidden/>
          </w:rPr>
        </w:r>
        <w:r>
          <w:rPr>
            <w:noProof/>
            <w:webHidden/>
          </w:rPr>
          <w:fldChar w:fldCharType="separate"/>
        </w:r>
        <w:r w:rsidR="00A54935">
          <w:rPr>
            <w:noProof/>
            <w:webHidden/>
          </w:rPr>
          <w:t>83</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29" w:history="1">
        <w:r w:rsidR="004D1DC1" w:rsidRPr="00DC25D1">
          <w:rPr>
            <w:rStyle w:val="afa"/>
            <w:noProof/>
          </w:rPr>
          <w:t>2.20.3 Охрана окружающей среды от воздействия шума и электромагнитных колебаний</w:t>
        </w:r>
        <w:r w:rsidR="004D1DC1">
          <w:rPr>
            <w:noProof/>
            <w:webHidden/>
          </w:rPr>
          <w:tab/>
        </w:r>
        <w:r>
          <w:rPr>
            <w:noProof/>
            <w:webHidden/>
          </w:rPr>
          <w:fldChar w:fldCharType="begin"/>
        </w:r>
        <w:r w:rsidR="004D1DC1">
          <w:rPr>
            <w:noProof/>
            <w:webHidden/>
          </w:rPr>
          <w:instrText xml:space="preserve"> PAGEREF _Toc150020129 \h </w:instrText>
        </w:r>
        <w:r>
          <w:rPr>
            <w:noProof/>
            <w:webHidden/>
          </w:rPr>
        </w:r>
        <w:r>
          <w:rPr>
            <w:noProof/>
            <w:webHidden/>
          </w:rPr>
          <w:fldChar w:fldCharType="separate"/>
        </w:r>
        <w:r w:rsidR="00A54935">
          <w:rPr>
            <w:noProof/>
            <w:webHidden/>
          </w:rPr>
          <w:t>86</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30" w:history="1">
        <w:r w:rsidR="004D1DC1" w:rsidRPr="00DC25D1">
          <w:rPr>
            <w:rStyle w:val="afa"/>
            <w:noProof/>
          </w:rPr>
          <w:t>2.20.4. Мероприятия по охране и рациональному использованию водных ресурсов</w:t>
        </w:r>
        <w:r w:rsidR="004D1DC1">
          <w:rPr>
            <w:noProof/>
            <w:webHidden/>
          </w:rPr>
          <w:tab/>
        </w:r>
        <w:r>
          <w:rPr>
            <w:noProof/>
            <w:webHidden/>
          </w:rPr>
          <w:fldChar w:fldCharType="begin"/>
        </w:r>
        <w:r w:rsidR="004D1DC1">
          <w:rPr>
            <w:noProof/>
            <w:webHidden/>
          </w:rPr>
          <w:instrText xml:space="preserve"> PAGEREF _Toc150020130 \h </w:instrText>
        </w:r>
        <w:r>
          <w:rPr>
            <w:noProof/>
            <w:webHidden/>
          </w:rPr>
        </w:r>
        <w:r>
          <w:rPr>
            <w:noProof/>
            <w:webHidden/>
          </w:rPr>
          <w:fldChar w:fldCharType="separate"/>
        </w:r>
        <w:r w:rsidR="00A54935">
          <w:rPr>
            <w:noProof/>
            <w:webHidden/>
          </w:rPr>
          <w:t>88</w:t>
        </w:r>
        <w:r>
          <w:rPr>
            <w:noProof/>
            <w:webHidden/>
          </w:rPr>
          <w:fldChar w:fldCharType="end"/>
        </w:r>
      </w:hyperlink>
    </w:p>
    <w:p w:rsidR="004D1DC1" w:rsidRDefault="00F31BB0">
      <w:pPr>
        <w:pStyle w:val="37"/>
        <w:tabs>
          <w:tab w:val="right" w:leader="underscore" w:pos="9628"/>
        </w:tabs>
        <w:rPr>
          <w:rFonts w:asciiTheme="minorHAnsi" w:eastAsiaTheme="minorEastAsia" w:hAnsiTheme="minorHAnsi" w:cstheme="minorBidi"/>
          <w:noProof/>
          <w:sz w:val="22"/>
          <w:szCs w:val="22"/>
          <w:lang w:eastAsia="ru-RU"/>
        </w:rPr>
      </w:pPr>
      <w:hyperlink w:anchor="_Toc150020131" w:history="1">
        <w:r w:rsidR="004D1DC1" w:rsidRPr="00DC25D1">
          <w:rPr>
            <w:rStyle w:val="afa"/>
            <w:noProof/>
          </w:rPr>
          <w:t>2.20.5 Охрана окружающе</w:t>
        </w:r>
        <w:r w:rsidR="003B4934">
          <w:rPr>
            <w:rStyle w:val="afa"/>
            <w:noProof/>
          </w:rPr>
          <w:t>й среды при пользовании недрами</w:t>
        </w:r>
        <w:r w:rsidR="004D1DC1">
          <w:rPr>
            <w:noProof/>
            <w:webHidden/>
          </w:rPr>
          <w:tab/>
        </w:r>
        <w:r>
          <w:rPr>
            <w:noProof/>
            <w:webHidden/>
          </w:rPr>
          <w:fldChar w:fldCharType="begin"/>
        </w:r>
        <w:r w:rsidR="004D1DC1">
          <w:rPr>
            <w:noProof/>
            <w:webHidden/>
          </w:rPr>
          <w:instrText xml:space="preserve"> PAGEREF _Toc150020131 \h </w:instrText>
        </w:r>
        <w:r>
          <w:rPr>
            <w:noProof/>
            <w:webHidden/>
          </w:rPr>
        </w:r>
        <w:r>
          <w:rPr>
            <w:noProof/>
            <w:webHidden/>
          </w:rPr>
          <w:fldChar w:fldCharType="separate"/>
        </w:r>
        <w:r w:rsidR="00A54935">
          <w:rPr>
            <w:noProof/>
            <w:webHidden/>
          </w:rPr>
          <w:t>91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32" w:history="1">
        <w:r w:rsidR="004D1DC1" w:rsidRPr="00DC25D1">
          <w:rPr>
            <w:rStyle w:val="afa"/>
            <w:noProof/>
          </w:rPr>
          <w:t>2.21 Инженерное оборудование территории</w:t>
        </w:r>
        <w:r w:rsidR="004D1DC1">
          <w:rPr>
            <w:noProof/>
            <w:webHidden/>
          </w:rPr>
          <w:tab/>
        </w:r>
        <w:r>
          <w:rPr>
            <w:noProof/>
            <w:webHidden/>
          </w:rPr>
          <w:fldChar w:fldCharType="begin"/>
        </w:r>
        <w:r w:rsidR="004D1DC1">
          <w:rPr>
            <w:noProof/>
            <w:webHidden/>
          </w:rPr>
          <w:instrText xml:space="preserve"> PAGEREF _Toc150020132 \h </w:instrText>
        </w:r>
        <w:r>
          <w:rPr>
            <w:noProof/>
            <w:webHidden/>
          </w:rPr>
        </w:r>
        <w:r>
          <w:rPr>
            <w:noProof/>
            <w:webHidden/>
          </w:rPr>
          <w:fldChar w:fldCharType="separate"/>
        </w:r>
        <w:r w:rsidR="00A54935">
          <w:rPr>
            <w:noProof/>
            <w:webHidden/>
          </w:rPr>
          <w:t>91</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133" w:history="1">
        <w:r w:rsidR="004D1DC1" w:rsidRPr="00DC25D1">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4D1DC1">
          <w:rPr>
            <w:noProof/>
            <w:webHidden/>
          </w:rPr>
          <w:tab/>
        </w:r>
        <w:r>
          <w:rPr>
            <w:noProof/>
            <w:webHidden/>
          </w:rPr>
          <w:fldChar w:fldCharType="begin"/>
        </w:r>
        <w:r w:rsidR="004D1DC1">
          <w:rPr>
            <w:noProof/>
            <w:webHidden/>
          </w:rPr>
          <w:instrText xml:space="preserve"> PAGEREF _Toc150020133 \h </w:instrText>
        </w:r>
        <w:r>
          <w:rPr>
            <w:noProof/>
            <w:webHidden/>
          </w:rPr>
        </w:r>
        <w:r>
          <w:rPr>
            <w:noProof/>
            <w:webHidden/>
          </w:rPr>
          <w:fldChar w:fldCharType="separate"/>
        </w:r>
        <w:r w:rsidR="00A54935">
          <w:rPr>
            <w:noProof/>
            <w:webHidden/>
          </w:rPr>
          <w:t>98</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134" w:history="1">
        <w:r w:rsidR="004D1DC1" w:rsidRPr="00DC25D1">
          <w:rPr>
            <w:rStyle w:val="afa"/>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4D1DC1">
          <w:rPr>
            <w:noProof/>
            <w:webHidden/>
          </w:rPr>
          <w:tab/>
        </w:r>
        <w:r>
          <w:rPr>
            <w:noProof/>
            <w:webHidden/>
          </w:rPr>
          <w:fldChar w:fldCharType="begin"/>
        </w:r>
        <w:r w:rsidR="004D1DC1">
          <w:rPr>
            <w:noProof/>
            <w:webHidden/>
          </w:rPr>
          <w:instrText xml:space="preserve"> PAGEREF _Toc150020134 \h </w:instrText>
        </w:r>
        <w:r>
          <w:rPr>
            <w:noProof/>
            <w:webHidden/>
          </w:rPr>
        </w:r>
        <w:r>
          <w:rPr>
            <w:noProof/>
            <w:webHidden/>
          </w:rPr>
          <w:fldChar w:fldCharType="separate"/>
        </w:r>
        <w:r w:rsidR="00A54935">
          <w:rPr>
            <w:noProof/>
            <w:webHidden/>
          </w:rPr>
          <w:t>100</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135" w:history="1">
        <w:r w:rsidR="004D1DC1" w:rsidRPr="00DC25D1">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4D1DC1">
          <w:rPr>
            <w:noProof/>
            <w:webHidden/>
          </w:rPr>
          <w:tab/>
        </w:r>
        <w:r>
          <w:rPr>
            <w:noProof/>
            <w:webHidden/>
          </w:rPr>
          <w:fldChar w:fldCharType="begin"/>
        </w:r>
        <w:r w:rsidR="004D1DC1">
          <w:rPr>
            <w:noProof/>
            <w:webHidden/>
          </w:rPr>
          <w:instrText xml:space="preserve"> PAGEREF _Toc150020135 \h </w:instrText>
        </w:r>
        <w:r>
          <w:rPr>
            <w:noProof/>
            <w:webHidden/>
          </w:rPr>
        </w:r>
        <w:r>
          <w:rPr>
            <w:noProof/>
            <w:webHidden/>
          </w:rPr>
          <w:fldChar w:fldCharType="separate"/>
        </w:r>
        <w:r w:rsidR="00A54935">
          <w:rPr>
            <w:noProof/>
            <w:webHidden/>
          </w:rPr>
          <w:t>104</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36" w:history="1">
        <w:r w:rsidR="004D1DC1" w:rsidRPr="00DC25D1">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4D1DC1">
          <w:rPr>
            <w:noProof/>
            <w:webHidden/>
          </w:rPr>
          <w:tab/>
        </w:r>
        <w:r>
          <w:rPr>
            <w:noProof/>
            <w:webHidden/>
          </w:rPr>
          <w:fldChar w:fldCharType="begin"/>
        </w:r>
        <w:r w:rsidR="004D1DC1">
          <w:rPr>
            <w:noProof/>
            <w:webHidden/>
          </w:rPr>
          <w:instrText xml:space="preserve"> PAGEREF _Toc150020136 \h </w:instrText>
        </w:r>
        <w:r>
          <w:rPr>
            <w:noProof/>
            <w:webHidden/>
          </w:rPr>
        </w:r>
        <w:r>
          <w:rPr>
            <w:noProof/>
            <w:webHidden/>
          </w:rPr>
          <w:fldChar w:fldCharType="separate"/>
        </w:r>
        <w:r w:rsidR="00A54935">
          <w:rPr>
            <w:noProof/>
            <w:webHidden/>
          </w:rPr>
          <w:t>105</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37" w:history="1">
        <w:r w:rsidR="004D1DC1" w:rsidRPr="00DC25D1">
          <w:rPr>
            <w:rStyle w:val="afa"/>
            <w:noProof/>
          </w:rPr>
          <w:t>6.2 Перечень источников ЧС техногенного характера на проектируемой территории, а также вблизи указанной территории.</w:t>
        </w:r>
        <w:r w:rsidR="004D1DC1">
          <w:rPr>
            <w:noProof/>
            <w:webHidden/>
          </w:rPr>
          <w:tab/>
        </w:r>
        <w:r>
          <w:rPr>
            <w:noProof/>
            <w:webHidden/>
          </w:rPr>
          <w:fldChar w:fldCharType="begin"/>
        </w:r>
        <w:r w:rsidR="004D1DC1">
          <w:rPr>
            <w:noProof/>
            <w:webHidden/>
          </w:rPr>
          <w:instrText xml:space="preserve"> PAGEREF _Toc150020137 \h </w:instrText>
        </w:r>
        <w:r>
          <w:rPr>
            <w:noProof/>
            <w:webHidden/>
          </w:rPr>
        </w:r>
        <w:r>
          <w:rPr>
            <w:noProof/>
            <w:webHidden/>
          </w:rPr>
          <w:fldChar w:fldCharType="separate"/>
        </w:r>
        <w:r w:rsidR="00A54935">
          <w:rPr>
            <w:noProof/>
            <w:webHidden/>
          </w:rPr>
          <w:t>109</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38" w:history="1">
        <w:r w:rsidR="004D1DC1" w:rsidRPr="00DC25D1">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4D1DC1">
          <w:rPr>
            <w:noProof/>
            <w:webHidden/>
          </w:rPr>
          <w:tab/>
        </w:r>
        <w:r>
          <w:rPr>
            <w:noProof/>
            <w:webHidden/>
          </w:rPr>
          <w:fldChar w:fldCharType="begin"/>
        </w:r>
        <w:r w:rsidR="004D1DC1">
          <w:rPr>
            <w:noProof/>
            <w:webHidden/>
          </w:rPr>
          <w:instrText xml:space="preserve"> PAGEREF _Toc150020138 \h </w:instrText>
        </w:r>
        <w:r>
          <w:rPr>
            <w:noProof/>
            <w:webHidden/>
          </w:rPr>
        </w:r>
        <w:r>
          <w:rPr>
            <w:noProof/>
            <w:webHidden/>
          </w:rPr>
          <w:fldChar w:fldCharType="separate"/>
        </w:r>
        <w:r w:rsidR="00A54935">
          <w:rPr>
            <w:noProof/>
            <w:webHidden/>
          </w:rPr>
          <w:t>111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39" w:history="1">
        <w:r w:rsidR="004D1DC1" w:rsidRPr="00DC25D1">
          <w:rPr>
            <w:rStyle w:val="afa"/>
            <w:noProof/>
          </w:rPr>
          <w:t>6.4 Перечень мероприятий по обеспечению пожарной безопасности.</w:t>
        </w:r>
        <w:r w:rsidR="004D1DC1">
          <w:rPr>
            <w:noProof/>
            <w:webHidden/>
          </w:rPr>
          <w:tab/>
        </w:r>
        <w:r>
          <w:rPr>
            <w:noProof/>
            <w:webHidden/>
          </w:rPr>
          <w:fldChar w:fldCharType="begin"/>
        </w:r>
        <w:r w:rsidR="004D1DC1">
          <w:rPr>
            <w:noProof/>
            <w:webHidden/>
          </w:rPr>
          <w:instrText xml:space="preserve"> PAGEREF _Toc150020139 \h </w:instrText>
        </w:r>
        <w:r>
          <w:rPr>
            <w:noProof/>
            <w:webHidden/>
          </w:rPr>
        </w:r>
        <w:r>
          <w:rPr>
            <w:noProof/>
            <w:webHidden/>
          </w:rPr>
          <w:fldChar w:fldCharType="separate"/>
        </w:r>
        <w:r w:rsidR="00A54935">
          <w:rPr>
            <w:noProof/>
            <w:webHidden/>
          </w:rPr>
          <w:t>111</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40" w:history="1">
        <w:r w:rsidR="004D1DC1" w:rsidRPr="00DC25D1">
          <w:rPr>
            <w:rStyle w:val="afa"/>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4D1DC1">
          <w:rPr>
            <w:noProof/>
            <w:webHidden/>
          </w:rPr>
          <w:tab/>
        </w:r>
        <w:r>
          <w:rPr>
            <w:noProof/>
            <w:webHidden/>
          </w:rPr>
          <w:fldChar w:fldCharType="begin"/>
        </w:r>
        <w:r w:rsidR="004D1DC1">
          <w:rPr>
            <w:noProof/>
            <w:webHidden/>
          </w:rPr>
          <w:instrText xml:space="preserve"> PAGEREF _Toc150020140 \h </w:instrText>
        </w:r>
        <w:r>
          <w:rPr>
            <w:noProof/>
            <w:webHidden/>
          </w:rPr>
        </w:r>
        <w:r>
          <w:rPr>
            <w:noProof/>
            <w:webHidden/>
          </w:rPr>
          <w:fldChar w:fldCharType="separate"/>
        </w:r>
        <w:r w:rsidR="00A54935">
          <w:rPr>
            <w:noProof/>
            <w:webHidden/>
          </w:rPr>
          <w:t>113</w:t>
        </w:r>
        <w:r>
          <w:rPr>
            <w:noProof/>
            <w:webHidden/>
          </w:rPr>
          <w:fldChar w:fldCharType="end"/>
        </w:r>
      </w:hyperlink>
    </w:p>
    <w:p w:rsidR="004D1DC1" w:rsidRDefault="00F31BB0">
      <w:pPr>
        <w:pStyle w:val="25"/>
        <w:tabs>
          <w:tab w:val="right" w:leader="underscore" w:pos="9628"/>
        </w:tabs>
        <w:rPr>
          <w:rFonts w:asciiTheme="minorHAnsi" w:eastAsiaTheme="minorEastAsia" w:hAnsiTheme="minorHAnsi" w:cstheme="minorBidi"/>
          <w:b w:val="0"/>
          <w:bCs w:val="0"/>
          <w:noProof/>
          <w:sz w:val="22"/>
          <w:lang w:eastAsia="ru-RU"/>
        </w:rPr>
      </w:pPr>
      <w:hyperlink w:anchor="_Toc150020141" w:history="1">
        <w:r w:rsidR="004D1DC1" w:rsidRPr="00DC25D1">
          <w:rPr>
            <w:rStyle w:val="afa"/>
            <w:noProof/>
          </w:rPr>
          <w:t>6.6 Объекты АГК комплекса, расположенные на территории муниципального образования</w:t>
        </w:r>
        <w:r w:rsidR="004D1DC1">
          <w:rPr>
            <w:noProof/>
            <w:webHidden/>
          </w:rPr>
          <w:tab/>
        </w:r>
        <w:r>
          <w:rPr>
            <w:noProof/>
            <w:webHidden/>
          </w:rPr>
          <w:fldChar w:fldCharType="begin"/>
        </w:r>
        <w:r w:rsidR="004D1DC1">
          <w:rPr>
            <w:noProof/>
            <w:webHidden/>
          </w:rPr>
          <w:instrText xml:space="preserve"> PAGEREF _Toc150020141 \h </w:instrText>
        </w:r>
        <w:r>
          <w:rPr>
            <w:noProof/>
            <w:webHidden/>
          </w:rPr>
        </w:r>
        <w:r>
          <w:rPr>
            <w:noProof/>
            <w:webHidden/>
          </w:rPr>
          <w:fldChar w:fldCharType="separate"/>
        </w:r>
        <w:r w:rsidR="00A54935">
          <w:rPr>
            <w:noProof/>
            <w:webHidden/>
          </w:rPr>
          <w:t>118</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142" w:history="1">
        <w:r w:rsidR="004D1DC1" w:rsidRPr="00DC25D1">
          <w:rPr>
            <w:rStyle w:val="afa"/>
            <w:noProof/>
          </w:rPr>
          <w:t xml:space="preserve">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w:t>
        </w:r>
        <w:r w:rsidR="004D1DC1" w:rsidRPr="00DC25D1">
          <w:rPr>
            <w:rStyle w:val="afa"/>
            <w:noProof/>
          </w:rPr>
          <w:lastRenderedPageBreak/>
          <w:t>которым планируется отнести эти земельные участки, и целей их планируемого использования</w:t>
        </w:r>
        <w:r w:rsidR="004D1DC1">
          <w:rPr>
            <w:noProof/>
            <w:webHidden/>
          </w:rPr>
          <w:tab/>
        </w:r>
        <w:r>
          <w:rPr>
            <w:noProof/>
            <w:webHidden/>
          </w:rPr>
          <w:fldChar w:fldCharType="begin"/>
        </w:r>
        <w:r w:rsidR="004D1DC1">
          <w:rPr>
            <w:noProof/>
            <w:webHidden/>
          </w:rPr>
          <w:instrText xml:space="preserve"> PAGEREF _Toc150020142 \h </w:instrText>
        </w:r>
        <w:r>
          <w:rPr>
            <w:noProof/>
            <w:webHidden/>
          </w:rPr>
        </w:r>
        <w:r>
          <w:rPr>
            <w:noProof/>
            <w:webHidden/>
          </w:rPr>
          <w:fldChar w:fldCharType="separate"/>
        </w:r>
        <w:r w:rsidR="00A54935">
          <w:rPr>
            <w:noProof/>
            <w:webHidden/>
          </w:rPr>
          <w:t>118</w:t>
        </w:r>
        <w:r>
          <w:rPr>
            <w:noProof/>
            <w:webHidden/>
          </w:rPr>
          <w:fldChar w:fldCharType="end"/>
        </w:r>
      </w:hyperlink>
    </w:p>
    <w:p w:rsidR="004D1DC1" w:rsidRDefault="00F31BB0">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0020143" w:history="1">
        <w:r w:rsidR="004D1DC1" w:rsidRPr="00DC25D1">
          <w:rPr>
            <w:rStyle w:val="afa"/>
            <w:noProof/>
          </w:rPr>
          <w:t>8. Технико-экономические показатели</w:t>
        </w:r>
        <w:r w:rsidR="004D1DC1">
          <w:rPr>
            <w:noProof/>
            <w:webHidden/>
          </w:rPr>
          <w:tab/>
        </w:r>
        <w:r>
          <w:rPr>
            <w:noProof/>
            <w:webHidden/>
          </w:rPr>
          <w:fldChar w:fldCharType="begin"/>
        </w:r>
        <w:r w:rsidR="004D1DC1">
          <w:rPr>
            <w:noProof/>
            <w:webHidden/>
          </w:rPr>
          <w:instrText xml:space="preserve"> PAGEREF _Toc150020143 \h </w:instrText>
        </w:r>
        <w:r>
          <w:rPr>
            <w:noProof/>
            <w:webHidden/>
          </w:rPr>
        </w:r>
        <w:r>
          <w:rPr>
            <w:noProof/>
            <w:webHidden/>
          </w:rPr>
          <w:fldChar w:fldCharType="separate"/>
        </w:r>
        <w:r w:rsidR="00A54935">
          <w:rPr>
            <w:noProof/>
            <w:webHidden/>
          </w:rPr>
          <w:t>121</w:t>
        </w:r>
        <w:r>
          <w:rPr>
            <w:noProof/>
            <w:webHidden/>
          </w:rPr>
          <w:fldChar w:fldCharType="end"/>
        </w:r>
      </w:hyperlink>
    </w:p>
    <w:p w:rsidR="002D3D62" w:rsidRDefault="00F31BB0" w:rsidP="00014467">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4D1DC1" w:rsidRDefault="004D1DC1" w:rsidP="00014467">
      <w:pPr>
        <w:jc w:val="both"/>
        <w:sectPr w:rsidR="004D1DC1" w:rsidSect="001A235F">
          <w:footerReference w:type="default" r:id="rId25"/>
          <w:pgSz w:w="11906" w:h="16838" w:code="9"/>
          <w:pgMar w:top="1134" w:right="567" w:bottom="1134" w:left="1701" w:header="567" w:footer="454" w:gutter="0"/>
          <w:cols w:space="720"/>
          <w:docGrid w:linePitch="360"/>
        </w:sectPr>
      </w:pPr>
    </w:p>
    <w:p w:rsidR="000D71EF" w:rsidRPr="005347F9" w:rsidRDefault="000D71EF" w:rsidP="000D71EF">
      <w:pPr>
        <w:pStyle w:val="15"/>
      </w:pPr>
      <w:bookmarkStart w:id="1" w:name="_Toc150020089"/>
      <w:bookmarkStart w:id="2" w:name="_Toc9845007"/>
      <w:r w:rsidRPr="005347F9">
        <w:lastRenderedPageBreak/>
        <w:t>Общие положения</w:t>
      </w:r>
      <w:bookmarkEnd w:id="1"/>
    </w:p>
    <w:p w:rsidR="000D71EF" w:rsidRPr="00E7670E" w:rsidRDefault="000D71EF" w:rsidP="000D71EF">
      <w:pPr>
        <w:pStyle w:val="3f2"/>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 xml:space="preserve">плана </w:t>
      </w:r>
      <w:r w:rsidR="002D53DE">
        <w:rPr>
          <w:rFonts w:eastAsia="Times New Roman"/>
          <w:color w:val="000000" w:themeColor="text1"/>
          <w:sz w:val="24"/>
          <w:szCs w:val="24"/>
        </w:rPr>
        <w:t>Краснокутского</w:t>
      </w:r>
      <w:r w:rsidRPr="00E7670E">
        <w:rPr>
          <w:rFonts w:eastAsia="Times New Roman"/>
          <w:color w:val="000000" w:themeColor="text1"/>
          <w:sz w:val="24"/>
          <w:szCs w:val="24"/>
        </w:rPr>
        <w:t xml:space="preserve"> сельского поселения </w:t>
      </w:r>
      <w:r w:rsidR="00B103D4" w:rsidRPr="00B103D4">
        <w:rPr>
          <w:rFonts w:eastAsia="Times New Roman"/>
          <w:color w:val="000000" w:themeColor="text1"/>
          <w:sz w:val="24"/>
          <w:szCs w:val="24"/>
        </w:rPr>
        <w:t xml:space="preserve">Муниципального образования Мостовский район </w:t>
      </w:r>
      <w:r w:rsidRPr="00E7670E">
        <w:rPr>
          <w:rFonts w:eastAsia="Times New Roman"/>
          <w:color w:val="000000" w:themeColor="text1"/>
          <w:sz w:val="24"/>
          <w:szCs w:val="24"/>
        </w:rPr>
        <w:t>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r w:rsidR="002D53DE">
        <w:rPr>
          <w:rFonts w:cs="Times New Roman"/>
          <w:color w:val="000000" w:themeColor="text1"/>
        </w:rPr>
        <w:t>Краснокутского</w:t>
      </w:r>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r w:rsidR="002D53DE">
        <w:rPr>
          <w:rFonts w:cs="Times New Roman"/>
          <w:color w:val="000000" w:themeColor="text1"/>
        </w:rPr>
        <w:t>Краснокутского</w:t>
      </w:r>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0D71EF" w:rsidRPr="00F376F6" w:rsidRDefault="000D71EF" w:rsidP="000D71EF">
      <w:pPr>
        <w:pStyle w:val="3f2"/>
        <w:shd w:val="clear" w:color="auto" w:fill="FFFFFF"/>
        <w:ind w:firstLine="556"/>
        <w:jc w:val="both"/>
        <w:rPr>
          <w:rFonts w:eastAsia="Times New Roman"/>
          <w:color w:val="000000" w:themeColor="text1"/>
          <w:sz w:val="24"/>
          <w:szCs w:val="24"/>
        </w:rPr>
      </w:pPr>
      <w:r w:rsidRPr="00F376F6">
        <w:rPr>
          <w:rFonts w:eastAsia="Times New Roman"/>
          <w:color w:val="000000" w:themeColor="text1"/>
          <w:sz w:val="24"/>
          <w:szCs w:val="24"/>
        </w:rPr>
        <w:t xml:space="preserve">1. МУНИЦИПАЛЬНЫЙ КОНТРАКТ № 28 от </w:t>
      </w:r>
      <w:r>
        <w:rPr>
          <w:rFonts w:eastAsia="Times New Roman"/>
          <w:b/>
          <w:color w:val="000000" w:themeColor="text1"/>
          <w:sz w:val="24"/>
          <w:szCs w:val="24"/>
        </w:rPr>
        <w:t>10 марта</w:t>
      </w:r>
      <w:r w:rsidRPr="00F376F6">
        <w:rPr>
          <w:rFonts w:eastAsia="Times New Roman"/>
          <w:b/>
          <w:color w:val="000000" w:themeColor="text1"/>
          <w:sz w:val="24"/>
          <w:szCs w:val="24"/>
        </w:rPr>
        <w:t xml:space="preserve"> 2023</w:t>
      </w:r>
    </w:p>
    <w:p w:rsidR="000D71EF" w:rsidRPr="0047474E" w:rsidRDefault="000D71EF" w:rsidP="000D71EF">
      <w:pPr>
        <w:pStyle w:val="3f2"/>
        <w:shd w:val="clear" w:color="auto" w:fill="FFFFFF"/>
        <w:ind w:firstLine="556"/>
        <w:jc w:val="both"/>
        <w:rPr>
          <w:rFonts w:eastAsia="Times New Roman"/>
          <w:sz w:val="24"/>
          <w:szCs w:val="24"/>
          <w:highlight w:val="yellow"/>
        </w:rPr>
      </w:pPr>
      <w:r w:rsidRPr="00F376F6">
        <w:rPr>
          <w:rFonts w:eastAsia="Times New Roman"/>
          <w:color w:val="000000" w:themeColor="text1"/>
          <w:sz w:val="24"/>
          <w:szCs w:val="24"/>
        </w:rPr>
        <w:t>2. Постановление администрации муниципального образования Мостовский район от 7 июля 2022 года №</w:t>
      </w:r>
      <w:r w:rsidRPr="00F376F6">
        <w:rPr>
          <w:color w:val="000000" w:themeColor="text1"/>
          <w:sz w:val="24"/>
          <w:szCs w:val="24"/>
        </w:rPr>
        <w:t>78</w:t>
      </w:r>
      <w:r w:rsidR="00A54801">
        <w:rPr>
          <w:color w:val="000000" w:themeColor="text1"/>
          <w:sz w:val="24"/>
          <w:szCs w:val="24"/>
        </w:rPr>
        <w:t>5</w:t>
      </w:r>
      <w:r w:rsidRPr="00F376F6">
        <w:rPr>
          <w:color w:val="000000" w:themeColor="text1"/>
          <w:sz w:val="24"/>
          <w:szCs w:val="24"/>
        </w:rPr>
        <w:t>.</w:t>
      </w:r>
    </w:p>
    <w:p w:rsidR="000D71EF" w:rsidRPr="005347F9" w:rsidRDefault="000D71EF" w:rsidP="000D71EF">
      <w:pPr>
        <w:pStyle w:val="3f2"/>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C057A5" w:rsidRPr="00C057A5">
        <w:rPr>
          <w:rFonts w:eastAsia="Times New Roman" w:cs="Calibri"/>
          <w:sz w:val="24"/>
          <w:szCs w:val="24"/>
        </w:rPr>
        <w:t>подготовки изменений в</w:t>
      </w:r>
      <w:r w:rsidR="00C057A5" w:rsidRPr="00277642">
        <w:rPr>
          <w:rFonts w:eastAsia="Times New Roman" w:cs="Calibri"/>
          <w:sz w:val="24"/>
          <w:szCs w:val="24"/>
        </w:rPr>
        <w:t xml:space="preserve"> генеральный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C057A5" w:rsidRPr="00C057A5">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C057A5"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w:t>
      </w:r>
      <w:r w:rsidRPr="00277642">
        <w:rPr>
          <w:rFonts w:eastAsia="Times New Roman" w:cs="Calibri"/>
          <w:sz w:val="24"/>
          <w:szCs w:val="24"/>
        </w:rPr>
        <w:lastRenderedPageBreak/>
        <w:t>инвестиционной привлекательности территории муниципального образования при условии сохранения окружающей природной среды;</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2"/>
        <w:shd w:val="clear" w:color="auto" w:fill="FFFFFF"/>
        <w:ind w:firstLine="556"/>
        <w:jc w:val="both"/>
        <w:rPr>
          <w:rFonts w:eastAsia="Times New Roman" w:cs="Calibri"/>
          <w:sz w:val="24"/>
          <w:szCs w:val="24"/>
        </w:rPr>
      </w:pPr>
    </w:p>
    <w:p w:rsidR="00EA0493" w:rsidRPr="009A3AB9" w:rsidRDefault="00EA0493" w:rsidP="00EA0493">
      <w:pPr>
        <w:pStyle w:val="3f2"/>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2"/>
        <w:shd w:val="clear" w:color="auto" w:fill="FFFFFF"/>
        <w:ind w:firstLine="556"/>
        <w:jc w:val="both"/>
        <w:rPr>
          <w:rFonts w:eastAsia="Times New Roman"/>
          <w:sz w:val="24"/>
          <w:szCs w:val="24"/>
          <w:highlight w:val="yellow"/>
        </w:rPr>
      </w:pPr>
    </w:p>
    <w:p w:rsidR="000D71EF" w:rsidRPr="00E74A29" w:rsidRDefault="000D71EF" w:rsidP="000D71EF">
      <w:pPr>
        <w:pStyle w:val="3f2"/>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E74A29" w:rsidRDefault="000D71EF" w:rsidP="000D71EF">
      <w:pPr>
        <w:tabs>
          <w:tab w:val="num" w:pos="432"/>
        </w:tabs>
        <w:ind w:firstLine="567"/>
        <w:jc w:val="both"/>
      </w:pPr>
      <w:r w:rsidRPr="00E74A29">
        <w:t xml:space="preserve">При разработке генерального плана </w:t>
      </w:r>
      <w:r w:rsidR="002D53DE">
        <w:t>Краснокутского</w:t>
      </w:r>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p>
    <w:p w:rsidR="000519D4" w:rsidRDefault="00316744" w:rsidP="00750299">
      <w:pPr>
        <w:pStyle w:val="26"/>
        <w:widowControl w:val="0"/>
        <w:spacing w:after="0" w:line="240" w:lineRule="auto"/>
        <w:ind w:firstLine="709"/>
        <w:jc w:val="both"/>
      </w:pPr>
      <w:r w:rsidRPr="00A54801">
        <w:t xml:space="preserve">1. </w:t>
      </w:r>
      <w:r w:rsidR="004336BC">
        <w:t>Генеральный план Краснокутского сельского поселения Мостовского района утвержденный решением Совета Краснокутского сельского поселения от 02.08.2011г. №108</w:t>
      </w:r>
      <w:r w:rsidR="000519D4">
        <w:t xml:space="preserve"> (подготовленный </w:t>
      </w:r>
      <w:r w:rsidR="000519D4" w:rsidRPr="00470CCD">
        <w:t>индивидуальны</w:t>
      </w:r>
      <w:r w:rsidR="000519D4">
        <w:t>м</w:t>
      </w:r>
      <w:r w:rsidR="000519D4" w:rsidRPr="00470CCD">
        <w:t xml:space="preserve"> предпринимател</w:t>
      </w:r>
      <w:r w:rsidR="000519D4">
        <w:t>ем</w:t>
      </w:r>
      <w:r w:rsidR="000519D4" w:rsidRPr="00470CCD">
        <w:t xml:space="preserve"> Куликов</w:t>
      </w:r>
      <w:r w:rsidR="000519D4">
        <w:t>ым</w:t>
      </w:r>
      <w:r w:rsidR="000519D4" w:rsidRPr="00470CCD">
        <w:t xml:space="preserve"> Александр</w:t>
      </w:r>
      <w:r w:rsidR="000519D4">
        <w:t>ом</w:t>
      </w:r>
      <w:r w:rsidR="000519D4" w:rsidRPr="00470CCD">
        <w:t xml:space="preserve"> Николаевич</w:t>
      </w:r>
      <w:r w:rsidR="000519D4">
        <w:t>ем</w:t>
      </w:r>
      <w:r w:rsidR="000519D4" w:rsidRPr="00470CCD">
        <w:t>)</w:t>
      </w:r>
      <w:r w:rsidR="000519D4">
        <w:t>.</w:t>
      </w:r>
    </w:p>
    <w:p w:rsidR="00750299" w:rsidRDefault="000D71EF" w:rsidP="00750299">
      <w:pPr>
        <w:pStyle w:val="26"/>
        <w:widowControl w:val="0"/>
        <w:spacing w:after="0" w:line="240" w:lineRule="auto"/>
        <w:ind w:firstLine="709"/>
        <w:jc w:val="both"/>
      </w:pPr>
      <w:r w:rsidRPr="00470CCD">
        <w:t xml:space="preserve">2. </w:t>
      </w:r>
      <w:r w:rsidR="004336BC" w:rsidRPr="00C10E3C">
        <w:rPr>
          <w:color w:val="000000" w:themeColor="text1"/>
        </w:rPr>
        <w:t>Схема</w:t>
      </w:r>
      <w:r w:rsidR="004336BC" w:rsidRPr="00470CCD">
        <w:t xml:space="preserve"> территориального планирования </w:t>
      </w:r>
      <w:r w:rsidR="004336BC">
        <w:t>Мостовского района утверждена решением Совета муниципального образования Мостовский район от 16.11.2010г. №64, подготовленной институтом территориального планирования Краснодарского края в ред. 22.04.2015г. №407 (подготовлена управлением архитектуры и градостроительства администрации МО Мостовский район), от 29.01.2020 г. №426 (подготовленной индивидуальным предприн</w:t>
      </w:r>
      <w:bookmarkStart w:id="3" w:name="_GoBack"/>
      <w:bookmarkEnd w:id="3"/>
      <w:r w:rsidR="004336BC">
        <w:t>имателем Куликовым Александром Николаевичем).</w:t>
      </w:r>
    </w:p>
    <w:p w:rsidR="000D71EF" w:rsidRDefault="000D71EF" w:rsidP="00750299">
      <w:pPr>
        <w:pStyle w:val="26"/>
        <w:widowControl w:val="0"/>
        <w:spacing w:after="0" w:line="240" w:lineRule="auto"/>
        <w:ind w:firstLine="709"/>
        <w:jc w:val="both"/>
      </w:pPr>
      <w:r w:rsidRPr="00470CCD">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d"/>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2"/>
        <w:shd w:val="clear" w:color="auto" w:fill="FFFFFF"/>
        <w:ind w:firstLine="556"/>
        <w:jc w:val="both"/>
        <w:rPr>
          <w:rFonts w:eastAsia="Times New Roman" w:cs="Calibri"/>
          <w:b/>
          <w:sz w:val="24"/>
          <w:szCs w:val="24"/>
        </w:rPr>
      </w:pPr>
      <w:bookmarkStart w:id="4"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4"/>
    </w:p>
    <w:p w:rsidR="000519D4" w:rsidRPr="00EA0493" w:rsidRDefault="00EA0493"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2D53DE">
        <w:rPr>
          <w:rFonts w:eastAsia="Times New Roman" w:cs="Calibri"/>
          <w:sz w:val="24"/>
          <w:szCs w:val="24"/>
        </w:rPr>
        <w:t>Краснокутского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r>
        <w:rPr>
          <w:rFonts w:eastAsia="Times New Roman" w:cs="Calibri"/>
          <w:sz w:val="24"/>
          <w:szCs w:val="24"/>
        </w:rPr>
        <w:t xml:space="preserve"> </w:t>
      </w:r>
      <w:r w:rsidRPr="000B7442">
        <w:rPr>
          <w:color w:val="000000"/>
          <w:sz w:val="24"/>
          <w:szCs w:val="24"/>
        </w:rPr>
        <w:t>от 29 декабря 2004 г. № 190-ФЗ</w:t>
      </w:r>
      <w:r w:rsidRPr="00EA0493">
        <w:rPr>
          <w:rFonts w:eastAsia="Times New Roman" w:cs="Calibri"/>
          <w:sz w:val="24"/>
          <w:szCs w:val="24"/>
        </w:rPr>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r>
        <w:rPr>
          <w:rFonts w:eastAsia="Times New Roman" w:cs="Calibri"/>
          <w:sz w:val="24"/>
          <w:szCs w:val="24"/>
        </w:rPr>
        <w:t xml:space="preserve"> </w:t>
      </w:r>
      <w:r w:rsidRPr="000B7442">
        <w:rPr>
          <w:color w:val="000000"/>
          <w:sz w:val="24"/>
          <w:szCs w:val="24"/>
        </w:rPr>
        <w:t>от</w:t>
      </w:r>
      <w:r>
        <w:rPr>
          <w:color w:val="000000"/>
          <w:sz w:val="24"/>
          <w:szCs w:val="24"/>
        </w:rPr>
        <w:t xml:space="preserve"> </w:t>
      </w:r>
      <w:r w:rsidRPr="000B7442">
        <w:rPr>
          <w:rFonts w:eastAsia="Calibri"/>
          <w:color w:val="000000"/>
          <w:sz w:val="24"/>
          <w:szCs w:val="24"/>
        </w:rPr>
        <w:t>4 декабря 2006 г. № 200-ФЗ</w:t>
      </w:r>
      <w:r w:rsidRPr="00EA0493">
        <w:rPr>
          <w:rFonts w:eastAsia="Times New Roman" w:cs="Calibri"/>
          <w:sz w:val="24"/>
          <w:szCs w:val="24"/>
        </w:rPr>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0519D4" w:rsidRPr="00882A4F" w:rsidRDefault="000519D4" w:rsidP="000519D4">
      <w:pPr>
        <w:autoSpaceDE w:val="0"/>
        <w:autoSpaceDN w:val="0"/>
        <w:adjustRightInd w:val="0"/>
        <w:jc w:val="both"/>
        <w:rPr>
          <w:rFonts w:eastAsia="Calibri"/>
          <w:color w:val="000000"/>
        </w:rPr>
      </w:pPr>
      <w:r w:rsidRPr="00EA0493">
        <w:t>- Водного Кодекса Российской Федерации</w:t>
      </w:r>
      <w:r>
        <w:t xml:space="preserve"> </w:t>
      </w:r>
      <w:r w:rsidRPr="000B7442">
        <w:rPr>
          <w:rFonts w:eastAsia="Calibri"/>
          <w:color w:val="000000"/>
        </w:rPr>
        <w:t>от</w:t>
      </w:r>
      <w:r>
        <w:rPr>
          <w:rFonts w:eastAsia="Calibri"/>
          <w:color w:val="000000"/>
        </w:rPr>
        <w:t xml:space="preserve"> </w:t>
      </w:r>
      <w:r w:rsidRPr="000B7442">
        <w:rPr>
          <w:rFonts w:eastAsia="Calibri"/>
          <w:color w:val="000000"/>
        </w:rPr>
        <w:t>3 июня 2006 г. №</w:t>
      </w:r>
      <w:r>
        <w:rPr>
          <w:rFonts w:eastAsia="Calibri"/>
          <w:color w:val="000000"/>
        </w:rPr>
        <w:t>74-ФЗ</w:t>
      </w:r>
      <w:r w:rsidRPr="00EA0493">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r>
        <w:rPr>
          <w:rFonts w:eastAsia="Times New Roman" w:cs="Calibri"/>
          <w:sz w:val="24"/>
          <w:szCs w:val="24"/>
        </w:rPr>
        <w:t xml:space="preserve"> </w:t>
      </w:r>
      <w:r w:rsidRPr="000B7442">
        <w:rPr>
          <w:color w:val="000000"/>
          <w:sz w:val="24"/>
          <w:szCs w:val="24"/>
        </w:rPr>
        <w:t xml:space="preserve">от </w:t>
      </w:r>
      <w:r w:rsidRPr="000B7442">
        <w:rPr>
          <w:rFonts w:eastAsia="Calibri"/>
          <w:color w:val="000000"/>
          <w:sz w:val="24"/>
          <w:szCs w:val="24"/>
        </w:rPr>
        <w:t>4 декабря 2006 г. № 200-ФЗ</w:t>
      </w:r>
      <w:r w:rsidRPr="00EA0493">
        <w:rPr>
          <w:rFonts w:eastAsia="Times New Roman" w:cs="Calibri"/>
          <w:sz w:val="24"/>
          <w:szCs w:val="24"/>
        </w:rPr>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Pr="000B7442">
        <w:rPr>
          <w:color w:val="000000"/>
          <w:sz w:val="24"/>
          <w:szCs w:val="24"/>
        </w:rPr>
        <w:t>Приказ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Pr="000B7442">
        <w:rPr>
          <w:color w:val="000000"/>
        </w:rPr>
        <w:t xml:space="preserve"> </w:t>
      </w:r>
      <w:r w:rsidRPr="000B7442">
        <w:rPr>
          <w:color w:val="000000"/>
          <w:sz w:val="24"/>
          <w:szCs w:val="24"/>
        </w:rPr>
        <w:t>и о признании утратившим силу приказа Минэкономразвития России от 7 декабря 2016 г. № 793"</w:t>
      </w:r>
      <w:r>
        <w:rPr>
          <w:color w:val="000000"/>
          <w:sz w:val="24"/>
          <w:szCs w:val="24"/>
        </w:rPr>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Pr="000B7442">
        <w:rPr>
          <w:bCs/>
          <w:color w:val="000000"/>
          <w:sz w:val="24"/>
          <w:szCs w:val="24"/>
        </w:rPr>
        <w:t xml:space="preserve">СанПиН 2.2.1/2.1.1.1200-03 "Санитарно-защитные зоны и санитарная классификация предприятий, сооружений и иных объектов", утвержденный постановлением Главного санитарного врача Российской Федерации от 25 сентября 2007 г. №74 </w:t>
      </w:r>
      <w:r w:rsidRPr="000B7442">
        <w:rPr>
          <w:bCs/>
          <w:color w:val="000000"/>
          <w:kern w:val="36"/>
          <w:sz w:val="24"/>
          <w:szCs w:val="24"/>
        </w:rPr>
        <w:t> (с изменениями от 28 февраля 2022 г.)</w:t>
      </w:r>
      <w:r w:rsidRPr="00EA0493">
        <w:rPr>
          <w:rFonts w:eastAsia="Times New Roman" w:cs="Calibri"/>
          <w:sz w:val="24"/>
          <w:szCs w:val="24"/>
        </w:rPr>
        <w:t>;</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Постановление Главного государственного санитарного врача РФ от 28 января 2021 г. </w:t>
      </w:r>
      <w:r w:rsidRPr="00EA0493">
        <w:rPr>
          <w:rFonts w:eastAsia="Times New Roman" w:cs="Calibri"/>
          <w:sz w:val="24"/>
          <w:szCs w:val="24"/>
        </w:rPr>
        <w:lastRenderedPageBreak/>
        <w:t>№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0519D4" w:rsidRPr="00EA0493" w:rsidRDefault="000519D4" w:rsidP="000519D4">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B103D4" w:rsidRDefault="00EA0493" w:rsidP="0067620D">
      <w:pPr>
        <w:pStyle w:val="3f2"/>
        <w:shd w:val="clear" w:color="auto" w:fill="FFFFFF"/>
        <w:ind w:firstLine="556"/>
        <w:jc w:val="both"/>
        <w:rPr>
          <w:rFonts w:eastAsia="Times New Roman" w:cs="Calibri"/>
          <w:color w:val="000000" w:themeColor="text1"/>
          <w:sz w:val="24"/>
          <w:szCs w:val="24"/>
        </w:rPr>
      </w:pPr>
      <w:r w:rsidRPr="00B103D4">
        <w:rPr>
          <w:rFonts w:eastAsia="Times New Roman" w:cs="Calibri"/>
          <w:color w:val="000000" w:themeColor="text1"/>
          <w:sz w:val="24"/>
          <w:szCs w:val="24"/>
        </w:rPr>
        <w:t xml:space="preserve">- </w:t>
      </w:r>
      <w:r w:rsidR="00A56438" w:rsidRPr="00B103D4">
        <w:rPr>
          <w:rFonts w:eastAsia="Times New Roman" w:cs="Calibri"/>
          <w:color w:val="000000" w:themeColor="text1"/>
          <w:sz w:val="24"/>
          <w:szCs w:val="24"/>
        </w:rPr>
        <w:t xml:space="preserve">Внесение изменений генерального плана Краснокутского сельского поселения Мостовского района </w:t>
      </w:r>
      <w:r w:rsidRPr="00B103D4">
        <w:rPr>
          <w:rFonts w:eastAsia="Times New Roman" w:cs="Calibri"/>
          <w:color w:val="000000" w:themeColor="text1"/>
          <w:sz w:val="24"/>
          <w:szCs w:val="24"/>
        </w:rPr>
        <w:t xml:space="preserve">от </w:t>
      </w:r>
      <w:r w:rsidR="00586F94" w:rsidRPr="00B103D4">
        <w:rPr>
          <w:rFonts w:eastAsia="Times New Roman" w:cs="Calibri"/>
          <w:color w:val="000000" w:themeColor="text1"/>
          <w:sz w:val="24"/>
          <w:szCs w:val="24"/>
        </w:rPr>
        <w:t>2</w:t>
      </w:r>
      <w:r w:rsidR="00A56438" w:rsidRPr="00B103D4">
        <w:rPr>
          <w:rFonts w:eastAsia="Times New Roman" w:cs="Calibri"/>
          <w:color w:val="000000" w:themeColor="text1"/>
          <w:sz w:val="24"/>
          <w:szCs w:val="24"/>
        </w:rPr>
        <w:t>0</w:t>
      </w:r>
      <w:r w:rsidR="00586F94" w:rsidRPr="00B103D4">
        <w:rPr>
          <w:rFonts w:eastAsia="Times New Roman" w:cs="Calibri"/>
          <w:color w:val="000000" w:themeColor="text1"/>
          <w:sz w:val="24"/>
          <w:szCs w:val="24"/>
        </w:rPr>
        <w:t>.</w:t>
      </w:r>
      <w:r w:rsidR="00A56438" w:rsidRPr="00B103D4">
        <w:rPr>
          <w:rFonts w:eastAsia="Times New Roman" w:cs="Calibri"/>
          <w:color w:val="000000" w:themeColor="text1"/>
          <w:sz w:val="24"/>
          <w:szCs w:val="24"/>
        </w:rPr>
        <w:t>11</w:t>
      </w:r>
      <w:r w:rsidR="00586F94" w:rsidRPr="00B103D4">
        <w:rPr>
          <w:rFonts w:eastAsia="Times New Roman" w:cs="Calibri"/>
          <w:color w:val="000000" w:themeColor="text1"/>
          <w:sz w:val="24"/>
          <w:szCs w:val="24"/>
        </w:rPr>
        <w:t>.201</w:t>
      </w:r>
      <w:r w:rsidR="00A56438" w:rsidRPr="00B103D4">
        <w:rPr>
          <w:rFonts w:eastAsia="Times New Roman" w:cs="Calibri"/>
          <w:color w:val="000000" w:themeColor="text1"/>
          <w:sz w:val="24"/>
          <w:szCs w:val="24"/>
        </w:rPr>
        <w:t>9</w:t>
      </w:r>
      <w:r w:rsidR="00586F94" w:rsidRPr="00B103D4">
        <w:rPr>
          <w:rFonts w:eastAsia="Times New Roman" w:cs="Calibri"/>
          <w:color w:val="000000" w:themeColor="text1"/>
          <w:sz w:val="24"/>
          <w:szCs w:val="24"/>
        </w:rPr>
        <w:t xml:space="preserve"> </w:t>
      </w:r>
      <w:r w:rsidRPr="00B103D4">
        <w:rPr>
          <w:rFonts w:eastAsia="Times New Roman" w:cs="Calibri"/>
          <w:color w:val="000000" w:themeColor="text1"/>
          <w:sz w:val="24"/>
          <w:szCs w:val="24"/>
        </w:rPr>
        <w:t xml:space="preserve">№ </w:t>
      </w:r>
      <w:r w:rsidR="00A56438" w:rsidRPr="00B103D4">
        <w:rPr>
          <w:rFonts w:eastAsia="Times New Roman" w:cs="Calibri"/>
          <w:color w:val="000000" w:themeColor="text1"/>
          <w:sz w:val="24"/>
          <w:szCs w:val="24"/>
        </w:rPr>
        <w:t>393</w:t>
      </w:r>
      <w:r w:rsidR="005C48BD" w:rsidRPr="00B103D4">
        <w:rPr>
          <w:rFonts w:eastAsia="Times New Roman" w:cs="Calibri"/>
          <w:color w:val="000000" w:themeColor="text1"/>
          <w:sz w:val="24"/>
          <w:szCs w:val="24"/>
        </w:rPr>
        <w:t xml:space="preserve"> утвержденный </w:t>
      </w:r>
      <w:r w:rsidR="003A69CA" w:rsidRPr="00B103D4">
        <w:rPr>
          <w:rFonts w:eastAsia="Times New Roman" w:cs="Calibri"/>
          <w:color w:val="000000" w:themeColor="text1"/>
          <w:sz w:val="24"/>
          <w:szCs w:val="24"/>
        </w:rPr>
        <w:t xml:space="preserve">решение </w:t>
      </w:r>
      <w:r w:rsidR="00A56438" w:rsidRPr="00B103D4">
        <w:rPr>
          <w:rFonts w:eastAsia="Times New Roman" w:cs="Calibri"/>
          <w:color w:val="000000" w:themeColor="text1"/>
          <w:sz w:val="24"/>
          <w:szCs w:val="24"/>
        </w:rPr>
        <w:t>Совета муниципального образования Мостовский район "О внесении изменений в генеральный план Краснокутского сельского поселения Мостовского района".</w:t>
      </w:r>
      <w:r w:rsidR="0067620D" w:rsidRPr="00B103D4">
        <w:rPr>
          <w:rFonts w:eastAsia="Times New Roman" w:cs="Calibri"/>
          <w:color w:val="000000" w:themeColor="text1"/>
          <w:sz w:val="24"/>
          <w:szCs w:val="24"/>
        </w:rPr>
        <w:t>,</w:t>
      </w:r>
    </w:p>
    <w:p w:rsidR="00EA0493" w:rsidRPr="00B103D4" w:rsidRDefault="00EA0493" w:rsidP="00EA0493">
      <w:pPr>
        <w:pStyle w:val="3f2"/>
        <w:shd w:val="clear" w:color="auto" w:fill="FFFFFF"/>
        <w:ind w:firstLine="556"/>
        <w:jc w:val="both"/>
        <w:rPr>
          <w:rFonts w:eastAsia="Times New Roman" w:cs="Calibri"/>
          <w:color w:val="000000" w:themeColor="text1"/>
          <w:sz w:val="24"/>
          <w:szCs w:val="24"/>
        </w:rPr>
      </w:pPr>
      <w:r w:rsidRPr="00B103D4">
        <w:rPr>
          <w:rFonts w:eastAsia="Times New Roman" w:cs="Calibri"/>
          <w:color w:val="000000" w:themeColor="text1"/>
          <w:sz w:val="24"/>
          <w:szCs w:val="24"/>
        </w:rPr>
        <w:t xml:space="preserve">- </w:t>
      </w:r>
      <w:r w:rsidR="003A69CA" w:rsidRPr="00B103D4">
        <w:rPr>
          <w:rFonts w:eastAsia="Times New Roman" w:cs="Calibri"/>
          <w:color w:val="000000" w:themeColor="text1"/>
          <w:sz w:val="24"/>
          <w:szCs w:val="24"/>
        </w:rPr>
        <w:t xml:space="preserve">Внесение изменений в местные нормативы градостроительного проектирования </w:t>
      </w:r>
      <w:r w:rsidR="002D53DE" w:rsidRPr="00B103D4">
        <w:rPr>
          <w:rFonts w:eastAsia="Times New Roman" w:cs="Calibri"/>
          <w:color w:val="000000" w:themeColor="text1"/>
          <w:sz w:val="24"/>
          <w:szCs w:val="24"/>
        </w:rPr>
        <w:t>Краснокутского</w:t>
      </w:r>
      <w:r w:rsidR="003A69CA" w:rsidRPr="00B103D4">
        <w:rPr>
          <w:rFonts w:eastAsia="Times New Roman" w:cs="Calibri"/>
          <w:color w:val="000000" w:themeColor="text1"/>
          <w:sz w:val="24"/>
          <w:szCs w:val="24"/>
        </w:rPr>
        <w:t xml:space="preserve"> сельского поселения Мостовского района</w:t>
      </w:r>
      <w:r w:rsidRPr="00B103D4">
        <w:rPr>
          <w:rFonts w:eastAsia="Times New Roman" w:cs="Calibri"/>
          <w:color w:val="000000" w:themeColor="text1"/>
          <w:sz w:val="24"/>
          <w:szCs w:val="24"/>
        </w:rPr>
        <w:t xml:space="preserve"> от </w:t>
      </w:r>
      <w:r w:rsidR="00A56438" w:rsidRPr="00B103D4">
        <w:rPr>
          <w:rFonts w:eastAsia="Times New Roman" w:cs="Calibri"/>
          <w:color w:val="000000" w:themeColor="text1"/>
          <w:sz w:val="24"/>
          <w:szCs w:val="24"/>
        </w:rPr>
        <w:t xml:space="preserve">30.09.2022 </w:t>
      </w:r>
      <w:r w:rsidRPr="00B103D4">
        <w:rPr>
          <w:rFonts w:eastAsia="Times New Roman" w:cs="Calibri"/>
          <w:color w:val="000000" w:themeColor="text1"/>
          <w:sz w:val="24"/>
          <w:szCs w:val="24"/>
        </w:rPr>
        <w:t>№2</w:t>
      </w:r>
      <w:r w:rsidR="003A69CA" w:rsidRPr="00B103D4">
        <w:rPr>
          <w:rFonts w:eastAsia="Times New Roman" w:cs="Calibri"/>
          <w:color w:val="000000" w:themeColor="text1"/>
          <w:sz w:val="24"/>
          <w:szCs w:val="24"/>
        </w:rPr>
        <w:t>2</w:t>
      </w:r>
      <w:r w:rsidR="00A56438" w:rsidRPr="00B103D4">
        <w:rPr>
          <w:rFonts w:eastAsia="Times New Roman" w:cs="Calibri"/>
          <w:color w:val="000000" w:themeColor="text1"/>
          <w:sz w:val="24"/>
          <w:szCs w:val="24"/>
        </w:rPr>
        <w:t>4</w:t>
      </w:r>
      <w:r w:rsidR="005C48BD" w:rsidRPr="00B103D4">
        <w:rPr>
          <w:rFonts w:eastAsia="Times New Roman" w:cs="Calibri"/>
          <w:color w:val="000000" w:themeColor="text1"/>
          <w:sz w:val="24"/>
          <w:szCs w:val="24"/>
        </w:rPr>
        <w:t xml:space="preserve"> утвержденный решением </w:t>
      </w:r>
      <w:r w:rsidR="00A56438" w:rsidRPr="00B103D4">
        <w:rPr>
          <w:rFonts w:eastAsia="Times New Roman" w:cs="Calibri"/>
          <w:color w:val="000000" w:themeColor="text1"/>
          <w:sz w:val="24"/>
          <w:szCs w:val="24"/>
        </w:rPr>
        <w:t>Совета муниципального образования Мостовский район "О внесении изменений в местные нормативы градостроительного проектирования Краснокутского сельского поселения Мостовского района"</w:t>
      </w:r>
      <w:r w:rsidRPr="00B103D4">
        <w:rPr>
          <w:rFonts w:eastAsia="Times New Roman" w:cs="Calibri"/>
          <w:color w:val="000000" w:themeColor="text1"/>
          <w:sz w:val="24"/>
          <w:szCs w:val="24"/>
        </w:rPr>
        <w:t>,</w:t>
      </w:r>
    </w:p>
    <w:p w:rsidR="00EA0493" w:rsidRPr="00586F94" w:rsidRDefault="00EA0493" w:rsidP="00586F94">
      <w:pPr>
        <w:pStyle w:val="3f2"/>
        <w:shd w:val="clear" w:color="auto" w:fill="FFFFFF"/>
        <w:ind w:firstLine="556"/>
        <w:jc w:val="both"/>
        <w:rPr>
          <w:rFonts w:eastAsia="Times New Roman" w:cs="Calibri"/>
          <w:color w:val="4F81BD" w:themeColor="accent1"/>
          <w:sz w:val="24"/>
          <w:szCs w:val="24"/>
        </w:rPr>
      </w:pPr>
      <w:r w:rsidRPr="00B103D4">
        <w:rPr>
          <w:rFonts w:eastAsia="Times New Roman" w:cs="Calibri"/>
          <w:color w:val="000000" w:themeColor="text1"/>
          <w:sz w:val="24"/>
          <w:szCs w:val="24"/>
        </w:rPr>
        <w:t>-</w:t>
      </w:r>
      <w:r w:rsidR="004D1DC1" w:rsidRPr="00B103D4">
        <w:rPr>
          <w:rFonts w:eastAsia="Times New Roman" w:cs="Calibri"/>
          <w:color w:val="000000" w:themeColor="text1"/>
          <w:sz w:val="24"/>
          <w:szCs w:val="24"/>
        </w:rPr>
        <w:t xml:space="preserve"> Внесение изменений в правила землепользования и застройки </w:t>
      </w:r>
      <w:r w:rsidR="002D53DE" w:rsidRPr="00B103D4">
        <w:rPr>
          <w:rFonts w:eastAsia="Times New Roman" w:cs="Calibri"/>
          <w:color w:val="000000" w:themeColor="text1"/>
          <w:sz w:val="24"/>
          <w:szCs w:val="24"/>
        </w:rPr>
        <w:t>Краснокутского</w:t>
      </w:r>
      <w:r w:rsidR="004D1DC1" w:rsidRPr="00B103D4">
        <w:rPr>
          <w:rFonts w:eastAsia="Times New Roman" w:cs="Calibri"/>
          <w:color w:val="000000" w:themeColor="text1"/>
          <w:sz w:val="24"/>
          <w:szCs w:val="24"/>
        </w:rPr>
        <w:t xml:space="preserve"> сельского поселения Мостовского района</w:t>
      </w:r>
      <w:r w:rsidR="003A69CA" w:rsidRPr="00B103D4">
        <w:rPr>
          <w:rFonts w:eastAsia="Times New Roman" w:cs="Calibri"/>
          <w:color w:val="000000" w:themeColor="text1"/>
          <w:sz w:val="24"/>
          <w:szCs w:val="24"/>
        </w:rPr>
        <w:t xml:space="preserve"> </w:t>
      </w:r>
      <w:r w:rsidRPr="00B103D4">
        <w:rPr>
          <w:rFonts w:eastAsia="Times New Roman" w:cs="Calibri"/>
          <w:color w:val="000000" w:themeColor="text1"/>
          <w:sz w:val="24"/>
          <w:szCs w:val="24"/>
        </w:rPr>
        <w:t xml:space="preserve">от </w:t>
      </w:r>
      <w:r w:rsidR="00A56438" w:rsidRPr="00B103D4">
        <w:rPr>
          <w:rFonts w:eastAsia="Times New Roman" w:cs="Calibri"/>
          <w:color w:val="000000" w:themeColor="text1"/>
          <w:sz w:val="24"/>
          <w:szCs w:val="24"/>
        </w:rPr>
        <w:t xml:space="preserve">24.05.2023 </w:t>
      </w:r>
      <w:r w:rsidRPr="00B103D4">
        <w:rPr>
          <w:rFonts w:eastAsia="Times New Roman" w:cs="Calibri"/>
          <w:color w:val="000000" w:themeColor="text1"/>
          <w:sz w:val="24"/>
          <w:szCs w:val="24"/>
        </w:rPr>
        <w:t>№2</w:t>
      </w:r>
      <w:r w:rsidR="00A56438" w:rsidRPr="00B103D4">
        <w:rPr>
          <w:rFonts w:eastAsia="Times New Roman" w:cs="Calibri"/>
          <w:color w:val="000000" w:themeColor="text1"/>
          <w:sz w:val="24"/>
          <w:szCs w:val="24"/>
        </w:rPr>
        <w:t>89</w:t>
      </w:r>
      <w:r w:rsidRPr="00B103D4">
        <w:rPr>
          <w:rFonts w:eastAsia="Times New Roman" w:cs="Calibri"/>
          <w:color w:val="000000" w:themeColor="text1"/>
          <w:sz w:val="24"/>
          <w:szCs w:val="24"/>
        </w:rPr>
        <w:t xml:space="preserve"> утвержденный решением </w:t>
      </w:r>
      <w:r w:rsidR="00C12F5B" w:rsidRPr="00B103D4">
        <w:rPr>
          <w:rFonts w:eastAsia="Times New Roman" w:cs="Calibri"/>
          <w:color w:val="000000" w:themeColor="text1"/>
          <w:sz w:val="24"/>
          <w:szCs w:val="24"/>
        </w:rPr>
        <w:t>Совета муниципального образования Мостовский район</w:t>
      </w:r>
    </w:p>
    <w:p w:rsidR="005C48BD" w:rsidRDefault="005C48BD" w:rsidP="005C48BD">
      <w:pPr>
        <w:pStyle w:val="3f2"/>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C93BA8" w:rsidRDefault="00C93BA8">
      <w:pPr>
        <w:suppressAutoHyphens w:val="0"/>
      </w:pPr>
      <w:bookmarkStart w:id="5" w:name="_Toc150020090"/>
      <w:r>
        <w:rPr>
          <w:b/>
          <w:bCs/>
          <w:caps/>
        </w:rPr>
        <w:br w:type="page"/>
      </w:r>
    </w:p>
    <w:p w:rsidR="005C48BD" w:rsidRPr="005347F9" w:rsidRDefault="005C48BD" w:rsidP="005C48BD">
      <w:pPr>
        <w:pStyle w:val="15"/>
      </w:pPr>
      <w:r w:rsidRPr="00277642">
        <w:lastRenderedPageBreak/>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sidR="002D53DE">
        <w:t>Краснокутское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25"/>
        <w:gridCol w:w="4781"/>
        <w:gridCol w:w="4354"/>
      </w:tblGrid>
      <w:tr w:rsidR="005C48BD" w:rsidRPr="00C93BA8" w:rsidTr="001A235F">
        <w:trPr>
          <w:cantSplit/>
          <w:trHeight w:val="20"/>
          <w:tblHeader/>
          <w:jc w:val="center"/>
        </w:trPr>
        <w:tc>
          <w:tcPr>
            <w:tcW w:w="425"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w:t>
            </w:r>
          </w:p>
        </w:tc>
        <w:tc>
          <w:tcPr>
            <w:tcW w:w="4781"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Наименование программы</w:t>
            </w:r>
          </w:p>
        </w:tc>
        <w:tc>
          <w:tcPr>
            <w:tcW w:w="4354"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Нормативно-правовой акт</w:t>
            </w:r>
          </w:p>
        </w:tc>
      </w:tr>
      <w:tr w:rsidR="005C48BD" w:rsidRPr="00C93BA8" w:rsidTr="001A235F">
        <w:trPr>
          <w:cantSplit/>
          <w:trHeight w:val="20"/>
          <w:tblHeader/>
          <w:jc w:val="center"/>
        </w:trPr>
        <w:tc>
          <w:tcPr>
            <w:tcW w:w="425"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1</w:t>
            </w:r>
          </w:p>
        </w:tc>
        <w:tc>
          <w:tcPr>
            <w:tcW w:w="4781"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2</w:t>
            </w:r>
          </w:p>
        </w:tc>
        <w:tc>
          <w:tcPr>
            <w:tcW w:w="4354" w:type="dxa"/>
            <w:shd w:val="clear" w:color="auto" w:fill="auto"/>
            <w:vAlign w:val="center"/>
          </w:tcPr>
          <w:p w:rsidR="005C48BD" w:rsidRPr="00C93BA8" w:rsidRDefault="005C48BD" w:rsidP="001A235F">
            <w:pPr>
              <w:jc w:val="center"/>
              <w:rPr>
                <w:b/>
                <w:color w:val="000000"/>
                <w:sz w:val="20"/>
                <w:szCs w:val="20"/>
              </w:rPr>
            </w:pPr>
            <w:r w:rsidRPr="00C93BA8">
              <w:rPr>
                <w:b/>
                <w:color w:val="000000"/>
                <w:sz w:val="20"/>
                <w:szCs w:val="20"/>
              </w:rPr>
              <w:t>3</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color w:val="000000"/>
                <w:sz w:val="20"/>
                <w:szCs w:val="20"/>
              </w:rPr>
            </w:pPr>
            <w:r w:rsidRPr="00C93BA8">
              <w:rPr>
                <w:rFonts w:eastAsia="Calibri"/>
                <w:color w:val="000000"/>
                <w:sz w:val="20"/>
                <w:szCs w:val="2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Постановление Правительства Российской Федерации от 31.05.2019</w:t>
            </w:r>
          </w:p>
          <w:p w:rsidR="005C48BD" w:rsidRPr="00C93BA8" w:rsidRDefault="005C48BD" w:rsidP="001A235F">
            <w:pPr>
              <w:rPr>
                <w:color w:val="000000"/>
                <w:sz w:val="20"/>
                <w:szCs w:val="20"/>
              </w:rPr>
            </w:pPr>
            <w:r w:rsidRPr="00C93BA8">
              <w:rPr>
                <w:rFonts w:eastAsia="Calibri"/>
                <w:color w:val="000000"/>
                <w:sz w:val="20"/>
                <w:szCs w:val="20"/>
              </w:rPr>
              <w:t>N 696</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ОСНОВЫ ГОСУДАРСТВЕННОЙ ПОЛИТИКИ В ОБЛАСТИ ЭКОЛОГИЧЕСКОГО РАЗВИТИЯ б/н от 30.04.2012</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Энергетическая стратегия Российской Федерации</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Распоряжение № 1523-р от 09.06.2020</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Транспортная стратегия Российской Федерации</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Распоряжение № 3363-р от 27.11.2021</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Распоряжение № 151-р от 02.02.2015</w:t>
            </w:r>
          </w:p>
        </w:tc>
      </w:tr>
      <w:tr w:rsidR="005C48BD" w:rsidRPr="00C93BA8" w:rsidTr="001A235F">
        <w:trPr>
          <w:cantSplit/>
          <w:trHeight w:val="20"/>
          <w:jc w:val="center"/>
        </w:trPr>
        <w:tc>
          <w:tcPr>
            <w:tcW w:w="425" w:type="dxa"/>
            <w:shd w:val="clear" w:color="auto" w:fill="auto"/>
            <w:vAlign w:val="center"/>
          </w:tcPr>
          <w:p w:rsidR="005C48BD" w:rsidRPr="00C93BA8" w:rsidRDefault="005C48BD" w:rsidP="00C043BA">
            <w:pPr>
              <w:numPr>
                <w:ilvl w:val="0"/>
                <w:numId w:val="22"/>
              </w:numPr>
              <w:ind w:left="57" w:firstLine="0"/>
              <w:jc w:val="center"/>
              <w:rPr>
                <w:color w:val="000000"/>
                <w:sz w:val="20"/>
                <w:szCs w:val="20"/>
              </w:rPr>
            </w:pPr>
          </w:p>
        </w:tc>
        <w:tc>
          <w:tcPr>
            <w:tcW w:w="4781" w:type="dxa"/>
            <w:shd w:val="clear" w:color="auto" w:fill="auto"/>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Стратегия социально-экономического развития РФ</w:t>
            </w:r>
          </w:p>
        </w:tc>
        <w:tc>
          <w:tcPr>
            <w:tcW w:w="4354" w:type="dxa"/>
            <w:shd w:val="clear" w:color="auto" w:fill="FFFFFF"/>
            <w:vAlign w:val="center"/>
          </w:tcPr>
          <w:p w:rsidR="005C48BD" w:rsidRPr="00C93BA8" w:rsidRDefault="005C48BD" w:rsidP="001A235F">
            <w:pPr>
              <w:rPr>
                <w:rFonts w:eastAsia="Calibri"/>
                <w:color w:val="000000"/>
                <w:sz w:val="20"/>
                <w:szCs w:val="20"/>
              </w:rPr>
            </w:pPr>
            <w:r w:rsidRPr="00C93BA8">
              <w:rPr>
                <w:rFonts w:eastAsia="Calibri"/>
                <w:color w:val="000000"/>
                <w:sz w:val="20"/>
                <w:szCs w:val="20"/>
              </w:rPr>
              <w:t>Распоряжение № 3052-р от 29.10.2021</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Постановление главы администрации (губернатора) Краснодарского края</w:t>
            </w:r>
            <w:r w:rsidRPr="00C93BA8">
              <w:rPr>
                <w:rFonts w:cs="Times New Roman"/>
                <w:iCs/>
                <w:color w:val="000000" w:themeColor="text1"/>
                <w:sz w:val="20"/>
                <w:szCs w:val="20"/>
              </w:rPr>
              <w:br/>
              <w:t>Об утверждении государственной программы Краснодарского края "Формирование современной городской среды"от 31 августа 2017 года N 655</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Постановление главы администрации (губернатора) Краснодарского края от 16 ноября 2015 г.№1039</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9842FD" w:rsidP="009842FD">
            <w:pPr>
              <w:rPr>
                <w:rFonts w:eastAsia="Calibri"/>
                <w:color w:val="000000" w:themeColor="text1"/>
                <w:sz w:val="20"/>
                <w:szCs w:val="20"/>
              </w:rPr>
            </w:pPr>
            <w:r w:rsidRPr="00C93BA8">
              <w:rPr>
                <w:rFonts w:cs="Times New Roman"/>
                <w:iCs/>
                <w:color w:val="000000" w:themeColor="text1"/>
                <w:sz w:val="20"/>
                <w:szCs w:val="20"/>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9842FD" w:rsidRPr="00C93BA8" w:rsidRDefault="009842FD" w:rsidP="009842FD">
            <w:pPr>
              <w:rPr>
                <w:rFonts w:eastAsia="Calibri"/>
                <w:color w:val="000000" w:themeColor="text1"/>
                <w:sz w:val="20"/>
                <w:szCs w:val="20"/>
              </w:rPr>
            </w:pPr>
            <w:r w:rsidRPr="00C93BA8">
              <w:rPr>
                <w:rFonts w:cs="Times New Roman"/>
                <w:iCs/>
                <w:color w:val="000000" w:themeColor="text1"/>
                <w:sz w:val="20"/>
                <w:szCs w:val="20"/>
              </w:rPr>
              <w:t>Решение Совета муниципального района от 16.12.2021 г. №31</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 xml:space="preserve">Утвержден главой администрации (губернатором) Краснодарского края </w:t>
            </w:r>
          </w:p>
          <w:p w:rsidR="009842FD" w:rsidRPr="00C93BA8" w:rsidRDefault="009842FD" w:rsidP="009842FD">
            <w:pPr>
              <w:rPr>
                <w:rFonts w:cs="Times New Roman"/>
                <w:iCs/>
                <w:color w:val="000000" w:themeColor="text1"/>
                <w:sz w:val="20"/>
                <w:szCs w:val="20"/>
              </w:rPr>
            </w:pPr>
            <w:r w:rsidRPr="00C93BA8">
              <w:rPr>
                <w:rFonts w:cs="Times New Roman"/>
                <w:iCs/>
                <w:color w:val="000000" w:themeColor="text1"/>
                <w:sz w:val="20"/>
                <w:szCs w:val="20"/>
              </w:rPr>
              <w:t>13июля 2021 г</w:t>
            </w:r>
          </w:p>
        </w:tc>
      </w:tr>
      <w:tr w:rsidR="00752D6C" w:rsidRPr="00C93BA8" w:rsidTr="001A235F">
        <w:trPr>
          <w:cantSplit/>
          <w:trHeight w:val="20"/>
          <w:jc w:val="center"/>
        </w:trPr>
        <w:tc>
          <w:tcPr>
            <w:tcW w:w="425" w:type="dxa"/>
            <w:shd w:val="clear" w:color="auto" w:fill="auto"/>
            <w:vAlign w:val="center"/>
          </w:tcPr>
          <w:p w:rsidR="00752D6C" w:rsidRPr="00C93BA8" w:rsidRDefault="00752D6C" w:rsidP="009842FD">
            <w:pPr>
              <w:numPr>
                <w:ilvl w:val="0"/>
                <w:numId w:val="22"/>
              </w:numPr>
              <w:ind w:left="57" w:firstLine="0"/>
              <w:jc w:val="center"/>
              <w:rPr>
                <w:color w:val="000000"/>
                <w:sz w:val="20"/>
                <w:szCs w:val="20"/>
              </w:rPr>
            </w:pPr>
          </w:p>
        </w:tc>
        <w:tc>
          <w:tcPr>
            <w:tcW w:w="4781" w:type="dxa"/>
            <w:shd w:val="clear" w:color="auto" w:fill="auto"/>
            <w:vAlign w:val="center"/>
          </w:tcPr>
          <w:p w:rsidR="00752D6C" w:rsidRPr="00C93BA8" w:rsidRDefault="00F31BB0" w:rsidP="009842FD">
            <w:pPr>
              <w:rPr>
                <w:rFonts w:eastAsia="Calibri"/>
                <w:color w:val="000000" w:themeColor="text1"/>
                <w:sz w:val="20"/>
                <w:szCs w:val="20"/>
              </w:rPr>
            </w:pPr>
            <w:hyperlink r:id="rId26"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«Экономическое развитие и инновационная экономика» на 2022-2024 годы»</w:t>
              </w:r>
            </w:hyperlink>
          </w:p>
        </w:tc>
        <w:tc>
          <w:tcPr>
            <w:tcW w:w="4354" w:type="dxa"/>
            <w:shd w:val="clear" w:color="auto" w:fill="FFFFFF"/>
            <w:vAlign w:val="center"/>
          </w:tcPr>
          <w:p w:rsidR="00752D6C" w:rsidRPr="00C93BA8" w:rsidRDefault="00F31BB0" w:rsidP="00792FE9">
            <w:pPr>
              <w:rPr>
                <w:rFonts w:eastAsia="Calibri"/>
                <w:color w:val="000000" w:themeColor="text1"/>
                <w:sz w:val="20"/>
                <w:szCs w:val="20"/>
              </w:rPr>
            </w:pPr>
            <w:hyperlink r:id="rId27" w:history="1">
              <w:r w:rsidR="00A56438" w:rsidRPr="00C93BA8">
                <w:rPr>
                  <w:rFonts w:eastAsia="Calibri"/>
                  <w:color w:val="000000" w:themeColor="text1"/>
                  <w:sz w:val="20"/>
                  <w:szCs w:val="20"/>
                </w:rPr>
                <w:t>постановление администрации Краснокутского сельского поселения от 30 декабря 2021 года №123 </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28"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«Региональная политика и развитие гражданского общества»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29"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№100 </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30"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«Развитие физической культуры и спорта»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31"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№99</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32"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«Развитие жилищно-коммунального хозяйства» на 2019 – 2021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33"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№98</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34"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«Молодежь Кубани»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35"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№97 </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36"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«Развитие культуры»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37"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№96</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38"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«Развитие сети автомобильных дорог»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39"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№95</w:t>
              </w:r>
            </w:hyperlink>
          </w:p>
        </w:tc>
      </w:tr>
      <w:tr w:rsidR="008E3475" w:rsidRPr="00C93BA8" w:rsidTr="001A235F">
        <w:trPr>
          <w:cantSplit/>
          <w:trHeight w:val="20"/>
          <w:jc w:val="center"/>
        </w:trPr>
        <w:tc>
          <w:tcPr>
            <w:tcW w:w="425" w:type="dxa"/>
            <w:shd w:val="clear" w:color="auto" w:fill="auto"/>
            <w:vAlign w:val="center"/>
          </w:tcPr>
          <w:p w:rsidR="008E3475" w:rsidRPr="00C93BA8" w:rsidRDefault="008E3475" w:rsidP="008E3475">
            <w:pPr>
              <w:numPr>
                <w:ilvl w:val="0"/>
                <w:numId w:val="22"/>
              </w:numPr>
              <w:ind w:left="57" w:firstLine="0"/>
              <w:jc w:val="center"/>
              <w:rPr>
                <w:color w:val="000000"/>
                <w:sz w:val="20"/>
                <w:szCs w:val="20"/>
              </w:rPr>
            </w:pPr>
          </w:p>
        </w:tc>
        <w:tc>
          <w:tcPr>
            <w:tcW w:w="4781" w:type="dxa"/>
            <w:shd w:val="clear" w:color="auto" w:fill="auto"/>
            <w:vAlign w:val="center"/>
          </w:tcPr>
          <w:p w:rsidR="008E3475" w:rsidRPr="00C93BA8" w:rsidRDefault="00F31BB0" w:rsidP="008E3475">
            <w:pPr>
              <w:rPr>
                <w:rFonts w:eastAsia="Calibri"/>
                <w:color w:val="000000" w:themeColor="text1"/>
                <w:sz w:val="20"/>
                <w:szCs w:val="20"/>
              </w:rPr>
            </w:pPr>
            <w:hyperlink r:id="rId40" w:history="1">
              <w:r w:rsidR="00A56438" w:rsidRPr="00C93BA8">
                <w:rPr>
                  <w:rFonts w:eastAsia="Calibri"/>
                  <w:color w:val="000000" w:themeColor="text1"/>
                  <w:sz w:val="20"/>
                  <w:szCs w:val="20"/>
                </w:rPr>
                <w:t>Муниципальная программа Краснокутского сельского поселения Мостовского района «Обеспечение безопасности населения» на 2022 – 2024 годы"</w:t>
              </w:r>
            </w:hyperlink>
          </w:p>
        </w:tc>
        <w:tc>
          <w:tcPr>
            <w:tcW w:w="4354" w:type="dxa"/>
            <w:shd w:val="clear" w:color="auto" w:fill="FFFFFF"/>
            <w:vAlign w:val="center"/>
          </w:tcPr>
          <w:p w:rsidR="008E3475" w:rsidRPr="00C93BA8" w:rsidRDefault="00F31BB0" w:rsidP="008E3475">
            <w:pPr>
              <w:rPr>
                <w:rFonts w:eastAsia="Calibri"/>
                <w:color w:val="000000" w:themeColor="text1"/>
                <w:sz w:val="20"/>
                <w:szCs w:val="20"/>
              </w:rPr>
            </w:pPr>
            <w:hyperlink r:id="rId41" w:history="1">
              <w:r w:rsidR="00A56438" w:rsidRPr="00C93BA8">
                <w:rPr>
                  <w:rFonts w:eastAsia="Calibri"/>
                  <w:color w:val="000000" w:themeColor="text1"/>
                  <w:sz w:val="20"/>
                  <w:szCs w:val="20"/>
                </w:rPr>
                <w:t>постановление администрации Краснокутского сельского поселения от 29 октября 2021 года №94</w:t>
              </w:r>
            </w:hyperlink>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Программа комплексного развития транспортной инфраструктуры Краснокутского сельского поселения Мостовского района на 2016-2030 годы</w:t>
            </w:r>
          </w:p>
        </w:tc>
        <w:tc>
          <w:tcPr>
            <w:tcW w:w="4354" w:type="dxa"/>
            <w:shd w:val="clear" w:color="auto" w:fill="FFFFFF"/>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 xml:space="preserve">решение Совета Краснокутского сельского поселения "Об утверждении Программы комплексного развития транспортной инфраструктуры Краснокутского сельского поселения Мостовскогорайона на 2016-2030 годы" </w:t>
            </w:r>
            <w:r w:rsidR="009842FD" w:rsidRPr="00C93BA8">
              <w:rPr>
                <w:rFonts w:eastAsia="Calibri"/>
                <w:color w:val="000000" w:themeColor="text1"/>
                <w:sz w:val="20"/>
                <w:szCs w:val="20"/>
              </w:rPr>
              <w:t xml:space="preserve">№ </w:t>
            </w:r>
            <w:r w:rsidRPr="00C93BA8">
              <w:rPr>
                <w:rFonts w:eastAsia="Calibri"/>
                <w:color w:val="000000" w:themeColor="text1"/>
                <w:sz w:val="20"/>
                <w:szCs w:val="20"/>
              </w:rPr>
              <w:t>103</w:t>
            </w:r>
            <w:r w:rsidR="009842FD" w:rsidRPr="00C93BA8">
              <w:rPr>
                <w:rFonts w:eastAsia="Calibri"/>
                <w:color w:val="000000" w:themeColor="text1"/>
                <w:sz w:val="20"/>
                <w:szCs w:val="20"/>
              </w:rPr>
              <w:t xml:space="preserve"> от </w:t>
            </w:r>
            <w:r w:rsidRPr="00C93BA8">
              <w:rPr>
                <w:rFonts w:eastAsia="Calibri"/>
                <w:color w:val="000000" w:themeColor="text1"/>
                <w:sz w:val="20"/>
                <w:szCs w:val="20"/>
              </w:rPr>
              <w:t>15.12.2016</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Программа "Комплексное развитие систем коммунальной инфраструктуры муниципального образования Краснокутское сельское поселение Мостовского района Краснодарского края"</w:t>
            </w:r>
          </w:p>
        </w:tc>
        <w:tc>
          <w:tcPr>
            <w:tcW w:w="4354" w:type="dxa"/>
            <w:shd w:val="clear" w:color="auto" w:fill="FFFFFF"/>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Решение №257 от 16.04.2014</w:t>
            </w:r>
          </w:p>
        </w:tc>
      </w:tr>
      <w:tr w:rsidR="009842FD" w:rsidRPr="00C93BA8" w:rsidTr="001A235F">
        <w:trPr>
          <w:cantSplit/>
          <w:trHeight w:val="20"/>
          <w:jc w:val="center"/>
        </w:trPr>
        <w:tc>
          <w:tcPr>
            <w:tcW w:w="425" w:type="dxa"/>
            <w:shd w:val="clear" w:color="auto" w:fill="auto"/>
            <w:vAlign w:val="center"/>
          </w:tcPr>
          <w:p w:rsidR="009842FD" w:rsidRPr="00C93BA8" w:rsidRDefault="009842FD" w:rsidP="009842FD">
            <w:pPr>
              <w:numPr>
                <w:ilvl w:val="0"/>
                <w:numId w:val="22"/>
              </w:numPr>
              <w:ind w:left="57" w:firstLine="0"/>
              <w:jc w:val="center"/>
              <w:rPr>
                <w:color w:val="000000"/>
                <w:sz w:val="20"/>
                <w:szCs w:val="20"/>
              </w:rPr>
            </w:pPr>
          </w:p>
        </w:tc>
        <w:tc>
          <w:tcPr>
            <w:tcW w:w="4781" w:type="dxa"/>
            <w:shd w:val="clear" w:color="auto" w:fill="auto"/>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Программа комплексного развития социальной инфраструктуры Краснокутского сельского поселения Мостовского района на 2016-2030 годы</w:t>
            </w:r>
          </w:p>
        </w:tc>
        <w:tc>
          <w:tcPr>
            <w:tcW w:w="4354" w:type="dxa"/>
            <w:shd w:val="clear" w:color="auto" w:fill="FFFFFF"/>
            <w:vAlign w:val="center"/>
          </w:tcPr>
          <w:p w:rsidR="009842FD" w:rsidRPr="00C93BA8" w:rsidRDefault="00521AEB" w:rsidP="00521AEB">
            <w:pPr>
              <w:rPr>
                <w:rFonts w:eastAsia="Calibri"/>
                <w:color w:val="000000" w:themeColor="text1"/>
                <w:sz w:val="20"/>
                <w:szCs w:val="20"/>
              </w:rPr>
            </w:pPr>
            <w:r w:rsidRPr="00C93BA8">
              <w:rPr>
                <w:rFonts w:eastAsia="Calibri"/>
                <w:color w:val="000000" w:themeColor="text1"/>
                <w:sz w:val="20"/>
                <w:szCs w:val="20"/>
              </w:rPr>
              <w:t>Решение Совета Краснокутского сельского поселения Мостовского района № 100 от 21.12.2016</w:t>
            </w:r>
          </w:p>
        </w:tc>
      </w:tr>
    </w:tbl>
    <w:p w:rsidR="00DE5D48" w:rsidRDefault="00DE5D48" w:rsidP="00DE5D48">
      <w:pPr>
        <w:ind w:firstLine="539"/>
        <w:jc w:val="both"/>
        <w:rPr>
          <w:rFonts w:cs="Times New Roman"/>
          <w:b/>
          <w:bCs/>
          <w:i/>
          <w:iCs/>
          <w:color w:val="000000" w:themeColor="text1"/>
        </w:rPr>
      </w:pPr>
    </w:p>
    <w:p w:rsidR="00DE5D48" w:rsidRDefault="00DE5D48" w:rsidP="00DE5D48">
      <w:pPr>
        <w:ind w:firstLine="539"/>
        <w:jc w:val="both"/>
        <w:rPr>
          <w:rFonts w:cs="Times New Roman"/>
          <w:b/>
          <w:bCs/>
          <w:i/>
          <w:iCs/>
          <w:color w:val="000000" w:themeColor="text1"/>
        </w:rPr>
      </w:pPr>
      <w:r w:rsidRPr="00DE5D48">
        <w:rPr>
          <w:rFonts w:cs="Times New Roman"/>
          <w:b/>
          <w:bCs/>
          <w:i/>
          <w:iCs/>
          <w:color w:val="000000" w:themeColor="text1"/>
        </w:rPr>
        <w:t>Краткая историческая справка</w:t>
      </w:r>
    </w:p>
    <w:p w:rsidR="00C93BA8" w:rsidRPr="00DE5D48" w:rsidRDefault="00C93BA8" w:rsidP="00DE5D48">
      <w:pPr>
        <w:ind w:firstLine="539"/>
        <w:jc w:val="both"/>
        <w:rPr>
          <w:rFonts w:cs="Times New Roman"/>
          <w:b/>
          <w:bCs/>
          <w:i/>
          <w:iCs/>
          <w:color w:val="000000" w:themeColor="text1"/>
        </w:rPr>
      </w:pPr>
    </w:p>
    <w:p w:rsidR="00521AEB" w:rsidRPr="006E3149" w:rsidRDefault="00521AEB" w:rsidP="00521AEB">
      <w:pPr>
        <w:pStyle w:val="Standard"/>
        <w:ind w:firstLine="850"/>
        <w:jc w:val="both"/>
        <w:rPr>
          <w:rFonts w:eastAsia="Times New Roman"/>
        </w:rPr>
      </w:pPr>
      <w:bookmarkStart w:id="6" w:name="_Toc150020091"/>
      <w:r w:rsidRPr="006E3149">
        <w:rPr>
          <w:rFonts w:eastAsia="Times New Roman"/>
        </w:rPr>
        <w:t>Поселок Восточный появился на карте Кубани в 1934 году. Тогда на этих землях по предложению С.М.Буденного был организовано хозяйство для разведения и выращивания племенных лошадей – Лабинский конезавод № 93. При конезаводе основали поселок, названый Восточным. Первыми его жителями стали переселенцы из станицы Лабинской. Первоначально люди селились в землянках, но уже в 1935-36 годах началось возведение домов на первой улице поселка. Постепенно пос. Восточный разрастался, население его увеличивалось, хозяйство развивалось. Наряду с коневодством развивалось и выращивание зерновых культур.</w:t>
      </w:r>
    </w:p>
    <w:p w:rsidR="00521AEB" w:rsidRPr="006E3149" w:rsidRDefault="00521AEB" w:rsidP="00521AEB">
      <w:pPr>
        <w:pStyle w:val="Standard"/>
        <w:ind w:firstLine="850"/>
        <w:jc w:val="both"/>
        <w:rPr>
          <w:rFonts w:eastAsia="Times New Roman"/>
        </w:rPr>
      </w:pPr>
      <w:r w:rsidRPr="006E3149">
        <w:rPr>
          <w:rFonts w:eastAsia="Times New Roman"/>
        </w:rPr>
        <w:t>С началом Великой Отечественной войны на фронт ушло большинство взрослых мужчин поселка – всего 389 человек. С августа 1942 по конец января 1943 года населенные пункты современного Краснокутского сельского поселения, как и весь Мостовский район, были оккупированы немецко-фашистскими захватчиками. Жители поселка Восточный создали партизанский отряд, который возглавили директор конезавода Тушев и секретарь партийной организации Кислицын. Отряд внес свою лепту в борьбу за освобождение родных мест, но был разбит гитлеровцами незадолго до прихода Красной армии. Война и полугодичная оккупация нанесли огромный урон поселку Восточный и хуторам Красный Кут и Северный. С полей сражений домой не вернулись 171 человек – погибли и пропали без вести. Многих жителей фашисты угнали на принудительные работы в Германию. Гордость конезавода – племенных лошадей – вывезли</w:t>
      </w:r>
      <w:r>
        <w:rPr>
          <w:rFonts w:eastAsia="Times New Roman"/>
        </w:rPr>
        <w:t xml:space="preserve"> </w:t>
      </w:r>
      <w:r w:rsidRPr="006E3149">
        <w:rPr>
          <w:rFonts w:eastAsia="Times New Roman"/>
        </w:rPr>
        <w:t>в Чехословакию. Только весной 1945 года, после освобождения страны, по личному распоряжению С.М. Буденного животные были возвращены в п. Восточный.</w:t>
      </w:r>
      <w:r>
        <w:rPr>
          <w:rFonts w:eastAsia="Times New Roman"/>
        </w:rPr>
        <w:t xml:space="preserve"> </w:t>
      </w:r>
    </w:p>
    <w:p w:rsidR="00521AEB" w:rsidRPr="006E3149" w:rsidRDefault="00521AEB" w:rsidP="00521AEB">
      <w:pPr>
        <w:pStyle w:val="Standard"/>
        <w:ind w:firstLine="850"/>
        <w:jc w:val="both"/>
        <w:rPr>
          <w:rFonts w:eastAsia="Times New Roman"/>
        </w:rPr>
      </w:pPr>
      <w:r w:rsidRPr="006E3149">
        <w:rPr>
          <w:rFonts w:eastAsia="Times New Roman"/>
        </w:rPr>
        <w:t>После изгнания фашистов началось восстановление разрушенного хозяйства. Уже к 1950 году ценой больших трудов и лишений удалось в основном ликвидировать ущерб. Повысилась урожайность зерновых.</w:t>
      </w:r>
    </w:p>
    <w:p w:rsidR="00521AEB" w:rsidRPr="006E3149" w:rsidRDefault="00521AEB" w:rsidP="00521AEB">
      <w:pPr>
        <w:pStyle w:val="Standard"/>
        <w:ind w:firstLine="850"/>
        <w:jc w:val="both"/>
        <w:rPr>
          <w:rFonts w:eastAsia="Times New Roman"/>
        </w:rPr>
      </w:pPr>
      <w:r w:rsidRPr="006E3149">
        <w:rPr>
          <w:rFonts w:eastAsia="Times New Roman"/>
        </w:rPr>
        <w:t xml:space="preserve">К концу 50-х годов Лабинский конезавод материально окреп, увеличилось количество сельхозтехники и автомобилей, увеличилась производительность труда. Были </w:t>
      </w:r>
      <w:r w:rsidRPr="006E3149">
        <w:rPr>
          <w:rFonts w:eastAsia="Times New Roman"/>
        </w:rPr>
        <w:lastRenderedPageBreak/>
        <w:t>построены жилые кирпичные дома, здания столовой, магазина, конторы, клуба.</w:t>
      </w:r>
    </w:p>
    <w:p w:rsidR="00521AEB" w:rsidRPr="006E3149" w:rsidRDefault="00521AEB" w:rsidP="00521AEB">
      <w:pPr>
        <w:pStyle w:val="Standard"/>
        <w:ind w:firstLine="850"/>
        <w:jc w:val="both"/>
        <w:rPr>
          <w:rFonts w:eastAsia="Times New Roman"/>
          <w:i/>
          <w:iCs/>
        </w:rPr>
      </w:pPr>
      <w:r w:rsidRPr="006E3149">
        <w:rPr>
          <w:rFonts w:eastAsia="Times New Roman"/>
        </w:rPr>
        <w:t>60-е – 80-е годы явились временем социально-экономического развития и укрепления хозяйства. Значительно окрепла его техническая база – в хозяйстве насчитывалось десятки комбайнов и хуторов, были возведены теплицы, ангары для ремонта сельхозтехники и хранения семян, животноводческие фермы.</w:t>
      </w:r>
      <w:r w:rsidRPr="006E3149">
        <w:rPr>
          <w:rFonts w:eastAsia="Times New Roman"/>
          <w:i/>
          <w:iCs/>
        </w:rPr>
        <w:t xml:space="preserve"> </w:t>
      </w:r>
      <w:r w:rsidRPr="006E3149">
        <w:rPr>
          <w:rFonts w:eastAsia="Times New Roman"/>
        </w:rPr>
        <w:t>Благоустраивались населенные пункты. Асфальтировались улицы, быстрыми темпами велось жилищное строительство.</w:t>
      </w:r>
    </w:p>
    <w:p w:rsidR="00521AEB" w:rsidRPr="006E3149" w:rsidRDefault="00521AEB" w:rsidP="00521AEB">
      <w:pPr>
        <w:pStyle w:val="Standard"/>
        <w:ind w:firstLine="850"/>
        <w:jc w:val="both"/>
        <w:rPr>
          <w:rFonts w:eastAsia="Times New Roman"/>
        </w:rPr>
      </w:pPr>
      <w:r w:rsidRPr="006E3149">
        <w:rPr>
          <w:rFonts w:eastAsia="Times New Roman"/>
        </w:rPr>
        <w:t>В 1987 году Лабинский конезавод № 93 был переименован в Государственный племенной конезавод «Лабинский». В ходе экономических и политических реформ в стране в конце 80-х – начале 90-х годов хозяйство пришло в упадок, затем было акционировано и на его основе появились ООО ПКЗ «Лабинский», специализирующееся на коневодстве и ПКЗ АПК «Лабинский», выращивающее зерновые культуры.</w:t>
      </w:r>
    </w:p>
    <w:p w:rsidR="00521AEB" w:rsidRPr="006E3149" w:rsidRDefault="00521AEB" w:rsidP="00521AEB">
      <w:pPr>
        <w:pStyle w:val="Standard"/>
        <w:ind w:firstLine="850"/>
        <w:jc w:val="both"/>
        <w:rPr>
          <w:rFonts w:eastAsia="Times New Roman"/>
        </w:rPr>
      </w:pPr>
      <w:r w:rsidRPr="006E3149">
        <w:rPr>
          <w:rFonts w:eastAsia="Times New Roman"/>
        </w:rPr>
        <w:t>В настоящее время в населенных пунктах Краснокутского сельского поселения</w:t>
      </w:r>
      <w:r>
        <w:rPr>
          <w:rFonts w:eastAsia="Times New Roman"/>
        </w:rPr>
        <w:t xml:space="preserve"> </w:t>
      </w:r>
      <w:r w:rsidRPr="006E3149">
        <w:rPr>
          <w:rFonts w:eastAsia="Times New Roman"/>
        </w:rPr>
        <w:t>имеются средняя общеобразовательная школа, детский сад, сельский Дом культуры, два сельских клуба, библиотека,</w:t>
      </w:r>
      <w:r w:rsidRPr="006E3149">
        <w:rPr>
          <w:rFonts w:eastAsia="Times New Roman"/>
          <w:i/>
          <w:iCs/>
        </w:rPr>
        <w:t xml:space="preserve"> </w:t>
      </w:r>
      <w:r w:rsidRPr="006E3149">
        <w:rPr>
          <w:rFonts w:eastAsia="Times New Roman"/>
        </w:rPr>
        <w:t>два почтовых отделения и одно – Сбербанка РФ, узел связи, врачебная амбулатория, магазины.</w:t>
      </w:r>
    </w:p>
    <w:p w:rsidR="00C93BA8" w:rsidRDefault="00521AEB" w:rsidP="00521AEB">
      <w:pPr>
        <w:pStyle w:val="Standard"/>
        <w:ind w:firstLine="850"/>
        <w:jc w:val="both"/>
        <w:rPr>
          <w:rFonts w:eastAsia="Times New Roman"/>
        </w:rPr>
      </w:pPr>
      <w:r w:rsidRPr="006E3149">
        <w:rPr>
          <w:rFonts w:eastAsia="Times New Roman"/>
        </w:rPr>
        <w:t>Архивные данные о времени и обстоятельствах возникновения хуторов Красный Кут и Северный отсутствуют.</w:t>
      </w:r>
    </w:p>
    <w:p w:rsidR="00C93BA8" w:rsidRDefault="00C93BA8">
      <w:pPr>
        <w:suppressAutoHyphens w:val="0"/>
        <w:rPr>
          <w:rFonts w:cs="Times New Roman"/>
          <w:kern w:val="1"/>
          <w:lang w:val="de-DE" w:eastAsia="zh-CN" w:bidi="fa-IR"/>
        </w:rPr>
      </w:pPr>
      <w:r>
        <w:br w:type="page"/>
      </w:r>
    </w:p>
    <w:p w:rsidR="00EF2D8F" w:rsidRDefault="00EF2D8F" w:rsidP="00EF2D8F">
      <w:pPr>
        <w:pStyle w:val="15"/>
        <w:rPr>
          <w:rFonts w:asciiTheme="minorHAnsi" w:hAnsiTheme="minorHAnsi"/>
        </w:rPr>
      </w:pPr>
      <w:r>
        <w:lastRenderedPageBreak/>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6"/>
    </w:p>
    <w:p w:rsidR="00EF2D8F" w:rsidRDefault="00EF2D8F" w:rsidP="00275333">
      <w:pPr>
        <w:pStyle w:val="2"/>
        <w:rPr>
          <w:rFonts w:asciiTheme="minorHAnsi" w:hAnsiTheme="minorHAnsi"/>
        </w:rPr>
      </w:pPr>
      <w:bookmarkStart w:id="7" w:name="_Toc150020092"/>
      <w:r w:rsidRPr="005347F9">
        <w:t>2.</w:t>
      </w:r>
      <w:r>
        <w:rPr>
          <w:rFonts w:asciiTheme="minorHAnsi" w:hAnsiTheme="minorHAnsi"/>
        </w:rPr>
        <w:t>1</w:t>
      </w:r>
      <w:r w:rsidRPr="005347F9">
        <w:t xml:space="preserve">. </w:t>
      </w:r>
      <w:r w:rsidRPr="006703A6">
        <w:t>Природные условия и ресурсы территории муниципального образования</w:t>
      </w:r>
      <w:bookmarkEnd w:id="7"/>
    </w:p>
    <w:p w:rsidR="00E01EB6" w:rsidRPr="00110CD1" w:rsidRDefault="00E01EB6" w:rsidP="00E01EB6">
      <w:pPr>
        <w:pStyle w:val="26"/>
        <w:widowControl w:val="0"/>
        <w:spacing w:after="0" w:line="240" w:lineRule="auto"/>
        <w:ind w:firstLine="709"/>
        <w:jc w:val="both"/>
        <w:rPr>
          <w:rFonts w:cs="Times New Roman"/>
          <w:b/>
        </w:rPr>
      </w:pPr>
      <w:bookmarkStart w:id="8" w:name="_Toc294860271"/>
      <w:bookmarkStart w:id="9" w:name="_Toc264653920"/>
      <w:bookmarkStart w:id="10" w:name="_Toc263952105"/>
      <w:r w:rsidRPr="00110CD1">
        <w:rPr>
          <w:rFonts w:cs="Times New Roman"/>
          <w:b/>
        </w:rPr>
        <w:t>Краткий физико-географический очерк.</w:t>
      </w:r>
      <w:bookmarkEnd w:id="8"/>
      <w:bookmarkEnd w:id="9"/>
      <w:bookmarkEnd w:id="10"/>
    </w:p>
    <w:p w:rsidR="00521AEB" w:rsidRPr="006E3149" w:rsidRDefault="00521AEB" w:rsidP="00521AEB">
      <w:pPr>
        <w:tabs>
          <w:tab w:val="right" w:leader="dot" w:pos="9498"/>
        </w:tabs>
        <w:ind w:firstLine="709"/>
        <w:jc w:val="both"/>
      </w:pPr>
      <w:bookmarkStart w:id="11" w:name="_Toc150020093"/>
      <w:r w:rsidRPr="006E3149">
        <w:t>Краснокутское сельское поселение расположено в северной части Мостовского района,</w:t>
      </w:r>
      <w:r>
        <w:t xml:space="preserve"> </w:t>
      </w:r>
      <w:r w:rsidRPr="006E3149">
        <w:t>в 46 км севернее п. Мостовской.</w:t>
      </w:r>
    </w:p>
    <w:p w:rsidR="00521AEB" w:rsidRPr="006E3149" w:rsidRDefault="00521AEB" w:rsidP="00521AEB">
      <w:pPr>
        <w:ind w:firstLine="540"/>
        <w:jc w:val="both"/>
      </w:pPr>
      <w:r w:rsidRPr="006E3149">
        <w:t xml:space="preserve">В экономическом отношение поселение преимущественно сельскохозяйственное. Основную роль играет животноводство, зерноводство. </w:t>
      </w:r>
    </w:p>
    <w:p w:rsidR="00521AEB" w:rsidRPr="006E3149" w:rsidRDefault="00521AEB" w:rsidP="00521AEB">
      <w:pPr>
        <w:tabs>
          <w:tab w:val="right" w:leader="dot" w:pos="426"/>
          <w:tab w:val="num" w:pos="900"/>
        </w:tabs>
        <w:ind w:firstLine="600"/>
        <w:jc w:val="both"/>
      </w:pPr>
      <w:r w:rsidRPr="006E3149">
        <w:t xml:space="preserve">Рельеф поверхности преимущественно равнинный. </w:t>
      </w:r>
    </w:p>
    <w:p w:rsidR="001E4685" w:rsidRPr="0059799A" w:rsidRDefault="001E4685" w:rsidP="001E4685">
      <w:pPr>
        <w:pStyle w:val="30"/>
      </w:pPr>
      <w:r w:rsidRPr="00EF2D8F">
        <w:t>2.1.</w:t>
      </w:r>
      <w:r>
        <w:t xml:space="preserve">1 </w:t>
      </w:r>
      <w:r w:rsidRPr="0059799A">
        <w:t>Климатические условия</w:t>
      </w:r>
      <w:bookmarkEnd w:id="11"/>
    </w:p>
    <w:p w:rsidR="00521AEB" w:rsidRPr="006E3149" w:rsidRDefault="00521AEB" w:rsidP="00521AEB">
      <w:pPr>
        <w:tabs>
          <w:tab w:val="right" w:leader="dot" w:pos="426"/>
          <w:tab w:val="num" w:pos="900"/>
        </w:tabs>
        <w:ind w:firstLine="600"/>
        <w:jc w:val="both"/>
      </w:pPr>
      <w:r w:rsidRPr="006E3149">
        <w:t>Территория Краснокутского сельского поселения в целом относится к южной части переходных климатов умеренной зоны. Открытость территории с севера определяют своеобразие климатических условий поселения.</w:t>
      </w:r>
    </w:p>
    <w:p w:rsidR="00521AEB" w:rsidRPr="006E3149" w:rsidRDefault="00521AEB" w:rsidP="00521AEB">
      <w:pPr>
        <w:tabs>
          <w:tab w:val="right" w:leader="dot" w:pos="426"/>
          <w:tab w:val="num" w:pos="900"/>
        </w:tabs>
        <w:ind w:firstLine="600"/>
        <w:jc w:val="both"/>
      </w:pPr>
      <w:r w:rsidRPr="006E3149">
        <w:t>Значения основных элементов, определяющих климатические условия района, приводятся в таблице:</w:t>
      </w:r>
    </w:p>
    <w:p w:rsidR="003338E7" w:rsidRDefault="003338E7" w:rsidP="003338E7">
      <w:pPr>
        <w:pStyle w:val="7"/>
      </w:pPr>
      <w:r w:rsidRPr="005347F9">
        <w:t>Таблица 2.</w:t>
      </w:r>
      <w:r w:rsidRPr="003A0B69">
        <w:t>1</w:t>
      </w:r>
      <w:r>
        <w:t>.</w:t>
      </w:r>
      <w:r w:rsidRPr="005347F9">
        <w:t>1</w:t>
      </w:r>
      <w: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2"/>
        <w:gridCol w:w="654"/>
        <w:gridCol w:w="654"/>
        <w:gridCol w:w="655"/>
        <w:gridCol w:w="565"/>
        <w:gridCol w:w="682"/>
        <w:gridCol w:w="682"/>
        <w:gridCol w:w="682"/>
        <w:gridCol w:w="682"/>
        <w:gridCol w:w="682"/>
        <w:gridCol w:w="572"/>
        <w:gridCol w:w="572"/>
        <w:gridCol w:w="663"/>
        <w:gridCol w:w="627"/>
      </w:tblGrid>
      <w:tr w:rsidR="00521AEB" w:rsidRPr="00C93BA8" w:rsidTr="00521AEB">
        <w:trPr>
          <w:tblHeader/>
        </w:trPr>
        <w:tc>
          <w:tcPr>
            <w:tcW w:w="1198" w:type="dxa"/>
            <w:vMerge w:val="restart"/>
            <w:vAlign w:val="center"/>
          </w:tcPr>
          <w:p w:rsidR="00521AEB" w:rsidRPr="00C93BA8" w:rsidRDefault="00521AEB" w:rsidP="00521AEB">
            <w:pPr>
              <w:jc w:val="center"/>
              <w:rPr>
                <w:b/>
                <w:bCs/>
                <w:sz w:val="20"/>
                <w:szCs w:val="20"/>
              </w:rPr>
            </w:pPr>
            <w:r w:rsidRPr="00C93BA8">
              <w:rPr>
                <w:b/>
                <w:bCs/>
                <w:sz w:val="20"/>
                <w:szCs w:val="20"/>
              </w:rPr>
              <w:t>Показатели</w:t>
            </w:r>
          </w:p>
        </w:tc>
        <w:tc>
          <w:tcPr>
            <w:tcW w:w="8372" w:type="dxa"/>
            <w:gridSpan w:val="13"/>
            <w:vAlign w:val="center"/>
          </w:tcPr>
          <w:p w:rsidR="00521AEB" w:rsidRPr="00C93BA8" w:rsidRDefault="00521AEB" w:rsidP="00521AEB">
            <w:pPr>
              <w:jc w:val="center"/>
              <w:rPr>
                <w:b/>
                <w:bCs/>
                <w:sz w:val="20"/>
                <w:szCs w:val="20"/>
              </w:rPr>
            </w:pPr>
            <w:r w:rsidRPr="00C93BA8">
              <w:rPr>
                <w:b/>
                <w:bCs/>
                <w:sz w:val="20"/>
                <w:szCs w:val="20"/>
              </w:rPr>
              <w:t>Месяцы</w:t>
            </w:r>
          </w:p>
        </w:tc>
      </w:tr>
      <w:tr w:rsidR="00521AEB" w:rsidRPr="00C93BA8" w:rsidTr="00521AEB">
        <w:trPr>
          <w:tblHeader/>
        </w:trPr>
        <w:tc>
          <w:tcPr>
            <w:tcW w:w="1198" w:type="dxa"/>
            <w:vMerge/>
            <w:vAlign w:val="center"/>
          </w:tcPr>
          <w:p w:rsidR="00521AEB" w:rsidRPr="00C93BA8" w:rsidRDefault="00521AEB" w:rsidP="00521AEB">
            <w:pPr>
              <w:jc w:val="center"/>
              <w:rPr>
                <w:b/>
                <w:bCs/>
                <w:sz w:val="20"/>
                <w:szCs w:val="20"/>
              </w:rPr>
            </w:pPr>
          </w:p>
        </w:tc>
        <w:tc>
          <w:tcPr>
            <w:tcW w:w="654" w:type="dxa"/>
            <w:vAlign w:val="center"/>
          </w:tcPr>
          <w:p w:rsidR="00521AEB" w:rsidRPr="00C93BA8" w:rsidRDefault="00521AEB" w:rsidP="00521AEB">
            <w:pPr>
              <w:jc w:val="center"/>
              <w:rPr>
                <w:b/>
                <w:bCs/>
                <w:sz w:val="20"/>
                <w:szCs w:val="20"/>
                <w:lang w:val="en-US"/>
              </w:rPr>
            </w:pPr>
            <w:r w:rsidRPr="00C93BA8">
              <w:rPr>
                <w:b/>
                <w:bCs/>
                <w:sz w:val="20"/>
                <w:szCs w:val="20"/>
                <w:lang w:val="en-US"/>
              </w:rPr>
              <w:t>I</w:t>
            </w:r>
          </w:p>
        </w:tc>
        <w:tc>
          <w:tcPr>
            <w:tcW w:w="654" w:type="dxa"/>
            <w:vAlign w:val="center"/>
          </w:tcPr>
          <w:p w:rsidR="00521AEB" w:rsidRPr="00C93BA8" w:rsidRDefault="00521AEB" w:rsidP="00521AEB">
            <w:pPr>
              <w:jc w:val="center"/>
              <w:rPr>
                <w:b/>
                <w:bCs/>
                <w:sz w:val="20"/>
                <w:szCs w:val="20"/>
                <w:lang w:val="en-US"/>
              </w:rPr>
            </w:pPr>
            <w:r w:rsidRPr="00C93BA8">
              <w:rPr>
                <w:b/>
                <w:bCs/>
                <w:sz w:val="20"/>
                <w:szCs w:val="20"/>
                <w:lang w:val="en-US"/>
              </w:rPr>
              <w:t>II</w:t>
            </w:r>
          </w:p>
        </w:tc>
        <w:tc>
          <w:tcPr>
            <w:tcW w:w="655" w:type="dxa"/>
            <w:vAlign w:val="center"/>
          </w:tcPr>
          <w:p w:rsidR="00521AEB" w:rsidRPr="00C93BA8" w:rsidRDefault="00521AEB" w:rsidP="00521AEB">
            <w:pPr>
              <w:jc w:val="center"/>
              <w:rPr>
                <w:b/>
                <w:bCs/>
                <w:sz w:val="20"/>
                <w:szCs w:val="20"/>
                <w:lang w:val="en-US"/>
              </w:rPr>
            </w:pPr>
            <w:r w:rsidRPr="00C93BA8">
              <w:rPr>
                <w:b/>
                <w:bCs/>
                <w:sz w:val="20"/>
                <w:szCs w:val="20"/>
                <w:lang w:val="en-US"/>
              </w:rPr>
              <w:t>III</w:t>
            </w:r>
          </w:p>
        </w:tc>
        <w:tc>
          <w:tcPr>
            <w:tcW w:w="565" w:type="dxa"/>
            <w:vAlign w:val="center"/>
          </w:tcPr>
          <w:p w:rsidR="00521AEB" w:rsidRPr="00C93BA8" w:rsidRDefault="00521AEB" w:rsidP="00521AEB">
            <w:pPr>
              <w:jc w:val="center"/>
              <w:rPr>
                <w:b/>
                <w:bCs/>
                <w:sz w:val="20"/>
                <w:szCs w:val="20"/>
                <w:lang w:val="en-US"/>
              </w:rPr>
            </w:pPr>
            <w:r w:rsidRPr="00C93BA8">
              <w:rPr>
                <w:b/>
                <w:bCs/>
                <w:sz w:val="20"/>
                <w:szCs w:val="20"/>
                <w:lang w:val="en-US"/>
              </w:rPr>
              <w:t>IV</w:t>
            </w:r>
          </w:p>
        </w:tc>
        <w:tc>
          <w:tcPr>
            <w:tcW w:w="682" w:type="dxa"/>
            <w:vAlign w:val="center"/>
          </w:tcPr>
          <w:p w:rsidR="00521AEB" w:rsidRPr="00C93BA8" w:rsidRDefault="00521AEB" w:rsidP="00521AEB">
            <w:pPr>
              <w:jc w:val="center"/>
              <w:rPr>
                <w:b/>
                <w:bCs/>
                <w:sz w:val="20"/>
                <w:szCs w:val="20"/>
                <w:lang w:val="en-US"/>
              </w:rPr>
            </w:pPr>
            <w:r w:rsidRPr="00C93BA8">
              <w:rPr>
                <w:b/>
                <w:bCs/>
                <w:sz w:val="20"/>
                <w:szCs w:val="20"/>
                <w:lang w:val="en-US"/>
              </w:rPr>
              <w:t>V</w:t>
            </w:r>
          </w:p>
        </w:tc>
        <w:tc>
          <w:tcPr>
            <w:tcW w:w="682" w:type="dxa"/>
            <w:vAlign w:val="center"/>
          </w:tcPr>
          <w:p w:rsidR="00521AEB" w:rsidRPr="00C93BA8" w:rsidRDefault="00521AEB" w:rsidP="00521AEB">
            <w:pPr>
              <w:jc w:val="center"/>
              <w:rPr>
                <w:b/>
                <w:bCs/>
                <w:sz w:val="20"/>
                <w:szCs w:val="20"/>
                <w:lang w:val="en-US"/>
              </w:rPr>
            </w:pPr>
            <w:r w:rsidRPr="00C93BA8">
              <w:rPr>
                <w:b/>
                <w:bCs/>
                <w:sz w:val="20"/>
                <w:szCs w:val="20"/>
                <w:lang w:val="en-US"/>
              </w:rPr>
              <w:t>VI</w:t>
            </w:r>
          </w:p>
        </w:tc>
        <w:tc>
          <w:tcPr>
            <w:tcW w:w="682" w:type="dxa"/>
            <w:vAlign w:val="center"/>
          </w:tcPr>
          <w:p w:rsidR="00521AEB" w:rsidRPr="00C93BA8" w:rsidRDefault="00521AEB" w:rsidP="00521AEB">
            <w:pPr>
              <w:jc w:val="center"/>
              <w:rPr>
                <w:b/>
                <w:bCs/>
                <w:sz w:val="20"/>
                <w:szCs w:val="20"/>
                <w:lang w:val="en-US"/>
              </w:rPr>
            </w:pPr>
            <w:r w:rsidRPr="00C93BA8">
              <w:rPr>
                <w:b/>
                <w:bCs/>
                <w:sz w:val="20"/>
                <w:szCs w:val="20"/>
                <w:lang w:val="en-US"/>
              </w:rPr>
              <w:t>VII</w:t>
            </w:r>
          </w:p>
        </w:tc>
        <w:tc>
          <w:tcPr>
            <w:tcW w:w="682" w:type="dxa"/>
            <w:vAlign w:val="center"/>
          </w:tcPr>
          <w:p w:rsidR="00521AEB" w:rsidRPr="00C93BA8" w:rsidRDefault="00521AEB" w:rsidP="00521AEB">
            <w:pPr>
              <w:jc w:val="center"/>
              <w:rPr>
                <w:b/>
                <w:bCs/>
                <w:sz w:val="20"/>
                <w:szCs w:val="20"/>
                <w:lang w:val="en-US"/>
              </w:rPr>
            </w:pPr>
            <w:r w:rsidRPr="00C93BA8">
              <w:rPr>
                <w:b/>
                <w:bCs/>
                <w:sz w:val="20"/>
                <w:szCs w:val="20"/>
                <w:lang w:val="en-US"/>
              </w:rPr>
              <w:t>VII</w:t>
            </w:r>
          </w:p>
        </w:tc>
        <w:tc>
          <w:tcPr>
            <w:tcW w:w="682" w:type="dxa"/>
            <w:vAlign w:val="center"/>
          </w:tcPr>
          <w:p w:rsidR="00521AEB" w:rsidRPr="00C93BA8" w:rsidRDefault="00521AEB" w:rsidP="00521AEB">
            <w:pPr>
              <w:jc w:val="center"/>
              <w:rPr>
                <w:b/>
                <w:bCs/>
                <w:sz w:val="20"/>
                <w:szCs w:val="20"/>
                <w:lang w:val="en-US"/>
              </w:rPr>
            </w:pPr>
            <w:r w:rsidRPr="00C93BA8">
              <w:rPr>
                <w:b/>
                <w:bCs/>
                <w:sz w:val="20"/>
                <w:szCs w:val="20"/>
                <w:lang w:val="en-US"/>
              </w:rPr>
              <w:t>IX</w:t>
            </w:r>
          </w:p>
        </w:tc>
        <w:tc>
          <w:tcPr>
            <w:tcW w:w="572" w:type="dxa"/>
            <w:vAlign w:val="center"/>
          </w:tcPr>
          <w:p w:rsidR="00521AEB" w:rsidRPr="00C93BA8" w:rsidRDefault="00521AEB" w:rsidP="00521AEB">
            <w:pPr>
              <w:jc w:val="center"/>
              <w:rPr>
                <w:b/>
                <w:bCs/>
                <w:sz w:val="20"/>
                <w:szCs w:val="20"/>
                <w:lang w:val="en-US"/>
              </w:rPr>
            </w:pPr>
            <w:r w:rsidRPr="00C93BA8">
              <w:rPr>
                <w:b/>
                <w:bCs/>
                <w:sz w:val="20"/>
                <w:szCs w:val="20"/>
                <w:lang w:val="en-US"/>
              </w:rPr>
              <w:t>X</w:t>
            </w:r>
          </w:p>
        </w:tc>
        <w:tc>
          <w:tcPr>
            <w:tcW w:w="572" w:type="dxa"/>
            <w:vAlign w:val="center"/>
          </w:tcPr>
          <w:p w:rsidR="00521AEB" w:rsidRPr="00C93BA8" w:rsidRDefault="00521AEB" w:rsidP="00521AEB">
            <w:pPr>
              <w:jc w:val="center"/>
              <w:rPr>
                <w:b/>
                <w:bCs/>
                <w:sz w:val="20"/>
                <w:szCs w:val="20"/>
                <w:lang w:val="en-US"/>
              </w:rPr>
            </w:pPr>
            <w:r w:rsidRPr="00C93BA8">
              <w:rPr>
                <w:b/>
                <w:bCs/>
                <w:sz w:val="20"/>
                <w:szCs w:val="20"/>
                <w:lang w:val="en-US"/>
              </w:rPr>
              <w:t>XI</w:t>
            </w:r>
          </w:p>
        </w:tc>
        <w:tc>
          <w:tcPr>
            <w:tcW w:w="663" w:type="dxa"/>
            <w:vAlign w:val="center"/>
          </w:tcPr>
          <w:p w:rsidR="00521AEB" w:rsidRPr="00C93BA8" w:rsidRDefault="00521AEB" w:rsidP="00521AEB">
            <w:pPr>
              <w:jc w:val="center"/>
              <w:rPr>
                <w:b/>
                <w:bCs/>
                <w:sz w:val="20"/>
                <w:szCs w:val="20"/>
                <w:lang w:val="en-US"/>
              </w:rPr>
            </w:pPr>
            <w:r w:rsidRPr="00C93BA8">
              <w:rPr>
                <w:b/>
                <w:bCs/>
                <w:sz w:val="20"/>
                <w:szCs w:val="20"/>
                <w:lang w:val="en-US"/>
              </w:rPr>
              <w:t>XII</w:t>
            </w:r>
          </w:p>
        </w:tc>
        <w:tc>
          <w:tcPr>
            <w:tcW w:w="627" w:type="dxa"/>
            <w:vAlign w:val="center"/>
          </w:tcPr>
          <w:p w:rsidR="00521AEB" w:rsidRPr="00C93BA8" w:rsidRDefault="00521AEB" w:rsidP="00521AEB">
            <w:pPr>
              <w:jc w:val="center"/>
              <w:rPr>
                <w:b/>
                <w:bCs/>
                <w:sz w:val="20"/>
                <w:szCs w:val="20"/>
              </w:rPr>
            </w:pPr>
            <w:r w:rsidRPr="00C93BA8">
              <w:rPr>
                <w:b/>
                <w:bCs/>
                <w:sz w:val="20"/>
                <w:szCs w:val="20"/>
              </w:rPr>
              <w:t>Год</w:t>
            </w:r>
          </w:p>
        </w:tc>
      </w:tr>
      <w:tr w:rsidR="00521AEB" w:rsidRPr="00C93BA8" w:rsidTr="00521AEB">
        <w:trPr>
          <w:tblHeader/>
        </w:trPr>
        <w:tc>
          <w:tcPr>
            <w:tcW w:w="1198" w:type="dxa"/>
            <w:vAlign w:val="center"/>
          </w:tcPr>
          <w:p w:rsidR="00521AEB" w:rsidRPr="00C93BA8" w:rsidRDefault="00521AEB" w:rsidP="00521AEB">
            <w:pPr>
              <w:jc w:val="center"/>
              <w:rPr>
                <w:b/>
                <w:bCs/>
                <w:sz w:val="20"/>
                <w:szCs w:val="20"/>
              </w:rPr>
            </w:pPr>
            <w:r w:rsidRPr="00C93BA8">
              <w:rPr>
                <w:b/>
                <w:bCs/>
                <w:sz w:val="20"/>
                <w:szCs w:val="20"/>
              </w:rPr>
              <w:t>1</w:t>
            </w:r>
          </w:p>
        </w:tc>
        <w:tc>
          <w:tcPr>
            <w:tcW w:w="654" w:type="dxa"/>
            <w:vAlign w:val="center"/>
          </w:tcPr>
          <w:p w:rsidR="00521AEB" w:rsidRPr="00C93BA8" w:rsidRDefault="00521AEB" w:rsidP="00521AEB">
            <w:pPr>
              <w:jc w:val="center"/>
              <w:rPr>
                <w:b/>
                <w:bCs/>
                <w:sz w:val="20"/>
                <w:szCs w:val="20"/>
              </w:rPr>
            </w:pPr>
            <w:r w:rsidRPr="00C93BA8">
              <w:rPr>
                <w:b/>
                <w:bCs/>
                <w:sz w:val="20"/>
                <w:szCs w:val="20"/>
              </w:rPr>
              <w:t>2</w:t>
            </w:r>
          </w:p>
        </w:tc>
        <w:tc>
          <w:tcPr>
            <w:tcW w:w="654" w:type="dxa"/>
            <w:vAlign w:val="center"/>
          </w:tcPr>
          <w:p w:rsidR="00521AEB" w:rsidRPr="00C93BA8" w:rsidRDefault="00521AEB" w:rsidP="00521AEB">
            <w:pPr>
              <w:jc w:val="center"/>
              <w:rPr>
                <w:b/>
                <w:bCs/>
                <w:sz w:val="20"/>
                <w:szCs w:val="20"/>
              </w:rPr>
            </w:pPr>
            <w:r w:rsidRPr="00C93BA8">
              <w:rPr>
                <w:b/>
                <w:bCs/>
                <w:sz w:val="20"/>
                <w:szCs w:val="20"/>
              </w:rPr>
              <w:t>3</w:t>
            </w:r>
          </w:p>
        </w:tc>
        <w:tc>
          <w:tcPr>
            <w:tcW w:w="655" w:type="dxa"/>
            <w:vAlign w:val="center"/>
          </w:tcPr>
          <w:p w:rsidR="00521AEB" w:rsidRPr="00C93BA8" w:rsidRDefault="00521AEB" w:rsidP="00521AEB">
            <w:pPr>
              <w:jc w:val="center"/>
              <w:rPr>
                <w:b/>
                <w:bCs/>
                <w:sz w:val="20"/>
                <w:szCs w:val="20"/>
              </w:rPr>
            </w:pPr>
            <w:r w:rsidRPr="00C93BA8">
              <w:rPr>
                <w:b/>
                <w:bCs/>
                <w:sz w:val="20"/>
                <w:szCs w:val="20"/>
              </w:rPr>
              <w:t>4</w:t>
            </w:r>
          </w:p>
        </w:tc>
        <w:tc>
          <w:tcPr>
            <w:tcW w:w="565" w:type="dxa"/>
            <w:vAlign w:val="center"/>
          </w:tcPr>
          <w:p w:rsidR="00521AEB" w:rsidRPr="00C93BA8" w:rsidRDefault="00521AEB" w:rsidP="00521AEB">
            <w:pPr>
              <w:jc w:val="center"/>
              <w:rPr>
                <w:b/>
                <w:bCs/>
                <w:sz w:val="20"/>
                <w:szCs w:val="20"/>
              </w:rPr>
            </w:pPr>
            <w:r w:rsidRPr="00C93BA8">
              <w:rPr>
                <w:b/>
                <w:bCs/>
                <w:sz w:val="20"/>
                <w:szCs w:val="20"/>
              </w:rPr>
              <w:t>5</w:t>
            </w:r>
          </w:p>
        </w:tc>
        <w:tc>
          <w:tcPr>
            <w:tcW w:w="682" w:type="dxa"/>
            <w:vAlign w:val="center"/>
          </w:tcPr>
          <w:p w:rsidR="00521AEB" w:rsidRPr="00C93BA8" w:rsidRDefault="00521AEB" w:rsidP="00521AEB">
            <w:pPr>
              <w:jc w:val="center"/>
              <w:rPr>
                <w:b/>
                <w:bCs/>
                <w:sz w:val="20"/>
                <w:szCs w:val="20"/>
              </w:rPr>
            </w:pPr>
            <w:r w:rsidRPr="00C93BA8">
              <w:rPr>
                <w:b/>
                <w:bCs/>
                <w:sz w:val="20"/>
                <w:szCs w:val="20"/>
              </w:rPr>
              <w:t>6</w:t>
            </w:r>
          </w:p>
        </w:tc>
        <w:tc>
          <w:tcPr>
            <w:tcW w:w="682" w:type="dxa"/>
            <w:vAlign w:val="center"/>
          </w:tcPr>
          <w:p w:rsidR="00521AEB" w:rsidRPr="00C93BA8" w:rsidRDefault="00521AEB" w:rsidP="00521AEB">
            <w:pPr>
              <w:jc w:val="center"/>
              <w:rPr>
                <w:b/>
                <w:bCs/>
                <w:sz w:val="20"/>
                <w:szCs w:val="20"/>
              </w:rPr>
            </w:pPr>
            <w:r w:rsidRPr="00C93BA8">
              <w:rPr>
                <w:b/>
                <w:bCs/>
                <w:sz w:val="20"/>
                <w:szCs w:val="20"/>
              </w:rPr>
              <w:t>7</w:t>
            </w:r>
          </w:p>
        </w:tc>
        <w:tc>
          <w:tcPr>
            <w:tcW w:w="682" w:type="dxa"/>
            <w:vAlign w:val="center"/>
          </w:tcPr>
          <w:p w:rsidR="00521AEB" w:rsidRPr="00C93BA8" w:rsidRDefault="00521AEB" w:rsidP="00521AEB">
            <w:pPr>
              <w:jc w:val="center"/>
              <w:rPr>
                <w:b/>
                <w:bCs/>
                <w:sz w:val="20"/>
                <w:szCs w:val="20"/>
              </w:rPr>
            </w:pPr>
            <w:r w:rsidRPr="00C93BA8">
              <w:rPr>
                <w:b/>
                <w:bCs/>
                <w:sz w:val="20"/>
                <w:szCs w:val="20"/>
              </w:rPr>
              <w:t>8</w:t>
            </w:r>
          </w:p>
        </w:tc>
        <w:tc>
          <w:tcPr>
            <w:tcW w:w="682" w:type="dxa"/>
            <w:vAlign w:val="center"/>
          </w:tcPr>
          <w:p w:rsidR="00521AEB" w:rsidRPr="00C93BA8" w:rsidRDefault="00521AEB" w:rsidP="00521AEB">
            <w:pPr>
              <w:jc w:val="center"/>
              <w:rPr>
                <w:b/>
                <w:bCs/>
                <w:sz w:val="20"/>
                <w:szCs w:val="20"/>
              </w:rPr>
            </w:pPr>
            <w:r w:rsidRPr="00C93BA8">
              <w:rPr>
                <w:b/>
                <w:bCs/>
                <w:sz w:val="20"/>
                <w:szCs w:val="20"/>
              </w:rPr>
              <w:t>9</w:t>
            </w:r>
          </w:p>
        </w:tc>
        <w:tc>
          <w:tcPr>
            <w:tcW w:w="682" w:type="dxa"/>
            <w:vAlign w:val="center"/>
          </w:tcPr>
          <w:p w:rsidR="00521AEB" w:rsidRPr="00C93BA8" w:rsidRDefault="00521AEB" w:rsidP="00521AEB">
            <w:pPr>
              <w:jc w:val="center"/>
              <w:rPr>
                <w:b/>
                <w:bCs/>
                <w:sz w:val="20"/>
                <w:szCs w:val="20"/>
              </w:rPr>
            </w:pPr>
            <w:r w:rsidRPr="00C93BA8">
              <w:rPr>
                <w:b/>
                <w:bCs/>
                <w:sz w:val="20"/>
                <w:szCs w:val="20"/>
              </w:rPr>
              <w:t>10</w:t>
            </w:r>
          </w:p>
        </w:tc>
        <w:tc>
          <w:tcPr>
            <w:tcW w:w="572" w:type="dxa"/>
            <w:vAlign w:val="center"/>
          </w:tcPr>
          <w:p w:rsidR="00521AEB" w:rsidRPr="00C93BA8" w:rsidRDefault="00521AEB" w:rsidP="00521AEB">
            <w:pPr>
              <w:jc w:val="center"/>
              <w:rPr>
                <w:b/>
                <w:bCs/>
                <w:sz w:val="20"/>
                <w:szCs w:val="20"/>
              </w:rPr>
            </w:pPr>
            <w:r w:rsidRPr="00C93BA8">
              <w:rPr>
                <w:b/>
                <w:bCs/>
                <w:sz w:val="20"/>
                <w:szCs w:val="20"/>
              </w:rPr>
              <w:t>11</w:t>
            </w:r>
          </w:p>
        </w:tc>
        <w:tc>
          <w:tcPr>
            <w:tcW w:w="572" w:type="dxa"/>
            <w:vAlign w:val="center"/>
          </w:tcPr>
          <w:p w:rsidR="00521AEB" w:rsidRPr="00C93BA8" w:rsidRDefault="00521AEB" w:rsidP="00521AEB">
            <w:pPr>
              <w:jc w:val="center"/>
              <w:rPr>
                <w:b/>
                <w:bCs/>
                <w:sz w:val="20"/>
                <w:szCs w:val="20"/>
              </w:rPr>
            </w:pPr>
            <w:r w:rsidRPr="00C93BA8">
              <w:rPr>
                <w:b/>
                <w:bCs/>
                <w:sz w:val="20"/>
                <w:szCs w:val="20"/>
              </w:rPr>
              <w:t>12</w:t>
            </w:r>
          </w:p>
        </w:tc>
        <w:tc>
          <w:tcPr>
            <w:tcW w:w="663" w:type="dxa"/>
            <w:vAlign w:val="center"/>
          </w:tcPr>
          <w:p w:rsidR="00521AEB" w:rsidRPr="00C93BA8" w:rsidRDefault="00521AEB" w:rsidP="00521AEB">
            <w:pPr>
              <w:jc w:val="center"/>
              <w:rPr>
                <w:b/>
                <w:bCs/>
                <w:sz w:val="20"/>
                <w:szCs w:val="20"/>
              </w:rPr>
            </w:pPr>
            <w:r w:rsidRPr="00C93BA8">
              <w:rPr>
                <w:b/>
                <w:bCs/>
                <w:sz w:val="20"/>
                <w:szCs w:val="20"/>
              </w:rPr>
              <w:t>13</w:t>
            </w:r>
          </w:p>
        </w:tc>
        <w:tc>
          <w:tcPr>
            <w:tcW w:w="627" w:type="dxa"/>
            <w:vAlign w:val="center"/>
          </w:tcPr>
          <w:p w:rsidR="00521AEB" w:rsidRPr="00C93BA8" w:rsidRDefault="00521AEB" w:rsidP="00521AEB">
            <w:pPr>
              <w:jc w:val="center"/>
              <w:rPr>
                <w:b/>
                <w:bCs/>
                <w:sz w:val="20"/>
                <w:szCs w:val="20"/>
              </w:rPr>
            </w:pPr>
            <w:r w:rsidRPr="00C93BA8">
              <w:rPr>
                <w:b/>
                <w:bCs/>
                <w:sz w:val="20"/>
                <w:szCs w:val="20"/>
              </w:rPr>
              <w:t>14</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Температура воздуха</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Средняя</w:t>
            </w:r>
          </w:p>
        </w:tc>
        <w:tc>
          <w:tcPr>
            <w:tcW w:w="654" w:type="dxa"/>
            <w:vAlign w:val="center"/>
          </w:tcPr>
          <w:p w:rsidR="00521AEB" w:rsidRPr="00C93BA8" w:rsidRDefault="00521AEB" w:rsidP="00521AEB">
            <w:pPr>
              <w:jc w:val="center"/>
              <w:rPr>
                <w:sz w:val="20"/>
                <w:szCs w:val="20"/>
              </w:rPr>
            </w:pPr>
            <w:r w:rsidRPr="00C93BA8">
              <w:rPr>
                <w:sz w:val="20"/>
                <w:szCs w:val="20"/>
              </w:rPr>
              <w:t>-4,0</w:t>
            </w:r>
          </w:p>
        </w:tc>
        <w:tc>
          <w:tcPr>
            <w:tcW w:w="654" w:type="dxa"/>
            <w:vAlign w:val="center"/>
          </w:tcPr>
          <w:p w:rsidR="00521AEB" w:rsidRPr="00C93BA8" w:rsidRDefault="00521AEB" w:rsidP="00521AEB">
            <w:pPr>
              <w:jc w:val="center"/>
              <w:rPr>
                <w:sz w:val="20"/>
                <w:szCs w:val="20"/>
              </w:rPr>
            </w:pPr>
            <w:r w:rsidRPr="00C93BA8">
              <w:rPr>
                <w:sz w:val="20"/>
                <w:szCs w:val="20"/>
              </w:rPr>
              <w:t>-2,8</w:t>
            </w:r>
          </w:p>
        </w:tc>
        <w:tc>
          <w:tcPr>
            <w:tcW w:w="655" w:type="dxa"/>
            <w:vAlign w:val="center"/>
          </w:tcPr>
          <w:p w:rsidR="00521AEB" w:rsidRPr="00C93BA8" w:rsidRDefault="00521AEB" w:rsidP="00521AEB">
            <w:pPr>
              <w:jc w:val="center"/>
              <w:rPr>
                <w:sz w:val="20"/>
                <w:szCs w:val="20"/>
              </w:rPr>
            </w:pPr>
            <w:r w:rsidRPr="00C93BA8">
              <w:rPr>
                <w:sz w:val="20"/>
                <w:szCs w:val="20"/>
              </w:rPr>
              <w:t>2,2</w:t>
            </w:r>
          </w:p>
        </w:tc>
        <w:tc>
          <w:tcPr>
            <w:tcW w:w="565" w:type="dxa"/>
            <w:vAlign w:val="center"/>
          </w:tcPr>
          <w:p w:rsidR="00521AEB" w:rsidRPr="00C93BA8" w:rsidRDefault="00521AEB" w:rsidP="00521AEB">
            <w:pPr>
              <w:jc w:val="center"/>
              <w:rPr>
                <w:sz w:val="20"/>
                <w:szCs w:val="20"/>
              </w:rPr>
            </w:pPr>
            <w:r w:rsidRPr="00C93BA8">
              <w:rPr>
                <w:sz w:val="20"/>
                <w:szCs w:val="20"/>
              </w:rPr>
              <w:t>8,6</w:t>
            </w:r>
          </w:p>
        </w:tc>
        <w:tc>
          <w:tcPr>
            <w:tcW w:w="682" w:type="dxa"/>
            <w:vAlign w:val="center"/>
          </w:tcPr>
          <w:p w:rsidR="00521AEB" w:rsidRPr="00C93BA8" w:rsidRDefault="00521AEB" w:rsidP="00521AEB">
            <w:pPr>
              <w:jc w:val="center"/>
              <w:rPr>
                <w:sz w:val="20"/>
                <w:szCs w:val="20"/>
              </w:rPr>
            </w:pPr>
            <w:r w:rsidRPr="00C93BA8">
              <w:rPr>
                <w:sz w:val="20"/>
                <w:szCs w:val="20"/>
              </w:rPr>
              <w:t>14,0</w:t>
            </w:r>
          </w:p>
        </w:tc>
        <w:tc>
          <w:tcPr>
            <w:tcW w:w="682" w:type="dxa"/>
            <w:vAlign w:val="center"/>
          </w:tcPr>
          <w:p w:rsidR="00521AEB" w:rsidRPr="00C93BA8" w:rsidRDefault="00521AEB" w:rsidP="00521AEB">
            <w:pPr>
              <w:jc w:val="center"/>
              <w:rPr>
                <w:sz w:val="20"/>
                <w:szCs w:val="20"/>
              </w:rPr>
            </w:pPr>
            <w:r w:rsidRPr="00C93BA8">
              <w:rPr>
                <w:sz w:val="20"/>
                <w:szCs w:val="20"/>
              </w:rPr>
              <w:t>16,7</w:t>
            </w:r>
          </w:p>
        </w:tc>
        <w:tc>
          <w:tcPr>
            <w:tcW w:w="682" w:type="dxa"/>
            <w:vAlign w:val="center"/>
          </w:tcPr>
          <w:p w:rsidR="00521AEB" w:rsidRPr="00C93BA8" w:rsidRDefault="00521AEB" w:rsidP="00521AEB">
            <w:pPr>
              <w:jc w:val="center"/>
              <w:rPr>
                <w:sz w:val="20"/>
                <w:szCs w:val="20"/>
              </w:rPr>
            </w:pPr>
            <w:r w:rsidRPr="00C93BA8">
              <w:rPr>
                <w:sz w:val="20"/>
                <w:szCs w:val="20"/>
              </w:rPr>
              <w:t>19,4</w:t>
            </w:r>
          </w:p>
        </w:tc>
        <w:tc>
          <w:tcPr>
            <w:tcW w:w="682" w:type="dxa"/>
            <w:vAlign w:val="center"/>
          </w:tcPr>
          <w:p w:rsidR="00521AEB" w:rsidRPr="00C93BA8" w:rsidRDefault="00521AEB" w:rsidP="00521AEB">
            <w:pPr>
              <w:jc w:val="center"/>
              <w:rPr>
                <w:sz w:val="20"/>
                <w:szCs w:val="20"/>
              </w:rPr>
            </w:pPr>
            <w:r w:rsidRPr="00C93BA8">
              <w:rPr>
                <w:sz w:val="20"/>
                <w:szCs w:val="20"/>
              </w:rPr>
              <w:t>18,4</w:t>
            </w:r>
          </w:p>
        </w:tc>
        <w:tc>
          <w:tcPr>
            <w:tcW w:w="682" w:type="dxa"/>
            <w:vAlign w:val="center"/>
          </w:tcPr>
          <w:p w:rsidR="00521AEB" w:rsidRPr="00C93BA8" w:rsidRDefault="00521AEB" w:rsidP="00521AEB">
            <w:pPr>
              <w:jc w:val="center"/>
              <w:rPr>
                <w:sz w:val="20"/>
                <w:szCs w:val="20"/>
              </w:rPr>
            </w:pPr>
            <w:r w:rsidRPr="00C93BA8">
              <w:rPr>
                <w:sz w:val="20"/>
                <w:szCs w:val="20"/>
              </w:rPr>
              <w:t>14,2</w:t>
            </w:r>
          </w:p>
        </w:tc>
        <w:tc>
          <w:tcPr>
            <w:tcW w:w="572" w:type="dxa"/>
            <w:vAlign w:val="center"/>
          </w:tcPr>
          <w:p w:rsidR="00521AEB" w:rsidRPr="00C93BA8" w:rsidRDefault="00521AEB" w:rsidP="00521AEB">
            <w:pPr>
              <w:jc w:val="center"/>
              <w:rPr>
                <w:sz w:val="20"/>
                <w:szCs w:val="20"/>
              </w:rPr>
            </w:pPr>
            <w:r w:rsidRPr="00C93BA8">
              <w:rPr>
                <w:sz w:val="20"/>
                <w:szCs w:val="20"/>
              </w:rPr>
              <w:t>9,0</w:t>
            </w:r>
          </w:p>
        </w:tc>
        <w:tc>
          <w:tcPr>
            <w:tcW w:w="572" w:type="dxa"/>
            <w:vAlign w:val="center"/>
          </w:tcPr>
          <w:p w:rsidR="00521AEB" w:rsidRPr="00C93BA8" w:rsidRDefault="00521AEB" w:rsidP="00521AEB">
            <w:pPr>
              <w:jc w:val="center"/>
              <w:rPr>
                <w:sz w:val="20"/>
                <w:szCs w:val="20"/>
              </w:rPr>
            </w:pPr>
            <w:r w:rsidRPr="00C93BA8">
              <w:rPr>
                <w:sz w:val="20"/>
                <w:szCs w:val="20"/>
              </w:rPr>
              <w:t>3,8</w:t>
            </w:r>
          </w:p>
        </w:tc>
        <w:tc>
          <w:tcPr>
            <w:tcW w:w="663" w:type="dxa"/>
            <w:vAlign w:val="center"/>
          </w:tcPr>
          <w:p w:rsidR="00521AEB" w:rsidRPr="00C93BA8" w:rsidRDefault="00521AEB" w:rsidP="00521AEB">
            <w:pPr>
              <w:jc w:val="center"/>
              <w:rPr>
                <w:sz w:val="20"/>
                <w:szCs w:val="20"/>
              </w:rPr>
            </w:pPr>
            <w:r w:rsidRPr="00C93BA8">
              <w:rPr>
                <w:sz w:val="20"/>
                <w:szCs w:val="20"/>
              </w:rPr>
              <w:t>-1,6</w:t>
            </w:r>
          </w:p>
        </w:tc>
        <w:tc>
          <w:tcPr>
            <w:tcW w:w="627" w:type="dxa"/>
            <w:vAlign w:val="center"/>
          </w:tcPr>
          <w:p w:rsidR="00521AEB" w:rsidRPr="00C93BA8" w:rsidRDefault="00521AEB" w:rsidP="00521AEB">
            <w:pPr>
              <w:jc w:val="center"/>
              <w:rPr>
                <w:sz w:val="20"/>
                <w:szCs w:val="20"/>
              </w:rPr>
            </w:pPr>
            <w:r w:rsidRPr="00C93BA8">
              <w:rPr>
                <w:sz w:val="20"/>
                <w:szCs w:val="20"/>
              </w:rPr>
              <w:t>8,2</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 xml:space="preserve">Абс. </w:t>
            </w:r>
            <w:r w:rsidRPr="00C93BA8">
              <w:rPr>
                <w:sz w:val="20"/>
                <w:szCs w:val="20"/>
                <w:lang w:val="en-US"/>
              </w:rPr>
              <w:t>Min</w:t>
            </w:r>
          </w:p>
        </w:tc>
        <w:tc>
          <w:tcPr>
            <w:tcW w:w="654" w:type="dxa"/>
            <w:vAlign w:val="center"/>
          </w:tcPr>
          <w:p w:rsidR="00521AEB" w:rsidRPr="00C93BA8" w:rsidRDefault="00521AEB" w:rsidP="00521AEB">
            <w:pPr>
              <w:jc w:val="center"/>
              <w:rPr>
                <w:sz w:val="20"/>
                <w:szCs w:val="20"/>
              </w:rPr>
            </w:pPr>
            <w:r w:rsidRPr="00C93BA8">
              <w:rPr>
                <w:sz w:val="20"/>
                <w:szCs w:val="20"/>
              </w:rPr>
              <w:t>-39</w:t>
            </w:r>
          </w:p>
        </w:tc>
        <w:tc>
          <w:tcPr>
            <w:tcW w:w="654" w:type="dxa"/>
            <w:vAlign w:val="center"/>
          </w:tcPr>
          <w:p w:rsidR="00521AEB" w:rsidRPr="00C93BA8" w:rsidRDefault="00521AEB" w:rsidP="00521AEB">
            <w:pPr>
              <w:jc w:val="center"/>
              <w:rPr>
                <w:sz w:val="20"/>
                <w:szCs w:val="20"/>
              </w:rPr>
            </w:pPr>
            <w:r w:rsidRPr="00C93BA8">
              <w:rPr>
                <w:sz w:val="20"/>
                <w:szCs w:val="20"/>
              </w:rPr>
              <w:t>-36</w:t>
            </w:r>
          </w:p>
        </w:tc>
        <w:tc>
          <w:tcPr>
            <w:tcW w:w="655" w:type="dxa"/>
            <w:vAlign w:val="center"/>
          </w:tcPr>
          <w:p w:rsidR="00521AEB" w:rsidRPr="00C93BA8" w:rsidRDefault="00521AEB" w:rsidP="00521AEB">
            <w:pPr>
              <w:jc w:val="center"/>
              <w:rPr>
                <w:sz w:val="20"/>
                <w:szCs w:val="20"/>
              </w:rPr>
            </w:pPr>
            <w:r w:rsidRPr="00C93BA8">
              <w:rPr>
                <w:sz w:val="20"/>
                <w:szCs w:val="20"/>
              </w:rPr>
              <w:t>-24</w:t>
            </w:r>
          </w:p>
        </w:tc>
        <w:tc>
          <w:tcPr>
            <w:tcW w:w="565" w:type="dxa"/>
            <w:vAlign w:val="center"/>
          </w:tcPr>
          <w:p w:rsidR="00521AEB" w:rsidRPr="00C93BA8" w:rsidRDefault="00521AEB" w:rsidP="00521AEB">
            <w:pPr>
              <w:jc w:val="center"/>
              <w:rPr>
                <w:sz w:val="20"/>
                <w:szCs w:val="20"/>
              </w:rPr>
            </w:pPr>
            <w:r w:rsidRPr="00C93BA8">
              <w:rPr>
                <w:sz w:val="20"/>
                <w:szCs w:val="20"/>
              </w:rPr>
              <w:t>-12</w:t>
            </w:r>
          </w:p>
        </w:tc>
        <w:tc>
          <w:tcPr>
            <w:tcW w:w="682" w:type="dxa"/>
            <w:vAlign w:val="center"/>
          </w:tcPr>
          <w:p w:rsidR="00521AEB" w:rsidRPr="00C93BA8" w:rsidRDefault="00521AEB" w:rsidP="00521AEB">
            <w:pPr>
              <w:jc w:val="center"/>
              <w:rPr>
                <w:sz w:val="20"/>
                <w:szCs w:val="20"/>
              </w:rPr>
            </w:pPr>
            <w:r w:rsidRPr="00C93BA8">
              <w:rPr>
                <w:sz w:val="20"/>
                <w:szCs w:val="20"/>
              </w:rPr>
              <w:t>-5</w:t>
            </w:r>
          </w:p>
        </w:tc>
        <w:tc>
          <w:tcPr>
            <w:tcW w:w="682" w:type="dxa"/>
            <w:vAlign w:val="center"/>
          </w:tcPr>
          <w:p w:rsidR="00521AEB" w:rsidRPr="00C93BA8" w:rsidRDefault="00521AEB" w:rsidP="00521AEB">
            <w:pPr>
              <w:jc w:val="center"/>
              <w:rPr>
                <w:sz w:val="20"/>
                <w:szCs w:val="20"/>
              </w:rPr>
            </w:pPr>
            <w:r w:rsidRPr="00C93BA8">
              <w:rPr>
                <w:sz w:val="20"/>
                <w:szCs w:val="20"/>
              </w:rPr>
              <w:t>0</w:t>
            </w:r>
          </w:p>
        </w:tc>
        <w:tc>
          <w:tcPr>
            <w:tcW w:w="682" w:type="dxa"/>
            <w:vAlign w:val="center"/>
          </w:tcPr>
          <w:p w:rsidR="00521AEB" w:rsidRPr="00C93BA8" w:rsidRDefault="00521AEB" w:rsidP="00521AEB">
            <w:pPr>
              <w:jc w:val="center"/>
              <w:rPr>
                <w:sz w:val="20"/>
                <w:szCs w:val="20"/>
              </w:rPr>
            </w:pPr>
            <w:r w:rsidRPr="00C93BA8">
              <w:rPr>
                <w:sz w:val="20"/>
                <w:szCs w:val="20"/>
              </w:rPr>
              <w:t>5</w:t>
            </w:r>
          </w:p>
        </w:tc>
        <w:tc>
          <w:tcPr>
            <w:tcW w:w="682" w:type="dxa"/>
            <w:vAlign w:val="center"/>
          </w:tcPr>
          <w:p w:rsidR="00521AEB" w:rsidRPr="00C93BA8" w:rsidRDefault="00521AEB" w:rsidP="00521AEB">
            <w:pPr>
              <w:jc w:val="center"/>
              <w:rPr>
                <w:sz w:val="20"/>
                <w:szCs w:val="20"/>
              </w:rPr>
            </w:pPr>
            <w:r w:rsidRPr="00C93BA8">
              <w:rPr>
                <w:sz w:val="20"/>
                <w:szCs w:val="20"/>
              </w:rPr>
              <w:t>0</w:t>
            </w:r>
          </w:p>
        </w:tc>
        <w:tc>
          <w:tcPr>
            <w:tcW w:w="682" w:type="dxa"/>
            <w:vAlign w:val="center"/>
          </w:tcPr>
          <w:p w:rsidR="00521AEB" w:rsidRPr="00C93BA8" w:rsidRDefault="00521AEB" w:rsidP="00521AEB">
            <w:pPr>
              <w:jc w:val="center"/>
              <w:rPr>
                <w:sz w:val="20"/>
                <w:szCs w:val="20"/>
              </w:rPr>
            </w:pPr>
            <w:r w:rsidRPr="00C93BA8">
              <w:rPr>
                <w:sz w:val="20"/>
                <w:szCs w:val="20"/>
              </w:rPr>
              <w:t>-3</w:t>
            </w:r>
          </w:p>
        </w:tc>
        <w:tc>
          <w:tcPr>
            <w:tcW w:w="572" w:type="dxa"/>
            <w:vAlign w:val="center"/>
          </w:tcPr>
          <w:p w:rsidR="00521AEB" w:rsidRPr="00C93BA8" w:rsidRDefault="00521AEB" w:rsidP="00521AEB">
            <w:pPr>
              <w:jc w:val="center"/>
              <w:rPr>
                <w:sz w:val="20"/>
                <w:szCs w:val="20"/>
              </w:rPr>
            </w:pPr>
            <w:r w:rsidRPr="00C93BA8">
              <w:rPr>
                <w:sz w:val="20"/>
                <w:szCs w:val="20"/>
              </w:rPr>
              <w:t>-14</w:t>
            </w:r>
          </w:p>
        </w:tc>
        <w:tc>
          <w:tcPr>
            <w:tcW w:w="572" w:type="dxa"/>
            <w:vAlign w:val="center"/>
          </w:tcPr>
          <w:p w:rsidR="00521AEB" w:rsidRPr="00C93BA8" w:rsidRDefault="00521AEB" w:rsidP="00521AEB">
            <w:pPr>
              <w:jc w:val="center"/>
              <w:rPr>
                <w:sz w:val="20"/>
                <w:szCs w:val="20"/>
              </w:rPr>
            </w:pPr>
            <w:r w:rsidRPr="00C93BA8">
              <w:rPr>
                <w:sz w:val="20"/>
                <w:szCs w:val="20"/>
              </w:rPr>
              <w:t>-28</w:t>
            </w:r>
          </w:p>
        </w:tc>
        <w:tc>
          <w:tcPr>
            <w:tcW w:w="663" w:type="dxa"/>
            <w:vAlign w:val="center"/>
          </w:tcPr>
          <w:p w:rsidR="00521AEB" w:rsidRPr="00C93BA8" w:rsidRDefault="00521AEB" w:rsidP="00521AEB">
            <w:pPr>
              <w:jc w:val="center"/>
              <w:rPr>
                <w:sz w:val="20"/>
                <w:szCs w:val="20"/>
              </w:rPr>
            </w:pPr>
            <w:r w:rsidRPr="00C93BA8">
              <w:rPr>
                <w:sz w:val="20"/>
                <w:szCs w:val="20"/>
              </w:rPr>
              <w:t>-34</w:t>
            </w:r>
          </w:p>
        </w:tc>
        <w:tc>
          <w:tcPr>
            <w:tcW w:w="627" w:type="dxa"/>
            <w:vAlign w:val="center"/>
          </w:tcPr>
          <w:p w:rsidR="00521AEB" w:rsidRPr="00C93BA8" w:rsidRDefault="00521AEB" w:rsidP="00521AEB">
            <w:pPr>
              <w:jc w:val="center"/>
              <w:rPr>
                <w:sz w:val="20"/>
                <w:szCs w:val="20"/>
              </w:rPr>
            </w:pPr>
            <w:r w:rsidRPr="00C93BA8">
              <w:rPr>
                <w:sz w:val="20"/>
                <w:szCs w:val="20"/>
              </w:rPr>
              <w:t>-39</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Абс.</w:t>
            </w:r>
            <w:r w:rsidRPr="00C93BA8">
              <w:rPr>
                <w:sz w:val="20"/>
                <w:szCs w:val="20"/>
                <w:lang w:val="en-US"/>
              </w:rPr>
              <w:t xml:space="preserve"> max</w:t>
            </w:r>
          </w:p>
        </w:tc>
        <w:tc>
          <w:tcPr>
            <w:tcW w:w="654" w:type="dxa"/>
            <w:vAlign w:val="center"/>
          </w:tcPr>
          <w:p w:rsidR="00521AEB" w:rsidRPr="00C93BA8" w:rsidRDefault="00521AEB" w:rsidP="00521AEB">
            <w:pPr>
              <w:jc w:val="center"/>
              <w:rPr>
                <w:sz w:val="20"/>
                <w:szCs w:val="20"/>
              </w:rPr>
            </w:pPr>
            <w:r w:rsidRPr="00C93BA8">
              <w:rPr>
                <w:sz w:val="20"/>
                <w:szCs w:val="20"/>
              </w:rPr>
              <w:t>22</w:t>
            </w:r>
          </w:p>
        </w:tc>
        <w:tc>
          <w:tcPr>
            <w:tcW w:w="654" w:type="dxa"/>
            <w:vAlign w:val="center"/>
          </w:tcPr>
          <w:p w:rsidR="00521AEB" w:rsidRPr="00C93BA8" w:rsidRDefault="00521AEB" w:rsidP="00521AEB">
            <w:pPr>
              <w:jc w:val="center"/>
              <w:rPr>
                <w:sz w:val="20"/>
                <w:szCs w:val="20"/>
              </w:rPr>
            </w:pPr>
            <w:r w:rsidRPr="00C93BA8">
              <w:rPr>
                <w:sz w:val="20"/>
                <w:szCs w:val="20"/>
              </w:rPr>
              <w:t>22</w:t>
            </w:r>
          </w:p>
        </w:tc>
        <w:tc>
          <w:tcPr>
            <w:tcW w:w="655" w:type="dxa"/>
            <w:vAlign w:val="center"/>
          </w:tcPr>
          <w:p w:rsidR="00521AEB" w:rsidRPr="00C93BA8" w:rsidRDefault="00521AEB" w:rsidP="00521AEB">
            <w:pPr>
              <w:jc w:val="center"/>
              <w:rPr>
                <w:sz w:val="20"/>
                <w:szCs w:val="20"/>
              </w:rPr>
            </w:pPr>
            <w:r w:rsidRPr="00C93BA8">
              <w:rPr>
                <w:sz w:val="20"/>
                <w:szCs w:val="20"/>
              </w:rPr>
              <w:t>31</w:t>
            </w:r>
          </w:p>
        </w:tc>
        <w:tc>
          <w:tcPr>
            <w:tcW w:w="565" w:type="dxa"/>
            <w:vAlign w:val="center"/>
          </w:tcPr>
          <w:p w:rsidR="00521AEB" w:rsidRPr="00C93BA8" w:rsidRDefault="00521AEB" w:rsidP="00521AEB">
            <w:pPr>
              <w:jc w:val="center"/>
              <w:rPr>
                <w:sz w:val="20"/>
                <w:szCs w:val="20"/>
              </w:rPr>
            </w:pPr>
            <w:r w:rsidRPr="00C93BA8">
              <w:rPr>
                <w:sz w:val="20"/>
                <w:szCs w:val="20"/>
              </w:rPr>
              <w:t>31</w:t>
            </w:r>
          </w:p>
        </w:tc>
        <w:tc>
          <w:tcPr>
            <w:tcW w:w="682" w:type="dxa"/>
            <w:vAlign w:val="center"/>
          </w:tcPr>
          <w:p w:rsidR="00521AEB" w:rsidRPr="00C93BA8" w:rsidRDefault="00521AEB" w:rsidP="00521AEB">
            <w:pPr>
              <w:jc w:val="center"/>
              <w:rPr>
                <w:sz w:val="20"/>
                <w:szCs w:val="20"/>
              </w:rPr>
            </w:pPr>
            <w:r w:rsidRPr="00C93BA8">
              <w:rPr>
                <w:sz w:val="20"/>
                <w:szCs w:val="20"/>
              </w:rPr>
              <w:t>34</w:t>
            </w:r>
          </w:p>
        </w:tc>
        <w:tc>
          <w:tcPr>
            <w:tcW w:w="682" w:type="dxa"/>
            <w:vAlign w:val="center"/>
          </w:tcPr>
          <w:p w:rsidR="00521AEB" w:rsidRPr="00C93BA8" w:rsidRDefault="00521AEB" w:rsidP="00521AEB">
            <w:pPr>
              <w:jc w:val="center"/>
              <w:rPr>
                <w:sz w:val="20"/>
                <w:szCs w:val="20"/>
              </w:rPr>
            </w:pPr>
            <w:r w:rsidRPr="00C93BA8">
              <w:rPr>
                <w:sz w:val="20"/>
                <w:szCs w:val="20"/>
              </w:rPr>
              <w:t>36</w:t>
            </w:r>
          </w:p>
        </w:tc>
        <w:tc>
          <w:tcPr>
            <w:tcW w:w="682" w:type="dxa"/>
            <w:vAlign w:val="center"/>
          </w:tcPr>
          <w:p w:rsidR="00521AEB" w:rsidRPr="00C93BA8" w:rsidRDefault="00521AEB" w:rsidP="00521AEB">
            <w:pPr>
              <w:jc w:val="center"/>
              <w:rPr>
                <w:sz w:val="20"/>
                <w:szCs w:val="20"/>
              </w:rPr>
            </w:pPr>
            <w:r w:rsidRPr="00C93BA8">
              <w:rPr>
                <w:sz w:val="20"/>
                <w:szCs w:val="20"/>
              </w:rPr>
              <w:t>36</w:t>
            </w:r>
          </w:p>
        </w:tc>
        <w:tc>
          <w:tcPr>
            <w:tcW w:w="682" w:type="dxa"/>
            <w:vAlign w:val="center"/>
          </w:tcPr>
          <w:p w:rsidR="00521AEB" w:rsidRPr="00C93BA8" w:rsidRDefault="00521AEB" w:rsidP="00521AEB">
            <w:pPr>
              <w:jc w:val="center"/>
              <w:rPr>
                <w:sz w:val="20"/>
                <w:szCs w:val="20"/>
              </w:rPr>
            </w:pPr>
            <w:r w:rsidRPr="00C93BA8">
              <w:rPr>
                <w:sz w:val="20"/>
                <w:szCs w:val="20"/>
              </w:rPr>
              <w:t>36</w:t>
            </w:r>
          </w:p>
        </w:tc>
        <w:tc>
          <w:tcPr>
            <w:tcW w:w="682" w:type="dxa"/>
            <w:vAlign w:val="center"/>
          </w:tcPr>
          <w:p w:rsidR="00521AEB" w:rsidRPr="00C93BA8" w:rsidRDefault="00521AEB" w:rsidP="00521AEB">
            <w:pPr>
              <w:jc w:val="center"/>
              <w:rPr>
                <w:sz w:val="20"/>
                <w:szCs w:val="20"/>
              </w:rPr>
            </w:pPr>
            <w:r w:rsidRPr="00C93BA8">
              <w:rPr>
                <w:sz w:val="20"/>
                <w:szCs w:val="20"/>
              </w:rPr>
              <w:t>35</w:t>
            </w:r>
          </w:p>
        </w:tc>
        <w:tc>
          <w:tcPr>
            <w:tcW w:w="572" w:type="dxa"/>
            <w:vAlign w:val="center"/>
          </w:tcPr>
          <w:p w:rsidR="00521AEB" w:rsidRPr="00C93BA8" w:rsidRDefault="00521AEB" w:rsidP="00521AEB">
            <w:pPr>
              <w:jc w:val="center"/>
              <w:rPr>
                <w:sz w:val="20"/>
                <w:szCs w:val="20"/>
              </w:rPr>
            </w:pPr>
            <w:r w:rsidRPr="00C93BA8">
              <w:rPr>
                <w:sz w:val="20"/>
                <w:szCs w:val="20"/>
              </w:rPr>
              <w:t>28</w:t>
            </w:r>
          </w:p>
        </w:tc>
        <w:tc>
          <w:tcPr>
            <w:tcW w:w="572" w:type="dxa"/>
            <w:vAlign w:val="center"/>
          </w:tcPr>
          <w:p w:rsidR="00521AEB" w:rsidRPr="00C93BA8" w:rsidRDefault="00521AEB" w:rsidP="00521AEB">
            <w:pPr>
              <w:jc w:val="center"/>
              <w:rPr>
                <w:sz w:val="20"/>
                <w:szCs w:val="20"/>
              </w:rPr>
            </w:pPr>
            <w:r w:rsidRPr="00C93BA8">
              <w:rPr>
                <w:sz w:val="20"/>
                <w:szCs w:val="20"/>
              </w:rPr>
              <w:t>21</w:t>
            </w:r>
          </w:p>
        </w:tc>
        <w:tc>
          <w:tcPr>
            <w:tcW w:w="663" w:type="dxa"/>
            <w:vAlign w:val="center"/>
          </w:tcPr>
          <w:p w:rsidR="00521AEB" w:rsidRPr="00C93BA8" w:rsidRDefault="00521AEB" w:rsidP="00521AEB">
            <w:pPr>
              <w:jc w:val="center"/>
              <w:rPr>
                <w:sz w:val="20"/>
                <w:szCs w:val="20"/>
              </w:rPr>
            </w:pPr>
            <w:r w:rsidRPr="00C93BA8">
              <w:rPr>
                <w:sz w:val="20"/>
                <w:szCs w:val="20"/>
              </w:rPr>
              <w:t>21</w:t>
            </w:r>
          </w:p>
        </w:tc>
        <w:tc>
          <w:tcPr>
            <w:tcW w:w="627" w:type="dxa"/>
            <w:vAlign w:val="center"/>
          </w:tcPr>
          <w:p w:rsidR="00521AEB" w:rsidRPr="00C93BA8" w:rsidRDefault="00521AEB" w:rsidP="00521AEB">
            <w:pPr>
              <w:jc w:val="center"/>
              <w:rPr>
                <w:sz w:val="20"/>
                <w:szCs w:val="20"/>
              </w:rPr>
            </w:pPr>
            <w:r w:rsidRPr="00C93BA8">
              <w:rPr>
                <w:sz w:val="20"/>
                <w:szCs w:val="20"/>
              </w:rPr>
              <w:t>36</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Осадки, мм</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Средняя сумма</w:t>
            </w:r>
          </w:p>
        </w:tc>
        <w:tc>
          <w:tcPr>
            <w:tcW w:w="654" w:type="dxa"/>
            <w:vAlign w:val="center"/>
          </w:tcPr>
          <w:p w:rsidR="00521AEB" w:rsidRPr="00C93BA8" w:rsidRDefault="00521AEB" w:rsidP="00521AEB">
            <w:pPr>
              <w:jc w:val="center"/>
              <w:rPr>
                <w:sz w:val="20"/>
                <w:szCs w:val="20"/>
              </w:rPr>
            </w:pPr>
            <w:r w:rsidRPr="00C93BA8">
              <w:rPr>
                <w:sz w:val="20"/>
                <w:szCs w:val="20"/>
              </w:rPr>
              <w:t>23</w:t>
            </w:r>
          </w:p>
        </w:tc>
        <w:tc>
          <w:tcPr>
            <w:tcW w:w="654" w:type="dxa"/>
            <w:vAlign w:val="center"/>
          </w:tcPr>
          <w:p w:rsidR="00521AEB" w:rsidRPr="00C93BA8" w:rsidRDefault="00521AEB" w:rsidP="00521AEB">
            <w:pPr>
              <w:jc w:val="center"/>
              <w:rPr>
                <w:sz w:val="20"/>
                <w:szCs w:val="20"/>
              </w:rPr>
            </w:pPr>
            <w:r w:rsidRPr="00C93BA8">
              <w:rPr>
                <w:sz w:val="20"/>
                <w:szCs w:val="20"/>
              </w:rPr>
              <w:t>30</w:t>
            </w:r>
          </w:p>
        </w:tc>
        <w:tc>
          <w:tcPr>
            <w:tcW w:w="655" w:type="dxa"/>
            <w:vAlign w:val="center"/>
          </w:tcPr>
          <w:p w:rsidR="00521AEB" w:rsidRPr="00C93BA8" w:rsidRDefault="00521AEB" w:rsidP="00521AEB">
            <w:pPr>
              <w:jc w:val="center"/>
              <w:rPr>
                <w:sz w:val="20"/>
                <w:szCs w:val="20"/>
              </w:rPr>
            </w:pPr>
            <w:r w:rsidRPr="00C93BA8">
              <w:rPr>
                <w:sz w:val="20"/>
                <w:szCs w:val="20"/>
              </w:rPr>
              <w:t>38</w:t>
            </w:r>
          </w:p>
        </w:tc>
        <w:tc>
          <w:tcPr>
            <w:tcW w:w="565" w:type="dxa"/>
            <w:vAlign w:val="center"/>
          </w:tcPr>
          <w:p w:rsidR="00521AEB" w:rsidRPr="00C93BA8" w:rsidRDefault="00521AEB" w:rsidP="00521AEB">
            <w:pPr>
              <w:jc w:val="center"/>
              <w:rPr>
                <w:sz w:val="20"/>
                <w:szCs w:val="20"/>
              </w:rPr>
            </w:pPr>
            <w:r w:rsidRPr="00C93BA8">
              <w:rPr>
                <w:sz w:val="20"/>
                <w:szCs w:val="20"/>
              </w:rPr>
              <w:t>69</w:t>
            </w:r>
          </w:p>
        </w:tc>
        <w:tc>
          <w:tcPr>
            <w:tcW w:w="682" w:type="dxa"/>
            <w:vAlign w:val="center"/>
          </w:tcPr>
          <w:p w:rsidR="00521AEB" w:rsidRPr="00C93BA8" w:rsidRDefault="00521AEB" w:rsidP="00521AEB">
            <w:pPr>
              <w:jc w:val="center"/>
              <w:rPr>
                <w:sz w:val="20"/>
                <w:szCs w:val="20"/>
              </w:rPr>
            </w:pPr>
            <w:r w:rsidRPr="00C93BA8">
              <w:rPr>
                <w:sz w:val="20"/>
                <w:szCs w:val="20"/>
              </w:rPr>
              <w:t>107</w:t>
            </w:r>
          </w:p>
        </w:tc>
        <w:tc>
          <w:tcPr>
            <w:tcW w:w="682" w:type="dxa"/>
            <w:vAlign w:val="center"/>
          </w:tcPr>
          <w:p w:rsidR="00521AEB" w:rsidRPr="00C93BA8" w:rsidRDefault="00521AEB" w:rsidP="00521AEB">
            <w:pPr>
              <w:jc w:val="center"/>
              <w:rPr>
                <w:sz w:val="20"/>
                <w:szCs w:val="20"/>
              </w:rPr>
            </w:pPr>
            <w:r w:rsidRPr="00C93BA8">
              <w:rPr>
                <w:sz w:val="20"/>
                <w:szCs w:val="20"/>
              </w:rPr>
              <w:t>122</w:t>
            </w:r>
          </w:p>
        </w:tc>
        <w:tc>
          <w:tcPr>
            <w:tcW w:w="682" w:type="dxa"/>
            <w:vAlign w:val="center"/>
          </w:tcPr>
          <w:p w:rsidR="00521AEB" w:rsidRPr="00C93BA8" w:rsidRDefault="00521AEB" w:rsidP="00521AEB">
            <w:pPr>
              <w:jc w:val="center"/>
              <w:rPr>
                <w:sz w:val="20"/>
                <w:szCs w:val="20"/>
              </w:rPr>
            </w:pPr>
            <w:r w:rsidRPr="00C93BA8">
              <w:rPr>
                <w:sz w:val="20"/>
                <w:szCs w:val="20"/>
              </w:rPr>
              <w:t>107</w:t>
            </w:r>
          </w:p>
        </w:tc>
        <w:tc>
          <w:tcPr>
            <w:tcW w:w="682" w:type="dxa"/>
            <w:vAlign w:val="center"/>
          </w:tcPr>
          <w:p w:rsidR="00521AEB" w:rsidRPr="00C93BA8" w:rsidRDefault="00521AEB" w:rsidP="00521AEB">
            <w:pPr>
              <w:jc w:val="center"/>
              <w:rPr>
                <w:sz w:val="20"/>
                <w:szCs w:val="20"/>
              </w:rPr>
            </w:pPr>
            <w:r w:rsidRPr="00C93BA8">
              <w:rPr>
                <w:sz w:val="20"/>
                <w:szCs w:val="20"/>
              </w:rPr>
              <w:t>76</w:t>
            </w:r>
          </w:p>
        </w:tc>
        <w:tc>
          <w:tcPr>
            <w:tcW w:w="682" w:type="dxa"/>
            <w:vAlign w:val="center"/>
          </w:tcPr>
          <w:p w:rsidR="00521AEB" w:rsidRPr="00C93BA8" w:rsidRDefault="00521AEB" w:rsidP="00521AEB">
            <w:pPr>
              <w:jc w:val="center"/>
              <w:rPr>
                <w:sz w:val="20"/>
                <w:szCs w:val="20"/>
              </w:rPr>
            </w:pPr>
            <w:r w:rsidRPr="00C93BA8">
              <w:rPr>
                <w:sz w:val="20"/>
                <w:szCs w:val="20"/>
              </w:rPr>
              <w:t>76</w:t>
            </w:r>
          </w:p>
        </w:tc>
        <w:tc>
          <w:tcPr>
            <w:tcW w:w="572" w:type="dxa"/>
            <w:vAlign w:val="center"/>
          </w:tcPr>
          <w:p w:rsidR="00521AEB" w:rsidRPr="00C93BA8" w:rsidRDefault="00521AEB" w:rsidP="00521AEB">
            <w:pPr>
              <w:jc w:val="center"/>
              <w:rPr>
                <w:sz w:val="20"/>
                <w:szCs w:val="20"/>
              </w:rPr>
            </w:pPr>
            <w:r w:rsidRPr="00C93BA8">
              <w:rPr>
                <w:sz w:val="20"/>
                <w:szCs w:val="20"/>
              </w:rPr>
              <w:t>46</w:t>
            </w:r>
          </w:p>
        </w:tc>
        <w:tc>
          <w:tcPr>
            <w:tcW w:w="572" w:type="dxa"/>
            <w:vAlign w:val="center"/>
          </w:tcPr>
          <w:p w:rsidR="00521AEB" w:rsidRPr="00C93BA8" w:rsidRDefault="00521AEB" w:rsidP="00521AEB">
            <w:pPr>
              <w:jc w:val="center"/>
              <w:rPr>
                <w:sz w:val="20"/>
                <w:szCs w:val="20"/>
              </w:rPr>
            </w:pPr>
            <w:r w:rsidRPr="00C93BA8">
              <w:rPr>
                <w:sz w:val="20"/>
                <w:szCs w:val="20"/>
              </w:rPr>
              <w:t>38</w:t>
            </w:r>
          </w:p>
        </w:tc>
        <w:tc>
          <w:tcPr>
            <w:tcW w:w="663" w:type="dxa"/>
            <w:vAlign w:val="center"/>
          </w:tcPr>
          <w:p w:rsidR="00521AEB" w:rsidRPr="00C93BA8" w:rsidRDefault="00521AEB" w:rsidP="00521AEB">
            <w:pPr>
              <w:jc w:val="center"/>
              <w:rPr>
                <w:sz w:val="20"/>
                <w:szCs w:val="20"/>
              </w:rPr>
            </w:pPr>
            <w:r w:rsidRPr="00C93BA8">
              <w:rPr>
                <w:sz w:val="20"/>
                <w:szCs w:val="20"/>
              </w:rPr>
              <w:t>30</w:t>
            </w:r>
          </w:p>
        </w:tc>
        <w:tc>
          <w:tcPr>
            <w:tcW w:w="627" w:type="dxa"/>
            <w:vAlign w:val="center"/>
          </w:tcPr>
          <w:p w:rsidR="00521AEB" w:rsidRPr="00C93BA8" w:rsidRDefault="00521AEB" w:rsidP="00521AEB">
            <w:pPr>
              <w:jc w:val="center"/>
              <w:rPr>
                <w:sz w:val="20"/>
                <w:szCs w:val="20"/>
              </w:rPr>
            </w:pPr>
            <w:r w:rsidRPr="00C93BA8">
              <w:rPr>
                <w:sz w:val="20"/>
                <w:szCs w:val="20"/>
              </w:rPr>
              <w:t>762</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Скорость ветра, м/с</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Средняя</w:t>
            </w:r>
          </w:p>
        </w:tc>
        <w:tc>
          <w:tcPr>
            <w:tcW w:w="654" w:type="dxa"/>
            <w:vAlign w:val="center"/>
          </w:tcPr>
          <w:p w:rsidR="00521AEB" w:rsidRPr="00C93BA8" w:rsidRDefault="00521AEB" w:rsidP="00521AEB">
            <w:pPr>
              <w:jc w:val="center"/>
              <w:rPr>
                <w:sz w:val="20"/>
                <w:szCs w:val="20"/>
              </w:rPr>
            </w:pPr>
            <w:r w:rsidRPr="00C93BA8">
              <w:rPr>
                <w:sz w:val="20"/>
                <w:szCs w:val="20"/>
              </w:rPr>
              <w:t>1,3</w:t>
            </w:r>
          </w:p>
        </w:tc>
        <w:tc>
          <w:tcPr>
            <w:tcW w:w="654" w:type="dxa"/>
            <w:vAlign w:val="center"/>
          </w:tcPr>
          <w:p w:rsidR="00521AEB" w:rsidRPr="00C93BA8" w:rsidRDefault="00521AEB" w:rsidP="00521AEB">
            <w:pPr>
              <w:jc w:val="center"/>
              <w:rPr>
                <w:sz w:val="20"/>
                <w:szCs w:val="20"/>
              </w:rPr>
            </w:pPr>
            <w:r w:rsidRPr="00C93BA8">
              <w:rPr>
                <w:sz w:val="20"/>
                <w:szCs w:val="20"/>
              </w:rPr>
              <w:t>1,5</w:t>
            </w:r>
          </w:p>
        </w:tc>
        <w:tc>
          <w:tcPr>
            <w:tcW w:w="655" w:type="dxa"/>
            <w:vAlign w:val="center"/>
          </w:tcPr>
          <w:p w:rsidR="00521AEB" w:rsidRPr="00C93BA8" w:rsidRDefault="00521AEB" w:rsidP="00521AEB">
            <w:pPr>
              <w:jc w:val="center"/>
              <w:rPr>
                <w:sz w:val="20"/>
                <w:szCs w:val="20"/>
              </w:rPr>
            </w:pPr>
            <w:r w:rsidRPr="00C93BA8">
              <w:rPr>
                <w:sz w:val="20"/>
                <w:szCs w:val="20"/>
              </w:rPr>
              <w:t>1,6</w:t>
            </w:r>
          </w:p>
        </w:tc>
        <w:tc>
          <w:tcPr>
            <w:tcW w:w="565" w:type="dxa"/>
            <w:vAlign w:val="center"/>
          </w:tcPr>
          <w:p w:rsidR="00521AEB" w:rsidRPr="00C93BA8" w:rsidRDefault="00521AEB" w:rsidP="00521AEB">
            <w:pPr>
              <w:jc w:val="center"/>
              <w:rPr>
                <w:sz w:val="20"/>
                <w:szCs w:val="20"/>
              </w:rPr>
            </w:pPr>
            <w:r w:rsidRPr="00C93BA8">
              <w:rPr>
                <w:sz w:val="20"/>
                <w:szCs w:val="20"/>
              </w:rPr>
              <w:t>1,6</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1,2</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1,3</w:t>
            </w:r>
          </w:p>
        </w:tc>
        <w:tc>
          <w:tcPr>
            <w:tcW w:w="572" w:type="dxa"/>
            <w:vAlign w:val="center"/>
          </w:tcPr>
          <w:p w:rsidR="00521AEB" w:rsidRPr="00C93BA8" w:rsidRDefault="00521AEB" w:rsidP="00521AEB">
            <w:pPr>
              <w:jc w:val="center"/>
              <w:rPr>
                <w:sz w:val="20"/>
                <w:szCs w:val="20"/>
              </w:rPr>
            </w:pPr>
            <w:r w:rsidRPr="00C93BA8">
              <w:rPr>
                <w:sz w:val="20"/>
                <w:szCs w:val="20"/>
              </w:rPr>
              <w:t>1,4</w:t>
            </w:r>
          </w:p>
        </w:tc>
        <w:tc>
          <w:tcPr>
            <w:tcW w:w="572" w:type="dxa"/>
            <w:vAlign w:val="center"/>
          </w:tcPr>
          <w:p w:rsidR="00521AEB" w:rsidRPr="00C93BA8" w:rsidRDefault="00521AEB" w:rsidP="00521AEB">
            <w:pPr>
              <w:jc w:val="center"/>
              <w:rPr>
                <w:sz w:val="20"/>
                <w:szCs w:val="20"/>
              </w:rPr>
            </w:pPr>
            <w:r w:rsidRPr="00C93BA8">
              <w:rPr>
                <w:sz w:val="20"/>
                <w:szCs w:val="20"/>
              </w:rPr>
              <w:t>1,4</w:t>
            </w:r>
          </w:p>
        </w:tc>
        <w:tc>
          <w:tcPr>
            <w:tcW w:w="663" w:type="dxa"/>
            <w:vAlign w:val="center"/>
          </w:tcPr>
          <w:p w:rsidR="00521AEB" w:rsidRPr="00C93BA8" w:rsidRDefault="00521AEB" w:rsidP="00521AEB">
            <w:pPr>
              <w:jc w:val="center"/>
              <w:rPr>
                <w:sz w:val="20"/>
                <w:szCs w:val="20"/>
              </w:rPr>
            </w:pPr>
            <w:r w:rsidRPr="00C93BA8">
              <w:rPr>
                <w:sz w:val="20"/>
                <w:szCs w:val="20"/>
              </w:rPr>
              <w:t>1,3</w:t>
            </w:r>
          </w:p>
        </w:tc>
        <w:tc>
          <w:tcPr>
            <w:tcW w:w="627" w:type="dxa"/>
            <w:vAlign w:val="center"/>
          </w:tcPr>
          <w:p w:rsidR="00521AEB" w:rsidRPr="00C93BA8" w:rsidRDefault="00521AEB" w:rsidP="00521AEB">
            <w:pPr>
              <w:jc w:val="center"/>
              <w:rPr>
                <w:sz w:val="20"/>
                <w:szCs w:val="20"/>
              </w:rPr>
            </w:pPr>
            <w:r w:rsidRPr="00C93BA8">
              <w:rPr>
                <w:sz w:val="20"/>
                <w:szCs w:val="20"/>
              </w:rPr>
              <w:t>1,3</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Относительная влажность воздуха, %</w:t>
            </w:r>
          </w:p>
        </w:tc>
      </w:tr>
      <w:tr w:rsidR="00521AEB" w:rsidRPr="00C93BA8" w:rsidTr="00521AEB">
        <w:tc>
          <w:tcPr>
            <w:tcW w:w="1198" w:type="dxa"/>
            <w:vAlign w:val="center"/>
          </w:tcPr>
          <w:p w:rsidR="00521AEB" w:rsidRPr="00C93BA8" w:rsidRDefault="00521AEB" w:rsidP="00521AEB">
            <w:pPr>
              <w:jc w:val="center"/>
              <w:rPr>
                <w:sz w:val="20"/>
                <w:szCs w:val="20"/>
              </w:rPr>
            </w:pPr>
          </w:p>
        </w:tc>
        <w:tc>
          <w:tcPr>
            <w:tcW w:w="654" w:type="dxa"/>
            <w:vAlign w:val="center"/>
          </w:tcPr>
          <w:p w:rsidR="00521AEB" w:rsidRPr="00C93BA8" w:rsidRDefault="00521AEB" w:rsidP="00521AEB">
            <w:pPr>
              <w:jc w:val="center"/>
              <w:rPr>
                <w:sz w:val="20"/>
                <w:szCs w:val="20"/>
              </w:rPr>
            </w:pPr>
            <w:r w:rsidRPr="00C93BA8">
              <w:rPr>
                <w:sz w:val="20"/>
                <w:szCs w:val="20"/>
              </w:rPr>
              <w:t>82</w:t>
            </w:r>
          </w:p>
        </w:tc>
        <w:tc>
          <w:tcPr>
            <w:tcW w:w="654" w:type="dxa"/>
            <w:vAlign w:val="center"/>
          </w:tcPr>
          <w:p w:rsidR="00521AEB" w:rsidRPr="00C93BA8" w:rsidRDefault="00521AEB" w:rsidP="00521AEB">
            <w:pPr>
              <w:jc w:val="center"/>
              <w:rPr>
                <w:sz w:val="20"/>
                <w:szCs w:val="20"/>
              </w:rPr>
            </w:pPr>
            <w:r w:rsidRPr="00C93BA8">
              <w:rPr>
                <w:sz w:val="20"/>
                <w:szCs w:val="20"/>
              </w:rPr>
              <w:t>78</w:t>
            </w:r>
          </w:p>
        </w:tc>
        <w:tc>
          <w:tcPr>
            <w:tcW w:w="655" w:type="dxa"/>
            <w:vAlign w:val="center"/>
          </w:tcPr>
          <w:p w:rsidR="00521AEB" w:rsidRPr="00C93BA8" w:rsidRDefault="00521AEB" w:rsidP="00521AEB">
            <w:pPr>
              <w:jc w:val="center"/>
              <w:rPr>
                <w:sz w:val="20"/>
                <w:szCs w:val="20"/>
              </w:rPr>
            </w:pPr>
            <w:r w:rsidRPr="00C93BA8">
              <w:rPr>
                <w:sz w:val="20"/>
                <w:szCs w:val="20"/>
              </w:rPr>
              <w:t>76</w:t>
            </w:r>
          </w:p>
        </w:tc>
        <w:tc>
          <w:tcPr>
            <w:tcW w:w="565" w:type="dxa"/>
            <w:vAlign w:val="center"/>
          </w:tcPr>
          <w:p w:rsidR="00521AEB" w:rsidRPr="00C93BA8" w:rsidRDefault="00521AEB" w:rsidP="00521AEB">
            <w:pPr>
              <w:jc w:val="center"/>
              <w:rPr>
                <w:sz w:val="20"/>
                <w:szCs w:val="20"/>
              </w:rPr>
            </w:pPr>
            <w:r w:rsidRPr="00C93BA8">
              <w:rPr>
                <w:sz w:val="20"/>
                <w:szCs w:val="20"/>
              </w:rPr>
              <w:t>71</w:t>
            </w:r>
          </w:p>
        </w:tc>
        <w:tc>
          <w:tcPr>
            <w:tcW w:w="682" w:type="dxa"/>
            <w:vAlign w:val="center"/>
          </w:tcPr>
          <w:p w:rsidR="00521AEB" w:rsidRPr="00C93BA8" w:rsidRDefault="00521AEB" w:rsidP="00521AEB">
            <w:pPr>
              <w:jc w:val="center"/>
              <w:rPr>
                <w:sz w:val="20"/>
                <w:szCs w:val="20"/>
              </w:rPr>
            </w:pPr>
            <w:r w:rsidRPr="00C93BA8">
              <w:rPr>
                <w:sz w:val="20"/>
                <w:szCs w:val="20"/>
              </w:rPr>
              <w:t>74</w:t>
            </w:r>
          </w:p>
        </w:tc>
        <w:tc>
          <w:tcPr>
            <w:tcW w:w="682" w:type="dxa"/>
            <w:vAlign w:val="center"/>
          </w:tcPr>
          <w:p w:rsidR="00521AEB" w:rsidRPr="00C93BA8" w:rsidRDefault="00521AEB" w:rsidP="00521AEB">
            <w:pPr>
              <w:jc w:val="center"/>
              <w:rPr>
                <w:sz w:val="20"/>
                <w:szCs w:val="20"/>
              </w:rPr>
            </w:pPr>
            <w:r w:rsidRPr="00C93BA8">
              <w:rPr>
                <w:sz w:val="20"/>
                <w:szCs w:val="20"/>
              </w:rPr>
              <w:t>73</w:t>
            </w:r>
          </w:p>
        </w:tc>
        <w:tc>
          <w:tcPr>
            <w:tcW w:w="682" w:type="dxa"/>
            <w:vAlign w:val="center"/>
          </w:tcPr>
          <w:p w:rsidR="00521AEB" w:rsidRPr="00C93BA8" w:rsidRDefault="00521AEB" w:rsidP="00521AEB">
            <w:pPr>
              <w:jc w:val="center"/>
              <w:rPr>
                <w:sz w:val="20"/>
                <w:szCs w:val="20"/>
              </w:rPr>
            </w:pPr>
            <w:r w:rsidRPr="00C93BA8">
              <w:rPr>
                <w:sz w:val="20"/>
                <w:szCs w:val="20"/>
              </w:rPr>
              <w:t>73</w:t>
            </w:r>
          </w:p>
        </w:tc>
        <w:tc>
          <w:tcPr>
            <w:tcW w:w="682" w:type="dxa"/>
            <w:vAlign w:val="center"/>
          </w:tcPr>
          <w:p w:rsidR="00521AEB" w:rsidRPr="00C93BA8" w:rsidRDefault="00521AEB" w:rsidP="00521AEB">
            <w:pPr>
              <w:jc w:val="center"/>
              <w:rPr>
                <w:sz w:val="20"/>
                <w:szCs w:val="20"/>
              </w:rPr>
            </w:pPr>
            <w:r w:rsidRPr="00C93BA8">
              <w:rPr>
                <w:sz w:val="20"/>
                <w:szCs w:val="20"/>
              </w:rPr>
              <w:t>74</w:t>
            </w:r>
          </w:p>
        </w:tc>
        <w:tc>
          <w:tcPr>
            <w:tcW w:w="682" w:type="dxa"/>
            <w:vAlign w:val="center"/>
          </w:tcPr>
          <w:p w:rsidR="00521AEB" w:rsidRPr="00C93BA8" w:rsidRDefault="00521AEB" w:rsidP="00521AEB">
            <w:pPr>
              <w:jc w:val="center"/>
              <w:rPr>
                <w:sz w:val="20"/>
                <w:szCs w:val="20"/>
              </w:rPr>
            </w:pPr>
            <w:r w:rsidRPr="00C93BA8">
              <w:rPr>
                <w:sz w:val="20"/>
                <w:szCs w:val="20"/>
              </w:rPr>
              <w:t>79</w:t>
            </w:r>
          </w:p>
        </w:tc>
        <w:tc>
          <w:tcPr>
            <w:tcW w:w="572" w:type="dxa"/>
            <w:vAlign w:val="center"/>
          </w:tcPr>
          <w:p w:rsidR="00521AEB" w:rsidRPr="00C93BA8" w:rsidRDefault="00521AEB" w:rsidP="00521AEB">
            <w:pPr>
              <w:jc w:val="center"/>
              <w:rPr>
                <w:sz w:val="20"/>
                <w:szCs w:val="20"/>
              </w:rPr>
            </w:pPr>
            <w:r w:rsidRPr="00C93BA8">
              <w:rPr>
                <w:sz w:val="20"/>
                <w:szCs w:val="20"/>
              </w:rPr>
              <w:t>81</w:t>
            </w:r>
          </w:p>
        </w:tc>
        <w:tc>
          <w:tcPr>
            <w:tcW w:w="572" w:type="dxa"/>
            <w:vAlign w:val="center"/>
          </w:tcPr>
          <w:p w:rsidR="00521AEB" w:rsidRPr="00C93BA8" w:rsidRDefault="00521AEB" w:rsidP="00521AEB">
            <w:pPr>
              <w:jc w:val="center"/>
              <w:rPr>
                <w:sz w:val="20"/>
                <w:szCs w:val="20"/>
              </w:rPr>
            </w:pPr>
            <w:r w:rsidRPr="00C93BA8">
              <w:rPr>
                <w:sz w:val="20"/>
                <w:szCs w:val="20"/>
              </w:rPr>
              <w:t>81</w:t>
            </w:r>
          </w:p>
        </w:tc>
        <w:tc>
          <w:tcPr>
            <w:tcW w:w="663" w:type="dxa"/>
            <w:vAlign w:val="center"/>
          </w:tcPr>
          <w:p w:rsidR="00521AEB" w:rsidRPr="00C93BA8" w:rsidRDefault="00521AEB" w:rsidP="00521AEB">
            <w:pPr>
              <w:jc w:val="center"/>
              <w:rPr>
                <w:sz w:val="20"/>
                <w:szCs w:val="20"/>
              </w:rPr>
            </w:pPr>
            <w:r w:rsidRPr="00C93BA8">
              <w:rPr>
                <w:sz w:val="20"/>
                <w:szCs w:val="20"/>
              </w:rPr>
              <w:t>80</w:t>
            </w:r>
          </w:p>
        </w:tc>
        <w:tc>
          <w:tcPr>
            <w:tcW w:w="627" w:type="dxa"/>
            <w:vAlign w:val="center"/>
          </w:tcPr>
          <w:p w:rsidR="00521AEB" w:rsidRPr="00C93BA8" w:rsidRDefault="00521AEB" w:rsidP="00521AEB">
            <w:pPr>
              <w:jc w:val="center"/>
              <w:rPr>
                <w:sz w:val="20"/>
                <w:szCs w:val="20"/>
              </w:rPr>
            </w:pPr>
            <w:r w:rsidRPr="00C93BA8">
              <w:rPr>
                <w:sz w:val="20"/>
                <w:szCs w:val="20"/>
              </w:rPr>
              <w:t>77</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Скорость ветра, м/с</w:t>
            </w:r>
          </w:p>
        </w:tc>
      </w:tr>
      <w:tr w:rsidR="00521AEB" w:rsidRPr="00C93BA8" w:rsidTr="00521AEB">
        <w:tc>
          <w:tcPr>
            <w:tcW w:w="1198" w:type="dxa"/>
            <w:vAlign w:val="center"/>
          </w:tcPr>
          <w:p w:rsidR="00521AEB" w:rsidRPr="00C93BA8" w:rsidRDefault="00521AEB" w:rsidP="00521AEB">
            <w:pPr>
              <w:jc w:val="center"/>
              <w:rPr>
                <w:sz w:val="20"/>
                <w:szCs w:val="20"/>
              </w:rPr>
            </w:pPr>
            <w:r w:rsidRPr="00C93BA8">
              <w:rPr>
                <w:sz w:val="20"/>
                <w:szCs w:val="20"/>
              </w:rPr>
              <w:t>Средняя</w:t>
            </w:r>
          </w:p>
        </w:tc>
        <w:tc>
          <w:tcPr>
            <w:tcW w:w="654" w:type="dxa"/>
            <w:vAlign w:val="center"/>
          </w:tcPr>
          <w:p w:rsidR="00521AEB" w:rsidRPr="00C93BA8" w:rsidRDefault="00521AEB" w:rsidP="00521AEB">
            <w:pPr>
              <w:jc w:val="center"/>
              <w:rPr>
                <w:sz w:val="20"/>
                <w:szCs w:val="20"/>
              </w:rPr>
            </w:pPr>
            <w:r w:rsidRPr="00C93BA8">
              <w:rPr>
                <w:sz w:val="20"/>
                <w:szCs w:val="20"/>
              </w:rPr>
              <w:t>1,3</w:t>
            </w:r>
          </w:p>
        </w:tc>
        <w:tc>
          <w:tcPr>
            <w:tcW w:w="654" w:type="dxa"/>
            <w:vAlign w:val="center"/>
          </w:tcPr>
          <w:p w:rsidR="00521AEB" w:rsidRPr="00C93BA8" w:rsidRDefault="00521AEB" w:rsidP="00521AEB">
            <w:pPr>
              <w:jc w:val="center"/>
              <w:rPr>
                <w:sz w:val="20"/>
                <w:szCs w:val="20"/>
              </w:rPr>
            </w:pPr>
            <w:r w:rsidRPr="00C93BA8">
              <w:rPr>
                <w:sz w:val="20"/>
                <w:szCs w:val="20"/>
              </w:rPr>
              <w:t>1,5</w:t>
            </w:r>
          </w:p>
        </w:tc>
        <w:tc>
          <w:tcPr>
            <w:tcW w:w="655" w:type="dxa"/>
            <w:vAlign w:val="center"/>
          </w:tcPr>
          <w:p w:rsidR="00521AEB" w:rsidRPr="00C93BA8" w:rsidRDefault="00521AEB" w:rsidP="00521AEB">
            <w:pPr>
              <w:jc w:val="center"/>
              <w:rPr>
                <w:sz w:val="20"/>
                <w:szCs w:val="20"/>
              </w:rPr>
            </w:pPr>
            <w:r w:rsidRPr="00C93BA8">
              <w:rPr>
                <w:sz w:val="20"/>
                <w:szCs w:val="20"/>
              </w:rPr>
              <w:t>1,6</w:t>
            </w:r>
          </w:p>
        </w:tc>
        <w:tc>
          <w:tcPr>
            <w:tcW w:w="565" w:type="dxa"/>
            <w:vAlign w:val="center"/>
          </w:tcPr>
          <w:p w:rsidR="00521AEB" w:rsidRPr="00C93BA8" w:rsidRDefault="00521AEB" w:rsidP="00521AEB">
            <w:pPr>
              <w:jc w:val="center"/>
              <w:rPr>
                <w:sz w:val="20"/>
                <w:szCs w:val="20"/>
              </w:rPr>
            </w:pPr>
            <w:r w:rsidRPr="00C93BA8">
              <w:rPr>
                <w:sz w:val="20"/>
                <w:szCs w:val="20"/>
              </w:rPr>
              <w:t>1,6</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1,2</w:t>
            </w:r>
          </w:p>
        </w:tc>
        <w:tc>
          <w:tcPr>
            <w:tcW w:w="682" w:type="dxa"/>
            <w:vAlign w:val="center"/>
          </w:tcPr>
          <w:p w:rsidR="00521AEB" w:rsidRPr="00C93BA8" w:rsidRDefault="00521AEB" w:rsidP="00521AEB">
            <w:pPr>
              <w:jc w:val="center"/>
              <w:rPr>
                <w:sz w:val="20"/>
                <w:szCs w:val="20"/>
              </w:rPr>
            </w:pPr>
            <w:r w:rsidRPr="00C93BA8">
              <w:rPr>
                <w:sz w:val="20"/>
                <w:szCs w:val="20"/>
              </w:rPr>
              <w:t>1,4</w:t>
            </w:r>
          </w:p>
        </w:tc>
        <w:tc>
          <w:tcPr>
            <w:tcW w:w="682" w:type="dxa"/>
            <w:vAlign w:val="center"/>
          </w:tcPr>
          <w:p w:rsidR="00521AEB" w:rsidRPr="00C93BA8" w:rsidRDefault="00521AEB" w:rsidP="00521AEB">
            <w:pPr>
              <w:jc w:val="center"/>
              <w:rPr>
                <w:sz w:val="20"/>
                <w:szCs w:val="20"/>
              </w:rPr>
            </w:pPr>
            <w:r w:rsidRPr="00C93BA8">
              <w:rPr>
                <w:sz w:val="20"/>
                <w:szCs w:val="20"/>
              </w:rPr>
              <w:t>1,3</w:t>
            </w:r>
          </w:p>
        </w:tc>
        <w:tc>
          <w:tcPr>
            <w:tcW w:w="572" w:type="dxa"/>
            <w:vAlign w:val="center"/>
          </w:tcPr>
          <w:p w:rsidR="00521AEB" w:rsidRPr="00C93BA8" w:rsidRDefault="00521AEB" w:rsidP="00521AEB">
            <w:pPr>
              <w:jc w:val="center"/>
              <w:rPr>
                <w:sz w:val="20"/>
                <w:szCs w:val="20"/>
              </w:rPr>
            </w:pPr>
            <w:r w:rsidRPr="00C93BA8">
              <w:rPr>
                <w:sz w:val="20"/>
                <w:szCs w:val="20"/>
              </w:rPr>
              <w:t>1,4</w:t>
            </w:r>
          </w:p>
        </w:tc>
        <w:tc>
          <w:tcPr>
            <w:tcW w:w="572" w:type="dxa"/>
            <w:vAlign w:val="center"/>
          </w:tcPr>
          <w:p w:rsidR="00521AEB" w:rsidRPr="00C93BA8" w:rsidRDefault="00521AEB" w:rsidP="00521AEB">
            <w:pPr>
              <w:jc w:val="center"/>
              <w:rPr>
                <w:sz w:val="20"/>
                <w:szCs w:val="20"/>
              </w:rPr>
            </w:pPr>
            <w:r w:rsidRPr="00C93BA8">
              <w:rPr>
                <w:sz w:val="20"/>
                <w:szCs w:val="20"/>
              </w:rPr>
              <w:t>1,4</w:t>
            </w:r>
          </w:p>
        </w:tc>
        <w:tc>
          <w:tcPr>
            <w:tcW w:w="663" w:type="dxa"/>
            <w:vAlign w:val="center"/>
          </w:tcPr>
          <w:p w:rsidR="00521AEB" w:rsidRPr="00C93BA8" w:rsidRDefault="00521AEB" w:rsidP="00521AEB">
            <w:pPr>
              <w:jc w:val="center"/>
              <w:rPr>
                <w:sz w:val="20"/>
                <w:szCs w:val="20"/>
              </w:rPr>
            </w:pPr>
            <w:r w:rsidRPr="00C93BA8">
              <w:rPr>
                <w:sz w:val="20"/>
                <w:szCs w:val="20"/>
              </w:rPr>
              <w:t>1,3</w:t>
            </w:r>
          </w:p>
        </w:tc>
        <w:tc>
          <w:tcPr>
            <w:tcW w:w="627" w:type="dxa"/>
            <w:vAlign w:val="center"/>
          </w:tcPr>
          <w:p w:rsidR="00521AEB" w:rsidRPr="00C93BA8" w:rsidRDefault="00521AEB" w:rsidP="00521AEB">
            <w:pPr>
              <w:jc w:val="center"/>
              <w:rPr>
                <w:sz w:val="20"/>
                <w:szCs w:val="20"/>
              </w:rPr>
            </w:pPr>
            <w:r w:rsidRPr="00C93BA8">
              <w:rPr>
                <w:sz w:val="20"/>
                <w:szCs w:val="20"/>
              </w:rPr>
              <w:t>1,3</w:t>
            </w:r>
          </w:p>
        </w:tc>
      </w:tr>
      <w:tr w:rsidR="00521AEB" w:rsidRPr="00C93BA8" w:rsidTr="00521AEB">
        <w:tc>
          <w:tcPr>
            <w:tcW w:w="9570" w:type="dxa"/>
            <w:gridSpan w:val="14"/>
            <w:vAlign w:val="center"/>
          </w:tcPr>
          <w:p w:rsidR="00521AEB" w:rsidRPr="00C93BA8" w:rsidRDefault="00521AEB" w:rsidP="00521AEB">
            <w:pPr>
              <w:jc w:val="center"/>
              <w:rPr>
                <w:sz w:val="20"/>
                <w:szCs w:val="20"/>
              </w:rPr>
            </w:pPr>
            <w:r w:rsidRPr="00C93BA8">
              <w:rPr>
                <w:sz w:val="20"/>
                <w:szCs w:val="20"/>
              </w:rPr>
              <w:t>Относительная влажность воздуха, %</w:t>
            </w:r>
          </w:p>
        </w:tc>
      </w:tr>
      <w:tr w:rsidR="00521AEB" w:rsidRPr="00C93BA8" w:rsidTr="00521AEB">
        <w:tc>
          <w:tcPr>
            <w:tcW w:w="1198" w:type="dxa"/>
            <w:vAlign w:val="center"/>
          </w:tcPr>
          <w:p w:rsidR="00521AEB" w:rsidRPr="00C93BA8" w:rsidRDefault="00521AEB" w:rsidP="00521AEB">
            <w:pPr>
              <w:jc w:val="center"/>
              <w:rPr>
                <w:sz w:val="20"/>
                <w:szCs w:val="20"/>
              </w:rPr>
            </w:pPr>
          </w:p>
        </w:tc>
        <w:tc>
          <w:tcPr>
            <w:tcW w:w="654" w:type="dxa"/>
            <w:vAlign w:val="center"/>
          </w:tcPr>
          <w:p w:rsidR="00521AEB" w:rsidRPr="00C93BA8" w:rsidRDefault="00521AEB" w:rsidP="00521AEB">
            <w:pPr>
              <w:jc w:val="center"/>
              <w:rPr>
                <w:sz w:val="20"/>
                <w:szCs w:val="20"/>
              </w:rPr>
            </w:pPr>
            <w:r w:rsidRPr="00C93BA8">
              <w:rPr>
                <w:sz w:val="20"/>
                <w:szCs w:val="20"/>
              </w:rPr>
              <w:t>82</w:t>
            </w:r>
          </w:p>
        </w:tc>
        <w:tc>
          <w:tcPr>
            <w:tcW w:w="654" w:type="dxa"/>
            <w:vAlign w:val="center"/>
          </w:tcPr>
          <w:p w:rsidR="00521AEB" w:rsidRPr="00C93BA8" w:rsidRDefault="00521AEB" w:rsidP="00521AEB">
            <w:pPr>
              <w:jc w:val="center"/>
              <w:rPr>
                <w:sz w:val="20"/>
                <w:szCs w:val="20"/>
              </w:rPr>
            </w:pPr>
            <w:r w:rsidRPr="00C93BA8">
              <w:rPr>
                <w:sz w:val="20"/>
                <w:szCs w:val="20"/>
              </w:rPr>
              <w:t>78</w:t>
            </w:r>
          </w:p>
        </w:tc>
        <w:tc>
          <w:tcPr>
            <w:tcW w:w="655" w:type="dxa"/>
            <w:vAlign w:val="center"/>
          </w:tcPr>
          <w:p w:rsidR="00521AEB" w:rsidRPr="00C93BA8" w:rsidRDefault="00521AEB" w:rsidP="00521AEB">
            <w:pPr>
              <w:jc w:val="center"/>
              <w:rPr>
                <w:sz w:val="20"/>
                <w:szCs w:val="20"/>
              </w:rPr>
            </w:pPr>
            <w:r w:rsidRPr="00C93BA8">
              <w:rPr>
                <w:sz w:val="20"/>
                <w:szCs w:val="20"/>
              </w:rPr>
              <w:t>76</w:t>
            </w:r>
          </w:p>
        </w:tc>
        <w:tc>
          <w:tcPr>
            <w:tcW w:w="565" w:type="dxa"/>
            <w:vAlign w:val="center"/>
          </w:tcPr>
          <w:p w:rsidR="00521AEB" w:rsidRPr="00C93BA8" w:rsidRDefault="00521AEB" w:rsidP="00521AEB">
            <w:pPr>
              <w:jc w:val="center"/>
              <w:rPr>
                <w:sz w:val="20"/>
                <w:szCs w:val="20"/>
              </w:rPr>
            </w:pPr>
            <w:r w:rsidRPr="00C93BA8">
              <w:rPr>
                <w:sz w:val="20"/>
                <w:szCs w:val="20"/>
              </w:rPr>
              <w:t>71</w:t>
            </w:r>
          </w:p>
        </w:tc>
        <w:tc>
          <w:tcPr>
            <w:tcW w:w="682" w:type="dxa"/>
            <w:vAlign w:val="center"/>
          </w:tcPr>
          <w:p w:rsidR="00521AEB" w:rsidRPr="00C93BA8" w:rsidRDefault="00521AEB" w:rsidP="00521AEB">
            <w:pPr>
              <w:jc w:val="center"/>
              <w:rPr>
                <w:sz w:val="20"/>
                <w:szCs w:val="20"/>
              </w:rPr>
            </w:pPr>
            <w:r w:rsidRPr="00C93BA8">
              <w:rPr>
                <w:sz w:val="20"/>
                <w:szCs w:val="20"/>
              </w:rPr>
              <w:t>74</w:t>
            </w:r>
          </w:p>
        </w:tc>
        <w:tc>
          <w:tcPr>
            <w:tcW w:w="682" w:type="dxa"/>
            <w:vAlign w:val="center"/>
          </w:tcPr>
          <w:p w:rsidR="00521AEB" w:rsidRPr="00C93BA8" w:rsidRDefault="00521AEB" w:rsidP="00521AEB">
            <w:pPr>
              <w:jc w:val="center"/>
              <w:rPr>
                <w:sz w:val="20"/>
                <w:szCs w:val="20"/>
              </w:rPr>
            </w:pPr>
            <w:r w:rsidRPr="00C93BA8">
              <w:rPr>
                <w:sz w:val="20"/>
                <w:szCs w:val="20"/>
              </w:rPr>
              <w:t>73</w:t>
            </w:r>
          </w:p>
        </w:tc>
        <w:tc>
          <w:tcPr>
            <w:tcW w:w="682" w:type="dxa"/>
            <w:vAlign w:val="center"/>
          </w:tcPr>
          <w:p w:rsidR="00521AEB" w:rsidRPr="00C93BA8" w:rsidRDefault="00521AEB" w:rsidP="00521AEB">
            <w:pPr>
              <w:jc w:val="center"/>
              <w:rPr>
                <w:sz w:val="20"/>
                <w:szCs w:val="20"/>
              </w:rPr>
            </w:pPr>
            <w:r w:rsidRPr="00C93BA8">
              <w:rPr>
                <w:sz w:val="20"/>
                <w:szCs w:val="20"/>
              </w:rPr>
              <w:t>73</w:t>
            </w:r>
          </w:p>
        </w:tc>
        <w:tc>
          <w:tcPr>
            <w:tcW w:w="682" w:type="dxa"/>
            <w:vAlign w:val="center"/>
          </w:tcPr>
          <w:p w:rsidR="00521AEB" w:rsidRPr="00C93BA8" w:rsidRDefault="00521AEB" w:rsidP="00521AEB">
            <w:pPr>
              <w:jc w:val="center"/>
              <w:rPr>
                <w:sz w:val="20"/>
                <w:szCs w:val="20"/>
              </w:rPr>
            </w:pPr>
            <w:r w:rsidRPr="00C93BA8">
              <w:rPr>
                <w:sz w:val="20"/>
                <w:szCs w:val="20"/>
              </w:rPr>
              <w:t>74</w:t>
            </w:r>
          </w:p>
        </w:tc>
        <w:tc>
          <w:tcPr>
            <w:tcW w:w="682" w:type="dxa"/>
            <w:vAlign w:val="center"/>
          </w:tcPr>
          <w:p w:rsidR="00521AEB" w:rsidRPr="00C93BA8" w:rsidRDefault="00521AEB" w:rsidP="00521AEB">
            <w:pPr>
              <w:jc w:val="center"/>
              <w:rPr>
                <w:sz w:val="20"/>
                <w:szCs w:val="20"/>
              </w:rPr>
            </w:pPr>
            <w:r w:rsidRPr="00C93BA8">
              <w:rPr>
                <w:sz w:val="20"/>
                <w:szCs w:val="20"/>
              </w:rPr>
              <w:t>79</w:t>
            </w:r>
          </w:p>
        </w:tc>
        <w:tc>
          <w:tcPr>
            <w:tcW w:w="572" w:type="dxa"/>
            <w:vAlign w:val="center"/>
          </w:tcPr>
          <w:p w:rsidR="00521AEB" w:rsidRPr="00C93BA8" w:rsidRDefault="00521AEB" w:rsidP="00521AEB">
            <w:pPr>
              <w:jc w:val="center"/>
              <w:rPr>
                <w:sz w:val="20"/>
                <w:szCs w:val="20"/>
              </w:rPr>
            </w:pPr>
            <w:r w:rsidRPr="00C93BA8">
              <w:rPr>
                <w:sz w:val="20"/>
                <w:szCs w:val="20"/>
              </w:rPr>
              <w:t>81</w:t>
            </w:r>
          </w:p>
        </w:tc>
        <w:tc>
          <w:tcPr>
            <w:tcW w:w="572" w:type="dxa"/>
            <w:vAlign w:val="center"/>
          </w:tcPr>
          <w:p w:rsidR="00521AEB" w:rsidRPr="00C93BA8" w:rsidRDefault="00521AEB" w:rsidP="00521AEB">
            <w:pPr>
              <w:jc w:val="center"/>
              <w:rPr>
                <w:sz w:val="20"/>
                <w:szCs w:val="20"/>
              </w:rPr>
            </w:pPr>
            <w:r w:rsidRPr="00C93BA8">
              <w:rPr>
                <w:sz w:val="20"/>
                <w:szCs w:val="20"/>
              </w:rPr>
              <w:t>81</w:t>
            </w:r>
          </w:p>
        </w:tc>
        <w:tc>
          <w:tcPr>
            <w:tcW w:w="663" w:type="dxa"/>
            <w:vAlign w:val="center"/>
          </w:tcPr>
          <w:p w:rsidR="00521AEB" w:rsidRPr="00C93BA8" w:rsidRDefault="00521AEB" w:rsidP="00521AEB">
            <w:pPr>
              <w:jc w:val="center"/>
              <w:rPr>
                <w:sz w:val="20"/>
                <w:szCs w:val="20"/>
              </w:rPr>
            </w:pPr>
            <w:r w:rsidRPr="00C93BA8">
              <w:rPr>
                <w:sz w:val="20"/>
                <w:szCs w:val="20"/>
              </w:rPr>
              <w:t>80</w:t>
            </w:r>
          </w:p>
        </w:tc>
        <w:tc>
          <w:tcPr>
            <w:tcW w:w="627" w:type="dxa"/>
            <w:vAlign w:val="center"/>
          </w:tcPr>
          <w:p w:rsidR="00521AEB" w:rsidRPr="00C93BA8" w:rsidRDefault="00521AEB" w:rsidP="00521AEB">
            <w:pPr>
              <w:jc w:val="center"/>
              <w:rPr>
                <w:sz w:val="20"/>
                <w:szCs w:val="20"/>
              </w:rPr>
            </w:pPr>
            <w:r w:rsidRPr="00C93BA8">
              <w:rPr>
                <w:sz w:val="20"/>
                <w:szCs w:val="20"/>
              </w:rPr>
              <w:t>77</w:t>
            </w:r>
          </w:p>
        </w:tc>
      </w:tr>
    </w:tbl>
    <w:p w:rsidR="00521AEB" w:rsidRDefault="00521AEB" w:rsidP="00521AEB">
      <w:pPr>
        <w:rPr>
          <w:lang w:eastAsia="ru-RU"/>
        </w:rPr>
      </w:pPr>
    </w:p>
    <w:p w:rsidR="00521AEB" w:rsidRPr="006E3149" w:rsidRDefault="00521AEB" w:rsidP="00521AEB">
      <w:pPr>
        <w:ind w:firstLine="540"/>
        <w:jc w:val="both"/>
      </w:pPr>
      <w:r w:rsidRPr="006E3149">
        <w:t>На рассматриваемой территории преобладают юго-западные и</w:t>
      </w:r>
      <w:r>
        <w:t xml:space="preserve"> </w:t>
      </w:r>
      <w:r w:rsidRPr="006E3149">
        <w:t>северо-восточные румбы.</w:t>
      </w:r>
    </w:p>
    <w:p w:rsidR="00521AEB" w:rsidRPr="006E3149" w:rsidRDefault="00521AEB" w:rsidP="00521AEB">
      <w:pPr>
        <w:ind w:firstLine="709"/>
        <w:jc w:val="both"/>
      </w:pPr>
      <w:r w:rsidRPr="006E3149">
        <w:t>Первые заморозки наблюдаются в первой декаде октября, прекращаются заморозки в конце апреля - начало мая.</w:t>
      </w:r>
    </w:p>
    <w:p w:rsidR="00521AEB" w:rsidRPr="006E3149" w:rsidRDefault="00521AEB" w:rsidP="00521AEB">
      <w:pPr>
        <w:ind w:firstLine="709"/>
        <w:jc w:val="both"/>
      </w:pPr>
      <w:r w:rsidRPr="006E3149">
        <w:t>Средняя продолжительность безморозного периода 158 суток, минимальная -119, максимальная – 204 суток.</w:t>
      </w:r>
    </w:p>
    <w:p w:rsidR="00521AEB" w:rsidRPr="006E3149" w:rsidRDefault="00521AEB" w:rsidP="00521AEB">
      <w:pPr>
        <w:ind w:firstLine="709"/>
        <w:jc w:val="both"/>
      </w:pPr>
      <w:r w:rsidRPr="006E3149">
        <w:t>Расчётная температура самой холодной пятидневки – 12</w:t>
      </w:r>
      <w:r w:rsidRPr="006E3149">
        <w:rPr>
          <w:vertAlign w:val="superscript"/>
        </w:rPr>
        <w:t>о</w:t>
      </w:r>
      <w:r w:rsidRPr="006E3149">
        <w:t>С, зимней вентиляционной</w:t>
      </w:r>
      <w:r>
        <w:t xml:space="preserve"> </w:t>
      </w:r>
      <w:r w:rsidRPr="006E3149">
        <w:t>- 5,9</w:t>
      </w:r>
      <w:r w:rsidRPr="006E3149">
        <w:rPr>
          <w:vertAlign w:val="superscript"/>
        </w:rPr>
        <w:t>о</w:t>
      </w:r>
      <w:r w:rsidRPr="006E3149">
        <w:t>С. Отопительный период 197 суток при средней температуре 1,8</w:t>
      </w:r>
      <w:r w:rsidRPr="006E3149">
        <w:rPr>
          <w:vertAlign w:val="superscript"/>
        </w:rPr>
        <w:t>о</w:t>
      </w:r>
      <w:r w:rsidRPr="006E3149">
        <w:t>С.</w:t>
      </w:r>
    </w:p>
    <w:p w:rsidR="00521AEB" w:rsidRPr="006E3149" w:rsidRDefault="00521AEB" w:rsidP="00521AEB">
      <w:pPr>
        <w:ind w:firstLine="709"/>
        <w:jc w:val="both"/>
      </w:pPr>
      <w:r w:rsidRPr="006E3149">
        <w:t>Согласно положению 5 СНиП 2.01-07-85 «Нагрузки и воздействия» и СНКК – 20-303-2002 для городского поселения принимаются:</w:t>
      </w:r>
    </w:p>
    <w:p w:rsidR="00521AEB" w:rsidRPr="006E3149" w:rsidRDefault="00521AEB" w:rsidP="00521AEB">
      <w:pPr>
        <w:ind w:firstLine="709"/>
        <w:jc w:val="both"/>
      </w:pPr>
      <w:r w:rsidRPr="006E3149">
        <w:t xml:space="preserve">- по расчётному значению снегового покрова – район- </w:t>
      </w:r>
      <w:r w:rsidRPr="006E3149">
        <w:rPr>
          <w:lang w:val="en-US"/>
        </w:rPr>
        <w:t>II</w:t>
      </w:r>
      <w:r w:rsidRPr="006E3149">
        <w:t>, СНКК – 20-303-2002;</w:t>
      </w:r>
    </w:p>
    <w:p w:rsidR="00521AEB" w:rsidRPr="006E3149" w:rsidRDefault="00521AEB" w:rsidP="00521AEB">
      <w:pPr>
        <w:ind w:firstLine="709"/>
        <w:jc w:val="both"/>
      </w:pPr>
      <w:r w:rsidRPr="006E3149">
        <w:lastRenderedPageBreak/>
        <w:t xml:space="preserve">- ветровой район 1 по средней скорости ветра, м/с, за зимний период. </w:t>
      </w:r>
    </w:p>
    <w:p w:rsidR="00521AEB" w:rsidRPr="006E3149" w:rsidRDefault="00521AEB" w:rsidP="00521AEB">
      <w:pPr>
        <w:ind w:firstLine="709"/>
        <w:jc w:val="both"/>
      </w:pPr>
      <w:r w:rsidRPr="006E3149">
        <w:t>- по расчётному значению давления ветра – район</w:t>
      </w:r>
      <w:r>
        <w:t xml:space="preserve"> </w:t>
      </w:r>
      <w:r w:rsidRPr="006E3149">
        <w:rPr>
          <w:lang w:val="en-US"/>
        </w:rPr>
        <w:t>I</w:t>
      </w:r>
      <w:r w:rsidRPr="006E3149">
        <w:t>, СНКК – 20-303-2002;</w:t>
      </w:r>
    </w:p>
    <w:p w:rsidR="00521AEB" w:rsidRPr="006E3149" w:rsidRDefault="00521AEB" w:rsidP="00521AEB">
      <w:pPr>
        <w:ind w:firstLine="709"/>
        <w:jc w:val="both"/>
      </w:pPr>
      <w:r w:rsidRPr="006E3149">
        <w:t xml:space="preserve">- по толщине стенки гололёда район </w:t>
      </w:r>
      <w:r w:rsidRPr="006E3149">
        <w:rPr>
          <w:lang w:val="en-US"/>
        </w:rPr>
        <w:t>III</w:t>
      </w:r>
      <w:r w:rsidRPr="006E3149">
        <w:t>;</w:t>
      </w:r>
    </w:p>
    <w:p w:rsidR="00521AEB" w:rsidRPr="006E3149" w:rsidRDefault="00521AEB" w:rsidP="00521AEB">
      <w:pPr>
        <w:ind w:firstLine="709"/>
        <w:jc w:val="both"/>
      </w:pPr>
      <w:r w:rsidRPr="006E3149">
        <w:t>- по среднемесячной температуре воздуха (</w:t>
      </w:r>
      <w:r w:rsidRPr="006E3149">
        <w:rPr>
          <w:vertAlign w:val="superscript"/>
        </w:rPr>
        <w:t>о</w:t>
      </w:r>
      <w:r w:rsidRPr="006E3149">
        <w:t>С), в январе – район – 4</w:t>
      </w:r>
      <w:r w:rsidRPr="006E3149">
        <w:rPr>
          <w:vertAlign w:val="superscript"/>
        </w:rPr>
        <w:t>о</w:t>
      </w:r>
      <w:r w:rsidRPr="006E3149">
        <w:t>;</w:t>
      </w:r>
    </w:p>
    <w:p w:rsidR="00521AEB" w:rsidRPr="006E3149" w:rsidRDefault="00521AEB" w:rsidP="00521AEB">
      <w:pPr>
        <w:ind w:firstLine="709"/>
        <w:jc w:val="both"/>
      </w:pPr>
      <w:r w:rsidRPr="006E3149">
        <w:t>- по среднемесячной температуре воздуха (</w:t>
      </w:r>
      <w:r w:rsidRPr="006E3149">
        <w:rPr>
          <w:vertAlign w:val="superscript"/>
        </w:rPr>
        <w:t>о</w:t>
      </w:r>
      <w:r w:rsidRPr="006E3149">
        <w:t>С), в июле – район</w:t>
      </w:r>
      <w:r>
        <w:t xml:space="preserve"> </w:t>
      </w:r>
      <w:r w:rsidRPr="006E3149">
        <w:t>+19</w:t>
      </w:r>
      <w:r w:rsidRPr="006E3149">
        <w:rPr>
          <w:vertAlign w:val="superscript"/>
        </w:rPr>
        <w:t>о</w:t>
      </w:r>
      <w:r w:rsidRPr="006E3149">
        <w:t>;</w:t>
      </w:r>
    </w:p>
    <w:p w:rsidR="00521AEB" w:rsidRPr="006E3149" w:rsidRDefault="00521AEB" w:rsidP="00521AEB">
      <w:pPr>
        <w:ind w:firstLine="709"/>
        <w:jc w:val="both"/>
      </w:pPr>
      <w:r w:rsidRPr="006E3149">
        <w:t>- по отклонению средней температуры воздуха наиболее холодных суток от среднемесячной температуры в январе – район-</w:t>
      </w:r>
      <w:r>
        <w:t xml:space="preserve"> </w:t>
      </w:r>
      <w:r w:rsidRPr="006E3149">
        <w:t>-8</w:t>
      </w:r>
      <w:r w:rsidRPr="006E3149">
        <w:rPr>
          <w:vertAlign w:val="superscript"/>
        </w:rPr>
        <w:t>о</w:t>
      </w:r>
      <w:r w:rsidRPr="006E3149">
        <w:t>С.</w:t>
      </w:r>
    </w:p>
    <w:p w:rsidR="00521AEB" w:rsidRPr="006E3149" w:rsidRDefault="00521AEB" w:rsidP="00521AEB">
      <w:pPr>
        <w:tabs>
          <w:tab w:val="num" w:pos="900"/>
          <w:tab w:val="center" w:pos="5168"/>
          <w:tab w:val="right" w:leader="dot" w:pos="9498"/>
        </w:tabs>
        <w:ind w:firstLine="600"/>
        <w:jc w:val="both"/>
      </w:pPr>
      <w:r w:rsidRPr="006E3149">
        <w:t>В летний период осадки нередко носят ливневый характер, с грозами, в осенний период осадки выпадают в виде затяжных дождей.</w:t>
      </w:r>
    </w:p>
    <w:p w:rsidR="00DA3DFF" w:rsidRPr="0059799A" w:rsidRDefault="00DA3DFF" w:rsidP="00DA3DFF">
      <w:pPr>
        <w:pStyle w:val="30"/>
      </w:pPr>
      <w:bookmarkStart w:id="12" w:name="_Toc150020094"/>
      <w:r w:rsidRPr="00EF2D8F">
        <w:t>2.1.</w:t>
      </w:r>
      <w:r w:rsidR="001E4685">
        <w:t>2</w:t>
      </w:r>
      <w:r>
        <w:t xml:space="preserve"> </w:t>
      </w:r>
      <w:r w:rsidRPr="0059799A">
        <w:t>Гидрологические условия</w:t>
      </w:r>
      <w:bookmarkEnd w:id="12"/>
    </w:p>
    <w:p w:rsidR="00521AEB" w:rsidRPr="006E3149" w:rsidRDefault="00521AEB" w:rsidP="00521AEB">
      <w:pPr>
        <w:tabs>
          <w:tab w:val="right" w:leader="dot" w:pos="426"/>
          <w:tab w:val="num" w:pos="900"/>
        </w:tabs>
        <w:ind w:firstLine="600"/>
        <w:jc w:val="both"/>
      </w:pPr>
      <w:r w:rsidRPr="006E3149">
        <w:t>Гидрологические условия территории поселения являются одними из важнейших условий формирования и развития экзогенных геологических процессов, так как наиболее опасные и активные проявления тесно связаны с водными артериями.</w:t>
      </w:r>
    </w:p>
    <w:p w:rsidR="00521AEB" w:rsidRPr="006E3149" w:rsidRDefault="00521AEB" w:rsidP="00521AEB">
      <w:pPr>
        <w:tabs>
          <w:tab w:val="right" w:leader="dot" w:pos="426"/>
          <w:tab w:val="num" w:pos="900"/>
        </w:tabs>
        <w:ind w:firstLine="600"/>
        <w:jc w:val="both"/>
      </w:pPr>
      <w:r w:rsidRPr="006E3149">
        <w:t>Гидрографическая сеть поселения представлена главными водными артериями - реками</w:t>
      </w:r>
      <w:r>
        <w:t xml:space="preserve"> </w:t>
      </w:r>
      <w:r w:rsidRPr="006E3149">
        <w:t>Чехрак и Большой Чехрак, а так же большим количеством речек и ручьев, озерами</w:t>
      </w:r>
      <w:r>
        <w:t xml:space="preserve"> </w:t>
      </w:r>
      <w:r w:rsidRPr="006E3149">
        <w:t xml:space="preserve">и прудами. </w:t>
      </w:r>
    </w:p>
    <w:p w:rsidR="00521AEB" w:rsidRPr="006E3149" w:rsidRDefault="00521AEB" w:rsidP="00521AEB">
      <w:pPr>
        <w:tabs>
          <w:tab w:val="right" w:leader="dot" w:pos="426"/>
          <w:tab w:val="num" w:pos="900"/>
        </w:tabs>
        <w:ind w:firstLine="600"/>
        <w:jc w:val="both"/>
      </w:pPr>
      <w:r w:rsidRPr="006E3149">
        <w:t>Речки берут свое начало в пределах северных склонов Главного Кавказа. Долины рек характеризуются относительно небольшими уклонами, слабо выработанными руслами.</w:t>
      </w:r>
    </w:p>
    <w:p w:rsidR="00521AEB" w:rsidRPr="006E3149" w:rsidRDefault="00521AEB" w:rsidP="00521AEB">
      <w:pPr>
        <w:tabs>
          <w:tab w:val="right" w:leader="dot" w:pos="426"/>
          <w:tab w:val="num" w:pos="900"/>
        </w:tabs>
        <w:ind w:firstLine="600"/>
        <w:jc w:val="both"/>
      </w:pPr>
      <w:r w:rsidRPr="006E3149">
        <w:t>Для них характерно сочетание снегово-ледникового и снегового питания с преобладанием летнего стока. Внутригодовое распределение стока зависит от абсолютной высоты водосбора, чем выше водосбор реки, тем позднее происходит половодье. Большую</w:t>
      </w:r>
      <w:r>
        <w:t xml:space="preserve"> </w:t>
      </w:r>
      <w:r w:rsidRPr="006E3149">
        <w:t>роль в питании рек играют атмосферные осадки в виде дождей и ливней. Этим рекам свойственно продолжительное половодье, начинающиеся</w:t>
      </w:r>
      <w:r>
        <w:t xml:space="preserve"> </w:t>
      </w:r>
      <w:r w:rsidRPr="006E3149">
        <w:t>весной (апрель-май) в период таяния снега и переходящее позднее к более мощному подъему уровня воды от таяния ледников и снежников.</w:t>
      </w:r>
    </w:p>
    <w:p w:rsidR="00521AEB" w:rsidRPr="006E3149" w:rsidRDefault="00521AEB" w:rsidP="00521AEB">
      <w:pPr>
        <w:tabs>
          <w:tab w:val="right" w:leader="dot" w:pos="426"/>
          <w:tab w:val="num" w:pos="900"/>
        </w:tabs>
        <w:ind w:firstLine="600"/>
        <w:jc w:val="both"/>
      </w:pPr>
      <w:r w:rsidRPr="006E3149">
        <w:t xml:space="preserve">На основные половодья от таяния снегов накладываются пики дождевых паводков. </w:t>
      </w:r>
    </w:p>
    <w:p w:rsidR="00521AEB" w:rsidRPr="006E3149" w:rsidRDefault="00521AEB" w:rsidP="00521AEB">
      <w:pPr>
        <w:tabs>
          <w:tab w:val="right" w:leader="dot" w:pos="426"/>
          <w:tab w:val="num" w:pos="900"/>
        </w:tabs>
        <w:ind w:firstLine="600"/>
        <w:jc w:val="both"/>
      </w:pPr>
      <w:r w:rsidRPr="006E3149">
        <w:t xml:space="preserve">Минимальные расходы рек отмечаются зимой, когда их питание осуществляется за счет подземных вод. </w:t>
      </w:r>
    </w:p>
    <w:p w:rsidR="00521AEB" w:rsidRPr="006E3149" w:rsidRDefault="00521AEB" w:rsidP="00521AEB">
      <w:pPr>
        <w:tabs>
          <w:tab w:val="right" w:leader="dot" w:pos="426"/>
          <w:tab w:val="num" w:pos="900"/>
        </w:tabs>
        <w:ind w:firstLine="600"/>
        <w:jc w:val="both"/>
      </w:pPr>
      <w:r w:rsidRPr="006E3149">
        <w:t>В «теплые» зимы период высокого стока может быть смещен на зимние месяцы за счет оттепелей и выпадения дождей.</w:t>
      </w:r>
    </w:p>
    <w:p w:rsidR="00521AEB" w:rsidRPr="006E3149" w:rsidRDefault="00521AEB" w:rsidP="00521AEB">
      <w:pPr>
        <w:tabs>
          <w:tab w:val="right" w:leader="dot" w:pos="426"/>
          <w:tab w:val="num" w:pos="900"/>
        </w:tabs>
        <w:ind w:firstLine="600"/>
        <w:jc w:val="both"/>
      </w:pPr>
      <w:r w:rsidRPr="006E3149">
        <w:t>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Продолжительность ледостава в среднем не превышает 30 дней, но в отдельные «холодные» зимы может достигать 60-70 дней, а в особо «теплые» - отсутствовать совсем.</w:t>
      </w:r>
    </w:p>
    <w:p w:rsidR="00521AEB" w:rsidRPr="006E3149" w:rsidRDefault="00521AEB" w:rsidP="00521AEB">
      <w:pPr>
        <w:tabs>
          <w:tab w:val="right" w:leader="dot" w:pos="426"/>
          <w:tab w:val="num" w:pos="900"/>
        </w:tabs>
        <w:ind w:firstLine="600"/>
        <w:jc w:val="both"/>
      </w:pPr>
      <w:r w:rsidRPr="006E3149">
        <w:t>В периоды паводков воды рек перемещают значительное количество твердого материала размерами от песка до крупных валунов.</w:t>
      </w:r>
    </w:p>
    <w:p w:rsidR="00521AEB" w:rsidRPr="006E3149" w:rsidRDefault="00521AEB" w:rsidP="00521AEB">
      <w:pPr>
        <w:tabs>
          <w:tab w:val="right" w:leader="dot" w:pos="426"/>
          <w:tab w:val="num" w:pos="900"/>
        </w:tabs>
        <w:ind w:firstLine="600"/>
        <w:jc w:val="both"/>
      </w:pPr>
      <w:r w:rsidRPr="006E3149">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особенностью климата, геологическим строением и другими факторами.</w:t>
      </w:r>
    </w:p>
    <w:p w:rsidR="00521AEB" w:rsidRPr="006E3149" w:rsidRDefault="00521AEB" w:rsidP="00521AEB">
      <w:pPr>
        <w:tabs>
          <w:tab w:val="right" w:leader="dot" w:pos="426"/>
          <w:tab w:val="num" w:pos="900"/>
        </w:tabs>
        <w:ind w:firstLine="600"/>
        <w:jc w:val="both"/>
      </w:pPr>
      <w:r w:rsidRPr="006E3149">
        <w:t>По химическому составу поверхностные воды гидрокарбонатно-сульфатно-кальциевые, сухой остаток непостоянен, изменяется от 0,4 до 0,8г/л, жесткость меняется от 2,5 до 5,0мг. экв/л.</w:t>
      </w:r>
    </w:p>
    <w:p w:rsidR="00DA3DFF" w:rsidRPr="00DA3DFF" w:rsidRDefault="00DA3DFF" w:rsidP="00DA3DFF">
      <w:pPr>
        <w:pStyle w:val="30"/>
      </w:pPr>
      <w:bookmarkStart w:id="13" w:name="_Toc150020095"/>
      <w:r w:rsidRPr="00DA3DFF">
        <w:t>2.1.3 Почвенно – растительные условия</w:t>
      </w:r>
      <w:bookmarkEnd w:id="13"/>
    </w:p>
    <w:p w:rsidR="00521AEB" w:rsidRPr="006E3149" w:rsidRDefault="00521AEB" w:rsidP="00521AEB">
      <w:pPr>
        <w:ind w:firstLine="720"/>
        <w:jc w:val="both"/>
      </w:pPr>
      <w:bookmarkStart w:id="14" w:name="_Toc150020096"/>
      <w:r w:rsidRPr="006E3149">
        <w:t xml:space="preserve">Географическое положение поселения относится к лесостепной зоне. </w:t>
      </w:r>
    </w:p>
    <w:p w:rsidR="00521AEB" w:rsidRPr="006E3149" w:rsidRDefault="00521AEB" w:rsidP="00521AEB">
      <w:pPr>
        <w:ind w:firstLine="720"/>
        <w:jc w:val="both"/>
      </w:pPr>
      <w:r w:rsidRPr="006E3149">
        <w:t xml:space="preserve">- </w:t>
      </w:r>
      <w:r w:rsidRPr="006E3149">
        <w:rPr>
          <w:i/>
        </w:rPr>
        <w:t>лесостепная зона</w:t>
      </w:r>
      <w:r w:rsidRPr="006E3149">
        <w:t xml:space="preserve"> занимает сравнительно неширокую полосу долины рек Чехрак и Большой Чехрак. Около 30-50% этой площади занимают кустарники и широколистные леса </w:t>
      </w:r>
      <w:r w:rsidRPr="006E3149">
        <w:lastRenderedPageBreak/>
        <w:t xml:space="preserve">(дуб, граб, клен). Почвы представлены выщелоченными мицелярно-карбонатными черноземами; </w:t>
      </w:r>
    </w:p>
    <w:p w:rsidR="00521AEB" w:rsidRDefault="00521AEB" w:rsidP="00521AEB">
      <w:pPr>
        <w:tabs>
          <w:tab w:val="num" w:pos="180"/>
          <w:tab w:val="right" w:leader="dot" w:pos="426"/>
        </w:tabs>
        <w:ind w:firstLine="540"/>
        <w:jc w:val="both"/>
      </w:pPr>
    </w:p>
    <w:p w:rsidR="00521AEB" w:rsidRDefault="00521AEB" w:rsidP="00521AEB">
      <w:pPr>
        <w:tabs>
          <w:tab w:val="num" w:pos="180"/>
          <w:tab w:val="right" w:leader="dot" w:pos="426"/>
        </w:tabs>
        <w:ind w:firstLine="540"/>
        <w:jc w:val="both"/>
      </w:pPr>
      <w:r w:rsidRPr="006E3149">
        <w:rPr>
          <w:b/>
        </w:rPr>
        <w:t>Природные зоны растительности</w:t>
      </w:r>
    </w:p>
    <w:p w:rsidR="00521AEB" w:rsidRPr="006E3149" w:rsidRDefault="00521AEB" w:rsidP="00521AEB">
      <w:pPr>
        <w:tabs>
          <w:tab w:val="num" w:pos="180"/>
          <w:tab w:val="right" w:leader="dot" w:pos="426"/>
        </w:tabs>
        <w:ind w:firstLine="540"/>
        <w:jc w:val="both"/>
      </w:pPr>
      <w:r w:rsidRPr="006E3149">
        <w:t>Территория сельского поселения входит в степную зону, которая охватывает северную часть Мостовского района.</w:t>
      </w:r>
    </w:p>
    <w:p w:rsidR="00521AEB" w:rsidRPr="006E3149" w:rsidRDefault="00521AEB" w:rsidP="00521AEB">
      <w:pPr>
        <w:tabs>
          <w:tab w:val="num" w:pos="180"/>
          <w:tab w:val="right" w:leader="dot" w:pos="426"/>
        </w:tabs>
        <w:ind w:firstLine="540"/>
        <w:jc w:val="both"/>
      </w:pPr>
      <w:r w:rsidRPr="006E3149">
        <w:t>Почвенный слой на территории поселения развит повсеместно. На обширных пространствах террас р. Чехрак и Большой Чехрак он представлен лёгкими гумусированными суглинками мощностью 0,4-1,4 м. На делювиальных склонах и конусах выноса почвы суглинистые и глинистые. Мощность их небольшая – 0,2-0,6 м.</w:t>
      </w:r>
    </w:p>
    <w:p w:rsidR="00521AEB" w:rsidRPr="006E3149" w:rsidRDefault="00521AEB" w:rsidP="00521AEB">
      <w:pPr>
        <w:tabs>
          <w:tab w:val="num" w:pos="180"/>
          <w:tab w:val="right" w:leader="dot" w:pos="426"/>
        </w:tabs>
        <w:ind w:firstLine="539"/>
        <w:jc w:val="both"/>
      </w:pPr>
      <w:r w:rsidRPr="006E3149">
        <w:t>Древесная растительность развита также на террасированных поверхностях. В селитебной зоне присутствуют фруктовые деревья.</w:t>
      </w:r>
    </w:p>
    <w:p w:rsidR="00521AEB" w:rsidRPr="006E3149" w:rsidRDefault="00521AEB" w:rsidP="00521AEB">
      <w:pPr>
        <w:tabs>
          <w:tab w:val="num" w:pos="180"/>
          <w:tab w:val="right" w:leader="dot" w:pos="426"/>
        </w:tabs>
        <w:ind w:firstLine="539"/>
        <w:jc w:val="both"/>
      </w:pPr>
      <w:r w:rsidRPr="006E3149">
        <w:t>Делювиальные склоны, как правило, не залесены, здесь широко развиты покосные угодья.</w:t>
      </w:r>
    </w:p>
    <w:p w:rsidR="00521AEB" w:rsidRPr="006E3149" w:rsidRDefault="00521AEB" w:rsidP="00521AEB">
      <w:pPr>
        <w:tabs>
          <w:tab w:val="num" w:pos="180"/>
          <w:tab w:val="right" w:leader="dot" w:pos="426"/>
        </w:tabs>
        <w:ind w:firstLine="540"/>
        <w:jc w:val="both"/>
      </w:pPr>
      <w:r w:rsidRPr="006E3149">
        <w:t>В размещении лесов прослеживается строгая зависимость от вертикальной зональности распределения растительности в горной местности. До 700м над уровнем моря растут преимущественно дубовые леса с примесью граба, ясеня, ильма, а также плодовых деревьев (груша, яблоня, кизил, каштан). Дубовые леса развиты, в основном, на серых и бурых лесных почвах.</w:t>
      </w:r>
    </w:p>
    <w:p w:rsidR="00521AEB" w:rsidRPr="006E3149" w:rsidRDefault="00521AEB" w:rsidP="00521AEB">
      <w:pPr>
        <w:tabs>
          <w:tab w:val="num" w:pos="180"/>
          <w:tab w:val="right" w:leader="dot" w:pos="426"/>
        </w:tabs>
        <w:ind w:firstLine="540"/>
        <w:jc w:val="both"/>
      </w:pPr>
      <w:r w:rsidRPr="006E3149">
        <w:t>С 700м до 1200 на бурых горнолесных почвах развиты преимущественно буковые леса.</w:t>
      </w:r>
    </w:p>
    <w:p w:rsidR="00DA3DFF" w:rsidRPr="0059799A" w:rsidRDefault="00DA3DFF" w:rsidP="00DA3DFF">
      <w:pPr>
        <w:pStyle w:val="30"/>
      </w:pPr>
      <w:r>
        <w:t xml:space="preserve">2.1.4 </w:t>
      </w:r>
      <w:r w:rsidRPr="0059799A">
        <w:t>Тектонические условия и сейсмичность</w:t>
      </w:r>
      <w:bookmarkEnd w:id="14"/>
    </w:p>
    <w:p w:rsidR="00521AEB" w:rsidRPr="006E3149" w:rsidRDefault="00521AEB" w:rsidP="00521AEB">
      <w:pPr>
        <w:tabs>
          <w:tab w:val="right" w:leader="dot" w:pos="0"/>
        </w:tabs>
        <w:ind w:firstLine="540"/>
        <w:jc w:val="both"/>
      </w:pPr>
      <w:bookmarkStart w:id="15" w:name="_Toc150020097"/>
      <w:r w:rsidRPr="006E3149">
        <w:t>По тектонической схеме Западного Предкавказья территории поселения располагается в зоне развития двух структур второго порядка – моноклинали северного склона Кавказа (область поднятий).</w:t>
      </w:r>
    </w:p>
    <w:p w:rsidR="00521AEB" w:rsidRPr="006E3149" w:rsidRDefault="00521AEB" w:rsidP="00521AEB">
      <w:pPr>
        <w:tabs>
          <w:tab w:val="right" w:leader="dot" w:pos="0"/>
        </w:tabs>
        <w:ind w:firstLine="540"/>
        <w:jc w:val="both"/>
      </w:pPr>
      <w:r w:rsidRPr="006E3149">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 а в отложениях миоцена – 2-3°.</w:t>
      </w:r>
    </w:p>
    <w:p w:rsidR="00521AEB" w:rsidRPr="006E3149" w:rsidRDefault="00521AEB" w:rsidP="00521AEB">
      <w:pPr>
        <w:tabs>
          <w:tab w:val="left" w:pos="-120"/>
          <w:tab w:val="right" w:leader="dot" w:pos="426"/>
        </w:tabs>
        <w:ind w:firstLine="600"/>
        <w:jc w:val="both"/>
      </w:pPr>
      <w:r w:rsidRPr="006E3149">
        <w:t>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521AEB" w:rsidRPr="006E3149" w:rsidRDefault="00521AEB" w:rsidP="00521AEB">
      <w:pPr>
        <w:tabs>
          <w:tab w:val="left" w:pos="993"/>
          <w:tab w:val="right" w:leader="dot" w:pos="9498"/>
        </w:tabs>
        <w:ind w:firstLine="709"/>
        <w:jc w:val="both"/>
      </w:pPr>
      <w:r w:rsidRPr="006E3149">
        <w:t>● Карта А – массовое строительство</w:t>
      </w:r>
      <w:r>
        <w:t xml:space="preserve"> </w:t>
      </w:r>
      <w:r w:rsidRPr="006E3149">
        <w:t>(вероятность возможного превышения бальности – 10%);</w:t>
      </w:r>
    </w:p>
    <w:p w:rsidR="00521AEB" w:rsidRPr="006E3149" w:rsidRDefault="00521AEB" w:rsidP="00521AEB">
      <w:pPr>
        <w:tabs>
          <w:tab w:val="left" w:pos="993"/>
          <w:tab w:val="right" w:leader="dot" w:pos="9498"/>
        </w:tabs>
        <w:ind w:firstLine="709"/>
        <w:jc w:val="both"/>
      </w:pPr>
      <w:r w:rsidRPr="006E3149">
        <w:t>● Карта В – объекты повышенной ответственности (вероятность возможного превышения бальности – 5%).</w:t>
      </w:r>
    </w:p>
    <w:p w:rsidR="00DA3DFF" w:rsidRPr="0059799A" w:rsidRDefault="00DA3DFF" w:rsidP="00DA3DFF">
      <w:pPr>
        <w:pStyle w:val="30"/>
      </w:pPr>
      <w:r>
        <w:t xml:space="preserve">2.1.5 </w:t>
      </w:r>
      <w:r w:rsidRPr="0059799A">
        <w:t>Геолого-литологические и гидрогеологические условия</w:t>
      </w:r>
      <w:bookmarkEnd w:id="15"/>
    </w:p>
    <w:p w:rsidR="00521AEB" w:rsidRPr="006E3149" w:rsidRDefault="00521AEB" w:rsidP="00521AEB">
      <w:pPr>
        <w:tabs>
          <w:tab w:val="right" w:leader="dot" w:pos="9498"/>
        </w:tabs>
        <w:ind w:firstLine="709"/>
        <w:jc w:val="both"/>
      </w:pPr>
      <w:bookmarkStart w:id="16" w:name="_Toc150020098"/>
      <w:r w:rsidRPr="006E3149">
        <w:t>По результатам обследования выходов коренных отложений на дневную поверхность, на территории поселения, не обнаружено. Представлены они здесь</w:t>
      </w:r>
      <w:r>
        <w:t xml:space="preserve"> </w:t>
      </w:r>
      <w:r w:rsidRPr="006E3149">
        <w:t>миоценовыми, преимущественно глинистыми отложениями (сарматский ярус), которые перекрыты валунно-галечными отложениями плейстоцена.</w:t>
      </w:r>
    </w:p>
    <w:p w:rsidR="00521AEB" w:rsidRPr="00521AEB" w:rsidRDefault="00521AEB" w:rsidP="00521AEB">
      <w:pPr>
        <w:ind w:firstLine="709"/>
        <w:rPr>
          <w:b/>
          <w:bCs/>
          <w:i/>
          <w:iCs/>
        </w:rPr>
      </w:pPr>
      <w:r w:rsidRPr="00521AEB">
        <w:rPr>
          <w:b/>
          <w:bCs/>
          <w:i/>
          <w:iCs/>
        </w:rPr>
        <w:t xml:space="preserve">Четвертичная система (Q). </w:t>
      </w:r>
    </w:p>
    <w:p w:rsidR="00521AEB" w:rsidRPr="00521AEB" w:rsidRDefault="00521AEB" w:rsidP="00521AEB">
      <w:pPr>
        <w:ind w:firstLine="709"/>
        <w:rPr>
          <w:b/>
          <w:bCs/>
          <w:i/>
          <w:iCs/>
        </w:rPr>
      </w:pPr>
      <w:r w:rsidRPr="00521AEB">
        <w:rPr>
          <w:b/>
          <w:bCs/>
          <w:i/>
          <w:iCs/>
        </w:rPr>
        <w:t>Современный отдел (</w:t>
      </w:r>
      <w:r w:rsidRPr="00521AEB">
        <w:rPr>
          <w:b/>
          <w:bCs/>
          <w:i/>
          <w:iCs/>
          <w:lang w:val="en-US"/>
        </w:rPr>
        <w:t>Q</w:t>
      </w:r>
      <w:r w:rsidRPr="00521AEB">
        <w:rPr>
          <w:b/>
          <w:bCs/>
          <w:i/>
          <w:iCs/>
          <w:vertAlign w:val="subscript"/>
          <w:lang w:val="en-US"/>
        </w:rPr>
        <w:t>IV</w:t>
      </w:r>
      <w:r w:rsidRPr="00521AEB">
        <w:rPr>
          <w:b/>
          <w:bCs/>
          <w:i/>
          <w:iCs/>
        </w:rPr>
        <w:t>) .</w:t>
      </w:r>
    </w:p>
    <w:p w:rsidR="00521AEB" w:rsidRPr="006E3149" w:rsidRDefault="00521AEB" w:rsidP="00521AEB">
      <w:pPr>
        <w:tabs>
          <w:tab w:val="right" w:leader="dot" w:pos="0"/>
          <w:tab w:val="right" w:pos="540"/>
        </w:tabs>
        <w:rPr>
          <w:b/>
          <w:i/>
        </w:rPr>
      </w:pPr>
      <w:r w:rsidRPr="006E3149">
        <w:rPr>
          <w:b/>
          <w:i/>
        </w:rPr>
        <w:tab/>
      </w:r>
      <w:r w:rsidRPr="006E3149">
        <w:rPr>
          <w:b/>
          <w:i/>
        </w:rPr>
        <w:tab/>
        <w:t>Аллювиальные отложения высокой и низкой пойм и современных русел рек и балок(al Q</w:t>
      </w:r>
      <w:r w:rsidRPr="006E3149">
        <w:rPr>
          <w:b/>
          <w:i/>
          <w:vertAlign w:val="subscript"/>
        </w:rPr>
        <w:t>IV</w:t>
      </w:r>
      <w:r w:rsidRPr="006E3149">
        <w:rPr>
          <w:b/>
          <w:i/>
        </w:rPr>
        <w:t>) .</w:t>
      </w:r>
    </w:p>
    <w:p w:rsidR="00521AEB" w:rsidRPr="006E3149" w:rsidRDefault="00521AEB" w:rsidP="00521AEB">
      <w:pPr>
        <w:tabs>
          <w:tab w:val="right" w:pos="0"/>
          <w:tab w:val="right" w:leader="dot" w:pos="426"/>
        </w:tabs>
        <w:ind w:firstLine="601"/>
        <w:jc w:val="both"/>
      </w:pPr>
      <w:r w:rsidRPr="006E3149">
        <w:t>Прослеживаются в долинах рек Чехрак и Большой Чехрак, а также в системе притоков этих рек.</w:t>
      </w:r>
    </w:p>
    <w:p w:rsidR="00521AEB" w:rsidRPr="006E3149" w:rsidRDefault="00521AEB" w:rsidP="00521AEB">
      <w:pPr>
        <w:tabs>
          <w:tab w:val="right" w:pos="0"/>
          <w:tab w:val="right" w:leader="dot" w:pos="426"/>
        </w:tabs>
        <w:ind w:firstLine="601"/>
        <w:jc w:val="both"/>
      </w:pPr>
      <w:r w:rsidRPr="006E3149">
        <w:lastRenderedPageBreak/>
        <w:t>Литологически эти отложения представлены суглинками супесчаными мощностью 0,5-1,0м и галечниками с песчано-глинистым и гравелистым заполнителем. Мощность отложений 4-10м.</w:t>
      </w:r>
    </w:p>
    <w:p w:rsidR="00521AEB" w:rsidRPr="006E3149" w:rsidRDefault="00521AEB" w:rsidP="00521AEB">
      <w:pPr>
        <w:tabs>
          <w:tab w:val="right" w:leader="dot" w:pos="0"/>
        </w:tabs>
        <w:rPr>
          <w:b/>
          <w:i/>
        </w:rPr>
      </w:pPr>
      <w:r w:rsidRPr="006E3149">
        <w:rPr>
          <w:b/>
          <w:i/>
        </w:rPr>
        <w:tab/>
        <w:t>Элювиально-делювиальные отложения речных и балочных склонов (el,dQ</w:t>
      </w:r>
      <w:r w:rsidRPr="006E3149">
        <w:rPr>
          <w:b/>
          <w:i/>
          <w:vertAlign w:val="subscript"/>
        </w:rPr>
        <w:t>IV</w:t>
      </w:r>
      <w:r w:rsidRPr="006E3149">
        <w:rPr>
          <w:b/>
          <w:i/>
        </w:rPr>
        <w:t>)</w:t>
      </w:r>
    </w:p>
    <w:p w:rsidR="00521AEB" w:rsidRPr="006E3149" w:rsidRDefault="00521AEB" w:rsidP="00521AEB">
      <w:pPr>
        <w:tabs>
          <w:tab w:val="right" w:pos="0"/>
          <w:tab w:val="right" w:leader="dot" w:pos="426"/>
        </w:tabs>
        <w:ind w:firstLine="600"/>
        <w:jc w:val="both"/>
      </w:pPr>
      <w:r w:rsidRPr="006E3149">
        <w:t>Представлены суглинками, покрывающими склоны долин рек и балок, которые образовались за счет эоловых водораздельных суглинков. Мощность</w:t>
      </w:r>
      <w:r>
        <w:t xml:space="preserve"> </w:t>
      </w:r>
      <w:r w:rsidRPr="006E3149">
        <w:t>отложений – 10-14м.</w:t>
      </w:r>
    </w:p>
    <w:p w:rsidR="00521AEB" w:rsidRPr="006E3149" w:rsidRDefault="00521AEB" w:rsidP="00521AEB">
      <w:pPr>
        <w:tabs>
          <w:tab w:val="right" w:pos="0"/>
          <w:tab w:val="right" w:leader="dot" w:pos="426"/>
        </w:tabs>
        <w:ind w:firstLine="600"/>
        <w:jc w:val="both"/>
      </w:pPr>
      <w:r w:rsidRPr="006E3149">
        <w:rPr>
          <w:i/>
        </w:rPr>
        <w:t>Верхний отдел (al,flgQ</w:t>
      </w:r>
      <w:r w:rsidRPr="006E3149">
        <w:rPr>
          <w:i/>
          <w:vertAlign w:val="subscript"/>
        </w:rPr>
        <w:t>III</w:t>
      </w:r>
      <w:r w:rsidRPr="006E3149">
        <w:rPr>
          <w:i/>
        </w:rPr>
        <w:t>) .</w:t>
      </w:r>
    </w:p>
    <w:p w:rsidR="00521AEB" w:rsidRPr="006E3149" w:rsidRDefault="00521AEB" w:rsidP="00521AEB">
      <w:pPr>
        <w:tabs>
          <w:tab w:val="right" w:pos="0"/>
          <w:tab w:val="right" w:leader="dot" w:pos="426"/>
        </w:tabs>
        <w:ind w:firstLine="600"/>
        <w:jc w:val="both"/>
      </w:pPr>
      <w:r w:rsidRPr="006E3149">
        <w:t>Представлены аллювиальными отложениями комплекса низких террас рек Чехрак и Большой Чехрак. Отложения вюрмских террас представлены песками, галечниками, состоящими из гальки и валунов известняка, песчаника, метаморфических и изверженных пород. Мощность аллювия не превышает 4-5м, а покров суглинков развит не повсеместно.</w:t>
      </w:r>
    </w:p>
    <w:p w:rsidR="00521AEB" w:rsidRPr="006E3149" w:rsidRDefault="00521AEB" w:rsidP="00521AEB">
      <w:pPr>
        <w:tabs>
          <w:tab w:val="right" w:pos="0"/>
          <w:tab w:val="right" w:leader="dot" w:pos="426"/>
        </w:tabs>
        <w:ind w:firstLine="600"/>
        <w:jc w:val="both"/>
      </w:pPr>
      <w:r w:rsidRPr="006E3149">
        <w:t>Коренные породы в районе поселения представлены среднеюрскими аргиллитами темно-серого цвета, песчанистыми, с включениями конкреций сидерита. На террасах коренные породы перекрыты четвертичными аллювиальными отложениями, мощностью до 5м (на более высоких террасах их мощность несколько меньше).</w:t>
      </w:r>
    </w:p>
    <w:p w:rsidR="00521AEB" w:rsidRPr="006E3149" w:rsidRDefault="00521AEB" w:rsidP="00521AEB">
      <w:pPr>
        <w:tabs>
          <w:tab w:val="right" w:pos="0"/>
          <w:tab w:val="right" w:leader="dot" w:pos="426"/>
        </w:tabs>
        <w:ind w:firstLine="600"/>
        <w:jc w:val="both"/>
      </w:pPr>
      <w:r w:rsidRPr="006E3149">
        <w:t>В гидрогеологическом отношении территория поселения расположена в пределах Азово-Кубанского артезианского бассейна.</w:t>
      </w:r>
    </w:p>
    <w:p w:rsidR="00521AEB" w:rsidRPr="006E3149" w:rsidRDefault="00521AEB" w:rsidP="00521AEB">
      <w:pPr>
        <w:tabs>
          <w:tab w:val="right" w:pos="0"/>
          <w:tab w:val="right" w:leader="dot" w:pos="426"/>
        </w:tabs>
        <w:ind w:firstLine="600"/>
        <w:jc w:val="both"/>
      </w:pPr>
      <w:r w:rsidRPr="006E3149">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521AEB" w:rsidRPr="006E3149" w:rsidRDefault="00521AEB" w:rsidP="00521AEB">
      <w:pPr>
        <w:tabs>
          <w:tab w:val="right" w:pos="0"/>
          <w:tab w:val="right" w:leader="dot" w:pos="426"/>
        </w:tabs>
        <w:ind w:firstLine="600"/>
        <w:jc w:val="both"/>
      </w:pPr>
      <w:r w:rsidRPr="006E3149">
        <w:t>- подземные воды спорадического распространения элювиально-делювиальных отложений водораздельных пространств и их склонов;</w:t>
      </w:r>
    </w:p>
    <w:p w:rsidR="00521AEB" w:rsidRPr="006E3149" w:rsidRDefault="00521AEB" w:rsidP="00521AEB">
      <w:pPr>
        <w:tabs>
          <w:tab w:val="right" w:pos="0"/>
          <w:tab w:val="right" w:leader="dot" w:pos="426"/>
        </w:tabs>
        <w:ind w:firstLine="600"/>
        <w:jc w:val="both"/>
      </w:pPr>
      <w:r w:rsidRPr="006E3149">
        <w:t>-</w:t>
      </w:r>
      <w:r>
        <w:t xml:space="preserve"> </w:t>
      </w:r>
      <w:r w:rsidRPr="006E3149">
        <w:t>водоносный горизонт современных аллювиальных отложений пойменной, I-ой надпойменной террас и русел рек.</w:t>
      </w:r>
    </w:p>
    <w:p w:rsidR="00521AEB" w:rsidRPr="006E3149" w:rsidRDefault="00521AEB" w:rsidP="00521AEB">
      <w:pPr>
        <w:tabs>
          <w:tab w:val="right" w:pos="0"/>
          <w:tab w:val="right" w:leader="dot" w:pos="426"/>
        </w:tabs>
        <w:ind w:firstLine="600"/>
        <w:jc w:val="both"/>
      </w:pPr>
    </w:p>
    <w:p w:rsidR="00521AEB" w:rsidRPr="00521AEB" w:rsidRDefault="00521AEB" w:rsidP="00521AEB">
      <w:pPr>
        <w:ind w:firstLine="709"/>
        <w:rPr>
          <w:b/>
          <w:bCs/>
          <w:i/>
          <w:iCs/>
        </w:rPr>
      </w:pPr>
      <w:r w:rsidRPr="00521AEB">
        <w:rPr>
          <w:b/>
          <w:bCs/>
          <w:i/>
          <w:iCs/>
        </w:rPr>
        <w:t>Характеристика геологических процессов.</w:t>
      </w:r>
    </w:p>
    <w:p w:rsidR="00521AEB" w:rsidRPr="00521AEB" w:rsidRDefault="00521AEB" w:rsidP="00521AEB">
      <w:pPr>
        <w:ind w:firstLine="709"/>
        <w:rPr>
          <w:b/>
          <w:bCs/>
          <w:i/>
          <w:iCs/>
        </w:rPr>
      </w:pPr>
      <w:r w:rsidRPr="00521AEB">
        <w:rPr>
          <w:b/>
          <w:bCs/>
          <w:i/>
          <w:iCs/>
        </w:rPr>
        <w:t>Эндогенные геологические процессы.</w:t>
      </w:r>
    </w:p>
    <w:p w:rsidR="00521AEB" w:rsidRPr="006E3149" w:rsidRDefault="00521AEB" w:rsidP="00521AEB">
      <w:pPr>
        <w:tabs>
          <w:tab w:val="right" w:pos="0"/>
          <w:tab w:val="right" w:leader="dot" w:pos="9498"/>
        </w:tabs>
        <w:ind w:firstLine="709"/>
        <w:jc w:val="both"/>
      </w:pPr>
      <w:r w:rsidRPr="006E3149">
        <w:t xml:space="preserve">К этой группе процессов относятся: </w:t>
      </w:r>
    </w:p>
    <w:p w:rsidR="00521AEB" w:rsidRPr="006E3149" w:rsidRDefault="00521AEB" w:rsidP="00F211A0">
      <w:pPr>
        <w:pStyle w:val="af1"/>
        <w:numPr>
          <w:ilvl w:val="0"/>
          <w:numId w:val="53"/>
        </w:numPr>
        <w:tabs>
          <w:tab w:val="left" w:pos="993"/>
          <w:tab w:val="right" w:leader="dot" w:pos="9498"/>
        </w:tabs>
        <w:suppressAutoHyphens w:val="0"/>
        <w:ind w:left="0" w:firstLine="709"/>
        <w:contextualSpacing/>
        <w:jc w:val="both"/>
      </w:pPr>
      <w:r w:rsidRPr="006E3149">
        <w:t>сейсмические процессы, включая</w:t>
      </w:r>
      <w:r>
        <w:t xml:space="preserve"> </w:t>
      </w:r>
      <w:r w:rsidRPr="006E3149">
        <w:t>воздействие взрывных работ;</w:t>
      </w:r>
    </w:p>
    <w:p w:rsidR="00521AEB" w:rsidRPr="006E3149" w:rsidRDefault="00521AEB" w:rsidP="00F211A0">
      <w:pPr>
        <w:pStyle w:val="af1"/>
        <w:numPr>
          <w:ilvl w:val="0"/>
          <w:numId w:val="53"/>
        </w:numPr>
        <w:tabs>
          <w:tab w:val="left" w:pos="993"/>
          <w:tab w:val="right" w:leader="dot" w:pos="9498"/>
        </w:tabs>
        <w:suppressAutoHyphens w:val="0"/>
        <w:ind w:left="0" w:firstLine="709"/>
        <w:contextualSpacing/>
        <w:jc w:val="both"/>
      </w:pPr>
      <w:r w:rsidRPr="006E3149">
        <w:t>горное давление и сдвижение пород над горными выработками.</w:t>
      </w:r>
      <w:r>
        <w:t xml:space="preserve"> </w:t>
      </w:r>
    </w:p>
    <w:p w:rsidR="00521AEB" w:rsidRPr="006E3149" w:rsidRDefault="00521AEB" w:rsidP="00521AEB">
      <w:pPr>
        <w:ind w:firstLine="708"/>
        <w:jc w:val="both"/>
      </w:pPr>
      <w:r w:rsidRPr="006E3149">
        <w:t>Сейсмичность района согласно СНКК</w:t>
      </w:r>
      <w:r>
        <w:t xml:space="preserve"> </w:t>
      </w:r>
      <w:r w:rsidRPr="006E3149">
        <w:t xml:space="preserve">22-301-2000 - 8 баллов, учитывается проектными организациями. </w:t>
      </w:r>
    </w:p>
    <w:p w:rsidR="00521AEB" w:rsidRPr="006E3149" w:rsidRDefault="00521AEB" w:rsidP="00521AEB">
      <w:pPr>
        <w:tabs>
          <w:tab w:val="right" w:leader="dot" w:pos="9498"/>
        </w:tabs>
        <w:ind w:firstLine="709"/>
        <w:jc w:val="both"/>
      </w:pPr>
      <w:r w:rsidRPr="006E3149">
        <w:t>Возможность сдвижения пород под горными выработками следует учитывать в случаях производства работ связанных с</w:t>
      </w:r>
      <w:r>
        <w:t xml:space="preserve"> </w:t>
      </w:r>
      <w:r w:rsidRPr="006E3149">
        <w:t>подрезкой склонов или выемками грунта. Ввиду редкости данного вида геологических процессов</w:t>
      </w:r>
      <w:r>
        <w:t xml:space="preserve"> </w:t>
      </w:r>
      <w:r w:rsidRPr="006E3149">
        <w:t>рекомендуется рассмотрение этого вопроса на стадии инженерных изысканий.</w:t>
      </w:r>
    </w:p>
    <w:p w:rsidR="00521AEB" w:rsidRPr="00521AEB" w:rsidRDefault="00521AEB" w:rsidP="00521AEB">
      <w:pPr>
        <w:ind w:firstLine="709"/>
        <w:rPr>
          <w:b/>
          <w:bCs/>
          <w:i/>
          <w:iCs/>
        </w:rPr>
      </w:pPr>
      <w:r w:rsidRPr="006E3149">
        <w:rPr>
          <w:b/>
          <w:i/>
        </w:rPr>
        <w:t>Эрозионно-аккумулятивные процессы постоянных водотоков.</w:t>
      </w:r>
    </w:p>
    <w:p w:rsidR="00521AEB" w:rsidRPr="006E3149" w:rsidRDefault="00521AEB" w:rsidP="00521AEB">
      <w:pPr>
        <w:tabs>
          <w:tab w:val="num" w:pos="0"/>
          <w:tab w:val="right" w:leader="dot" w:pos="426"/>
          <w:tab w:val="right" w:pos="900"/>
        </w:tabs>
        <w:ind w:firstLine="600"/>
        <w:jc w:val="both"/>
      </w:pPr>
      <w:r w:rsidRPr="006E3149">
        <w:t>По степени негативного воздействия на народнохозяйственные объекты (НХО), эрозионно-аккумулятивные процессы постоянных водотоков</w:t>
      </w:r>
      <w:r>
        <w:t xml:space="preserve"> </w:t>
      </w:r>
      <w:r w:rsidRPr="006E3149">
        <w:t xml:space="preserve">являются наиболее значимыми на территории поселения. </w:t>
      </w:r>
    </w:p>
    <w:p w:rsidR="00521AEB" w:rsidRPr="006E3149" w:rsidRDefault="00521AEB" w:rsidP="00521AEB">
      <w:pPr>
        <w:tabs>
          <w:tab w:val="num" w:pos="0"/>
          <w:tab w:val="right" w:leader="dot" w:pos="426"/>
          <w:tab w:val="right" w:pos="900"/>
        </w:tabs>
        <w:ind w:firstLine="600"/>
        <w:jc w:val="both"/>
      </w:pPr>
      <w:r w:rsidRPr="006E3149">
        <w:t>Факторы, влияющие на пространственные и временные закономерности эрозионных</w:t>
      </w:r>
      <w:r>
        <w:t xml:space="preserve"> </w:t>
      </w:r>
      <w:r w:rsidRPr="006E3149">
        <w:t>процессов</w:t>
      </w:r>
      <w:r w:rsidRPr="006E3149">
        <w:tab/>
        <w:t xml:space="preserve"> весьма многообразны. В качестве основных, выделяются такие как: </w:t>
      </w:r>
    </w:p>
    <w:p w:rsidR="00521AEB" w:rsidRPr="006E3149" w:rsidRDefault="00521AEB" w:rsidP="00521AEB">
      <w:pPr>
        <w:tabs>
          <w:tab w:val="num" w:pos="0"/>
          <w:tab w:val="right" w:leader="dot" w:pos="426"/>
          <w:tab w:val="right" w:pos="900"/>
        </w:tabs>
        <w:ind w:firstLine="600"/>
        <w:jc w:val="both"/>
      </w:pPr>
      <w:r w:rsidRPr="006E3149">
        <w:t>- количество и режим выпадения осадков;</w:t>
      </w:r>
    </w:p>
    <w:p w:rsidR="00521AEB" w:rsidRPr="006E3149" w:rsidRDefault="00521AEB" w:rsidP="00521AEB">
      <w:pPr>
        <w:tabs>
          <w:tab w:val="num" w:pos="0"/>
          <w:tab w:val="right" w:leader="dot" w:pos="426"/>
          <w:tab w:val="right" w:pos="900"/>
        </w:tabs>
        <w:ind w:firstLine="600"/>
        <w:jc w:val="both"/>
      </w:pPr>
      <w:r w:rsidRPr="006E3149">
        <w:t>- геоморфологические условия формирования водных потоков;</w:t>
      </w:r>
    </w:p>
    <w:p w:rsidR="00521AEB" w:rsidRPr="006E3149" w:rsidRDefault="00521AEB" w:rsidP="00521AEB">
      <w:pPr>
        <w:tabs>
          <w:tab w:val="num" w:pos="0"/>
          <w:tab w:val="right" w:leader="dot" w:pos="426"/>
          <w:tab w:val="right" w:pos="900"/>
        </w:tabs>
        <w:ind w:firstLine="600"/>
        <w:jc w:val="both"/>
      </w:pPr>
      <w:r w:rsidRPr="006E3149">
        <w:t>- свойства горных пород и особенности их залегания;</w:t>
      </w:r>
    </w:p>
    <w:p w:rsidR="00521AEB" w:rsidRPr="006E3149" w:rsidRDefault="00521AEB" w:rsidP="00521AEB">
      <w:pPr>
        <w:tabs>
          <w:tab w:val="num" w:pos="0"/>
          <w:tab w:val="right" w:leader="dot" w:pos="426"/>
          <w:tab w:val="right" w:pos="900"/>
        </w:tabs>
        <w:ind w:firstLine="600"/>
        <w:jc w:val="both"/>
      </w:pPr>
      <w:r w:rsidRPr="006E3149">
        <w:t>- характер и особенности почвенно-растительного покрова.</w:t>
      </w:r>
    </w:p>
    <w:p w:rsidR="00521AEB" w:rsidRPr="006E3149" w:rsidRDefault="00521AEB" w:rsidP="00521AEB">
      <w:pPr>
        <w:ind w:firstLine="709"/>
        <w:rPr>
          <w:b/>
          <w:i/>
        </w:rPr>
      </w:pPr>
      <w:r w:rsidRPr="00521AEB">
        <w:rPr>
          <w:b/>
          <w:bCs/>
          <w:i/>
          <w:iCs/>
        </w:rPr>
        <w:t xml:space="preserve"> Донные эрозионно-аккумулятивные процессы постоянных водотоков.</w:t>
      </w:r>
    </w:p>
    <w:p w:rsidR="00521AEB" w:rsidRPr="006E3149" w:rsidRDefault="00521AEB" w:rsidP="00521AEB">
      <w:pPr>
        <w:tabs>
          <w:tab w:val="right" w:leader="dot" w:pos="426"/>
          <w:tab w:val="right" w:pos="900"/>
        </w:tabs>
        <w:ind w:firstLine="600"/>
        <w:jc w:val="both"/>
      </w:pPr>
      <w:r w:rsidRPr="006E3149">
        <w:t>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 Чехрак и Большой Чехрак и их притоков характерно чередование отрезков умеренной, интенсивной и слабой донной эрозии. Это главным образом зависит от</w:t>
      </w:r>
      <w:r>
        <w:t xml:space="preserve"> </w:t>
      </w:r>
      <w:r w:rsidRPr="006E3149">
        <w:t>орографических, литологических, возможно неотектонических факторов.</w:t>
      </w:r>
    </w:p>
    <w:p w:rsidR="00521AEB" w:rsidRPr="00521AEB" w:rsidRDefault="00521AEB" w:rsidP="00521AEB">
      <w:pPr>
        <w:ind w:firstLine="709"/>
        <w:rPr>
          <w:b/>
          <w:bCs/>
          <w:i/>
          <w:iCs/>
        </w:rPr>
      </w:pPr>
      <w:r w:rsidRPr="00521AEB">
        <w:rPr>
          <w:b/>
          <w:bCs/>
          <w:i/>
          <w:iCs/>
        </w:rPr>
        <w:t>Береговые эрозионно-аккумулятивные процессы постоянных водотоков.</w:t>
      </w:r>
    </w:p>
    <w:p w:rsidR="00521AEB" w:rsidRPr="006E3149" w:rsidRDefault="00521AEB" w:rsidP="00521AEB">
      <w:pPr>
        <w:tabs>
          <w:tab w:val="right" w:leader="dot" w:pos="426"/>
        </w:tabs>
        <w:ind w:firstLine="600"/>
        <w:jc w:val="both"/>
      </w:pPr>
      <w:r w:rsidRPr="006E3149">
        <w:lastRenderedPageBreak/>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 весьма значительное. Ввиду того, что 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521AEB" w:rsidRPr="006E3149" w:rsidRDefault="00521AEB" w:rsidP="00521AEB">
      <w:pPr>
        <w:ind w:firstLine="709"/>
        <w:rPr>
          <w:b/>
          <w:i/>
        </w:rPr>
      </w:pPr>
      <w:r w:rsidRPr="00521AEB">
        <w:rPr>
          <w:b/>
          <w:bCs/>
          <w:i/>
          <w:iCs/>
        </w:rPr>
        <w:t>Эрозионно-аккумулятивные процессы временных водотоков.</w:t>
      </w:r>
    </w:p>
    <w:p w:rsidR="00521AEB" w:rsidRPr="006E3149" w:rsidRDefault="00521AEB" w:rsidP="00521AEB">
      <w:pPr>
        <w:tabs>
          <w:tab w:val="right" w:leader="dot" w:pos="9498"/>
          <w:tab w:val="right" w:pos="9720"/>
        </w:tabs>
        <w:ind w:firstLine="709"/>
        <w:jc w:val="both"/>
      </w:pPr>
      <w:r w:rsidRPr="006E3149">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521AEB" w:rsidRPr="006E3149" w:rsidRDefault="00521AEB" w:rsidP="00F211A0">
      <w:pPr>
        <w:numPr>
          <w:ilvl w:val="0"/>
          <w:numId w:val="52"/>
        </w:numPr>
        <w:tabs>
          <w:tab w:val="clear" w:pos="720"/>
          <w:tab w:val="num" w:pos="993"/>
          <w:tab w:val="right" w:pos="9720"/>
        </w:tabs>
        <w:suppressAutoHyphens w:val="0"/>
        <w:ind w:left="0" w:firstLine="709"/>
      </w:pPr>
      <w:r w:rsidRPr="006E3149">
        <w:t xml:space="preserve">Первый – </w:t>
      </w:r>
      <w:r w:rsidRPr="006E3149">
        <w:rPr>
          <w:b/>
          <w:i/>
        </w:rPr>
        <w:t>плоскостная эрозия</w:t>
      </w:r>
      <w:r w:rsidRPr="006E3149">
        <w:t xml:space="preserve">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521AEB" w:rsidRPr="006E3149" w:rsidRDefault="00521AEB" w:rsidP="00521AEB">
      <w:pPr>
        <w:tabs>
          <w:tab w:val="num" w:pos="993"/>
          <w:tab w:val="right" w:pos="9720"/>
        </w:tabs>
        <w:ind w:firstLine="709"/>
        <w:jc w:val="both"/>
      </w:pPr>
      <w:r w:rsidRPr="006E3149">
        <w:t xml:space="preserve">Ввиду незначительной опасности для целей строительства данный процесс рассматриваться не будет. </w:t>
      </w:r>
    </w:p>
    <w:p w:rsidR="00521AEB" w:rsidRPr="006E3149" w:rsidRDefault="00521AEB" w:rsidP="00F211A0">
      <w:pPr>
        <w:numPr>
          <w:ilvl w:val="0"/>
          <w:numId w:val="51"/>
        </w:numPr>
        <w:tabs>
          <w:tab w:val="clear" w:pos="720"/>
          <w:tab w:val="num" w:pos="993"/>
          <w:tab w:val="right" w:pos="9720"/>
        </w:tabs>
        <w:suppressAutoHyphens w:val="0"/>
        <w:ind w:left="0" w:firstLine="709"/>
        <w:jc w:val="both"/>
      </w:pPr>
      <w:r w:rsidRPr="006E3149">
        <w:t xml:space="preserve">Второй – </w:t>
      </w:r>
      <w:r w:rsidRPr="006E3149">
        <w:rPr>
          <w:b/>
          <w:i/>
        </w:rPr>
        <w:t>линейная эрозия</w:t>
      </w:r>
      <w:r w:rsidRPr="006E3149">
        <w:rPr>
          <w:i/>
        </w:rPr>
        <w:t>.</w:t>
      </w:r>
      <w:r w:rsidRPr="006E3149">
        <w:t xml:space="preserve"> Происходит, когда вода, концентрируясь</w:t>
      </w:r>
      <w:r>
        <w:t xml:space="preserve"> </w:t>
      </w:r>
      <w:r w:rsidRPr="006E3149">
        <w:t xml:space="preserve">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поселения составляют: промоины, рытвины, овраги. </w:t>
      </w:r>
    </w:p>
    <w:p w:rsidR="00521AEB" w:rsidRPr="006E3149" w:rsidRDefault="00521AEB" w:rsidP="00521AEB">
      <w:pPr>
        <w:tabs>
          <w:tab w:val="right" w:leader="dot" w:pos="426"/>
          <w:tab w:val="right" w:pos="9720"/>
        </w:tabs>
        <w:ind w:firstLine="540"/>
        <w:jc w:val="both"/>
      </w:pPr>
      <w:r w:rsidRPr="006E3149">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521AEB" w:rsidRPr="006E3149" w:rsidRDefault="00521AEB" w:rsidP="00521AEB">
      <w:pPr>
        <w:tabs>
          <w:tab w:val="right" w:leader="dot" w:pos="9498"/>
          <w:tab w:val="right" w:pos="9720"/>
        </w:tabs>
        <w:ind w:firstLine="709"/>
        <w:jc w:val="both"/>
      </w:pPr>
      <w:r w:rsidRPr="006E3149">
        <w:t>Частые ливни создают максимальный ливневый сток 200-250мм. Благоприятные климатические условия способствуют повсеместному произрастанию густых лесов, 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521AEB" w:rsidRPr="006E3149" w:rsidRDefault="00521AEB" w:rsidP="00521AEB">
      <w:pPr>
        <w:tabs>
          <w:tab w:val="right" w:leader="dot" w:pos="9498"/>
          <w:tab w:val="right" w:pos="9720"/>
        </w:tabs>
        <w:ind w:firstLine="709"/>
        <w:jc w:val="both"/>
      </w:pPr>
      <w:r w:rsidRPr="006E3149">
        <w:rPr>
          <w:b/>
          <w:i/>
        </w:rPr>
        <w:t>Образование оврагов</w:t>
      </w:r>
      <w:r w:rsidRPr="006E3149">
        <w:t>(наиболее опасный вид линейной эрозии) происходит, как правило, в районах развития рыхлых, слабосвязанных, делювиальных (склоновых) отложений. Деятельность водотоков и связанное</w:t>
      </w:r>
      <w:r>
        <w:t xml:space="preserve"> </w:t>
      </w:r>
      <w:r w:rsidRPr="006E3149">
        <w:t xml:space="preserve">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 </w:t>
      </w:r>
    </w:p>
    <w:p w:rsidR="00521AEB" w:rsidRPr="006E3149" w:rsidRDefault="00521AEB" w:rsidP="00521AEB">
      <w:pPr>
        <w:tabs>
          <w:tab w:val="right" w:leader="dot" w:pos="9498"/>
          <w:tab w:val="right" w:pos="9720"/>
        </w:tabs>
        <w:ind w:firstLine="709"/>
        <w:jc w:val="both"/>
        <w:rPr>
          <w:b/>
          <w:i/>
        </w:rPr>
      </w:pPr>
    </w:p>
    <w:p w:rsidR="00521AEB" w:rsidRPr="006E3149" w:rsidRDefault="00521AEB" w:rsidP="00521AEB">
      <w:pPr>
        <w:ind w:firstLine="709"/>
        <w:rPr>
          <w:b/>
          <w:i/>
        </w:rPr>
      </w:pPr>
      <w:r w:rsidRPr="00521AEB">
        <w:rPr>
          <w:b/>
          <w:bCs/>
          <w:i/>
          <w:iCs/>
        </w:rPr>
        <w:t>Затопление.</w:t>
      </w:r>
    </w:p>
    <w:p w:rsidR="00521AEB" w:rsidRPr="006E3149" w:rsidRDefault="00521AEB" w:rsidP="00521AEB">
      <w:pPr>
        <w:tabs>
          <w:tab w:val="right" w:pos="9356"/>
        </w:tabs>
        <w:ind w:firstLine="567"/>
        <w:jc w:val="both"/>
      </w:pPr>
      <w:r w:rsidRPr="006E3149">
        <w:t xml:space="preserve">На территории поселения встречается затопление флювиального типа. </w:t>
      </w:r>
    </w:p>
    <w:p w:rsidR="00521AEB" w:rsidRPr="006E3149" w:rsidRDefault="00521AEB" w:rsidP="00521AEB">
      <w:pPr>
        <w:tabs>
          <w:tab w:val="right" w:leader="dot" w:pos="9498"/>
          <w:tab w:val="right" w:pos="9720"/>
        </w:tabs>
        <w:jc w:val="both"/>
      </w:pPr>
      <w:r w:rsidRPr="006E3149">
        <w:t>Затоплению подвержены низкие и высокие поймы рек Чехрак и Большой Чехрак. Наибольшую опасность для 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521AEB" w:rsidRPr="006E3149" w:rsidRDefault="00521AEB" w:rsidP="00521AEB">
      <w:pPr>
        <w:tabs>
          <w:tab w:val="right" w:leader="dot" w:pos="426"/>
          <w:tab w:val="left" w:pos="600"/>
          <w:tab w:val="right" w:pos="9600"/>
        </w:tabs>
        <w:ind w:firstLine="600"/>
        <w:jc w:val="both"/>
      </w:pPr>
      <w:r w:rsidRPr="006E3149">
        <w:t xml:space="preserve">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60см/ч. </w:t>
      </w:r>
    </w:p>
    <w:p w:rsidR="00521AEB" w:rsidRPr="006E3149" w:rsidRDefault="00521AEB" w:rsidP="00521AEB">
      <w:pPr>
        <w:tabs>
          <w:tab w:val="right" w:leader="dot" w:pos="426"/>
          <w:tab w:val="left" w:pos="713"/>
          <w:tab w:val="right" w:pos="9720"/>
        </w:tabs>
        <w:ind w:firstLine="600"/>
        <w:jc w:val="both"/>
        <w:rPr>
          <w:b/>
          <w:i/>
        </w:rPr>
      </w:pPr>
    </w:p>
    <w:p w:rsidR="00521AEB" w:rsidRPr="00521AEB" w:rsidRDefault="00521AEB" w:rsidP="00521AEB">
      <w:pPr>
        <w:ind w:firstLine="709"/>
        <w:rPr>
          <w:b/>
          <w:bCs/>
          <w:i/>
          <w:iCs/>
        </w:rPr>
      </w:pPr>
      <w:r w:rsidRPr="00521AEB">
        <w:rPr>
          <w:b/>
          <w:bCs/>
          <w:i/>
          <w:iCs/>
        </w:rPr>
        <w:t xml:space="preserve">Селевые процессы. </w:t>
      </w:r>
    </w:p>
    <w:p w:rsidR="00521AEB" w:rsidRPr="006E3149" w:rsidRDefault="00521AEB" w:rsidP="00521AEB">
      <w:pPr>
        <w:tabs>
          <w:tab w:val="right" w:leader="dot" w:pos="426"/>
          <w:tab w:val="left" w:pos="713"/>
          <w:tab w:val="right" w:pos="9720"/>
        </w:tabs>
        <w:ind w:firstLine="600"/>
        <w:jc w:val="both"/>
      </w:pPr>
      <w:r w:rsidRPr="006E3149">
        <w:t>На территории поселения, по балкам</w:t>
      </w:r>
      <w:r>
        <w:t xml:space="preserve"> </w:t>
      </w:r>
      <w:r w:rsidRPr="006E3149">
        <w:t>и долинам многочисленных ручьев, отмечаются формы рельефа близкие к селеобразующим. Здесь селепроявления носят большей частью переходный характер между флювиальным</w:t>
      </w:r>
      <w:r>
        <w:t xml:space="preserve"> </w:t>
      </w:r>
      <w:r w:rsidRPr="006E3149">
        <w:t xml:space="preserve">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521AEB" w:rsidRPr="006E3149" w:rsidRDefault="00521AEB" w:rsidP="00521AEB">
      <w:pPr>
        <w:tabs>
          <w:tab w:val="right" w:leader="dot" w:pos="426"/>
          <w:tab w:val="left" w:pos="713"/>
          <w:tab w:val="right" w:pos="9720"/>
        </w:tabs>
        <w:ind w:firstLine="600"/>
        <w:jc w:val="both"/>
      </w:pPr>
      <w:r w:rsidRPr="006E3149">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521AEB" w:rsidRPr="006E3149" w:rsidRDefault="00521AEB" w:rsidP="00521AEB">
      <w:pPr>
        <w:tabs>
          <w:tab w:val="right" w:leader="dot" w:pos="426"/>
          <w:tab w:val="left" w:pos="713"/>
          <w:tab w:val="right" w:pos="9720"/>
        </w:tabs>
        <w:ind w:firstLine="600"/>
        <w:jc w:val="both"/>
      </w:pPr>
      <w:r w:rsidRPr="006E3149">
        <w:lastRenderedPageBreak/>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521AEB" w:rsidRPr="006E3149" w:rsidRDefault="00521AEB" w:rsidP="00521AEB">
      <w:pPr>
        <w:tabs>
          <w:tab w:val="right" w:leader="dot" w:pos="426"/>
          <w:tab w:val="left" w:pos="713"/>
          <w:tab w:val="right" w:pos="9720"/>
        </w:tabs>
        <w:ind w:firstLine="600"/>
        <w:jc w:val="both"/>
      </w:pPr>
      <w:r w:rsidRPr="006E3149">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521AEB" w:rsidRPr="006E3149" w:rsidRDefault="00521AEB" w:rsidP="00521AEB">
      <w:pPr>
        <w:tabs>
          <w:tab w:val="right" w:leader="dot" w:pos="426"/>
          <w:tab w:val="left" w:pos="713"/>
          <w:tab w:val="right" w:pos="9720"/>
        </w:tabs>
        <w:ind w:firstLine="600"/>
        <w:jc w:val="both"/>
      </w:pPr>
    </w:p>
    <w:p w:rsidR="00521AEB" w:rsidRPr="00521AEB" w:rsidRDefault="00521AEB" w:rsidP="00521AEB">
      <w:pPr>
        <w:ind w:firstLine="709"/>
        <w:rPr>
          <w:b/>
          <w:bCs/>
          <w:i/>
          <w:iCs/>
        </w:rPr>
      </w:pPr>
      <w:r w:rsidRPr="00521AEB">
        <w:rPr>
          <w:b/>
          <w:bCs/>
          <w:i/>
          <w:iCs/>
        </w:rPr>
        <w:t>Подтопление.</w:t>
      </w:r>
    </w:p>
    <w:p w:rsidR="00521AEB" w:rsidRPr="006E3149" w:rsidRDefault="00521AEB" w:rsidP="00521AEB">
      <w:pPr>
        <w:tabs>
          <w:tab w:val="right" w:leader="dot" w:pos="426"/>
          <w:tab w:val="left" w:pos="713"/>
          <w:tab w:val="right" w:pos="9720"/>
        </w:tabs>
        <w:ind w:firstLine="600"/>
        <w:jc w:val="both"/>
      </w:pPr>
      <w:r w:rsidRPr="006E3149">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521AEB" w:rsidRPr="006E3149" w:rsidRDefault="00521AEB" w:rsidP="00521AEB">
      <w:pPr>
        <w:tabs>
          <w:tab w:val="right" w:leader="dot" w:pos="9498"/>
          <w:tab w:val="right" w:pos="9720"/>
        </w:tabs>
        <w:ind w:firstLine="709"/>
        <w:jc w:val="both"/>
      </w:pPr>
      <w:r w:rsidRPr="006E3149">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521AEB" w:rsidRPr="006E3149" w:rsidRDefault="00521AEB" w:rsidP="00521AEB">
      <w:pPr>
        <w:tabs>
          <w:tab w:val="right" w:leader="dot" w:pos="9498"/>
          <w:tab w:val="right" w:pos="9720"/>
        </w:tabs>
        <w:ind w:firstLine="709"/>
        <w:jc w:val="both"/>
      </w:pPr>
      <w:r w:rsidRPr="006E3149">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521AEB" w:rsidRPr="006E3149" w:rsidRDefault="00521AEB" w:rsidP="00521AEB">
      <w:pPr>
        <w:ind w:firstLine="709"/>
        <w:jc w:val="both"/>
      </w:pPr>
      <w:r w:rsidRPr="006E3149">
        <w:t>В прошлые годы, каких 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521AEB" w:rsidRPr="006E3149" w:rsidRDefault="00521AEB" w:rsidP="00521AEB">
      <w:pPr>
        <w:tabs>
          <w:tab w:val="left" w:pos="713"/>
          <w:tab w:val="right" w:leader="dot" w:pos="9498"/>
          <w:tab w:val="right" w:pos="9720"/>
        </w:tabs>
        <w:ind w:firstLine="709"/>
        <w:jc w:val="both"/>
      </w:pPr>
    </w:p>
    <w:p w:rsidR="00521AEB" w:rsidRPr="00521AEB" w:rsidRDefault="00521AEB" w:rsidP="00521AEB">
      <w:pPr>
        <w:ind w:firstLine="709"/>
        <w:rPr>
          <w:b/>
          <w:bCs/>
          <w:i/>
          <w:iCs/>
        </w:rPr>
      </w:pPr>
      <w:r w:rsidRPr="00521AEB">
        <w:rPr>
          <w:b/>
          <w:bCs/>
          <w:i/>
          <w:iCs/>
        </w:rPr>
        <w:t>Влияние антропогенных фак</w:t>
      </w:r>
      <w:r w:rsidR="00C93BA8">
        <w:rPr>
          <w:b/>
          <w:bCs/>
          <w:i/>
          <w:iCs/>
        </w:rPr>
        <w:t>торов на формирование ЭГП</w:t>
      </w:r>
    </w:p>
    <w:p w:rsidR="00521AEB" w:rsidRPr="006E3149" w:rsidRDefault="00521AEB" w:rsidP="00521AEB">
      <w:pPr>
        <w:tabs>
          <w:tab w:val="left" w:pos="713"/>
          <w:tab w:val="right" w:leader="dot" w:pos="9498"/>
          <w:tab w:val="right" w:pos="9720"/>
        </w:tabs>
        <w:ind w:firstLine="709"/>
        <w:jc w:val="both"/>
      </w:pPr>
      <w:r w:rsidRPr="006E3149">
        <w:t xml:space="preserve">Техногенная деятельность человека оказывает существенное влияние на формирование и развитие ЭГП. </w:t>
      </w:r>
    </w:p>
    <w:p w:rsidR="00521AEB" w:rsidRPr="006E3149" w:rsidRDefault="00521AEB" w:rsidP="00521AEB">
      <w:pPr>
        <w:tabs>
          <w:tab w:val="left" w:pos="713"/>
          <w:tab w:val="right" w:leader="dot" w:pos="9498"/>
          <w:tab w:val="right" w:pos="9720"/>
        </w:tabs>
        <w:ind w:firstLine="709"/>
        <w:jc w:val="both"/>
      </w:pPr>
      <w:r w:rsidRPr="006E3149">
        <w:t>Техногенный морфогенез разделяется на:</w:t>
      </w:r>
    </w:p>
    <w:p w:rsidR="00521AEB" w:rsidRPr="006E3149" w:rsidRDefault="00521AEB" w:rsidP="00F211A0">
      <w:pPr>
        <w:pStyle w:val="af1"/>
        <w:numPr>
          <w:ilvl w:val="0"/>
          <w:numId w:val="54"/>
        </w:numPr>
        <w:tabs>
          <w:tab w:val="left" w:pos="713"/>
          <w:tab w:val="left" w:pos="993"/>
          <w:tab w:val="right" w:pos="9720"/>
        </w:tabs>
        <w:suppressAutoHyphens w:val="0"/>
        <w:ind w:left="0" w:firstLine="709"/>
        <w:contextualSpacing/>
        <w:jc w:val="both"/>
      </w:pPr>
      <w:r w:rsidRPr="006E3149">
        <w:t>собственно техногенный;</w:t>
      </w:r>
    </w:p>
    <w:p w:rsidR="00521AEB" w:rsidRPr="006E3149" w:rsidRDefault="00521AEB" w:rsidP="00F211A0">
      <w:pPr>
        <w:pStyle w:val="af1"/>
        <w:numPr>
          <w:ilvl w:val="0"/>
          <w:numId w:val="54"/>
        </w:numPr>
        <w:tabs>
          <w:tab w:val="left" w:pos="993"/>
          <w:tab w:val="right" w:pos="9720"/>
        </w:tabs>
        <w:suppressAutoHyphens w:val="0"/>
        <w:ind w:left="0" w:firstLine="709"/>
        <w:contextualSpacing/>
        <w:jc w:val="both"/>
        <w:rPr>
          <w:b/>
        </w:rPr>
      </w:pPr>
      <w:r w:rsidRPr="006E3149">
        <w:t>техногенно-природный.</w:t>
      </w:r>
    </w:p>
    <w:p w:rsidR="00521AEB" w:rsidRPr="006E3149" w:rsidRDefault="00521AEB" w:rsidP="00521AEB">
      <w:pPr>
        <w:tabs>
          <w:tab w:val="left" w:pos="0"/>
          <w:tab w:val="right" w:leader="dot" w:pos="9498"/>
          <w:tab w:val="right" w:pos="9720"/>
        </w:tabs>
        <w:ind w:firstLine="709"/>
        <w:jc w:val="both"/>
      </w:pPr>
      <w:r w:rsidRPr="006E3149">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521AEB" w:rsidRPr="006E3149" w:rsidRDefault="00521AEB" w:rsidP="00521AEB">
      <w:pPr>
        <w:tabs>
          <w:tab w:val="left" w:pos="0"/>
          <w:tab w:val="right" w:leader="dot" w:pos="9498"/>
          <w:tab w:val="right" w:pos="9720"/>
        </w:tabs>
        <w:ind w:firstLine="709"/>
        <w:jc w:val="both"/>
      </w:pPr>
      <w:r w:rsidRPr="006E3149">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 и ж/д дорог, распашка склонов и т.п.). </w:t>
      </w:r>
    </w:p>
    <w:p w:rsidR="00521AEB" w:rsidRPr="006E3149" w:rsidRDefault="00521AEB" w:rsidP="00521AEB">
      <w:pPr>
        <w:tabs>
          <w:tab w:val="left" w:pos="0"/>
          <w:tab w:val="right" w:leader="dot" w:pos="9498"/>
          <w:tab w:val="right" w:pos="9720"/>
        </w:tabs>
        <w:ind w:firstLine="709"/>
        <w:jc w:val="both"/>
      </w:pPr>
      <w:r w:rsidRPr="006E3149">
        <w:t>Виды неблагоприятного воздействия человека на</w:t>
      </w:r>
      <w:r>
        <w:t xml:space="preserve"> </w:t>
      </w:r>
      <w:r w:rsidRPr="006E3149">
        <w:t xml:space="preserve">ЭГП разнообразны, что связанно со спецификой того или иного производства. </w:t>
      </w:r>
    </w:p>
    <w:p w:rsidR="00521AEB" w:rsidRPr="006E3149" w:rsidRDefault="00521AEB" w:rsidP="00521AEB">
      <w:pPr>
        <w:tabs>
          <w:tab w:val="left" w:pos="0"/>
          <w:tab w:val="right" w:leader="dot" w:pos="9498"/>
          <w:tab w:val="right" w:pos="9720"/>
        </w:tabs>
        <w:ind w:firstLine="709"/>
        <w:jc w:val="both"/>
        <w:rPr>
          <w:i/>
        </w:rPr>
      </w:pPr>
      <w:r w:rsidRPr="006E3149">
        <w:t xml:space="preserve">В зависимости от видов воздействия человека на природную среду выделяются следующие основные </w:t>
      </w:r>
      <w:r w:rsidRPr="006E3149">
        <w:rPr>
          <w:b/>
          <w:i/>
        </w:rPr>
        <w:t>группы техногенно-природных процессов</w:t>
      </w:r>
      <w:r w:rsidRPr="006E3149">
        <w:rPr>
          <w:i/>
        </w:rPr>
        <w:t>:</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процессы, вызванные промышленно-гражданским строительством;</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процессы, вызванные гидротехническим строительством;</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процессы, вызванные строительством авто и ж/д дорог;</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процессы, вызванные разработкой полезных ископаемых;</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процессы, вызванные сельскохозяйственной деятельностью;</w:t>
      </w:r>
    </w:p>
    <w:p w:rsidR="00521AEB" w:rsidRPr="006E3149" w:rsidRDefault="00521AEB" w:rsidP="00F211A0">
      <w:pPr>
        <w:pStyle w:val="af1"/>
        <w:numPr>
          <w:ilvl w:val="0"/>
          <w:numId w:val="55"/>
        </w:numPr>
        <w:tabs>
          <w:tab w:val="left" w:pos="993"/>
          <w:tab w:val="right" w:leader="dot" w:pos="9498"/>
          <w:tab w:val="right" w:pos="9720"/>
        </w:tabs>
        <w:suppressAutoHyphens w:val="0"/>
        <w:ind w:left="0" w:firstLine="709"/>
        <w:contextualSpacing/>
        <w:jc w:val="both"/>
      </w:pPr>
      <w:r w:rsidRPr="006E3149">
        <w:t xml:space="preserve">процессы, вызванные вырубкой лесов. </w:t>
      </w:r>
    </w:p>
    <w:p w:rsidR="00521AEB" w:rsidRPr="006E3149" w:rsidRDefault="00521AEB" w:rsidP="00521AEB">
      <w:pPr>
        <w:tabs>
          <w:tab w:val="left" w:pos="0"/>
          <w:tab w:val="right" w:leader="dot" w:pos="9498"/>
          <w:tab w:val="right" w:pos="9720"/>
        </w:tabs>
        <w:ind w:firstLine="709"/>
        <w:jc w:val="both"/>
      </w:pPr>
      <w:r w:rsidRPr="006E3149">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w:t>
      </w:r>
      <w:r w:rsidRPr="006E3149">
        <w:lastRenderedPageBreak/>
        <w:t xml:space="preserve">ЭГП, с целью исключить или хотя бы свести к минимуму вредное воздействие на проектируемые объекты. </w:t>
      </w:r>
    </w:p>
    <w:p w:rsidR="00DA3DFF" w:rsidRPr="0059799A" w:rsidRDefault="00DA3DFF" w:rsidP="00DA3DFF">
      <w:pPr>
        <w:pStyle w:val="30"/>
        <w:rPr>
          <w:i/>
        </w:rPr>
      </w:pPr>
      <w:r>
        <w:t xml:space="preserve">2.1.6 </w:t>
      </w:r>
      <w:r w:rsidRPr="0059799A">
        <w:t>Принципы инженерно-геологического районирования</w:t>
      </w:r>
      <w:bookmarkEnd w:id="16"/>
    </w:p>
    <w:p w:rsidR="00521AEB" w:rsidRPr="006E3149" w:rsidRDefault="00521AEB" w:rsidP="00521AEB">
      <w:pPr>
        <w:tabs>
          <w:tab w:val="left" w:pos="0"/>
          <w:tab w:val="right" w:leader="dot" w:pos="9498"/>
          <w:tab w:val="right" w:pos="9720"/>
        </w:tabs>
        <w:ind w:firstLine="709"/>
        <w:jc w:val="both"/>
      </w:pPr>
      <w:bookmarkStart w:id="17" w:name="_Toc150020099"/>
      <w:r w:rsidRPr="006E3149">
        <w:t xml:space="preserve">Своеобразное географическое положение поселения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521AEB" w:rsidRPr="006E3149" w:rsidRDefault="00521AEB" w:rsidP="00521AEB">
      <w:pPr>
        <w:tabs>
          <w:tab w:val="right" w:leader="dot" w:pos="9498"/>
        </w:tabs>
        <w:ind w:firstLine="709"/>
        <w:jc w:val="both"/>
      </w:pPr>
      <w:r w:rsidRPr="006E3149">
        <w:t>Литолого-геологические комплексы, геоморфологические элементы, гидрогеологические условия, климатические условия, а также антропогенная деятельность</w:t>
      </w:r>
      <w:r>
        <w:t xml:space="preserve"> </w:t>
      </w:r>
      <w:r w:rsidRPr="006E3149">
        <w:t xml:space="preserve">человека создают предпосылки для большой дифференциации форм и закономерностей проявлений ЭГП, вплоть до появления совершенно новых их типов. </w:t>
      </w:r>
    </w:p>
    <w:p w:rsidR="00521AEB" w:rsidRPr="006E3149" w:rsidRDefault="00521AEB" w:rsidP="00521AEB">
      <w:pPr>
        <w:tabs>
          <w:tab w:val="right" w:leader="dot" w:pos="9498"/>
        </w:tabs>
        <w:ind w:firstLine="709"/>
        <w:jc w:val="both"/>
      </w:pPr>
      <w:r w:rsidRPr="006E3149">
        <w:t xml:space="preserve">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 </w:t>
      </w:r>
    </w:p>
    <w:p w:rsidR="00521AEB" w:rsidRPr="006E3149" w:rsidRDefault="00521AEB" w:rsidP="00521AEB">
      <w:pPr>
        <w:tabs>
          <w:tab w:val="right" w:leader="dot" w:pos="9498"/>
        </w:tabs>
        <w:ind w:firstLine="709"/>
        <w:jc w:val="both"/>
      </w:pPr>
      <w:r w:rsidRPr="006E3149">
        <w:t xml:space="preserve">За основу данного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521AEB" w:rsidRPr="006E3149" w:rsidRDefault="00521AEB" w:rsidP="00521AEB">
      <w:pPr>
        <w:tabs>
          <w:tab w:val="right" w:leader="dot" w:pos="9498"/>
        </w:tabs>
        <w:ind w:firstLine="709"/>
        <w:jc w:val="both"/>
      </w:pPr>
      <w:r w:rsidRPr="006E3149">
        <w:t>В связи с этим, для инженерно-геологического районирования выделены три района по степени сложности их освоения:</w:t>
      </w:r>
    </w:p>
    <w:p w:rsidR="00521AEB" w:rsidRPr="006E3149" w:rsidRDefault="00521AEB" w:rsidP="00521AEB">
      <w:pPr>
        <w:tabs>
          <w:tab w:val="right" w:leader="dot" w:pos="9498"/>
        </w:tabs>
        <w:ind w:firstLine="709"/>
        <w:jc w:val="both"/>
      </w:pPr>
      <w:r w:rsidRPr="006E3149">
        <w:t xml:space="preserve"> - </w:t>
      </w:r>
      <w:r w:rsidRPr="006E3149">
        <w:rPr>
          <w:b/>
          <w:lang w:val="en-US"/>
        </w:rPr>
        <w:t>I</w:t>
      </w:r>
      <w:r w:rsidRPr="006E3149">
        <w:rPr>
          <w:b/>
        </w:rPr>
        <w:t xml:space="preserve"> Район.</w:t>
      </w:r>
      <w:r w:rsidRPr="006E3149">
        <w:t xml:space="preserve">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521AEB" w:rsidRPr="006E3149" w:rsidRDefault="00521AEB" w:rsidP="00521AEB">
      <w:pPr>
        <w:tabs>
          <w:tab w:val="right" w:leader="dot" w:pos="9498"/>
        </w:tabs>
        <w:ind w:firstLine="709"/>
        <w:jc w:val="both"/>
      </w:pPr>
      <w:r w:rsidRPr="006E3149">
        <w:t xml:space="preserve">- </w:t>
      </w:r>
      <w:r w:rsidRPr="006E3149">
        <w:rPr>
          <w:b/>
          <w:lang w:val="en-US"/>
        </w:rPr>
        <w:t>II</w:t>
      </w:r>
      <w:r w:rsidRPr="006E3149">
        <w:rPr>
          <w:b/>
        </w:rPr>
        <w:t xml:space="preserve"> Район.</w:t>
      </w:r>
      <w:r w:rsidRPr="006E3149">
        <w:t xml:space="preserve">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521AEB" w:rsidRPr="006E3149" w:rsidRDefault="00521AEB" w:rsidP="00521AEB">
      <w:pPr>
        <w:tabs>
          <w:tab w:val="right" w:leader="dot" w:pos="9498"/>
        </w:tabs>
        <w:ind w:firstLine="709"/>
        <w:jc w:val="both"/>
      </w:pPr>
      <w:r w:rsidRPr="006E3149">
        <w:t xml:space="preserve">- </w:t>
      </w:r>
      <w:r w:rsidRPr="006E3149">
        <w:rPr>
          <w:b/>
          <w:lang w:val="en-US"/>
        </w:rPr>
        <w:t>III</w:t>
      </w:r>
      <w:r w:rsidRPr="006E3149">
        <w:rPr>
          <w:b/>
        </w:rPr>
        <w:t xml:space="preserve"> Район.</w:t>
      </w:r>
      <w:r w:rsidRPr="006E3149">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521AEB" w:rsidRPr="006E3149" w:rsidRDefault="00521AEB" w:rsidP="00521AEB">
      <w:pPr>
        <w:ind w:firstLine="709"/>
        <w:jc w:val="both"/>
      </w:pPr>
      <w:r w:rsidRPr="006E3149">
        <w:t>Разработка комплекса мероприятий должна производиться в каждом конкретном случае при освоении территорий данного района.</w:t>
      </w:r>
    </w:p>
    <w:p w:rsidR="00521AEB" w:rsidRPr="006E3149" w:rsidRDefault="00521AEB" w:rsidP="00521AEB">
      <w:pPr>
        <w:tabs>
          <w:tab w:val="right" w:leader="dot" w:pos="9498"/>
        </w:tabs>
        <w:ind w:firstLine="709"/>
        <w:jc w:val="both"/>
        <w:rPr>
          <w:b/>
        </w:rPr>
      </w:pPr>
      <w:r w:rsidRPr="006E3149">
        <w:rPr>
          <w:b/>
          <w:lang w:val="en-US"/>
        </w:rPr>
        <w:t>I</w:t>
      </w:r>
      <w:r w:rsidRPr="006E3149">
        <w:rPr>
          <w:b/>
        </w:rPr>
        <w:t xml:space="preserve"> Район. Территории, с благоприятными для застройки инженерно-геологическими условиями. </w:t>
      </w:r>
    </w:p>
    <w:p w:rsidR="00521AEB" w:rsidRPr="006E3149" w:rsidRDefault="00521AEB" w:rsidP="00521AEB">
      <w:pPr>
        <w:tabs>
          <w:tab w:val="right" w:leader="dot" w:pos="9498"/>
        </w:tabs>
        <w:ind w:firstLine="709"/>
        <w:jc w:val="both"/>
      </w:pPr>
      <w:r w:rsidRPr="006E3149">
        <w:t xml:space="preserve">Пологонаклонные (до 7°) или практически горизонтальные поверхности, слабопораженные эрозионной сетью. </w:t>
      </w:r>
    </w:p>
    <w:p w:rsidR="00521AEB" w:rsidRPr="006E3149" w:rsidRDefault="00521AEB" w:rsidP="00521AEB">
      <w:pPr>
        <w:tabs>
          <w:tab w:val="right" w:leader="dot" w:pos="9498"/>
        </w:tabs>
        <w:ind w:firstLine="709"/>
        <w:jc w:val="both"/>
      </w:pPr>
      <w:r w:rsidRPr="006E3149">
        <w:t>Литологический состав отложений практически однородный и характерен для всей территории района. Представлены отложения делювиальными суглинками и супесями с дресвой подстилающих пород. Мощность составляет свыше 15,0м. Уровень грунтовых вод более 15,0м.</w:t>
      </w:r>
    </w:p>
    <w:p w:rsidR="00521AEB" w:rsidRPr="006E3149" w:rsidRDefault="00521AEB" w:rsidP="00521AEB">
      <w:pPr>
        <w:tabs>
          <w:tab w:val="right" w:leader="dot" w:pos="9498"/>
        </w:tabs>
        <w:ind w:firstLine="709"/>
        <w:jc w:val="both"/>
        <w:rPr>
          <w:b/>
        </w:rPr>
      </w:pPr>
      <w:r w:rsidRPr="006E3149">
        <w:t>В целом инженерно-геологические условия благоприятные, застройка в пределах I района не потребует значительной</w:t>
      </w:r>
      <w:r>
        <w:t xml:space="preserve"> </w:t>
      </w:r>
      <w:r w:rsidRPr="006E3149">
        <w:t>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521AEB" w:rsidRPr="006E3149" w:rsidRDefault="00521AEB" w:rsidP="00521AEB">
      <w:pPr>
        <w:tabs>
          <w:tab w:val="right" w:leader="dot" w:pos="9498"/>
        </w:tabs>
        <w:ind w:firstLine="709"/>
        <w:jc w:val="both"/>
        <w:rPr>
          <w:b/>
        </w:rPr>
      </w:pPr>
      <w:r w:rsidRPr="006E3149">
        <w:rPr>
          <w:b/>
          <w:lang w:val="en-US"/>
        </w:rPr>
        <w:t>II</w:t>
      </w:r>
      <w:r w:rsidRPr="006E3149">
        <w:rPr>
          <w:b/>
        </w:rPr>
        <w:t xml:space="preserve"> Район. Территории, застройка которых возможна при условии проведения специальных инженерных мероприятий. </w:t>
      </w:r>
    </w:p>
    <w:p w:rsidR="00521AEB" w:rsidRPr="00521AEB" w:rsidRDefault="00521AEB" w:rsidP="00521AEB">
      <w:pPr>
        <w:ind w:firstLine="709"/>
        <w:rPr>
          <w:b/>
          <w:bCs/>
          <w:i/>
          <w:iCs/>
        </w:rPr>
      </w:pPr>
      <w:r w:rsidRPr="00521AEB">
        <w:rPr>
          <w:b/>
          <w:bCs/>
          <w:i/>
          <w:iCs/>
        </w:rPr>
        <w:t>II а.Подрайон современных высоких пойменных речных террас.</w:t>
      </w:r>
    </w:p>
    <w:p w:rsidR="00521AEB" w:rsidRPr="006E3149" w:rsidRDefault="00521AEB" w:rsidP="00521AEB">
      <w:pPr>
        <w:tabs>
          <w:tab w:val="right" w:leader="dot" w:pos="9498"/>
        </w:tabs>
        <w:ind w:firstLine="709"/>
        <w:jc w:val="both"/>
      </w:pPr>
      <w:r w:rsidRPr="006E3149">
        <w:t xml:space="preserve">Распространен вдоль реки Чехрак и Большой Чехрак, занимая наиболее выположенные части речной долины. Литология слагающих пород, представлена </w:t>
      </w:r>
      <w:r w:rsidRPr="006E3149">
        <w:lastRenderedPageBreak/>
        <w:t>галечниками, валунами с гравийно-песчаным и песчано-глинистым заполнителем. Мощность отложений 5-10м.</w:t>
      </w:r>
    </w:p>
    <w:p w:rsidR="00521AEB" w:rsidRPr="006E3149" w:rsidRDefault="00521AEB" w:rsidP="00521AEB">
      <w:pPr>
        <w:tabs>
          <w:tab w:val="right" w:leader="dot" w:pos="9498"/>
        </w:tabs>
        <w:ind w:firstLine="709"/>
        <w:jc w:val="both"/>
      </w:pPr>
      <w:r w:rsidRPr="006E3149">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возможно частичное затопление данного подрайона. В отдельных частях незначительно развита боковая эрозия реки.</w:t>
      </w:r>
    </w:p>
    <w:p w:rsidR="00521AEB" w:rsidRPr="006E3149" w:rsidRDefault="00521AEB" w:rsidP="00521AEB">
      <w:pPr>
        <w:tabs>
          <w:tab w:val="right" w:leader="dot" w:pos="9498"/>
        </w:tabs>
        <w:ind w:firstLine="709"/>
        <w:jc w:val="both"/>
      </w:pPr>
      <w:r w:rsidRPr="006E3149">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521AEB" w:rsidRPr="006E3149" w:rsidRDefault="00521AEB" w:rsidP="00521AEB">
      <w:pPr>
        <w:tabs>
          <w:tab w:val="right" w:leader="dot" w:pos="9498"/>
        </w:tabs>
        <w:ind w:firstLine="709"/>
        <w:jc w:val="both"/>
      </w:pPr>
      <w:r w:rsidRPr="006E3149">
        <w:t xml:space="preserve">Из защитных мероприятий необходимо предусмотреть спрямление и выпрямление бортов русла реки на наиболее активно размываемых участках. Кроме того, необходимо учесть возможность затопления в периоды выпадения катастрофически максимального количества осадков. </w:t>
      </w:r>
    </w:p>
    <w:p w:rsidR="00521AEB" w:rsidRPr="006E3149" w:rsidRDefault="00521AEB" w:rsidP="00521AEB">
      <w:pPr>
        <w:tabs>
          <w:tab w:val="right" w:leader="dot" w:pos="9498"/>
        </w:tabs>
        <w:ind w:firstLine="709"/>
        <w:jc w:val="both"/>
      </w:pPr>
      <w:r w:rsidRPr="006E3149">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w:t>
      </w:r>
    </w:p>
    <w:p w:rsidR="00521AEB" w:rsidRPr="006E3149" w:rsidRDefault="00521AEB" w:rsidP="00521AEB">
      <w:pPr>
        <w:tabs>
          <w:tab w:val="right" w:leader="dot" w:pos="9498"/>
        </w:tabs>
        <w:ind w:firstLine="709"/>
        <w:jc w:val="both"/>
        <w:rPr>
          <w:b/>
          <w:i/>
        </w:rPr>
      </w:pPr>
      <w:r w:rsidRPr="006E3149">
        <w:rPr>
          <w:b/>
          <w:lang w:val="en-US"/>
        </w:rPr>
        <w:t>III</w:t>
      </w:r>
      <w:r w:rsidRPr="006E3149">
        <w:rPr>
          <w:b/>
        </w:rPr>
        <w:t xml:space="preserve"> Район. Территории, застройка которых затруднительна и требует проведения большого и сложного комплекса инженерных мероприятий.</w:t>
      </w:r>
    </w:p>
    <w:p w:rsidR="00521AEB" w:rsidRPr="006E3149" w:rsidRDefault="00521AEB" w:rsidP="00521AEB">
      <w:pPr>
        <w:tabs>
          <w:tab w:val="right" w:leader="dot" w:pos="9498"/>
        </w:tabs>
        <w:ind w:firstLine="709"/>
        <w:jc w:val="both"/>
        <w:rPr>
          <w:b/>
          <w:i/>
        </w:rPr>
      </w:pPr>
      <w:r w:rsidRPr="006E3149">
        <w:rPr>
          <w:b/>
          <w:i/>
          <w:lang w:val="en-US"/>
        </w:rPr>
        <w:t>III</w:t>
      </w:r>
      <w:r w:rsidRPr="006E3149">
        <w:rPr>
          <w:b/>
          <w:i/>
        </w:rPr>
        <w:t xml:space="preserve"> а. Подрайон крутых (свыше 30%) эрозионных склонов, обрывов,</w:t>
      </w:r>
      <w:r>
        <w:rPr>
          <w:b/>
          <w:i/>
        </w:rPr>
        <w:t xml:space="preserve"> </w:t>
      </w:r>
      <w:r w:rsidRPr="006E3149">
        <w:rPr>
          <w:b/>
          <w:i/>
        </w:rPr>
        <w:t xml:space="preserve">включая современные активные проявления ЭГП различного генезиса. </w:t>
      </w:r>
    </w:p>
    <w:p w:rsidR="00521AEB" w:rsidRPr="006E3149" w:rsidRDefault="00521AEB" w:rsidP="00521AEB">
      <w:pPr>
        <w:tabs>
          <w:tab w:val="right" w:leader="dot" w:pos="9498"/>
        </w:tabs>
        <w:ind w:firstLine="709"/>
        <w:jc w:val="both"/>
      </w:pPr>
      <w:r w:rsidRPr="006E3149">
        <w:t>Характеризуется сложным сильно расчлененным рельефом с уклонами более 30%. Литологический состав отложений представлен делювиальными суглинками и супесями с дресвой подстилающих пород. Мощность отложений изменяется от 0,5 до 30м. Подземные воды практически повсеместно отсутствуют.</w:t>
      </w:r>
    </w:p>
    <w:p w:rsidR="00521AEB" w:rsidRPr="006E3149" w:rsidRDefault="00521AEB" w:rsidP="00521AEB">
      <w:pPr>
        <w:tabs>
          <w:tab w:val="right" w:leader="dot" w:pos="9498"/>
        </w:tabs>
        <w:ind w:firstLine="709"/>
        <w:jc w:val="both"/>
      </w:pPr>
      <w:r w:rsidRPr="006E3149">
        <w:t>Характерные для подрайона проявления ЭГП:</w:t>
      </w:r>
    </w:p>
    <w:p w:rsidR="00521AEB" w:rsidRPr="006E3149" w:rsidRDefault="00521AEB" w:rsidP="00F211A0">
      <w:pPr>
        <w:pStyle w:val="af1"/>
        <w:numPr>
          <w:ilvl w:val="0"/>
          <w:numId w:val="56"/>
        </w:numPr>
        <w:tabs>
          <w:tab w:val="left" w:pos="993"/>
        </w:tabs>
        <w:suppressAutoHyphens w:val="0"/>
        <w:ind w:left="0" w:firstLine="709"/>
        <w:contextualSpacing/>
        <w:jc w:val="both"/>
      </w:pPr>
      <w:r w:rsidRPr="006E3149">
        <w:t>активная эрозия временных мелких водотоков;</w:t>
      </w:r>
    </w:p>
    <w:p w:rsidR="00521AEB" w:rsidRPr="006E3149" w:rsidRDefault="00521AEB" w:rsidP="00F211A0">
      <w:pPr>
        <w:pStyle w:val="af1"/>
        <w:numPr>
          <w:ilvl w:val="0"/>
          <w:numId w:val="56"/>
        </w:numPr>
        <w:tabs>
          <w:tab w:val="left" w:pos="993"/>
        </w:tabs>
        <w:suppressAutoHyphens w:val="0"/>
        <w:ind w:left="0" w:firstLine="709"/>
        <w:contextualSpacing/>
        <w:jc w:val="both"/>
      </w:pPr>
      <w:r w:rsidRPr="006E3149">
        <w:t>интенсивное физическое выветривание;</w:t>
      </w:r>
    </w:p>
    <w:p w:rsidR="00521AEB" w:rsidRPr="006E3149" w:rsidRDefault="00521AEB" w:rsidP="00F211A0">
      <w:pPr>
        <w:pStyle w:val="af1"/>
        <w:numPr>
          <w:ilvl w:val="0"/>
          <w:numId w:val="56"/>
        </w:numPr>
        <w:tabs>
          <w:tab w:val="left" w:pos="993"/>
        </w:tabs>
        <w:suppressAutoHyphens w:val="0"/>
        <w:ind w:left="0" w:firstLine="709"/>
        <w:contextualSpacing/>
        <w:jc w:val="both"/>
      </w:pPr>
      <w:r w:rsidRPr="006E3149">
        <w:t xml:space="preserve">речная эрозия. </w:t>
      </w:r>
    </w:p>
    <w:p w:rsidR="00521AEB" w:rsidRPr="006E3149" w:rsidRDefault="00521AEB" w:rsidP="00521AEB">
      <w:pPr>
        <w:tabs>
          <w:tab w:val="right" w:leader="dot" w:pos="9498"/>
        </w:tabs>
        <w:ind w:firstLine="709"/>
        <w:jc w:val="both"/>
      </w:pPr>
      <w:r w:rsidRPr="006E3149">
        <w:t>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w:t>
      </w:r>
    </w:p>
    <w:p w:rsidR="00521AEB" w:rsidRPr="006E3149" w:rsidRDefault="00521AEB" w:rsidP="00F211A0">
      <w:pPr>
        <w:pStyle w:val="af1"/>
        <w:numPr>
          <w:ilvl w:val="0"/>
          <w:numId w:val="57"/>
        </w:numPr>
        <w:tabs>
          <w:tab w:val="left" w:pos="993"/>
        </w:tabs>
        <w:suppressAutoHyphens w:val="0"/>
        <w:ind w:left="0" w:firstLine="709"/>
        <w:contextualSpacing/>
        <w:jc w:val="both"/>
      </w:pPr>
      <w:r w:rsidRPr="006E3149">
        <w:t>противоэрозионные (спрямление русел, сооружение защитных дамб, водоотводов и т.п.);</w:t>
      </w:r>
      <w:r>
        <w:t xml:space="preserve"> </w:t>
      </w:r>
    </w:p>
    <w:p w:rsidR="00521AEB" w:rsidRPr="006E3149" w:rsidRDefault="00521AEB" w:rsidP="00F211A0">
      <w:pPr>
        <w:pStyle w:val="af1"/>
        <w:numPr>
          <w:ilvl w:val="0"/>
          <w:numId w:val="57"/>
        </w:numPr>
        <w:tabs>
          <w:tab w:val="left" w:pos="993"/>
        </w:tabs>
        <w:suppressAutoHyphens w:val="0"/>
        <w:ind w:left="0" w:firstLine="709"/>
        <w:contextualSpacing/>
        <w:jc w:val="both"/>
      </w:pPr>
      <w:r w:rsidRPr="006E3149">
        <w:t>планировка площадок (с большими объемами земляных работ);</w:t>
      </w:r>
    </w:p>
    <w:p w:rsidR="00521AEB" w:rsidRPr="006E3149" w:rsidRDefault="00521AEB" w:rsidP="00F211A0">
      <w:pPr>
        <w:pStyle w:val="af1"/>
        <w:numPr>
          <w:ilvl w:val="0"/>
          <w:numId w:val="57"/>
        </w:numPr>
        <w:tabs>
          <w:tab w:val="left" w:pos="993"/>
        </w:tabs>
        <w:suppressAutoHyphens w:val="0"/>
        <w:ind w:left="0" w:firstLine="709"/>
        <w:contextualSpacing/>
        <w:jc w:val="both"/>
      </w:pPr>
      <w:r w:rsidRPr="006E3149">
        <w:t>сооружение подпорных стенок;</w:t>
      </w:r>
    </w:p>
    <w:p w:rsidR="00521AEB" w:rsidRPr="006E3149" w:rsidRDefault="00521AEB" w:rsidP="00F211A0">
      <w:pPr>
        <w:pStyle w:val="af1"/>
        <w:numPr>
          <w:ilvl w:val="0"/>
          <w:numId w:val="57"/>
        </w:numPr>
        <w:tabs>
          <w:tab w:val="left" w:pos="993"/>
        </w:tabs>
        <w:suppressAutoHyphens w:val="0"/>
        <w:ind w:left="0" w:firstLine="709"/>
        <w:contextualSpacing/>
        <w:jc w:val="both"/>
      </w:pPr>
      <w:r w:rsidRPr="006E3149">
        <w:t>организация поверхностного стока и т.д.</w:t>
      </w:r>
    </w:p>
    <w:p w:rsidR="00521AEB" w:rsidRPr="00521AEB" w:rsidRDefault="00521AEB" w:rsidP="00521AEB">
      <w:pPr>
        <w:ind w:firstLine="709"/>
        <w:rPr>
          <w:b/>
          <w:bCs/>
          <w:i/>
          <w:iCs/>
        </w:rPr>
      </w:pPr>
      <w:r w:rsidRPr="00521AEB">
        <w:rPr>
          <w:b/>
          <w:bCs/>
          <w:i/>
          <w:iCs/>
        </w:rPr>
        <w:t xml:space="preserve">III б.Подрайон современных низких пойменных террас рек и балок. </w:t>
      </w:r>
    </w:p>
    <w:p w:rsidR="00521AEB" w:rsidRPr="006E3149" w:rsidRDefault="00521AEB" w:rsidP="00521AEB">
      <w:pPr>
        <w:ind w:firstLine="709"/>
        <w:jc w:val="both"/>
      </w:pPr>
      <w:r w:rsidRPr="006E3149">
        <w:t xml:space="preserve">Распространен в речных долинах и днищах балок. Поверхность пойменных террас рек почти горизонтальная с микрорельефом прирусловых валов, старичных понижений, временных паводковых русел. </w:t>
      </w:r>
    </w:p>
    <w:p w:rsidR="00521AEB" w:rsidRPr="006E3149" w:rsidRDefault="00521AEB" w:rsidP="00521AEB">
      <w:pPr>
        <w:tabs>
          <w:tab w:val="right" w:leader="dot" w:pos="9498"/>
        </w:tabs>
        <w:ind w:firstLine="709"/>
        <w:jc w:val="both"/>
      </w:pPr>
      <w:r w:rsidRPr="006E3149">
        <w:t>Литологически породы данного подрайона представлены суглинками, супесями, рыхлыми гравийно-галечниковыми отложениями с валунами, с песчано- и супесчано-глинистым заполнителем. Мощность отложений 3,0-6,0м.</w:t>
      </w:r>
    </w:p>
    <w:p w:rsidR="00521AEB" w:rsidRPr="006E3149" w:rsidRDefault="00521AEB" w:rsidP="00521AEB">
      <w:pPr>
        <w:tabs>
          <w:tab w:val="right" w:leader="dot" w:pos="9498"/>
        </w:tabs>
        <w:ind w:firstLine="709"/>
        <w:jc w:val="both"/>
      </w:pPr>
      <w:r w:rsidRPr="006E3149">
        <w:t xml:space="preserve">Проницаемость пород очень высокая, имеется прямая гидравлическая связь с поверхностными водами. Уровень грунтовых вод постоянно высокий (от 0,0 до 1,0м). В периоды интенсивного выпадения осадков территории подрайона затапливаются и остаются </w:t>
      </w:r>
      <w:r w:rsidRPr="006E3149">
        <w:lastRenderedPageBreak/>
        <w:t>затопленными в течение нескольких дней. Периодичность затопления</w:t>
      </w:r>
      <w:r>
        <w:t xml:space="preserve"> </w:t>
      </w:r>
      <w:r w:rsidRPr="006E3149">
        <w:t>- регулярно, возможно до нескольких раз в год.</w:t>
      </w:r>
    </w:p>
    <w:p w:rsidR="00521AEB" w:rsidRPr="006E3149" w:rsidRDefault="00521AEB" w:rsidP="00521AEB">
      <w:pPr>
        <w:tabs>
          <w:tab w:val="right" w:leader="dot" w:pos="9498"/>
        </w:tabs>
        <w:ind w:firstLine="709"/>
        <w:jc w:val="both"/>
      </w:pPr>
      <w:r w:rsidRPr="006E3149">
        <w:t>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и т.д.) рекомендуется:</w:t>
      </w:r>
    </w:p>
    <w:p w:rsidR="00521AEB" w:rsidRPr="006E3149" w:rsidRDefault="00521AEB" w:rsidP="00F211A0">
      <w:pPr>
        <w:pStyle w:val="af1"/>
        <w:numPr>
          <w:ilvl w:val="0"/>
          <w:numId w:val="58"/>
        </w:numPr>
        <w:tabs>
          <w:tab w:val="left" w:pos="993"/>
        </w:tabs>
        <w:suppressAutoHyphens w:val="0"/>
        <w:ind w:left="0" w:firstLine="709"/>
        <w:contextualSpacing/>
        <w:jc w:val="both"/>
      </w:pPr>
      <w:r w:rsidRPr="006E3149">
        <w:t>сплошное укрепление (бетонирование) русел в районе застройки;</w:t>
      </w:r>
    </w:p>
    <w:p w:rsidR="00521AEB" w:rsidRPr="006E3149" w:rsidRDefault="00521AEB" w:rsidP="00F211A0">
      <w:pPr>
        <w:pStyle w:val="af1"/>
        <w:numPr>
          <w:ilvl w:val="0"/>
          <w:numId w:val="58"/>
        </w:numPr>
        <w:tabs>
          <w:tab w:val="left" w:pos="993"/>
        </w:tabs>
        <w:suppressAutoHyphens w:val="0"/>
        <w:ind w:left="0" w:firstLine="709"/>
        <w:contextualSpacing/>
        <w:jc w:val="both"/>
      </w:pPr>
      <w:r w:rsidRPr="006E3149">
        <w:t>возведение водоотбойных стенок;</w:t>
      </w:r>
    </w:p>
    <w:p w:rsidR="00521AEB" w:rsidRPr="006E3149" w:rsidRDefault="00521AEB" w:rsidP="00F211A0">
      <w:pPr>
        <w:pStyle w:val="af1"/>
        <w:numPr>
          <w:ilvl w:val="0"/>
          <w:numId w:val="58"/>
        </w:numPr>
        <w:tabs>
          <w:tab w:val="left" w:pos="993"/>
        </w:tabs>
        <w:suppressAutoHyphens w:val="0"/>
        <w:ind w:left="0" w:firstLine="709"/>
        <w:contextualSpacing/>
        <w:jc w:val="both"/>
      </w:pPr>
      <w:r w:rsidRPr="006E3149">
        <w:t>создание искусственной площадки (насыпной) под строительство, высотой не менее 2-х метров;</w:t>
      </w:r>
    </w:p>
    <w:p w:rsidR="00521AEB" w:rsidRPr="006E3149" w:rsidRDefault="00521AEB" w:rsidP="00F211A0">
      <w:pPr>
        <w:pStyle w:val="af1"/>
        <w:numPr>
          <w:ilvl w:val="0"/>
          <w:numId w:val="58"/>
        </w:numPr>
        <w:tabs>
          <w:tab w:val="left" w:pos="993"/>
        </w:tabs>
        <w:suppressAutoHyphens w:val="0"/>
        <w:ind w:left="0" w:firstLine="709"/>
        <w:contextualSpacing/>
        <w:jc w:val="both"/>
      </w:pPr>
      <w:r w:rsidRPr="006E3149">
        <w:t xml:space="preserve">устройство систем дренажа для отвода грунтовых и поверхностных вод; </w:t>
      </w:r>
    </w:p>
    <w:p w:rsidR="00521AEB" w:rsidRPr="006E3149" w:rsidRDefault="00521AEB" w:rsidP="00F211A0">
      <w:pPr>
        <w:pStyle w:val="af1"/>
        <w:numPr>
          <w:ilvl w:val="0"/>
          <w:numId w:val="58"/>
        </w:numPr>
        <w:tabs>
          <w:tab w:val="left" w:pos="993"/>
        </w:tabs>
        <w:suppressAutoHyphens w:val="0"/>
        <w:ind w:left="0" w:firstLine="709"/>
        <w:contextualSpacing/>
        <w:jc w:val="both"/>
      </w:pPr>
      <w:r w:rsidRPr="006E3149">
        <w:t>гидроизоляция фундаментов.</w:t>
      </w:r>
    </w:p>
    <w:p w:rsidR="00521AEB" w:rsidRPr="006E3149" w:rsidRDefault="00521AEB" w:rsidP="00521AEB">
      <w:pPr>
        <w:rPr>
          <w:b/>
        </w:rPr>
      </w:pPr>
    </w:p>
    <w:p w:rsidR="00521AEB" w:rsidRPr="00521AEB" w:rsidRDefault="00521AEB" w:rsidP="00521AEB">
      <w:pPr>
        <w:ind w:firstLine="709"/>
        <w:rPr>
          <w:b/>
          <w:bCs/>
          <w:i/>
          <w:iCs/>
        </w:rPr>
      </w:pPr>
      <w:r w:rsidRPr="00521AEB">
        <w:rPr>
          <w:b/>
          <w:bCs/>
          <w:i/>
          <w:iCs/>
        </w:rPr>
        <w:t>IIIв. Подрайон современных активных селевых конусов выноса.</w:t>
      </w:r>
    </w:p>
    <w:p w:rsidR="00521AEB" w:rsidRPr="006E3149" w:rsidRDefault="00521AEB" w:rsidP="00521AEB">
      <w:pPr>
        <w:tabs>
          <w:tab w:val="right" w:leader="dot" w:pos="426"/>
        </w:tabs>
        <w:ind w:firstLine="600"/>
        <w:jc w:val="both"/>
      </w:pPr>
      <w:r w:rsidRPr="006E3149">
        <w:t xml:space="preserve">Имеет незначительное распространение и приурочен к балочным врезам постоянных и временных водотоков. Включает в себя территории, по которым происходит непосредственное движение селевого потока, а так же площади распространения конусов выноса твердой составляющей. Большинство конусов выноса имеют весьма незначительные размеры. Рельеф поверхности мелкобугристый, слабовыпуклый, осложненный эрозией временных водотоков. </w:t>
      </w:r>
    </w:p>
    <w:p w:rsidR="00521AEB" w:rsidRPr="006E3149" w:rsidRDefault="00521AEB" w:rsidP="00521AEB">
      <w:pPr>
        <w:tabs>
          <w:tab w:val="right" w:leader="dot" w:pos="426"/>
        </w:tabs>
        <w:ind w:firstLine="600"/>
        <w:jc w:val="both"/>
      </w:pPr>
      <w:r w:rsidRPr="006E3149">
        <w:t>Литологически представлен глинами, суглинками, переполненными грубообломочным материалом местных флишевых пород. Мощность, обычно, не превышает 5м. Грунтовые воды развиты спорадически, подвержены значительным сезонным колебаниям. Обычно уровень грунтовых вод превышает 3,0м.</w:t>
      </w:r>
    </w:p>
    <w:p w:rsidR="00521AEB" w:rsidRPr="006E3149" w:rsidRDefault="00521AEB" w:rsidP="00521AEB">
      <w:pPr>
        <w:tabs>
          <w:tab w:val="right" w:leader="dot" w:pos="426"/>
        </w:tabs>
        <w:ind w:firstLine="600"/>
        <w:jc w:val="both"/>
      </w:pPr>
      <w:r w:rsidRPr="006E3149">
        <w:t xml:space="preserve">Из наиболее активных форм проявлений ЭГП можно выделить кратковременное затопление и эрозионную деятельность временных потоков в периоды выпадения большого количества осадков. </w:t>
      </w:r>
    </w:p>
    <w:p w:rsidR="00521AEB" w:rsidRPr="006E3149" w:rsidRDefault="00521AEB" w:rsidP="00521AEB">
      <w:pPr>
        <w:tabs>
          <w:tab w:val="right" w:leader="dot" w:pos="426"/>
        </w:tabs>
        <w:ind w:firstLine="600"/>
        <w:jc w:val="both"/>
      </w:pPr>
      <w:r w:rsidRPr="006E3149">
        <w:t>Застройка территории данного подрайона видится весьма проблематичной в связи с частыми прохождениями селевых потоков различной силы. Гражданское строительство не рекомендуется.</w:t>
      </w:r>
      <w:r>
        <w:t xml:space="preserve"> </w:t>
      </w:r>
      <w:r w:rsidRPr="006E3149">
        <w:t>При необходимости возведения сооружений в данном подрайоне методы</w:t>
      </w:r>
      <w:r>
        <w:t xml:space="preserve"> </w:t>
      </w:r>
      <w:r w:rsidRPr="006E3149">
        <w:t>и объемы подготовительных</w:t>
      </w:r>
      <w:r>
        <w:t xml:space="preserve"> </w:t>
      </w:r>
      <w:r w:rsidRPr="006E3149">
        <w:t xml:space="preserve">защитных мероприятий необходимо определять применительно к конкретной ситуации. Комплекс защитных инженерных мероприятий может содержать следующие виды работ: </w:t>
      </w:r>
    </w:p>
    <w:p w:rsidR="00521AEB" w:rsidRPr="006E3149" w:rsidRDefault="00521AEB" w:rsidP="00521AEB">
      <w:pPr>
        <w:tabs>
          <w:tab w:val="right" w:leader="dot" w:pos="426"/>
        </w:tabs>
        <w:ind w:hanging="120"/>
        <w:jc w:val="both"/>
      </w:pPr>
      <w:r w:rsidRPr="006E3149">
        <w:t>- спрямление и</w:t>
      </w:r>
      <w:r>
        <w:t xml:space="preserve"> </w:t>
      </w:r>
      <w:r w:rsidRPr="006E3149">
        <w:t>углубление русел эрозионных врезов, по которым происходит вынос обломочного материала и движение водного потока;</w:t>
      </w:r>
    </w:p>
    <w:p w:rsidR="00521AEB" w:rsidRPr="006E3149" w:rsidRDefault="00521AEB" w:rsidP="00521AEB">
      <w:pPr>
        <w:tabs>
          <w:tab w:val="right" w:leader="dot" w:pos="426"/>
        </w:tabs>
        <w:ind w:hanging="120"/>
        <w:jc w:val="both"/>
      </w:pPr>
      <w:r w:rsidRPr="006E3149">
        <w:t>-</w:t>
      </w:r>
      <w:r>
        <w:t xml:space="preserve"> </w:t>
      </w:r>
      <w:r w:rsidRPr="006E3149">
        <w:t>бетонирование стенок и дна русел водотоков;</w:t>
      </w:r>
    </w:p>
    <w:p w:rsidR="00521AEB" w:rsidRPr="006E3149" w:rsidRDefault="00521AEB" w:rsidP="00521AEB">
      <w:pPr>
        <w:tabs>
          <w:tab w:val="right" w:leader="dot" w:pos="426"/>
        </w:tabs>
        <w:ind w:hanging="120"/>
        <w:jc w:val="both"/>
      </w:pPr>
      <w:r w:rsidRPr="006E3149">
        <w:t>- устройство селеуловителей для задержки твердой составляющей селевого потока;</w:t>
      </w:r>
    </w:p>
    <w:p w:rsidR="00521AEB" w:rsidRPr="006E3149" w:rsidRDefault="00521AEB" w:rsidP="00521AEB">
      <w:pPr>
        <w:tabs>
          <w:tab w:val="right" w:leader="dot" w:pos="426"/>
        </w:tabs>
        <w:ind w:hanging="120"/>
        <w:jc w:val="both"/>
      </w:pPr>
      <w:r w:rsidRPr="006E3149">
        <w:t>- устройство защитных стенок и дамб для отведения селевого потока;</w:t>
      </w:r>
    </w:p>
    <w:p w:rsidR="00521AEB" w:rsidRPr="006E3149" w:rsidRDefault="00521AEB" w:rsidP="00521AEB">
      <w:pPr>
        <w:tabs>
          <w:tab w:val="right" w:leader="dot" w:pos="426"/>
        </w:tabs>
        <w:ind w:hanging="120"/>
        <w:jc w:val="both"/>
      </w:pPr>
      <w:r w:rsidRPr="006E3149">
        <w:t xml:space="preserve">- устройство фундаментов на свайных основаниях. </w:t>
      </w:r>
    </w:p>
    <w:p w:rsidR="00EF2D8F" w:rsidRPr="00EF2D8F" w:rsidRDefault="00EF2D8F" w:rsidP="00275333">
      <w:pPr>
        <w:pStyle w:val="2"/>
      </w:pPr>
      <w:r>
        <w:t>2.</w:t>
      </w:r>
      <w:r w:rsidR="00DA3DFF" w:rsidRPr="00DA3DFF">
        <w:t>2</w:t>
      </w:r>
      <w:r w:rsidRPr="00EF2D8F">
        <w:t xml:space="preserve"> </w:t>
      </w:r>
      <w:r w:rsidR="00DA3DFF">
        <w:t>Недра и полезные ископаемые</w:t>
      </w:r>
      <w:bookmarkEnd w:id="17"/>
      <w:r w:rsidR="00DA3DFF">
        <w:t xml:space="preserve"> </w:t>
      </w:r>
    </w:p>
    <w:p w:rsidR="00B103D4" w:rsidRDefault="00B103D4" w:rsidP="00B103D4">
      <w:pPr>
        <w:pStyle w:val="26"/>
        <w:widowControl w:val="0"/>
        <w:spacing w:after="0" w:line="240" w:lineRule="auto"/>
        <w:ind w:firstLine="709"/>
        <w:jc w:val="both"/>
        <w:rPr>
          <w:rFonts w:cs="Times New Roman"/>
        </w:rPr>
      </w:pPr>
      <w:bookmarkStart w:id="18" w:name="_Toc264653925"/>
      <w:bookmarkStart w:id="19" w:name="_Toc263952110"/>
      <w:bookmarkStart w:id="20" w:name="_Toc271214734"/>
      <w:bookmarkStart w:id="21" w:name="_Toc285013893"/>
      <w:bookmarkStart w:id="22" w:name="_Toc104458233"/>
      <w:r w:rsidRPr="00110CD1">
        <w:rPr>
          <w:rFonts w:cs="Times New Roman"/>
        </w:rPr>
        <w:t xml:space="preserve">На территории </w:t>
      </w:r>
      <w:r>
        <w:rPr>
          <w:rFonts w:cs="Times New Roman"/>
        </w:rPr>
        <w:t>Краснокутского</w:t>
      </w:r>
      <w:r w:rsidRPr="00110CD1">
        <w:rPr>
          <w:rFonts w:cs="Times New Roman"/>
        </w:rPr>
        <w:t xml:space="preserve"> сельского поселения </w:t>
      </w:r>
      <w:r>
        <w:rPr>
          <w:rFonts w:cs="Times New Roman"/>
        </w:rPr>
        <w:t>имеются</w:t>
      </w:r>
      <w:r w:rsidRPr="00110CD1">
        <w:rPr>
          <w:rFonts w:cs="Times New Roman"/>
        </w:rPr>
        <w:t xml:space="preserve"> выданные лицензии на добычу пресных подземных вод для хозяйственно-питьевого и производственного водоснабжения.</w:t>
      </w:r>
    </w:p>
    <w:tbl>
      <w:tblPr>
        <w:tblW w:w="79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3"/>
        <w:gridCol w:w="1616"/>
        <w:gridCol w:w="1500"/>
        <w:gridCol w:w="1583"/>
        <w:gridCol w:w="1288"/>
        <w:gridCol w:w="1395"/>
        <w:gridCol w:w="1256"/>
      </w:tblGrid>
      <w:tr w:rsidR="00B103D4" w:rsidRPr="00C329A8" w:rsidTr="00B103D4">
        <w:trPr>
          <w:trHeight w:val="900"/>
        </w:trPr>
        <w:tc>
          <w:tcPr>
            <w:tcW w:w="1004"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Лицензия</w:t>
            </w:r>
          </w:p>
        </w:tc>
        <w:tc>
          <w:tcPr>
            <w:tcW w:w="1432"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Владелец лицензии</w:t>
            </w:r>
          </w:p>
        </w:tc>
        <w:tc>
          <w:tcPr>
            <w:tcW w:w="1332"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Целевое назначение и вид работ</w:t>
            </w:r>
          </w:p>
        </w:tc>
        <w:tc>
          <w:tcPr>
            <w:tcW w:w="722" w:type="dxa"/>
            <w:shd w:val="clear" w:color="auto" w:fill="auto"/>
            <w:vAlign w:val="center"/>
            <w:hideMark/>
          </w:tcPr>
          <w:p w:rsidR="00B103D4" w:rsidRPr="0041159C" w:rsidRDefault="00B103D4" w:rsidP="00B103D4">
            <w:pPr>
              <w:jc w:val="center"/>
              <w:rPr>
                <w:rFonts w:cs="Times New Roman"/>
                <w:b/>
                <w:bCs/>
                <w:color w:val="000000"/>
              </w:rPr>
            </w:pPr>
            <w:r>
              <w:rPr>
                <w:rFonts w:cs="Times New Roman"/>
                <w:b/>
                <w:bCs/>
                <w:color w:val="000000"/>
              </w:rPr>
              <w:t>Наименование участка недр</w:t>
            </w:r>
          </w:p>
        </w:tc>
        <w:tc>
          <w:tcPr>
            <w:tcW w:w="1147"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Район</w:t>
            </w:r>
          </w:p>
        </w:tc>
        <w:tc>
          <w:tcPr>
            <w:tcW w:w="1240"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Регистрация</w:t>
            </w:r>
          </w:p>
        </w:tc>
        <w:tc>
          <w:tcPr>
            <w:tcW w:w="1119" w:type="dxa"/>
            <w:shd w:val="clear" w:color="auto" w:fill="auto"/>
            <w:vAlign w:val="center"/>
            <w:hideMark/>
          </w:tcPr>
          <w:p w:rsidR="00B103D4" w:rsidRPr="0041159C" w:rsidRDefault="00B103D4" w:rsidP="00B103D4">
            <w:pPr>
              <w:jc w:val="center"/>
              <w:rPr>
                <w:rFonts w:cs="Times New Roman"/>
                <w:b/>
                <w:bCs/>
                <w:color w:val="000000"/>
              </w:rPr>
            </w:pPr>
            <w:r w:rsidRPr="0041159C">
              <w:rPr>
                <w:rFonts w:cs="Times New Roman"/>
                <w:b/>
                <w:bCs/>
                <w:color w:val="000000"/>
              </w:rPr>
              <w:t>Окончание</w:t>
            </w:r>
          </w:p>
        </w:tc>
      </w:tr>
      <w:tr w:rsidR="00B103D4" w:rsidRPr="00C329A8" w:rsidTr="00B103D4">
        <w:trPr>
          <w:trHeight w:val="900"/>
        </w:trPr>
        <w:tc>
          <w:tcPr>
            <w:tcW w:w="1004"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sidRPr="0041159C">
              <w:rPr>
                <w:rFonts w:cs="Times New Roman"/>
                <w:color w:val="000000"/>
                <w:lang w:eastAsia="ru-RU"/>
              </w:rPr>
              <w:t>КРД</w:t>
            </w:r>
            <w:r>
              <w:rPr>
                <w:rFonts w:cs="Times New Roman"/>
                <w:color w:val="000000"/>
                <w:lang w:eastAsia="ru-RU"/>
              </w:rPr>
              <w:t xml:space="preserve"> 010290 ВР</w:t>
            </w:r>
          </w:p>
        </w:tc>
        <w:tc>
          <w:tcPr>
            <w:tcW w:w="1432"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sidRPr="0041159C">
              <w:rPr>
                <w:rFonts w:cs="Times New Roman"/>
                <w:color w:val="000000"/>
                <w:lang w:eastAsia="ru-RU"/>
              </w:rPr>
              <w:t>МУП "</w:t>
            </w:r>
            <w:r>
              <w:rPr>
                <w:rFonts w:cs="Times New Roman"/>
                <w:color w:val="000000"/>
                <w:lang w:eastAsia="ru-RU"/>
              </w:rPr>
              <w:t xml:space="preserve">Водоканал» Краснокутского сельского </w:t>
            </w:r>
            <w:r>
              <w:rPr>
                <w:rFonts w:cs="Times New Roman"/>
                <w:color w:val="000000"/>
                <w:lang w:eastAsia="ru-RU"/>
              </w:rPr>
              <w:lastRenderedPageBreak/>
              <w:t>поселения</w:t>
            </w:r>
            <w:r w:rsidRPr="0041159C">
              <w:rPr>
                <w:rFonts w:cs="Times New Roman"/>
                <w:color w:val="000000"/>
                <w:lang w:eastAsia="ru-RU"/>
              </w:rPr>
              <w:t xml:space="preserve"> </w:t>
            </w:r>
            <w:r w:rsidRPr="0041159C">
              <w:rPr>
                <w:rFonts w:cs="Times New Roman"/>
                <w:color w:val="000000"/>
                <w:lang w:eastAsia="ru-RU"/>
              </w:rPr>
              <w:br/>
              <w:t xml:space="preserve">(ИНН </w:t>
            </w:r>
            <w:r>
              <w:rPr>
                <w:rFonts w:cs="Times New Roman"/>
                <w:color w:val="000000"/>
                <w:lang w:eastAsia="ru-RU"/>
              </w:rPr>
              <w:t>2342016374</w:t>
            </w:r>
            <w:r w:rsidRPr="0041159C">
              <w:rPr>
                <w:rFonts w:cs="Times New Roman"/>
                <w:color w:val="000000"/>
                <w:lang w:eastAsia="ru-RU"/>
              </w:rPr>
              <w:t>)</w:t>
            </w:r>
          </w:p>
        </w:tc>
        <w:tc>
          <w:tcPr>
            <w:tcW w:w="1332"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Pr>
                <w:rFonts w:cs="Times New Roman"/>
                <w:color w:val="000000"/>
                <w:lang w:eastAsia="ru-RU"/>
              </w:rPr>
              <w:lastRenderedPageBreak/>
              <w:t xml:space="preserve">Геологическое изучение, разведка и добыча подземных </w:t>
            </w:r>
            <w:r>
              <w:rPr>
                <w:rFonts w:cs="Times New Roman"/>
                <w:color w:val="000000"/>
                <w:lang w:eastAsia="ru-RU"/>
              </w:rPr>
              <w:lastRenderedPageBreak/>
              <w:t>вод</w:t>
            </w:r>
          </w:p>
        </w:tc>
        <w:tc>
          <w:tcPr>
            <w:tcW w:w="722"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Pr>
                <w:rFonts w:cs="Times New Roman"/>
                <w:color w:val="000000"/>
                <w:lang w:eastAsia="ru-RU"/>
              </w:rPr>
              <w:lastRenderedPageBreak/>
              <w:t>Колодец № 1, колодец № 2</w:t>
            </w:r>
          </w:p>
        </w:tc>
        <w:tc>
          <w:tcPr>
            <w:tcW w:w="1147"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sidRPr="0041159C">
              <w:rPr>
                <w:rFonts w:cs="Times New Roman"/>
                <w:color w:val="000000"/>
                <w:lang w:eastAsia="ru-RU"/>
              </w:rPr>
              <w:t>Мостовский</w:t>
            </w:r>
          </w:p>
        </w:tc>
        <w:tc>
          <w:tcPr>
            <w:tcW w:w="1240"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Pr>
                <w:rFonts w:cs="Times New Roman"/>
                <w:color w:val="000000"/>
                <w:lang w:eastAsia="ru-RU"/>
              </w:rPr>
              <w:t>06.12.2022</w:t>
            </w:r>
          </w:p>
        </w:tc>
        <w:tc>
          <w:tcPr>
            <w:tcW w:w="1119" w:type="dxa"/>
            <w:shd w:val="clear" w:color="auto" w:fill="auto"/>
            <w:vAlign w:val="center"/>
            <w:hideMark/>
          </w:tcPr>
          <w:p w:rsidR="00B103D4" w:rsidRPr="0041159C" w:rsidRDefault="00B103D4" w:rsidP="00B103D4">
            <w:pPr>
              <w:suppressAutoHyphens w:val="0"/>
              <w:jc w:val="center"/>
              <w:rPr>
                <w:rFonts w:cs="Times New Roman"/>
                <w:color w:val="000000"/>
                <w:lang w:eastAsia="ru-RU"/>
              </w:rPr>
            </w:pPr>
            <w:r>
              <w:rPr>
                <w:rFonts w:cs="Times New Roman"/>
                <w:color w:val="000000"/>
                <w:lang w:eastAsia="ru-RU"/>
              </w:rPr>
              <w:t>03.11.2047</w:t>
            </w:r>
          </w:p>
        </w:tc>
      </w:tr>
    </w:tbl>
    <w:p w:rsidR="00521AEB" w:rsidRDefault="00521AEB" w:rsidP="003338E7">
      <w:pPr>
        <w:tabs>
          <w:tab w:val="right" w:leader="dot" w:pos="426"/>
        </w:tabs>
        <w:ind w:firstLine="720"/>
        <w:jc w:val="both"/>
      </w:pPr>
    </w:p>
    <w:p w:rsidR="00EF2D8F" w:rsidRPr="00EF2D8F" w:rsidRDefault="00EF2D8F" w:rsidP="00275333">
      <w:pPr>
        <w:pStyle w:val="2"/>
      </w:pPr>
      <w:bookmarkStart w:id="23" w:name="_Toc150020100"/>
      <w:r w:rsidRPr="005C2B21">
        <w:t xml:space="preserve">2.3 </w:t>
      </w:r>
      <w:r w:rsidR="005C2B21" w:rsidRPr="005C2B21">
        <w:t>Местоположение и административное устройство территории</w:t>
      </w:r>
      <w:bookmarkEnd w:id="18"/>
      <w:bookmarkEnd w:id="19"/>
      <w:bookmarkEnd w:id="20"/>
      <w:bookmarkEnd w:id="21"/>
      <w:bookmarkEnd w:id="22"/>
      <w:bookmarkEnd w:id="23"/>
    </w:p>
    <w:p w:rsidR="00D771A1" w:rsidRPr="0021535B" w:rsidRDefault="00D771A1" w:rsidP="00D771A1">
      <w:pPr>
        <w:pStyle w:val="af1"/>
        <w:ind w:left="0" w:firstLine="709"/>
        <w:rPr>
          <w:rFonts w:cs="Times New Roman"/>
        </w:rPr>
      </w:pPr>
      <w:r w:rsidRPr="0021535B">
        <w:rPr>
          <w:rFonts w:cs="Times New Roman"/>
        </w:rPr>
        <w:t>Краснокутское сельское поселение является одним из 14 поселений Мостовского района, расположено в северо-восточной части района, Площадь территории поселения 9674 га, в том числе площадь территории населенных пунктов 531,1га.</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Сельское поселение граничит:</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на севере- с Унароковским СП и республикой Адыгея,</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 xml:space="preserve"> на востоке — с республикой Адыгея, </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 xml:space="preserve">на юге — с Костромским СП, </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на западе с — Ярославским СП</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 xml:space="preserve">Площадь поселения составляет - </w:t>
      </w:r>
      <w:r w:rsidRPr="0068710D">
        <w:rPr>
          <w:rFonts w:cs="Tahoma"/>
          <w:color w:val="000000" w:themeColor="text1"/>
          <w:sz w:val="24"/>
          <w:szCs w:val="24"/>
        </w:rPr>
        <w:t>9674</w:t>
      </w:r>
      <w:r w:rsidRPr="0068710D">
        <w:rPr>
          <w:rFonts w:eastAsia="Times New Roman"/>
          <w:color w:val="000000" w:themeColor="text1"/>
          <w:sz w:val="24"/>
          <w:szCs w:val="24"/>
        </w:rPr>
        <w:t xml:space="preserve"> га.</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 xml:space="preserve">Федеральный округ: Южный </w:t>
      </w:r>
    </w:p>
    <w:p w:rsidR="00D771A1" w:rsidRPr="0068710D" w:rsidRDefault="00D771A1" w:rsidP="00D771A1">
      <w:pPr>
        <w:pStyle w:val="3f2"/>
        <w:shd w:val="clear" w:color="auto" w:fill="FFFFFF"/>
        <w:ind w:firstLine="556"/>
        <w:jc w:val="both"/>
        <w:rPr>
          <w:rFonts w:eastAsia="Times New Roman"/>
          <w:color w:val="000000" w:themeColor="text1"/>
          <w:sz w:val="24"/>
          <w:szCs w:val="24"/>
        </w:rPr>
      </w:pPr>
      <w:r w:rsidRPr="0068710D">
        <w:rPr>
          <w:rFonts w:eastAsia="Times New Roman"/>
          <w:color w:val="000000" w:themeColor="text1"/>
          <w:sz w:val="24"/>
          <w:szCs w:val="24"/>
        </w:rPr>
        <w:t xml:space="preserve">Население – </w:t>
      </w:r>
      <w:r w:rsidRPr="0068710D">
        <w:rPr>
          <w:color w:val="000000" w:themeColor="text1"/>
          <w:sz w:val="24"/>
          <w:szCs w:val="24"/>
        </w:rPr>
        <w:t>1607</w:t>
      </w:r>
      <w:r w:rsidRPr="0068710D">
        <w:rPr>
          <w:rFonts w:eastAsia="Times New Roman"/>
          <w:color w:val="000000" w:themeColor="text1"/>
          <w:sz w:val="24"/>
          <w:szCs w:val="24"/>
        </w:rPr>
        <w:t xml:space="preserve"> человек.(на 01.10.2022)</w:t>
      </w:r>
    </w:p>
    <w:p w:rsidR="00D771A1" w:rsidRPr="00CE78B4" w:rsidRDefault="00D771A1" w:rsidP="00D771A1">
      <w:pPr>
        <w:pStyle w:val="3f2"/>
        <w:shd w:val="clear" w:color="auto" w:fill="FFFFFF"/>
        <w:ind w:firstLine="556"/>
        <w:jc w:val="both"/>
        <w:rPr>
          <w:rFonts w:eastAsia="Times New Roman"/>
          <w:color w:val="FF0000"/>
          <w:sz w:val="24"/>
          <w:szCs w:val="24"/>
        </w:rPr>
      </w:pPr>
      <w:r w:rsidRPr="0068710D">
        <w:rPr>
          <w:rFonts w:eastAsia="Times New Roman"/>
          <w:color w:val="000000" w:themeColor="text1"/>
          <w:sz w:val="24"/>
          <w:szCs w:val="24"/>
        </w:rPr>
        <w:t xml:space="preserve">Административный центр — </w:t>
      </w:r>
      <w:r w:rsidRPr="0068710D">
        <w:rPr>
          <w:color w:val="000000" w:themeColor="text1"/>
          <w:sz w:val="24"/>
          <w:szCs w:val="24"/>
        </w:rPr>
        <w:t>станица Краснокутская</w:t>
      </w:r>
      <w:r w:rsidRPr="0068710D">
        <w:rPr>
          <w:rFonts w:eastAsia="Times New Roman"/>
          <w:color w:val="000000" w:themeColor="text1"/>
          <w:sz w:val="24"/>
          <w:szCs w:val="24"/>
        </w:rPr>
        <w:t>.</w:t>
      </w:r>
    </w:p>
    <w:p w:rsidR="00F971EB" w:rsidRPr="005347F9" w:rsidRDefault="00F971EB" w:rsidP="00F971EB">
      <w:pPr>
        <w:pStyle w:val="7"/>
      </w:pPr>
      <w:r w:rsidRPr="005347F9">
        <w:t>Таблица 2.</w:t>
      </w:r>
      <w:r>
        <w:t>3</w:t>
      </w:r>
      <w:r w:rsidRPr="005347F9">
        <w:t>.1</w:t>
      </w:r>
    </w:p>
    <w:p w:rsidR="00F971EB" w:rsidRPr="005347F9"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tblPr>
      <w:tblGrid>
        <w:gridCol w:w="730"/>
        <w:gridCol w:w="2660"/>
        <w:gridCol w:w="3161"/>
        <w:gridCol w:w="2265"/>
      </w:tblGrid>
      <w:tr w:rsidR="00104862" w:rsidRPr="00D8564D" w:rsidTr="00783374">
        <w:trPr>
          <w:tblHeader/>
          <w:jc w:val="center"/>
        </w:trPr>
        <w:tc>
          <w:tcPr>
            <w:tcW w:w="73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w:t>
            </w:r>
          </w:p>
        </w:tc>
        <w:tc>
          <w:tcPr>
            <w:tcW w:w="266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Население (чел.)</w:t>
            </w:r>
          </w:p>
        </w:tc>
      </w:tr>
      <w:tr w:rsidR="00D771A1" w:rsidRPr="00D8564D" w:rsidTr="00E21187">
        <w:trPr>
          <w:jc w:val="center"/>
        </w:trPr>
        <w:tc>
          <w:tcPr>
            <w:tcW w:w="730" w:type="dxa"/>
            <w:vAlign w:val="center"/>
            <w:hideMark/>
          </w:tcPr>
          <w:p w:rsidR="00D771A1" w:rsidRPr="00D8564D" w:rsidRDefault="00D771A1" w:rsidP="00D771A1">
            <w:pPr>
              <w:pStyle w:val="af1"/>
              <w:numPr>
                <w:ilvl w:val="0"/>
                <w:numId w:val="14"/>
              </w:numPr>
              <w:ind w:left="227" w:firstLine="0"/>
              <w:jc w:val="center"/>
              <w:rPr>
                <w:rFonts w:cs="Times New Roman"/>
                <w:lang w:eastAsia="ru-RU"/>
              </w:rPr>
            </w:pPr>
          </w:p>
        </w:tc>
        <w:tc>
          <w:tcPr>
            <w:tcW w:w="2660" w:type="dxa"/>
            <w:vAlign w:val="center"/>
            <w:hideMark/>
          </w:tcPr>
          <w:p w:rsidR="00D771A1" w:rsidRPr="00893043" w:rsidRDefault="00F31BB0" w:rsidP="00D771A1">
            <w:hyperlink r:id="rId42" w:tooltip="Восточный (Мостовский район)" w:history="1">
              <w:r w:rsidR="00D771A1" w:rsidRPr="0021535B">
                <w:t>Восточный</w:t>
              </w:r>
            </w:hyperlink>
          </w:p>
        </w:tc>
        <w:tc>
          <w:tcPr>
            <w:tcW w:w="3161" w:type="dxa"/>
            <w:vAlign w:val="center"/>
            <w:hideMark/>
          </w:tcPr>
          <w:p w:rsidR="00D771A1" w:rsidRPr="00893043" w:rsidRDefault="00D771A1" w:rsidP="00D771A1">
            <w:pPr>
              <w:jc w:val="center"/>
            </w:pPr>
            <w:r w:rsidRPr="00893043">
              <w:t>посёлок</w:t>
            </w:r>
          </w:p>
        </w:tc>
        <w:tc>
          <w:tcPr>
            <w:tcW w:w="2265" w:type="dxa"/>
            <w:vAlign w:val="center"/>
          </w:tcPr>
          <w:p w:rsidR="00D771A1" w:rsidRPr="00737A65" w:rsidRDefault="00231854" w:rsidP="00D771A1">
            <w:pPr>
              <w:jc w:val="center"/>
            </w:pPr>
            <w:r>
              <w:t>н/д</w:t>
            </w:r>
          </w:p>
        </w:tc>
      </w:tr>
      <w:tr w:rsidR="00D771A1" w:rsidRPr="00D8564D" w:rsidTr="00E21187">
        <w:trPr>
          <w:jc w:val="center"/>
        </w:trPr>
        <w:tc>
          <w:tcPr>
            <w:tcW w:w="730" w:type="dxa"/>
            <w:vAlign w:val="center"/>
          </w:tcPr>
          <w:p w:rsidR="00D771A1" w:rsidRPr="00D8564D" w:rsidRDefault="00D771A1" w:rsidP="00D771A1">
            <w:pPr>
              <w:pStyle w:val="af1"/>
              <w:numPr>
                <w:ilvl w:val="0"/>
                <w:numId w:val="14"/>
              </w:numPr>
              <w:ind w:left="227" w:firstLine="0"/>
              <w:jc w:val="center"/>
              <w:rPr>
                <w:rFonts w:cs="Times New Roman"/>
                <w:lang w:eastAsia="ru-RU"/>
              </w:rPr>
            </w:pPr>
          </w:p>
        </w:tc>
        <w:tc>
          <w:tcPr>
            <w:tcW w:w="2660" w:type="dxa"/>
            <w:vAlign w:val="center"/>
          </w:tcPr>
          <w:p w:rsidR="00D771A1" w:rsidRPr="00893043" w:rsidRDefault="00F31BB0" w:rsidP="00D771A1">
            <w:hyperlink r:id="rId43" w:tooltip="Красный Кут (Краснодарский край)" w:history="1">
              <w:r w:rsidR="00D771A1" w:rsidRPr="0021535B">
                <w:t>Красный Кут</w:t>
              </w:r>
            </w:hyperlink>
          </w:p>
        </w:tc>
        <w:tc>
          <w:tcPr>
            <w:tcW w:w="3161" w:type="dxa"/>
            <w:vAlign w:val="center"/>
          </w:tcPr>
          <w:p w:rsidR="00D771A1" w:rsidRPr="00893043" w:rsidRDefault="00D771A1" w:rsidP="00D771A1">
            <w:pPr>
              <w:jc w:val="center"/>
            </w:pPr>
            <w:r w:rsidRPr="00893043">
              <w:t>хутор</w:t>
            </w:r>
          </w:p>
        </w:tc>
        <w:tc>
          <w:tcPr>
            <w:tcW w:w="2265" w:type="dxa"/>
            <w:vAlign w:val="center"/>
          </w:tcPr>
          <w:p w:rsidR="00D771A1" w:rsidRPr="00737A65" w:rsidRDefault="00231854" w:rsidP="00D771A1">
            <w:pPr>
              <w:jc w:val="center"/>
            </w:pPr>
            <w:r w:rsidRPr="00231854">
              <w:t>н/д</w:t>
            </w:r>
          </w:p>
        </w:tc>
      </w:tr>
      <w:tr w:rsidR="00D771A1" w:rsidRPr="00D8564D" w:rsidTr="00E21187">
        <w:trPr>
          <w:jc w:val="center"/>
        </w:trPr>
        <w:tc>
          <w:tcPr>
            <w:tcW w:w="730" w:type="dxa"/>
            <w:vAlign w:val="center"/>
          </w:tcPr>
          <w:p w:rsidR="00D771A1" w:rsidRPr="00D8564D" w:rsidRDefault="00D771A1" w:rsidP="00D771A1">
            <w:pPr>
              <w:pStyle w:val="af1"/>
              <w:numPr>
                <w:ilvl w:val="0"/>
                <w:numId w:val="14"/>
              </w:numPr>
              <w:ind w:left="227" w:firstLine="0"/>
              <w:jc w:val="center"/>
              <w:rPr>
                <w:rFonts w:cs="Times New Roman"/>
                <w:lang w:eastAsia="ru-RU"/>
              </w:rPr>
            </w:pPr>
          </w:p>
        </w:tc>
        <w:tc>
          <w:tcPr>
            <w:tcW w:w="2660" w:type="dxa"/>
            <w:vAlign w:val="center"/>
          </w:tcPr>
          <w:p w:rsidR="00D771A1" w:rsidRPr="00893043" w:rsidRDefault="00F31BB0" w:rsidP="00D771A1">
            <w:hyperlink r:id="rId44" w:tooltip="Северный (Мостовский район)" w:history="1">
              <w:r w:rsidR="00D771A1" w:rsidRPr="0021535B">
                <w:t>Северный</w:t>
              </w:r>
            </w:hyperlink>
          </w:p>
        </w:tc>
        <w:tc>
          <w:tcPr>
            <w:tcW w:w="3161" w:type="dxa"/>
            <w:vAlign w:val="center"/>
          </w:tcPr>
          <w:p w:rsidR="00D771A1" w:rsidRPr="00893043" w:rsidRDefault="00D771A1" w:rsidP="00D771A1">
            <w:pPr>
              <w:jc w:val="center"/>
            </w:pPr>
            <w:r w:rsidRPr="00893043">
              <w:t>хутор</w:t>
            </w:r>
          </w:p>
        </w:tc>
        <w:tc>
          <w:tcPr>
            <w:tcW w:w="2265" w:type="dxa"/>
            <w:vAlign w:val="center"/>
          </w:tcPr>
          <w:p w:rsidR="00D771A1" w:rsidRPr="00737A65" w:rsidRDefault="00231854" w:rsidP="00D771A1">
            <w:pPr>
              <w:jc w:val="center"/>
            </w:pPr>
            <w:r w:rsidRPr="00231854">
              <w:t>н/д</w:t>
            </w:r>
          </w:p>
        </w:tc>
      </w:tr>
    </w:tbl>
    <w:p w:rsidR="005C2B21" w:rsidRPr="008644D1" w:rsidRDefault="005C2B21" w:rsidP="00275333">
      <w:pPr>
        <w:pStyle w:val="2"/>
      </w:pPr>
      <w:bookmarkStart w:id="24" w:name="_Toc150020101"/>
      <w:r>
        <w:t xml:space="preserve">2.4 </w:t>
      </w:r>
      <w:r w:rsidRPr="005C2B21">
        <w:t>Экономическая характеристика поселения</w:t>
      </w:r>
      <w:bookmarkEnd w:id="24"/>
    </w:p>
    <w:p w:rsidR="00D771A1" w:rsidRPr="00680FD0" w:rsidRDefault="00D771A1" w:rsidP="00D771A1">
      <w:pPr>
        <w:pStyle w:val="26"/>
        <w:widowControl w:val="0"/>
        <w:spacing w:after="0" w:line="240" w:lineRule="auto"/>
        <w:ind w:firstLine="709"/>
        <w:jc w:val="both"/>
        <w:rPr>
          <w:rFonts w:cs="Times New Roman"/>
        </w:rPr>
      </w:pPr>
      <w:bookmarkStart w:id="25" w:name="_Toc150020102"/>
      <w:r w:rsidRPr="00680FD0">
        <w:rPr>
          <w:rFonts w:cs="Times New Roman"/>
        </w:rPr>
        <w:t>На территории Краснокутского сельского поселения функционирует 2 предприятия сельского хозяйства: ООО ПКЗ «Лабинский» и ООО АПК «Лабинский», 9 субъектов малого бизнеса, которые осуществляют торгово-закупочную деятельность, а также 733 личных подсобных хозяйств (ЛПХ), из них товарным производством занимаются 230 ЛПХ. Всего в личных подворьях содержится: 500 голов КРС (в том числе358 голов коров), свиней – 352 головы, овец и коз –255 голов, птицы – 4581 голова.</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За 2009 год в поселении произведено: зерна – 10,9 тыс. тонн, подсолнечника –2000 тонн, молока – 2800 тонн, мяса – 420 тонн, яиц – 800 тыс. шт.; шерсти –710 кг, овощей – 130 тонн, картофеля – 800 тонн, плодов и ягод – 30 тонн. При этом большая часть продукции производится исключительно ЛПХ. Стационарных перерабатывающих пунктов в поселении нет. Закупку молока осуществляет ОАО «Айс».</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Основные отрасли экономики представлены сельским хозяйством и торговлей. Полностью отсутствуют обрабатывающее производство и общественное питание.</w:t>
      </w:r>
    </w:p>
    <w:p w:rsidR="00D771A1" w:rsidRPr="005347F9" w:rsidRDefault="00D771A1" w:rsidP="00D771A1">
      <w:pPr>
        <w:pStyle w:val="7"/>
      </w:pPr>
      <w:r w:rsidRPr="005347F9">
        <w:t>Таблица 2.</w:t>
      </w:r>
      <w:r w:rsidRPr="00C13419">
        <w:t>4</w:t>
      </w:r>
      <w:r w:rsidRPr="005347F9">
        <w:t>.1</w:t>
      </w:r>
    </w:p>
    <w:p w:rsidR="00D771A1" w:rsidRPr="00251E94" w:rsidRDefault="00D771A1" w:rsidP="00D771A1">
      <w:pPr>
        <w:ind w:firstLine="709"/>
        <w:jc w:val="center"/>
        <w:rPr>
          <w:color w:val="000000"/>
        </w:rPr>
      </w:pPr>
      <w:r w:rsidRPr="00251E94">
        <w:rPr>
          <w:color w:val="000000"/>
        </w:rPr>
        <w:t>Предприятия агропромышленного комплекса</w:t>
      </w:r>
    </w:p>
    <w:tbl>
      <w:tblPr>
        <w:tblStyle w:val="afb"/>
        <w:tblW w:w="8784" w:type="dxa"/>
        <w:jc w:val="center"/>
        <w:tblLook w:val="04A0"/>
      </w:tblPr>
      <w:tblGrid>
        <w:gridCol w:w="562"/>
        <w:gridCol w:w="2113"/>
        <w:gridCol w:w="1956"/>
        <w:gridCol w:w="2654"/>
        <w:gridCol w:w="1499"/>
      </w:tblGrid>
      <w:tr w:rsidR="00D771A1" w:rsidRPr="00E61A11" w:rsidTr="00D771A1">
        <w:trPr>
          <w:tblHeader/>
          <w:jc w:val="center"/>
        </w:trPr>
        <w:tc>
          <w:tcPr>
            <w:tcW w:w="562" w:type="dxa"/>
            <w:vAlign w:val="center"/>
          </w:tcPr>
          <w:p w:rsidR="00D771A1" w:rsidRPr="00E61A11" w:rsidRDefault="00D771A1" w:rsidP="00D771A1">
            <w:pPr>
              <w:widowControl w:val="0"/>
              <w:overflowPunct w:val="0"/>
              <w:autoSpaceDE w:val="0"/>
              <w:jc w:val="center"/>
              <w:rPr>
                <w:b/>
              </w:rPr>
            </w:pPr>
            <w:r w:rsidRPr="00E61A11">
              <w:rPr>
                <w:b/>
              </w:rPr>
              <w:t>№</w:t>
            </w:r>
          </w:p>
          <w:p w:rsidR="00D771A1" w:rsidRPr="00E61A11" w:rsidRDefault="00D771A1" w:rsidP="00D771A1">
            <w:pPr>
              <w:widowControl w:val="0"/>
              <w:overflowPunct w:val="0"/>
              <w:autoSpaceDE w:val="0"/>
              <w:jc w:val="center"/>
              <w:rPr>
                <w:b/>
              </w:rPr>
            </w:pPr>
            <w:r w:rsidRPr="00E61A11">
              <w:rPr>
                <w:b/>
              </w:rPr>
              <w:t>п/п</w:t>
            </w:r>
          </w:p>
        </w:tc>
        <w:tc>
          <w:tcPr>
            <w:tcW w:w="2127" w:type="dxa"/>
            <w:vAlign w:val="center"/>
          </w:tcPr>
          <w:p w:rsidR="00D771A1" w:rsidRDefault="00D771A1" w:rsidP="00D771A1">
            <w:pPr>
              <w:widowControl w:val="0"/>
              <w:overflowPunct w:val="0"/>
              <w:autoSpaceDE w:val="0"/>
              <w:jc w:val="center"/>
              <w:rPr>
                <w:b/>
              </w:rPr>
            </w:pPr>
            <w:r w:rsidRPr="00E61A11">
              <w:rPr>
                <w:b/>
              </w:rPr>
              <w:t xml:space="preserve">Наименование </w:t>
            </w:r>
            <w:r w:rsidRPr="00E935F7">
              <w:rPr>
                <w:b/>
              </w:rPr>
              <w:t>предприятия</w:t>
            </w:r>
          </w:p>
          <w:p w:rsidR="00D771A1" w:rsidRPr="00E61A11" w:rsidRDefault="00D771A1" w:rsidP="00D771A1">
            <w:pPr>
              <w:widowControl w:val="0"/>
              <w:overflowPunct w:val="0"/>
              <w:autoSpaceDE w:val="0"/>
              <w:jc w:val="center"/>
              <w:rPr>
                <w:b/>
              </w:rPr>
            </w:pPr>
            <w:r>
              <w:rPr>
                <w:b/>
              </w:rPr>
              <w:t>(организации)</w:t>
            </w:r>
          </w:p>
        </w:tc>
        <w:tc>
          <w:tcPr>
            <w:tcW w:w="1984" w:type="dxa"/>
            <w:vAlign w:val="center"/>
          </w:tcPr>
          <w:p w:rsidR="00D771A1" w:rsidRPr="00E61A11" w:rsidRDefault="00D771A1" w:rsidP="00D771A1">
            <w:pPr>
              <w:widowControl w:val="0"/>
              <w:overflowPunct w:val="0"/>
              <w:autoSpaceDE w:val="0"/>
              <w:jc w:val="center"/>
              <w:rPr>
                <w:b/>
              </w:rPr>
            </w:pPr>
            <w:r w:rsidRPr="00E61A11">
              <w:rPr>
                <w:b/>
              </w:rPr>
              <w:t>Адрес</w:t>
            </w:r>
          </w:p>
        </w:tc>
        <w:tc>
          <w:tcPr>
            <w:tcW w:w="2693" w:type="dxa"/>
            <w:vAlign w:val="center"/>
          </w:tcPr>
          <w:p w:rsidR="00D771A1" w:rsidRDefault="00D771A1" w:rsidP="00D771A1">
            <w:pPr>
              <w:widowControl w:val="0"/>
              <w:overflowPunct w:val="0"/>
              <w:autoSpaceDE w:val="0"/>
              <w:jc w:val="center"/>
              <w:rPr>
                <w:b/>
              </w:rPr>
            </w:pPr>
            <w:r>
              <w:rPr>
                <w:b/>
              </w:rPr>
              <w:t>Вид деятельности,</w:t>
            </w:r>
          </w:p>
          <w:p w:rsidR="00D771A1" w:rsidRPr="00E61A11" w:rsidRDefault="00D771A1" w:rsidP="00D771A1">
            <w:pPr>
              <w:widowControl w:val="0"/>
              <w:overflowPunct w:val="0"/>
              <w:autoSpaceDE w:val="0"/>
              <w:jc w:val="center"/>
              <w:rPr>
                <w:b/>
              </w:rPr>
            </w:pPr>
            <w:r>
              <w:rPr>
                <w:b/>
              </w:rPr>
              <w:t>Производимая продукция</w:t>
            </w:r>
          </w:p>
        </w:tc>
        <w:tc>
          <w:tcPr>
            <w:tcW w:w="1418" w:type="dxa"/>
            <w:vAlign w:val="center"/>
          </w:tcPr>
          <w:p w:rsidR="00D771A1" w:rsidRPr="00E61A11" w:rsidRDefault="00D771A1" w:rsidP="00D771A1">
            <w:pPr>
              <w:widowControl w:val="0"/>
              <w:overflowPunct w:val="0"/>
              <w:autoSpaceDE w:val="0"/>
              <w:jc w:val="center"/>
              <w:rPr>
                <w:b/>
              </w:rPr>
            </w:pPr>
            <w:r>
              <w:rPr>
                <w:b/>
              </w:rPr>
              <w:t>Количество работников</w:t>
            </w:r>
          </w:p>
        </w:tc>
      </w:tr>
      <w:tr w:rsidR="00D771A1" w:rsidRPr="00E61A11" w:rsidTr="00D771A1">
        <w:trPr>
          <w:tblHeader/>
          <w:jc w:val="center"/>
        </w:trPr>
        <w:tc>
          <w:tcPr>
            <w:tcW w:w="562" w:type="dxa"/>
            <w:vAlign w:val="center"/>
          </w:tcPr>
          <w:p w:rsidR="00D771A1" w:rsidRPr="00E61A11" w:rsidRDefault="00D771A1" w:rsidP="00D771A1">
            <w:pPr>
              <w:widowControl w:val="0"/>
              <w:overflowPunct w:val="0"/>
              <w:autoSpaceDE w:val="0"/>
              <w:jc w:val="center"/>
              <w:rPr>
                <w:b/>
              </w:rPr>
            </w:pPr>
            <w:r w:rsidRPr="00E61A11">
              <w:rPr>
                <w:b/>
              </w:rPr>
              <w:t>1</w:t>
            </w:r>
          </w:p>
        </w:tc>
        <w:tc>
          <w:tcPr>
            <w:tcW w:w="2127" w:type="dxa"/>
            <w:vAlign w:val="center"/>
          </w:tcPr>
          <w:p w:rsidR="00D771A1" w:rsidRPr="00E61A11" w:rsidRDefault="00D771A1" w:rsidP="00D771A1">
            <w:pPr>
              <w:widowControl w:val="0"/>
              <w:overflowPunct w:val="0"/>
              <w:autoSpaceDE w:val="0"/>
              <w:jc w:val="center"/>
              <w:rPr>
                <w:b/>
              </w:rPr>
            </w:pPr>
            <w:r w:rsidRPr="00E61A11">
              <w:rPr>
                <w:b/>
              </w:rPr>
              <w:t>2</w:t>
            </w:r>
          </w:p>
        </w:tc>
        <w:tc>
          <w:tcPr>
            <w:tcW w:w="1984" w:type="dxa"/>
            <w:vAlign w:val="center"/>
          </w:tcPr>
          <w:p w:rsidR="00D771A1" w:rsidRPr="00E61A11" w:rsidRDefault="00D771A1" w:rsidP="00D771A1">
            <w:pPr>
              <w:widowControl w:val="0"/>
              <w:overflowPunct w:val="0"/>
              <w:autoSpaceDE w:val="0"/>
              <w:jc w:val="center"/>
              <w:rPr>
                <w:b/>
              </w:rPr>
            </w:pPr>
            <w:r w:rsidRPr="00E61A11">
              <w:rPr>
                <w:b/>
              </w:rPr>
              <w:t>3</w:t>
            </w:r>
          </w:p>
        </w:tc>
        <w:tc>
          <w:tcPr>
            <w:tcW w:w="2693" w:type="dxa"/>
            <w:vAlign w:val="center"/>
          </w:tcPr>
          <w:p w:rsidR="00D771A1" w:rsidRPr="00E61A11" w:rsidRDefault="00D771A1" w:rsidP="00D771A1">
            <w:pPr>
              <w:widowControl w:val="0"/>
              <w:overflowPunct w:val="0"/>
              <w:autoSpaceDE w:val="0"/>
              <w:jc w:val="center"/>
              <w:rPr>
                <w:b/>
              </w:rPr>
            </w:pPr>
            <w:r w:rsidRPr="00E61A11">
              <w:rPr>
                <w:b/>
              </w:rPr>
              <w:t>4</w:t>
            </w:r>
          </w:p>
        </w:tc>
        <w:tc>
          <w:tcPr>
            <w:tcW w:w="1418" w:type="dxa"/>
            <w:vAlign w:val="center"/>
          </w:tcPr>
          <w:p w:rsidR="00D771A1" w:rsidRPr="00E61A11" w:rsidRDefault="00D771A1" w:rsidP="00D771A1">
            <w:pPr>
              <w:widowControl w:val="0"/>
              <w:overflowPunct w:val="0"/>
              <w:autoSpaceDE w:val="0"/>
              <w:jc w:val="center"/>
              <w:rPr>
                <w:b/>
              </w:rPr>
            </w:pPr>
            <w:r w:rsidRPr="00E61A11">
              <w:rPr>
                <w:b/>
              </w:rPr>
              <w:t>5</w:t>
            </w:r>
          </w:p>
        </w:tc>
      </w:tr>
      <w:tr w:rsidR="00D771A1" w:rsidRPr="00E61A11" w:rsidTr="00D771A1">
        <w:trPr>
          <w:jc w:val="center"/>
        </w:trPr>
        <w:tc>
          <w:tcPr>
            <w:tcW w:w="562" w:type="dxa"/>
            <w:vAlign w:val="center"/>
          </w:tcPr>
          <w:p w:rsidR="00D771A1" w:rsidRPr="00E61A11" w:rsidRDefault="00D771A1" w:rsidP="00D771A1">
            <w:pPr>
              <w:widowControl w:val="0"/>
              <w:overflowPunct w:val="0"/>
              <w:autoSpaceDE w:val="0"/>
              <w:ind w:left="29"/>
              <w:jc w:val="center"/>
              <w:rPr>
                <w:b/>
              </w:rPr>
            </w:pPr>
            <w:r>
              <w:rPr>
                <w:b/>
              </w:rPr>
              <w:t>1</w:t>
            </w:r>
          </w:p>
        </w:tc>
        <w:tc>
          <w:tcPr>
            <w:tcW w:w="2127" w:type="dxa"/>
            <w:vAlign w:val="center"/>
          </w:tcPr>
          <w:p w:rsidR="00D771A1" w:rsidRPr="00E61A11" w:rsidRDefault="00D771A1" w:rsidP="00D771A1">
            <w:pPr>
              <w:autoSpaceDE w:val="0"/>
              <w:autoSpaceDN w:val="0"/>
              <w:adjustRightInd w:val="0"/>
              <w:jc w:val="center"/>
            </w:pPr>
            <w:r>
              <w:t xml:space="preserve">ООО «ПКЗ </w:t>
            </w:r>
            <w:r>
              <w:lastRenderedPageBreak/>
              <w:t>Лабинский»</w:t>
            </w:r>
          </w:p>
        </w:tc>
        <w:tc>
          <w:tcPr>
            <w:tcW w:w="1984" w:type="dxa"/>
            <w:vAlign w:val="center"/>
          </w:tcPr>
          <w:p w:rsidR="00D771A1" w:rsidRDefault="00D771A1" w:rsidP="00D771A1">
            <w:pPr>
              <w:autoSpaceDE w:val="0"/>
              <w:autoSpaceDN w:val="0"/>
              <w:adjustRightInd w:val="0"/>
              <w:jc w:val="center"/>
            </w:pPr>
            <w:r>
              <w:lastRenderedPageBreak/>
              <w:t>пос. Восточный</w:t>
            </w:r>
          </w:p>
          <w:p w:rsidR="00D771A1" w:rsidRPr="00E61A11" w:rsidRDefault="00D771A1" w:rsidP="00D771A1">
            <w:pPr>
              <w:autoSpaceDE w:val="0"/>
              <w:autoSpaceDN w:val="0"/>
              <w:adjustRightInd w:val="0"/>
              <w:jc w:val="center"/>
            </w:pPr>
            <w:r>
              <w:lastRenderedPageBreak/>
              <w:t>ул. Базарная 25</w:t>
            </w:r>
          </w:p>
        </w:tc>
        <w:tc>
          <w:tcPr>
            <w:tcW w:w="2693" w:type="dxa"/>
            <w:vAlign w:val="center"/>
          </w:tcPr>
          <w:p w:rsidR="00D771A1" w:rsidRPr="00E61A11" w:rsidRDefault="00D771A1" w:rsidP="00D771A1">
            <w:pPr>
              <w:jc w:val="center"/>
            </w:pPr>
            <w:r w:rsidRPr="000F3DD5">
              <w:lastRenderedPageBreak/>
              <w:t xml:space="preserve">Выращивание </w:t>
            </w:r>
            <w:r w:rsidRPr="000F3DD5">
              <w:lastRenderedPageBreak/>
              <w:t>зерновых (кроме риса), зернобобовых культур и семян масличных культур (01.11)</w:t>
            </w:r>
          </w:p>
        </w:tc>
        <w:tc>
          <w:tcPr>
            <w:tcW w:w="1418" w:type="dxa"/>
            <w:vAlign w:val="center"/>
          </w:tcPr>
          <w:p w:rsidR="00D771A1" w:rsidRPr="00E61A11" w:rsidRDefault="00D771A1" w:rsidP="00D771A1">
            <w:pPr>
              <w:autoSpaceDE w:val="0"/>
              <w:autoSpaceDN w:val="0"/>
              <w:adjustRightInd w:val="0"/>
              <w:jc w:val="center"/>
            </w:pPr>
            <w:r>
              <w:lastRenderedPageBreak/>
              <w:t>42</w:t>
            </w:r>
          </w:p>
        </w:tc>
      </w:tr>
    </w:tbl>
    <w:p w:rsidR="00D771A1" w:rsidRDefault="00D771A1" w:rsidP="00D771A1">
      <w:pPr>
        <w:ind w:firstLine="709"/>
        <w:jc w:val="both"/>
      </w:pPr>
    </w:p>
    <w:p w:rsidR="00D771A1" w:rsidRPr="00680FD0" w:rsidRDefault="00D771A1" w:rsidP="00D771A1">
      <w:pPr>
        <w:pStyle w:val="26"/>
        <w:widowControl w:val="0"/>
        <w:spacing w:after="0" w:line="240" w:lineRule="auto"/>
        <w:ind w:firstLine="709"/>
        <w:jc w:val="both"/>
        <w:rPr>
          <w:rFonts w:cs="Times New Roman"/>
          <w:b/>
          <w:lang w:val="en-US"/>
        </w:rPr>
      </w:pPr>
      <w:r w:rsidRPr="00680FD0">
        <w:rPr>
          <w:rFonts w:cs="Times New Roman"/>
          <w:b/>
        </w:rPr>
        <w:t xml:space="preserve">Сельское хозяйство. </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На территории поселения функционирует 2 предприятия сельского хозяйства: ООО ПКЗ «Лабинский» и ООО АПК «Лабинский». За последние 4 годы предприятия увеличили объемы производства почти в 2 раза.</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Немалую роль в развитии сельского хозяйства составляют хозяйства населения. Ежегодно личными подсобными хозяйствами производится продукция сельского хозяйства в объеме 55-65 млн. рублей (в 2009 году 33). В 2009 году они произвели 38% всей сельхозпродукции поселения.</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Всего в личных подворьях содержится:</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КРС 500 голов;</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в том числе:</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коров 358 голов;</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свиней 352 головы;</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овец и коз 255 голов;</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птицы 4581 голова.</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В 2009 году личными подсобными хозяйствами поселения произведено:</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молока 360 тонн;</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мяса 30 тонн;</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яиц 800 тыс. шт.;</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шерсти 710 кг;</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овощей 10 тонн;</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картофеля 800 тонн;</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плодов и ягод 10 тонн.</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 xml:space="preserve">Стационарных перерабатывающих пунктов в поселении нет. Закупку молока осуществляет ОАО «Айс». </w:t>
      </w:r>
    </w:p>
    <w:p w:rsidR="00D771A1" w:rsidRDefault="00D771A1" w:rsidP="00D771A1">
      <w:pPr>
        <w:ind w:firstLine="709"/>
        <w:jc w:val="both"/>
      </w:pP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b/>
        </w:rPr>
        <w:t>ООО ПКЗ «Лабинский»</w:t>
      </w:r>
      <w:r w:rsidRPr="00680FD0">
        <w:rPr>
          <w:rFonts w:cs="Times New Roman"/>
        </w:rPr>
        <w:t xml:space="preserve"> является одним из передовых предприятий Мостовского района. Его история начинается с 1934 года, когда на землях зажиточных Костромских казаков по предложению С.М. Будённого для разведения и выращивания лошадей был сформирован племенной конерассадник. Животноводческое предприятие является крупным и бюджетообразующим в районе, а в сфере племенного разведения — значимое предприятие в крае. В 2010 году в соревновании среди крупных предприятий АПК края ООО ПКЗ «Лабинский» занял второе место по показателям урожайности зерновых (средняя урожайность составила — 44,2 ц/га).</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 xml:space="preserve">Отдельно от конзавода существует ООО ПКЗ АПК «Лабинский», т.е. бывшая конная часть конзавода. </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b/>
        </w:rPr>
        <w:t>Водные ресуры.</w:t>
      </w:r>
      <w:r w:rsidRPr="00680FD0">
        <w:rPr>
          <w:rFonts w:cs="Times New Roman"/>
        </w:rPr>
        <w:t xml:space="preserve"> На территории поселения расположено 16 прудов.</w:t>
      </w:r>
    </w:p>
    <w:p w:rsidR="00D771A1" w:rsidRPr="00680FD0" w:rsidRDefault="00D771A1" w:rsidP="00D771A1">
      <w:pPr>
        <w:pStyle w:val="7"/>
      </w:pPr>
      <w:r w:rsidRPr="005347F9">
        <w:t>Таблица 2.</w:t>
      </w:r>
      <w:r w:rsidRPr="00680FD0">
        <w:t>4</w:t>
      </w:r>
      <w:r w:rsidRPr="005347F9">
        <w:t>.</w:t>
      </w:r>
      <w:r w:rsidRPr="00680FD0">
        <w:t>2</w:t>
      </w:r>
    </w:p>
    <w:p w:rsidR="00D771A1" w:rsidRPr="00680FD0" w:rsidRDefault="00D771A1" w:rsidP="00D771A1">
      <w:pPr>
        <w:pStyle w:val="26"/>
        <w:widowControl w:val="0"/>
        <w:spacing w:after="0" w:line="240" w:lineRule="auto"/>
        <w:ind w:firstLine="709"/>
        <w:jc w:val="both"/>
        <w:rPr>
          <w:rFonts w:cs="Times New Roman"/>
        </w:rPr>
      </w:pPr>
      <w:r w:rsidRPr="00680FD0">
        <w:rPr>
          <w:rFonts w:cs="Times New Roman"/>
        </w:rPr>
        <w:t>Перечень прудов, расположенных на территории  Кранокутского сельского поселения</w:t>
      </w:r>
    </w:p>
    <w:tbl>
      <w:tblPr>
        <w:tblStyle w:val="afb"/>
        <w:tblW w:w="9523" w:type="dxa"/>
        <w:jc w:val="center"/>
        <w:tblLook w:val="01E0"/>
      </w:tblPr>
      <w:tblGrid>
        <w:gridCol w:w="458"/>
        <w:gridCol w:w="1252"/>
        <w:gridCol w:w="4354"/>
        <w:gridCol w:w="1229"/>
        <w:gridCol w:w="2230"/>
      </w:tblGrid>
      <w:tr w:rsidR="00D771A1" w:rsidRPr="00680FD0" w:rsidTr="00D771A1">
        <w:trPr>
          <w:trHeight w:val="283"/>
          <w:tblHeader/>
          <w:jc w:val="center"/>
        </w:trPr>
        <w:tc>
          <w:tcPr>
            <w:tcW w:w="417" w:type="dxa"/>
            <w:vAlign w:val="center"/>
          </w:tcPr>
          <w:p w:rsidR="00D771A1" w:rsidRPr="00680FD0" w:rsidRDefault="00D771A1" w:rsidP="00D771A1">
            <w:pPr>
              <w:jc w:val="center"/>
              <w:rPr>
                <w:rFonts w:cs="Times New Roman"/>
                <w:b/>
              </w:rPr>
            </w:pPr>
            <w:r w:rsidRPr="00680FD0">
              <w:rPr>
                <w:rFonts w:cs="Times New Roman"/>
                <w:b/>
              </w:rPr>
              <w:t>№</w:t>
            </w:r>
          </w:p>
        </w:tc>
        <w:tc>
          <w:tcPr>
            <w:tcW w:w="1251" w:type="dxa"/>
            <w:vAlign w:val="center"/>
          </w:tcPr>
          <w:p w:rsidR="00D771A1" w:rsidRPr="00680FD0" w:rsidRDefault="00D771A1" w:rsidP="00D771A1">
            <w:pPr>
              <w:jc w:val="center"/>
              <w:rPr>
                <w:rFonts w:cs="Times New Roman"/>
                <w:b/>
              </w:rPr>
            </w:pPr>
            <w:r w:rsidRPr="00680FD0">
              <w:rPr>
                <w:rFonts w:cs="Times New Roman"/>
                <w:b/>
              </w:rPr>
              <w:t>Название ГТС</w:t>
            </w:r>
          </w:p>
        </w:tc>
        <w:tc>
          <w:tcPr>
            <w:tcW w:w="4536" w:type="dxa"/>
            <w:vAlign w:val="center"/>
          </w:tcPr>
          <w:p w:rsidR="00D771A1" w:rsidRPr="00680FD0" w:rsidRDefault="00D771A1" w:rsidP="00D771A1">
            <w:pPr>
              <w:jc w:val="center"/>
              <w:rPr>
                <w:rFonts w:cs="Times New Roman"/>
                <w:b/>
              </w:rPr>
            </w:pPr>
            <w:r w:rsidRPr="00680FD0">
              <w:rPr>
                <w:rFonts w:cs="Times New Roman"/>
                <w:b/>
              </w:rPr>
              <w:t>Местоположение ГТС</w:t>
            </w:r>
          </w:p>
        </w:tc>
        <w:tc>
          <w:tcPr>
            <w:tcW w:w="1060" w:type="dxa"/>
            <w:vAlign w:val="center"/>
          </w:tcPr>
          <w:p w:rsidR="00D771A1" w:rsidRPr="00680FD0" w:rsidRDefault="00D771A1" w:rsidP="00D771A1">
            <w:pPr>
              <w:jc w:val="center"/>
              <w:rPr>
                <w:rFonts w:cs="Times New Roman"/>
                <w:b/>
              </w:rPr>
            </w:pPr>
            <w:r w:rsidRPr="00680FD0">
              <w:rPr>
                <w:rFonts w:cs="Times New Roman"/>
                <w:b/>
              </w:rPr>
              <w:t>Площадь (га)</w:t>
            </w:r>
          </w:p>
        </w:tc>
        <w:tc>
          <w:tcPr>
            <w:tcW w:w="2259" w:type="dxa"/>
            <w:vAlign w:val="center"/>
          </w:tcPr>
          <w:p w:rsidR="00D771A1" w:rsidRPr="00680FD0" w:rsidRDefault="00D771A1" w:rsidP="00D771A1">
            <w:pPr>
              <w:jc w:val="center"/>
              <w:rPr>
                <w:rFonts w:cs="Times New Roman"/>
                <w:b/>
              </w:rPr>
            </w:pPr>
            <w:r w:rsidRPr="00680FD0">
              <w:rPr>
                <w:rFonts w:cs="Times New Roman"/>
                <w:b/>
              </w:rPr>
              <w:t>Собственник</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w:t>
            </w:r>
          </w:p>
        </w:tc>
        <w:tc>
          <w:tcPr>
            <w:tcW w:w="1251" w:type="dxa"/>
            <w:vAlign w:val="center"/>
          </w:tcPr>
          <w:p w:rsidR="00D771A1" w:rsidRPr="00680FD0" w:rsidRDefault="00D771A1" w:rsidP="00D771A1">
            <w:pPr>
              <w:jc w:val="center"/>
              <w:rPr>
                <w:rFonts w:cs="Times New Roman"/>
              </w:rPr>
            </w:pPr>
            <w:r w:rsidRPr="00680FD0">
              <w:rPr>
                <w:rFonts w:cs="Times New Roman"/>
              </w:rPr>
              <w:t xml:space="preserve">Пруд </w:t>
            </w:r>
            <w:r w:rsidRPr="00680FD0">
              <w:rPr>
                <w:rFonts w:cs="Times New Roman"/>
              </w:rPr>
              <w:lastRenderedPageBreak/>
              <w:t>(копань)</w:t>
            </w:r>
          </w:p>
        </w:tc>
        <w:tc>
          <w:tcPr>
            <w:tcW w:w="4536" w:type="dxa"/>
            <w:vAlign w:val="center"/>
          </w:tcPr>
          <w:p w:rsidR="00D771A1" w:rsidRPr="00680FD0" w:rsidRDefault="00D771A1" w:rsidP="00D771A1">
            <w:pPr>
              <w:jc w:val="center"/>
              <w:rPr>
                <w:rFonts w:cs="Times New Roman"/>
              </w:rPr>
            </w:pPr>
            <w:r w:rsidRPr="00680FD0">
              <w:rPr>
                <w:rFonts w:cs="Times New Roman"/>
              </w:rPr>
              <w:lastRenderedPageBreak/>
              <w:t xml:space="preserve">п. Восточный, ул. Украинская  </w:t>
            </w:r>
            <w:r w:rsidRPr="00680FD0">
              <w:rPr>
                <w:rFonts w:cs="Times New Roman"/>
              </w:rPr>
              <w:lastRenderedPageBreak/>
              <w:t>(обособленный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lastRenderedPageBreak/>
              <w:t>1,5</w:t>
            </w:r>
          </w:p>
        </w:tc>
        <w:tc>
          <w:tcPr>
            <w:tcW w:w="2259" w:type="dxa"/>
            <w:vAlign w:val="center"/>
          </w:tcPr>
          <w:p w:rsidR="00D771A1" w:rsidRPr="00680FD0" w:rsidRDefault="00D771A1" w:rsidP="00D771A1">
            <w:pPr>
              <w:jc w:val="center"/>
              <w:rPr>
                <w:rFonts w:cs="Times New Roman"/>
              </w:rPr>
            </w:pPr>
            <w:r w:rsidRPr="00680FD0">
              <w:rPr>
                <w:rFonts w:cs="Times New Roman"/>
              </w:rPr>
              <w:t xml:space="preserve">Администрация </w:t>
            </w:r>
            <w:r w:rsidRPr="00680FD0">
              <w:rPr>
                <w:rFonts w:cs="Times New Roman"/>
              </w:rPr>
              <w:lastRenderedPageBreak/>
              <w:t>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lastRenderedPageBreak/>
              <w:t>2</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(район МТФ №1)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2,0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3</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(район МТФ №1)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0,6</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4</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ул. Украинская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0,8</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5</w:t>
            </w:r>
          </w:p>
        </w:tc>
        <w:tc>
          <w:tcPr>
            <w:tcW w:w="1251" w:type="dxa"/>
            <w:vAlign w:val="center"/>
          </w:tcPr>
          <w:p w:rsidR="00D771A1" w:rsidRPr="00680FD0" w:rsidRDefault="00D771A1" w:rsidP="00D771A1">
            <w:pPr>
              <w:jc w:val="center"/>
              <w:rPr>
                <w:rFonts w:cs="Times New Roman"/>
              </w:rPr>
            </w:pPr>
            <w:r w:rsidRPr="00680FD0">
              <w:rPr>
                <w:rFonts w:cs="Times New Roman"/>
              </w:rPr>
              <w:t>Пруд (дамба)</w:t>
            </w:r>
          </w:p>
        </w:tc>
        <w:tc>
          <w:tcPr>
            <w:tcW w:w="4536" w:type="dxa"/>
            <w:vAlign w:val="center"/>
          </w:tcPr>
          <w:p w:rsidR="00D771A1" w:rsidRPr="00680FD0" w:rsidRDefault="00D771A1" w:rsidP="00D771A1">
            <w:pPr>
              <w:jc w:val="center"/>
              <w:rPr>
                <w:rFonts w:cs="Times New Roman"/>
              </w:rPr>
            </w:pPr>
            <w:r w:rsidRPr="00680FD0">
              <w:rPr>
                <w:rFonts w:cs="Times New Roman"/>
              </w:rPr>
              <w:t xml:space="preserve">п. Восточный (юго-восточная окраина) </w:t>
            </w:r>
            <w:r w:rsidRPr="00680FD0">
              <w:rPr>
                <w:rFonts w:cs="Times New Roman"/>
              </w:rPr>
              <w:br/>
              <w:t>(по руслу реки)</w:t>
            </w:r>
          </w:p>
        </w:tc>
        <w:tc>
          <w:tcPr>
            <w:tcW w:w="1060" w:type="dxa"/>
            <w:vAlign w:val="center"/>
          </w:tcPr>
          <w:p w:rsidR="00D771A1" w:rsidRPr="00680FD0" w:rsidRDefault="00D771A1" w:rsidP="00D771A1">
            <w:pPr>
              <w:jc w:val="center"/>
              <w:rPr>
                <w:rFonts w:cs="Times New Roman"/>
              </w:rPr>
            </w:pPr>
            <w:r w:rsidRPr="00680FD0">
              <w:rPr>
                <w:rFonts w:cs="Times New Roman"/>
              </w:rPr>
              <w:t>7,0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6</w:t>
            </w:r>
          </w:p>
        </w:tc>
        <w:tc>
          <w:tcPr>
            <w:tcW w:w="1251" w:type="dxa"/>
            <w:vAlign w:val="center"/>
          </w:tcPr>
          <w:p w:rsidR="00D771A1" w:rsidRPr="00680FD0" w:rsidRDefault="00D771A1" w:rsidP="00D771A1">
            <w:pPr>
              <w:jc w:val="center"/>
              <w:rPr>
                <w:rFonts w:cs="Times New Roman"/>
              </w:rPr>
            </w:pPr>
            <w:r w:rsidRPr="00680FD0">
              <w:rPr>
                <w:rFonts w:cs="Times New Roman"/>
              </w:rPr>
              <w:t>Пруд (дамба)</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(северо-западная окраина) (по руслу реки)</w:t>
            </w:r>
          </w:p>
        </w:tc>
        <w:tc>
          <w:tcPr>
            <w:tcW w:w="1060" w:type="dxa"/>
            <w:vAlign w:val="center"/>
          </w:tcPr>
          <w:p w:rsidR="00D771A1" w:rsidRPr="00680FD0" w:rsidRDefault="00D771A1" w:rsidP="00D771A1">
            <w:pPr>
              <w:jc w:val="center"/>
              <w:rPr>
                <w:rFonts w:cs="Times New Roman"/>
              </w:rPr>
            </w:pPr>
            <w:r w:rsidRPr="00680FD0">
              <w:rPr>
                <w:rFonts w:cs="Times New Roman"/>
              </w:rPr>
              <w:t>2,0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7</w:t>
            </w:r>
          </w:p>
        </w:tc>
        <w:tc>
          <w:tcPr>
            <w:tcW w:w="1251" w:type="dxa"/>
            <w:vAlign w:val="center"/>
          </w:tcPr>
          <w:p w:rsidR="00D771A1" w:rsidRPr="00680FD0" w:rsidRDefault="00D771A1" w:rsidP="00D771A1">
            <w:pPr>
              <w:jc w:val="center"/>
              <w:rPr>
                <w:rFonts w:cs="Times New Roman"/>
              </w:rPr>
            </w:pPr>
            <w:r w:rsidRPr="00680FD0">
              <w:rPr>
                <w:rFonts w:cs="Times New Roman"/>
              </w:rPr>
              <w:t>Пруд (дамба)</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(северо-западная окраина) (по руслу реки)</w:t>
            </w:r>
          </w:p>
        </w:tc>
        <w:tc>
          <w:tcPr>
            <w:tcW w:w="1060" w:type="dxa"/>
            <w:vAlign w:val="center"/>
          </w:tcPr>
          <w:p w:rsidR="00D771A1" w:rsidRPr="00680FD0" w:rsidRDefault="00D771A1" w:rsidP="00D771A1">
            <w:pPr>
              <w:jc w:val="center"/>
              <w:rPr>
                <w:rFonts w:cs="Times New Roman"/>
              </w:rPr>
            </w:pPr>
            <w:r w:rsidRPr="00680FD0">
              <w:rPr>
                <w:rFonts w:cs="Times New Roman"/>
              </w:rPr>
              <w:t>2,0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8</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1,5</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9</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п. Восточный,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2,0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10</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2,5</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11</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ул. Энергетическая,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1,0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12</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2,5</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13</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Северный</w:t>
            </w:r>
            <w:r>
              <w:rPr>
                <w:rFonts w:cs="Times New Roman"/>
                <w:lang w:val="en-US"/>
              </w:rPr>
              <w:t xml:space="preserve"> </w:t>
            </w:r>
            <w:r w:rsidRPr="00680FD0">
              <w:rPr>
                <w:rFonts w:cs="Times New Roman"/>
              </w:rPr>
              <w:t>(обособленный)</w:t>
            </w:r>
          </w:p>
        </w:tc>
        <w:tc>
          <w:tcPr>
            <w:tcW w:w="1060" w:type="dxa"/>
            <w:vAlign w:val="center"/>
          </w:tcPr>
          <w:p w:rsidR="00D771A1" w:rsidRPr="00680FD0" w:rsidRDefault="00D771A1" w:rsidP="00D771A1">
            <w:pPr>
              <w:jc w:val="center"/>
              <w:rPr>
                <w:rFonts w:cs="Times New Roman"/>
              </w:rPr>
            </w:pPr>
            <w:r w:rsidRPr="00680FD0">
              <w:rPr>
                <w:rFonts w:cs="Times New Roman"/>
              </w:rPr>
              <w:t>2,0</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14</w:t>
            </w:r>
          </w:p>
        </w:tc>
        <w:tc>
          <w:tcPr>
            <w:tcW w:w="1251" w:type="dxa"/>
            <w:vAlign w:val="center"/>
          </w:tcPr>
          <w:p w:rsidR="00D771A1" w:rsidRPr="00680FD0" w:rsidRDefault="00D771A1" w:rsidP="00D771A1">
            <w:pPr>
              <w:jc w:val="center"/>
              <w:rPr>
                <w:rFonts w:cs="Times New Roman"/>
              </w:rPr>
            </w:pPr>
            <w:r w:rsidRPr="00680FD0">
              <w:rPr>
                <w:rFonts w:cs="Times New Roman"/>
              </w:rPr>
              <w:t>Пруд (дамба)</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(южная окраина) (по руслу реки)</w:t>
            </w:r>
          </w:p>
        </w:tc>
        <w:tc>
          <w:tcPr>
            <w:tcW w:w="1060" w:type="dxa"/>
            <w:vAlign w:val="center"/>
          </w:tcPr>
          <w:p w:rsidR="00D771A1" w:rsidRPr="00680FD0" w:rsidRDefault="00D771A1" w:rsidP="00D771A1">
            <w:pPr>
              <w:jc w:val="center"/>
              <w:rPr>
                <w:rFonts w:cs="Times New Roman"/>
              </w:rPr>
            </w:pPr>
            <w:r w:rsidRPr="00680FD0">
              <w:rPr>
                <w:rFonts w:cs="Times New Roman"/>
              </w:rPr>
              <w:t>4,3</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15</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(западная окраина) (обособленный рядом с ручьем)</w:t>
            </w:r>
          </w:p>
        </w:tc>
        <w:tc>
          <w:tcPr>
            <w:tcW w:w="1060" w:type="dxa"/>
            <w:vAlign w:val="center"/>
          </w:tcPr>
          <w:p w:rsidR="00D771A1" w:rsidRPr="00680FD0" w:rsidRDefault="00D771A1" w:rsidP="00D771A1">
            <w:pPr>
              <w:jc w:val="center"/>
              <w:rPr>
                <w:rFonts w:cs="Times New Roman"/>
              </w:rPr>
            </w:pPr>
            <w:r w:rsidRPr="00680FD0">
              <w:rPr>
                <w:rFonts w:cs="Times New Roman"/>
              </w:rPr>
              <w:t>0,32</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r w:rsidR="00D771A1" w:rsidRPr="00680FD0" w:rsidTr="00D771A1">
        <w:trPr>
          <w:trHeight w:val="283"/>
          <w:jc w:val="center"/>
        </w:trPr>
        <w:tc>
          <w:tcPr>
            <w:tcW w:w="417" w:type="dxa"/>
            <w:vAlign w:val="center"/>
          </w:tcPr>
          <w:p w:rsidR="00D771A1" w:rsidRPr="00680FD0" w:rsidRDefault="00D771A1" w:rsidP="00D771A1">
            <w:pPr>
              <w:jc w:val="center"/>
              <w:rPr>
                <w:rFonts w:cs="Times New Roman"/>
              </w:rPr>
            </w:pPr>
            <w:r w:rsidRPr="00680FD0">
              <w:rPr>
                <w:rFonts w:cs="Times New Roman"/>
              </w:rPr>
              <w:t>16</w:t>
            </w:r>
          </w:p>
        </w:tc>
        <w:tc>
          <w:tcPr>
            <w:tcW w:w="1251" w:type="dxa"/>
            <w:vAlign w:val="center"/>
          </w:tcPr>
          <w:p w:rsidR="00D771A1" w:rsidRPr="00680FD0" w:rsidRDefault="00D771A1" w:rsidP="00D771A1">
            <w:pPr>
              <w:jc w:val="center"/>
              <w:rPr>
                <w:rFonts w:cs="Times New Roman"/>
              </w:rPr>
            </w:pPr>
            <w:r w:rsidRPr="00680FD0">
              <w:rPr>
                <w:rFonts w:cs="Times New Roman"/>
              </w:rPr>
              <w:t>Пруд (копань)</w:t>
            </w:r>
          </w:p>
        </w:tc>
        <w:tc>
          <w:tcPr>
            <w:tcW w:w="4536" w:type="dxa"/>
            <w:vAlign w:val="center"/>
          </w:tcPr>
          <w:p w:rsidR="00D771A1" w:rsidRPr="00680FD0" w:rsidRDefault="00D771A1" w:rsidP="00D771A1">
            <w:pPr>
              <w:jc w:val="center"/>
              <w:rPr>
                <w:rFonts w:cs="Times New Roman"/>
              </w:rPr>
            </w:pPr>
            <w:r w:rsidRPr="00680FD0">
              <w:rPr>
                <w:rFonts w:cs="Times New Roman"/>
              </w:rPr>
              <w:t>х. Красный Кут, (южная окраина), (обособленный)</w:t>
            </w:r>
          </w:p>
        </w:tc>
        <w:tc>
          <w:tcPr>
            <w:tcW w:w="1060" w:type="dxa"/>
            <w:vAlign w:val="center"/>
          </w:tcPr>
          <w:p w:rsidR="00D771A1" w:rsidRPr="00680FD0" w:rsidRDefault="00D771A1" w:rsidP="00D771A1">
            <w:pPr>
              <w:jc w:val="center"/>
              <w:rPr>
                <w:rFonts w:cs="Times New Roman"/>
              </w:rPr>
            </w:pPr>
            <w:r w:rsidRPr="00680FD0">
              <w:rPr>
                <w:rFonts w:cs="Times New Roman"/>
              </w:rPr>
              <w:t>0,7</w:t>
            </w:r>
          </w:p>
        </w:tc>
        <w:tc>
          <w:tcPr>
            <w:tcW w:w="2259" w:type="dxa"/>
            <w:vAlign w:val="center"/>
          </w:tcPr>
          <w:p w:rsidR="00D771A1" w:rsidRPr="00680FD0" w:rsidRDefault="00D771A1" w:rsidP="00D771A1">
            <w:pPr>
              <w:jc w:val="center"/>
              <w:rPr>
                <w:rFonts w:cs="Times New Roman"/>
              </w:rPr>
            </w:pPr>
            <w:r w:rsidRPr="00680FD0">
              <w:rPr>
                <w:rFonts w:cs="Times New Roman"/>
              </w:rPr>
              <w:t>Администрация Краснокутского с/п</w:t>
            </w:r>
          </w:p>
        </w:tc>
      </w:tr>
    </w:tbl>
    <w:p w:rsidR="00D771A1" w:rsidRDefault="00D771A1" w:rsidP="00D771A1">
      <w:pPr>
        <w:ind w:firstLine="709"/>
        <w:jc w:val="both"/>
      </w:pPr>
    </w:p>
    <w:p w:rsidR="009D76AF" w:rsidRPr="009D76AF" w:rsidRDefault="009D76AF" w:rsidP="009D76AF">
      <w:pPr>
        <w:tabs>
          <w:tab w:val="right" w:leader="dot" w:pos="9498"/>
        </w:tabs>
        <w:ind w:firstLine="709"/>
        <w:jc w:val="both"/>
      </w:pPr>
      <w:r w:rsidRPr="009D76AF">
        <w:t>Драйвером развития Краснокутского с/п должно стать восстановление племенного конезавода, который в свое время был известен на всю страну. В части растениеводства имеет перспективы развитие экологизированного АПК. В сфере туризма предполагается разработка туристических конных и пеших маршрутов, а также развитие археологического и историко-культурного туризма.</w:t>
      </w:r>
    </w:p>
    <w:p w:rsidR="009D76AF" w:rsidRPr="009D76AF" w:rsidRDefault="009D76AF" w:rsidP="009D76AF">
      <w:pPr>
        <w:tabs>
          <w:tab w:val="right" w:leader="dot" w:pos="9498"/>
        </w:tabs>
        <w:ind w:firstLine="709"/>
        <w:jc w:val="both"/>
      </w:pPr>
      <w:r w:rsidRPr="009D76AF">
        <w:t>Интегрировать пространственный потенциал населенных пунктов данной территориальной зоны позволит планируемое строительство автодороги от ст. Костромской до х. Красный Кут.</w:t>
      </w:r>
    </w:p>
    <w:p w:rsidR="002C4F0D" w:rsidRPr="009758F8" w:rsidRDefault="002C4F0D" w:rsidP="007376E7">
      <w:pPr>
        <w:tabs>
          <w:tab w:val="left" w:pos="742"/>
        </w:tabs>
        <w:ind w:right="57" w:firstLine="709"/>
        <w:jc w:val="both"/>
        <w:rPr>
          <w:rFonts w:cs="Times New Roman"/>
        </w:rPr>
      </w:pPr>
    </w:p>
    <w:p w:rsidR="005C2B21" w:rsidRDefault="005C2B21" w:rsidP="00275333">
      <w:pPr>
        <w:pStyle w:val="2"/>
      </w:pPr>
      <w:r w:rsidRPr="005C2B21">
        <w:t xml:space="preserve">2.5 </w:t>
      </w:r>
      <w:r w:rsidRPr="007A64AB">
        <w:t>Население и трудовые ресурсы</w:t>
      </w:r>
      <w:bookmarkEnd w:id="25"/>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На территории поселения расположен</w:t>
      </w:r>
      <w:r w:rsidR="00231854">
        <w:rPr>
          <w:rFonts w:cs="Times New Roman"/>
          <w:color w:val="000000"/>
        </w:rPr>
        <w:t>о</w:t>
      </w:r>
      <w:r w:rsidRPr="005347F9">
        <w:rPr>
          <w:rFonts w:cs="Times New Roman"/>
          <w:color w:val="000000"/>
        </w:rPr>
        <w:t xml:space="preserve"> </w:t>
      </w:r>
      <w:r w:rsidR="00D771A1" w:rsidRPr="00231854">
        <w:rPr>
          <w:rFonts w:cs="Times New Roman"/>
          <w:color w:val="000000" w:themeColor="text1"/>
        </w:rPr>
        <w:t>3</w:t>
      </w:r>
      <w:r w:rsidRPr="00E7670E">
        <w:rPr>
          <w:rFonts w:cs="Times New Roman"/>
          <w:color w:val="000000"/>
        </w:rPr>
        <w:t xml:space="preserve"> населенных пункта.</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563F90" w:rsidP="00563F90">
      <w:pPr>
        <w:shd w:val="clear" w:color="auto" w:fill="FFFFFF"/>
        <w:autoSpaceDE w:val="0"/>
        <w:autoSpaceDN w:val="0"/>
        <w:adjustRightInd w:val="0"/>
        <w:jc w:val="right"/>
        <w:rPr>
          <w:rFonts w:cs="Times New Roman"/>
        </w:rPr>
      </w:pPr>
      <w:r w:rsidRPr="005347F9">
        <w:rPr>
          <w:rFonts w:cs="Times New Roman"/>
        </w:rPr>
        <w:lastRenderedPageBreak/>
        <w:t>Сведения о численности постоянного населения муниципального образования на 01.01.2022г</w:t>
      </w:r>
    </w:p>
    <w:tbl>
      <w:tblPr>
        <w:tblStyle w:val="afb"/>
        <w:tblW w:w="0" w:type="auto"/>
        <w:jc w:val="center"/>
        <w:tblLook w:val="04A0"/>
      </w:tblPr>
      <w:tblGrid>
        <w:gridCol w:w="730"/>
        <w:gridCol w:w="2660"/>
        <w:gridCol w:w="3161"/>
        <w:gridCol w:w="2265"/>
      </w:tblGrid>
      <w:tr w:rsidR="007510A2" w:rsidRPr="002A3D88" w:rsidTr="007510A2">
        <w:trPr>
          <w:tblHeader/>
          <w:jc w:val="center"/>
        </w:trPr>
        <w:tc>
          <w:tcPr>
            <w:tcW w:w="73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w:t>
            </w:r>
          </w:p>
        </w:tc>
        <w:tc>
          <w:tcPr>
            <w:tcW w:w="266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Населённый пункт</w:t>
            </w:r>
          </w:p>
        </w:tc>
        <w:tc>
          <w:tcPr>
            <w:tcW w:w="3161"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Тип населённого пункта</w:t>
            </w:r>
          </w:p>
        </w:tc>
        <w:tc>
          <w:tcPr>
            <w:tcW w:w="2265"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Население (чел.)</w:t>
            </w:r>
          </w:p>
        </w:tc>
      </w:tr>
      <w:tr w:rsidR="00D771A1" w:rsidRPr="002A3D88" w:rsidTr="00E21187">
        <w:trPr>
          <w:jc w:val="center"/>
        </w:trPr>
        <w:tc>
          <w:tcPr>
            <w:tcW w:w="730" w:type="dxa"/>
            <w:vAlign w:val="center"/>
            <w:hideMark/>
          </w:tcPr>
          <w:p w:rsidR="00D771A1" w:rsidRPr="002A3D88" w:rsidRDefault="00D771A1" w:rsidP="00F211A0">
            <w:pPr>
              <w:pStyle w:val="af1"/>
              <w:numPr>
                <w:ilvl w:val="0"/>
                <w:numId w:val="42"/>
              </w:numPr>
              <w:jc w:val="center"/>
              <w:rPr>
                <w:rFonts w:cs="Times New Roman"/>
                <w:lang w:eastAsia="ru-RU"/>
              </w:rPr>
            </w:pPr>
          </w:p>
        </w:tc>
        <w:tc>
          <w:tcPr>
            <w:tcW w:w="2660" w:type="dxa"/>
            <w:vAlign w:val="center"/>
            <w:hideMark/>
          </w:tcPr>
          <w:p w:rsidR="00D771A1" w:rsidRPr="00893043" w:rsidRDefault="00F31BB0" w:rsidP="00D771A1">
            <w:hyperlink r:id="rId45" w:tooltip="Восточный (Мостовский район)" w:history="1">
              <w:r w:rsidR="00D771A1" w:rsidRPr="0021535B">
                <w:t>Восточный</w:t>
              </w:r>
            </w:hyperlink>
          </w:p>
        </w:tc>
        <w:tc>
          <w:tcPr>
            <w:tcW w:w="3161" w:type="dxa"/>
            <w:vAlign w:val="center"/>
            <w:hideMark/>
          </w:tcPr>
          <w:p w:rsidR="00D771A1" w:rsidRPr="00893043" w:rsidRDefault="00D771A1" w:rsidP="00D771A1">
            <w:pPr>
              <w:jc w:val="center"/>
            </w:pPr>
            <w:r w:rsidRPr="00893043">
              <w:t>посёлок</w:t>
            </w:r>
          </w:p>
        </w:tc>
        <w:tc>
          <w:tcPr>
            <w:tcW w:w="2265" w:type="dxa"/>
            <w:vAlign w:val="center"/>
          </w:tcPr>
          <w:p w:rsidR="00D771A1" w:rsidRPr="00737A65" w:rsidRDefault="00231854" w:rsidP="00D771A1">
            <w:pPr>
              <w:jc w:val="center"/>
            </w:pPr>
            <w:r>
              <w:t>н/д</w:t>
            </w:r>
          </w:p>
        </w:tc>
      </w:tr>
      <w:tr w:rsidR="00D771A1" w:rsidRPr="002A3D88" w:rsidTr="00E21187">
        <w:trPr>
          <w:jc w:val="center"/>
        </w:trPr>
        <w:tc>
          <w:tcPr>
            <w:tcW w:w="730" w:type="dxa"/>
            <w:vAlign w:val="center"/>
          </w:tcPr>
          <w:p w:rsidR="00D771A1" w:rsidRPr="002A3D88" w:rsidRDefault="00D771A1" w:rsidP="00F211A0">
            <w:pPr>
              <w:pStyle w:val="af1"/>
              <w:numPr>
                <w:ilvl w:val="0"/>
                <w:numId w:val="42"/>
              </w:numPr>
              <w:jc w:val="center"/>
              <w:rPr>
                <w:rFonts w:cs="Times New Roman"/>
                <w:lang w:eastAsia="ru-RU"/>
              </w:rPr>
            </w:pPr>
          </w:p>
        </w:tc>
        <w:tc>
          <w:tcPr>
            <w:tcW w:w="2660" w:type="dxa"/>
            <w:vAlign w:val="center"/>
          </w:tcPr>
          <w:p w:rsidR="00D771A1" w:rsidRPr="00893043" w:rsidRDefault="00F31BB0" w:rsidP="00D771A1">
            <w:hyperlink r:id="rId46" w:tooltip="Красный Кут (Краснодарский край)" w:history="1">
              <w:r w:rsidR="00D771A1" w:rsidRPr="0021535B">
                <w:t>Красный Кут</w:t>
              </w:r>
            </w:hyperlink>
          </w:p>
        </w:tc>
        <w:tc>
          <w:tcPr>
            <w:tcW w:w="3161" w:type="dxa"/>
            <w:vAlign w:val="center"/>
          </w:tcPr>
          <w:p w:rsidR="00D771A1" w:rsidRPr="00893043" w:rsidRDefault="00D771A1" w:rsidP="00D771A1">
            <w:pPr>
              <w:jc w:val="center"/>
            </w:pPr>
            <w:r w:rsidRPr="00893043">
              <w:t>хутор</w:t>
            </w:r>
          </w:p>
        </w:tc>
        <w:tc>
          <w:tcPr>
            <w:tcW w:w="2265" w:type="dxa"/>
            <w:vAlign w:val="center"/>
          </w:tcPr>
          <w:p w:rsidR="00D771A1" w:rsidRPr="00737A65" w:rsidRDefault="00231854" w:rsidP="00D771A1">
            <w:pPr>
              <w:jc w:val="center"/>
            </w:pPr>
            <w:r w:rsidRPr="00231854">
              <w:t>н/д</w:t>
            </w:r>
          </w:p>
        </w:tc>
      </w:tr>
      <w:tr w:rsidR="00D771A1" w:rsidRPr="002A3D88" w:rsidTr="00E21187">
        <w:trPr>
          <w:jc w:val="center"/>
        </w:trPr>
        <w:tc>
          <w:tcPr>
            <w:tcW w:w="730" w:type="dxa"/>
            <w:vAlign w:val="center"/>
          </w:tcPr>
          <w:p w:rsidR="00D771A1" w:rsidRPr="002A3D88" w:rsidRDefault="00D771A1" w:rsidP="00F211A0">
            <w:pPr>
              <w:pStyle w:val="af1"/>
              <w:numPr>
                <w:ilvl w:val="0"/>
                <w:numId w:val="42"/>
              </w:numPr>
              <w:jc w:val="center"/>
              <w:rPr>
                <w:rFonts w:cs="Times New Roman"/>
                <w:lang w:eastAsia="ru-RU"/>
              </w:rPr>
            </w:pPr>
          </w:p>
        </w:tc>
        <w:tc>
          <w:tcPr>
            <w:tcW w:w="2660" w:type="dxa"/>
            <w:vAlign w:val="center"/>
          </w:tcPr>
          <w:p w:rsidR="00D771A1" w:rsidRPr="00893043" w:rsidRDefault="00F31BB0" w:rsidP="00D771A1">
            <w:hyperlink r:id="rId47" w:tooltip="Северный (Мостовский район)" w:history="1">
              <w:r w:rsidR="00D771A1" w:rsidRPr="0021535B">
                <w:t>Северный</w:t>
              </w:r>
            </w:hyperlink>
          </w:p>
        </w:tc>
        <w:tc>
          <w:tcPr>
            <w:tcW w:w="3161" w:type="dxa"/>
            <w:vAlign w:val="center"/>
          </w:tcPr>
          <w:p w:rsidR="00D771A1" w:rsidRPr="00893043" w:rsidRDefault="00D771A1" w:rsidP="00D771A1">
            <w:pPr>
              <w:jc w:val="center"/>
            </w:pPr>
            <w:r w:rsidRPr="00893043">
              <w:t>хутор</w:t>
            </w:r>
          </w:p>
        </w:tc>
        <w:tc>
          <w:tcPr>
            <w:tcW w:w="2265" w:type="dxa"/>
            <w:vAlign w:val="center"/>
          </w:tcPr>
          <w:p w:rsidR="00D771A1" w:rsidRPr="00737A65" w:rsidRDefault="00231854" w:rsidP="00D771A1">
            <w:pPr>
              <w:jc w:val="center"/>
            </w:pPr>
            <w:r w:rsidRPr="00231854">
              <w:t>н/д</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4916"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2714"/>
        <w:gridCol w:w="1182"/>
        <w:gridCol w:w="510"/>
        <w:gridCol w:w="510"/>
        <w:gridCol w:w="510"/>
        <w:gridCol w:w="510"/>
        <w:gridCol w:w="510"/>
        <w:gridCol w:w="510"/>
        <w:gridCol w:w="510"/>
        <w:gridCol w:w="510"/>
        <w:gridCol w:w="510"/>
        <w:gridCol w:w="510"/>
        <w:gridCol w:w="510"/>
      </w:tblGrid>
      <w:tr w:rsidR="00D771A1" w:rsidTr="00D771A1">
        <w:trPr>
          <w:tblHead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Показатели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Ед. измерения</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rPr>
                <w:b/>
                <w:bCs/>
              </w:rPr>
            </w:pPr>
            <w:r>
              <w:rPr>
                <w:b/>
                <w:bCs/>
              </w:rPr>
              <w:t>2022</w:t>
            </w: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Оценка численности населения на 1 января текущего года</w:t>
            </w: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Все население</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1602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1629</w:t>
            </w: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Городское население</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Сельское население</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1602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1629</w:t>
            </w:r>
          </w:p>
        </w:tc>
      </w:tr>
      <w:tr w:rsidR="00D771A1" w:rsidTr="00D771A1">
        <w:tc>
          <w:tcPr>
            <w:tcW w:w="0" w:type="auto"/>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r>
              <w:t>Число родившихся (без мертворожденных)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r>
              <w:t>Число умерших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r>
              <w:t>Естественный прирост (убыль)</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Число прибывших</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трудоспособный возраст</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lastRenderedPageBreak/>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старше трудоспособного возраста</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Число выбывших</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трудоспособный возраст</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старше трудоспособного возраста</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lastRenderedPageBreak/>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Миграционный прирост</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трудоспособный возраст</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771A1" w:rsidRDefault="00D771A1" w:rsidP="00D771A1">
            <w:pPr>
              <w:jc w:val="center"/>
            </w:pPr>
            <w:r>
              <w:t>старше трудоспособного возраста</w:t>
            </w: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771A1" w:rsidRDefault="00D771A1" w:rsidP="00D771A1">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внутрирегиональная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r w:rsidR="00D771A1" w:rsidTr="00D771A1">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771A1" w:rsidRDefault="00D771A1" w:rsidP="00D771A1">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D771A1" w:rsidRDefault="00D771A1" w:rsidP="00D771A1">
            <w:pPr>
              <w:jc w:val="center"/>
            </w:pPr>
          </w:p>
        </w:tc>
      </w:tr>
    </w:tbl>
    <w:p w:rsidR="00563F90" w:rsidRPr="005347F9" w:rsidRDefault="00563F90" w:rsidP="00563F90">
      <w:pPr>
        <w:ind w:firstLine="709"/>
        <w:jc w:val="both"/>
        <w:rPr>
          <w:rFonts w:cs="Times New Roman"/>
          <w:color w:val="000000"/>
          <w:spacing w:val="-5"/>
        </w:rPr>
      </w:pPr>
    </w:p>
    <w:p w:rsidR="00D771A1" w:rsidRPr="005347F9" w:rsidRDefault="00D771A1" w:rsidP="00D771A1">
      <w:pPr>
        <w:ind w:firstLine="709"/>
        <w:jc w:val="both"/>
        <w:rPr>
          <w:rFonts w:cs="Times New Roman"/>
        </w:rPr>
      </w:pPr>
      <w:r w:rsidRPr="00B103D4">
        <w:rPr>
          <w:rFonts w:cs="Times New Roman"/>
          <w:color w:val="000000" w:themeColor="text1"/>
        </w:rPr>
        <w:t xml:space="preserve">За последние 10 лет численность муниципального образования изменилась с </w:t>
      </w:r>
      <w:r w:rsidRPr="00B103D4">
        <w:rPr>
          <w:color w:val="000000" w:themeColor="text1"/>
        </w:rPr>
        <w:t xml:space="preserve">1633 </w:t>
      </w:r>
      <w:r w:rsidRPr="00B103D4">
        <w:rPr>
          <w:rFonts w:cs="Times New Roman"/>
          <w:color w:val="000000" w:themeColor="text1"/>
        </w:rPr>
        <w:t xml:space="preserve">до </w:t>
      </w:r>
      <w:r w:rsidRPr="00B103D4">
        <w:rPr>
          <w:rFonts w:cs="Times New Roman"/>
          <w:color w:val="000000" w:themeColor="text1"/>
          <w:lang w:eastAsia="ru-RU"/>
        </w:rPr>
        <w:t>1607</w:t>
      </w:r>
      <w:r w:rsidRPr="005347F9">
        <w:rPr>
          <w:rFonts w:cs="Times New Roman"/>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75333">
      <w:pPr>
        <w:pStyle w:val="2"/>
      </w:pPr>
      <w:bookmarkStart w:id="26" w:name="_Toc150020103"/>
      <w:r>
        <w:t>2.6 Характеристика социальной инфраструктуры поселения</w:t>
      </w:r>
      <w:bookmarkEnd w:id="26"/>
    </w:p>
    <w:p w:rsidR="00783374" w:rsidRDefault="00783374" w:rsidP="00783374">
      <w:pPr>
        <w:tabs>
          <w:tab w:val="num" w:pos="432"/>
        </w:tabs>
        <w:ind w:firstLine="567"/>
        <w:jc w:val="both"/>
        <w:rPr>
          <w:rFonts w:cs="Times New Roman"/>
          <w:b/>
        </w:rPr>
      </w:pPr>
      <w:r w:rsidRPr="005347F9">
        <w:rPr>
          <w:rFonts w:cs="Times New Roman"/>
          <w:b/>
        </w:rPr>
        <w:t>Образование</w:t>
      </w:r>
    </w:p>
    <w:p w:rsidR="00783374" w:rsidRPr="004C316D" w:rsidRDefault="00783374" w:rsidP="00783374">
      <w:pPr>
        <w:pStyle w:val="7"/>
      </w:pPr>
      <w:r w:rsidRPr="004C316D">
        <w:t>Таблица 2.</w:t>
      </w:r>
      <w:r>
        <w:t>6</w:t>
      </w:r>
      <w:r w:rsidRPr="004C316D">
        <w:t>.1</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8940" w:type="dxa"/>
        <w:jc w:val="center"/>
        <w:tblLook w:val="04A0"/>
      </w:tblPr>
      <w:tblGrid>
        <w:gridCol w:w="698"/>
        <w:gridCol w:w="2188"/>
        <w:gridCol w:w="2125"/>
        <w:gridCol w:w="848"/>
        <w:gridCol w:w="1407"/>
        <w:gridCol w:w="1674"/>
      </w:tblGrid>
      <w:tr w:rsidR="00231854" w:rsidRPr="00261B47" w:rsidTr="00231854">
        <w:trPr>
          <w:tblHeader/>
          <w:jc w:val="center"/>
        </w:trPr>
        <w:tc>
          <w:tcPr>
            <w:tcW w:w="69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 xml:space="preserve">№ </w:t>
            </w:r>
          </w:p>
          <w:p w:rsidR="00231854" w:rsidRPr="00261B47" w:rsidRDefault="00231854" w:rsidP="00783374">
            <w:pPr>
              <w:pStyle w:val="3f2"/>
              <w:jc w:val="center"/>
              <w:rPr>
                <w:rFonts w:eastAsia="Times New Roman"/>
                <w:b/>
                <w:sz w:val="24"/>
                <w:szCs w:val="24"/>
              </w:rPr>
            </w:pPr>
            <w:r w:rsidRPr="00261B47">
              <w:rPr>
                <w:rFonts w:eastAsia="Times New Roman"/>
                <w:b/>
                <w:sz w:val="24"/>
                <w:szCs w:val="24"/>
              </w:rPr>
              <w:t>п/п</w:t>
            </w:r>
          </w:p>
        </w:tc>
        <w:tc>
          <w:tcPr>
            <w:tcW w:w="218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12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Адрес</w:t>
            </w:r>
          </w:p>
        </w:tc>
        <w:tc>
          <w:tcPr>
            <w:tcW w:w="84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231854" w:rsidRPr="00261B47" w:rsidTr="00231854">
        <w:trPr>
          <w:tblHeader/>
          <w:jc w:val="center"/>
        </w:trPr>
        <w:tc>
          <w:tcPr>
            <w:tcW w:w="69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1</w:t>
            </w:r>
          </w:p>
        </w:tc>
        <w:tc>
          <w:tcPr>
            <w:tcW w:w="218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2</w:t>
            </w:r>
          </w:p>
        </w:tc>
        <w:tc>
          <w:tcPr>
            <w:tcW w:w="212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3</w:t>
            </w:r>
          </w:p>
        </w:tc>
        <w:tc>
          <w:tcPr>
            <w:tcW w:w="84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6</w:t>
            </w:r>
          </w:p>
        </w:tc>
      </w:tr>
      <w:tr w:rsidR="00231854" w:rsidRPr="00261B47" w:rsidTr="00231854">
        <w:trPr>
          <w:jc w:val="center"/>
        </w:trPr>
        <w:tc>
          <w:tcPr>
            <w:tcW w:w="698" w:type="dxa"/>
          </w:tcPr>
          <w:p w:rsidR="00231854" w:rsidRPr="00261B47" w:rsidRDefault="00231854" w:rsidP="00D771A1">
            <w:pPr>
              <w:pStyle w:val="3f2"/>
              <w:numPr>
                <w:ilvl w:val="0"/>
                <w:numId w:val="15"/>
              </w:numPr>
              <w:jc w:val="center"/>
              <w:rPr>
                <w:rFonts w:eastAsia="Times New Roman"/>
                <w:b/>
                <w:sz w:val="24"/>
                <w:szCs w:val="24"/>
              </w:rPr>
            </w:pPr>
          </w:p>
        </w:tc>
        <w:tc>
          <w:tcPr>
            <w:tcW w:w="2188" w:type="dxa"/>
            <w:vAlign w:val="center"/>
          </w:tcPr>
          <w:p w:rsidR="00231854" w:rsidRPr="00E61A11" w:rsidRDefault="00231854" w:rsidP="00D771A1">
            <w:pPr>
              <w:autoSpaceDE w:val="0"/>
              <w:autoSpaceDN w:val="0"/>
              <w:adjustRightInd w:val="0"/>
            </w:pPr>
            <w:r>
              <w:t>МБДОУ №21</w:t>
            </w:r>
            <w:r>
              <w:rPr>
                <w:lang w:val="en-US"/>
              </w:rPr>
              <w:t xml:space="preserve"> </w:t>
            </w:r>
            <w:r>
              <w:t>пос. Восточный</w:t>
            </w:r>
          </w:p>
        </w:tc>
        <w:tc>
          <w:tcPr>
            <w:tcW w:w="2125" w:type="dxa"/>
            <w:vAlign w:val="center"/>
          </w:tcPr>
          <w:p w:rsidR="00231854" w:rsidRDefault="00231854" w:rsidP="00D771A1">
            <w:pPr>
              <w:autoSpaceDE w:val="0"/>
              <w:autoSpaceDN w:val="0"/>
              <w:adjustRightInd w:val="0"/>
              <w:jc w:val="center"/>
            </w:pPr>
            <w:r w:rsidRPr="004019E7">
              <w:t>пос. Восточный</w:t>
            </w:r>
          </w:p>
          <w:p w:rsidR="00231854" w:rsidRPr="00E61A11" w:rsidRDefault="00231854" w:rsidP="00D771A1">
            <w:pPr>
              <w:autoSpaceDE w:val="0"/>
              <w:autoSpaceDN w:val="0"/>
              <w:adjustRightInd w:val="0"/>
              <w:jc w:val="center"/>
            </w:pPr>
            <w:r>
              <w:t>ул. Театральная, 42</w:t>
            </w:r>
          </w:p>
        </w:tc>
        <w:tc>
          <w:tcPr>
            <w:tcW w:w="848" w:type="dxa"/>
            <w:vAlign w:val="center"/>
          </w:tcPr>
          <w:p w:rsidR="00231854" w:rsidRPr="00E61A11" w:rsidRDefault="00231854" w:rsidP="00D771A1">
            <w:pPr>
              <w:jc w:val="center"/>
            </w:pPr>
            <w:r>
              <w:t>мест</w:t>
            </w:r>
          </w:p>
        </w:tc>
        <w:tc>
          <w:tcPr>
            <w:tcW w:w="1407" w:type="dxa"/>
            <w:vAlign w:val="center"/>
          </w:tcPr>
          <w:p w:rsidR="00231854" w:rsidRPr="00E61A11" w:rsidRDefault="00231854" w:rsidP="00D771A1">
            <w:pPr>
              <w:autoSpaceDE w:val="0"/>
              <w:autoSpaceDN w:val="0"/>
              <w:adjustRightInd w:val="0"/>
              <w:jc w:val="center"/>
            </w:pPr>
            <w:r>
              <w:t>55</w:t>
            </w:r>
          </w:p>
        </w:tc>
        <w:tc>
          <w:tcPr>
            <w:tcW w:w="1674" w:type="dxa"/>
            <w:vAlign w:val="center"/>
          </w:tcPr>
          <w:p w:rsidR="00231854" w:rsidRPr="00E61A11" w:rsidRDefault="00231854" w:rsidP="00D771A1">
            <w:pPr>
              <w:autoSpaceDE w:val="0"/>
              <w:autoSpaceDN w:val="0"/>
              <w:adjustRightInd w:val="0"/>
              <w:jc w:val="center"/>
            </w:pPr>
            <w:r>
              <w:t>50</w:t>
            </w:r>
          </w:p>
        </w:tc>
      </w:tr>
    </w:tbl>
    <w:p w:rsidR="00783374" w:rsidRPr="005347F9" w:rsidRDefault="00783374" w:rsidP="00783374">
      <w:pPr>
        <w:pStyle w:val="7"/>
      </w:pPr>
      <w:r w:rsidRPr="005347F9">
        <w:t>Таблица 2</w:t>
      </w:r>
      <w:r>
        <w:t>.6</w:t>
      </w:r>
      <w:r w:rsidRPr="005347F9">
        <w:t>.</w:t>
      </w:r>
      <w:r>
        <w:t>2</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8979" w:type="dxa"/>
        <w:jc w:val="center"/>
        <w:tblLook w:val="04A0"/>
      </w:tblPr>
      <w:tblGrid>
        <w:gridCol w:w="623"/>
        <w:gridCol w:w="2201"/>
        <w:gridCol w:w="1860"/>
        <w:gridCol w:w="1214"/>
        <w:gridCol w:w="1407"/>
        <w:gridCol w:w="1674"/>
      </w:tblGrid>
      <w:tr w:rsidR="00231854" w:rsidRPr="00D52598" w:rsidTr="00231854">
        <w:trPr>
          <w:tblHeader/>
          <w:jc w:val="center"/>
        </w:trPr>
        <w:tc>
          <w:tcPr>
            <w:tcW w:w="623" w:type="dxa"/>
            <w:vAlign w:val="center"/>
          </w:tcPr>
          <w:p w:rsidR="00231854" w:rsidRDefault="00231854" w:rsidP="00783374">
            <w:pPr>
              <w:pStyle w:val="3f2"/>
              <w:jc w:val="center"/>
              <w:rPr>
                <w:rFonts w:eastAsia="Times New Roman"/>
                <w:b/>
                <w:sz w:val="24"/>
                <w:szCs w:val="24"/>
              </w:rPr>
            </w:pPr>
            <w:r>
              <w:rPr>
                <w:rFonts w:eastAsia="Times New Roman"/>
                <w:b/>
                <w:sz w:val="24"/>
                <w:szCs w:val="24"/>
              </w:rPr>
              <w:t xml:space="preserve">№ </w:t>
            </w:r>
          </w:p>
          <w:p w:rsidR="00231854" w:rsidRPr="00D52598" w:rsidRDefault="00231854" w:rsidP="00783374">
            <w:pPr>
              <w:pStyle w:val="3f2"/>
              <w:jc w:val="center"/>
              <w:rPr>
                <w:rFonts w:eastAsia="Times New Roman"/>
                <w:b/>
                <w:sz w:val="24"/>
                <w:szCs w:val="24"/>
              </w:rPr>
            </w:pPr>
            <w:r>
              <w:rPr>
                <w:rFonts w:eastAsia="Times New Roman"/>
                <w:b/>
                <w:sz w:val="24"/>
                <w:szCs w:val="24"/>
              </w:rPr>
              <w:t>п/п</w:t>
            </w:r>
          </w:p>
        </w:tc>
        <w:tc>
          <w:tcPr>
            <w:tcW w:w="2201" w:type="dxa"/>
            <w:vAlign w:val="center"/>
          </w:tcPr>
          <w:p w:rsidR="00231854" w:rsidRPr="00D52598" w:rsidRDefault="00231854" w:rsidP="00783374">
            <w:pPr>
              <w:pStyle w:val="3f2"/>
              <w:ind w:right="302"/>
              <w:jc w:val="center"/>
              <w:rPr>
                <w:rFonts w:eastAsia="Times New Roman"/>
                <w:b/>
                <w:sz w:val="24"/>
                <w:szCs w:val="24"/>
              </w:rPr>
            </w:pPr>
            <w:r>
              <w:rPr>
                <w:rFonts w:eastAsia="Times New Roman"/>
                <w:b/>
                <w:sz w:val="24"/>
                <w:szCs w:val="24"/>
              </w:rPr>
              <w:t>Наименование учреждения</w:t>
            </w:r>
          </w:p>
        </w:tc>
        <w:tc>
          <w:tcPr>
            <w:tcW w:w="1860" w:type="dxa"/>
            <w:vAlign w:val="center"/>
          </w:tcPr>
          <w:p w:rsidR="00231854" w:rsidRPr="00D52598" w:rsidRDefault="00231854" w:rsidP="00783374">
            <w:pPr>
              <w:pStyle w:val="3f2"/>
              <w:jc w:val="center"/>
              <w:rPr>
                <w:rFonts w:eastAsia="Times New Roman"/>
                <w:b/>
                <w:sz w:val="24"/>
                <w:szCs w:val="24"/>
              </w:rPr>
            </w:pPr>
            <w:r>
              <w:rPr>
                <w:rFonts w:eastAsia="Times New Roman"/>
                <w:b/>
                <w:sz w:val="24"/>
                <w:szCs w:val="24"/>
              </w:rPr>
              <w:t>Адрес</w:t>
            </w:r>
          </w:p>
        </w:tc>
        <w:tc>
          <w:tcPr>
            <w:tcW w:w="1214" w:type="dxa"/>
            <w:vAlign w:val="center"/>
          </w:tcPr>
          <w:p w:rsidR="00231854" w:rsidRPr="00D52598" w:rsidRDefault="00231854" w:rsidP="00783374">
            <w:pPr>
              <w:pStyle w:val="3f2"/>
              <w:jc w:val="center"/>
              <w:rPr>
                <w:rFonts w:eastAsia="Times New Roman"/>
                <w:b/>
                <w:sz w:val="24"/>
                <w:szCs w:val="24"/>
              </w:rPr>
            </w:pPr>
            <w:r>
              <w:rPr>
                <w:rFonts w:eastAsia="Times New Roman"/>
                <w:b/>
                <w:sz w:val="24"/>
                <w:szCs w:val="24"/>
              </w:rPr>
              <w:t>Ед. изм.</w:t>
            </w:r>
          </w:p>
        </w:tc>
        <w:tc>
          <w:tcPr>
            <w:tcW w:w="1407" w:type="dxa"/>
            <w:vAlign w:val="center"/>
          </w:tcPr>
          <w:p w:rsidR="00231854" w:rsidRPr="00D52598" w:rsidRDefault="00231854" w:rsidP="00783374">
            <w:pPr>
              <w:pStyle w:val="3f2"/>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231854" w:rsidRPr="00D52598" w:rsidRDefault="00231854" w:rsidP="00783374">
            <w:pPr>
              <w:pStyle w:val="3f2"/>
              <w:jc w:val="center"/>
              <w:rPr>
                <w:rFonts w:eastAsia="Times New Roman"/>
                <w:b/>
                <w:sz w:val="24"/>
                <w:szCs w:val="24"/>
              </w:rPr>
            </w:pPr>
            <w:r>
              <w:rPr>
                <w:rFonts w:eastAsia="Times New Roman"/>
                <w:b/>
                <w:sz w:val="24"/>
                <w:szCs w:val="24"/>
              </w:rPr>
              <w:t>Фактическая загрузка объекта</w:t>
            </w:r>
          </w:p>
        </w:tc>
      </w:tr>
      <w:tr w:rsidR="00231854" w:rsidRPr="00D52598" w:rsidTr="00231854">
        <w:trPr>
          <w:tblHeader/>
          <w:jc w:val="center"/>
        </w:trPr>
        <w:tc>
          <w:tcPr>
            <w:tcW w:w="623"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1</w:t>
            </w:r>
          </w:p>
        </w:tc>
        <w:tc>
          <w:tcPr>
            <w:tcW w:w="2201"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2</w:t>
            </w:r>
          </w:p>
        </w:tc>
        <w:tc>
          <w:tcPr>
            <w:tcW w:w="1860"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3</w:t>
            </w:r>
          </w:p>
        </w:tc>
        <w:tc>
          <w:tcPr>
            <w:tcW w:w="1214"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4</w:t>
            </w:r>
          </w:p>
        </w:tc>
        <w:tc>
          <w:tcPr>
            <w:tcW w:w="1407"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5</w:t>
            </w:r>
          </w:p>
        </w:tc>
        <w:tc>
          <w:tcPr>
            <w:tcW w:w="1674" w:type="dxa"/>
            <w:vAlign w:val="center"/>
          </w:tcPr>
          <w:p w:rsidR="00231854" w:rsidRPr="00D52598" w:rsidRDefault="00231854" w:rsidP="00783374">
            <w:pPr>
              <w:pStyle w:val="3f2"/>
              <w:jc w:val="center"/>
              <w:rPr>
                <w:rFonts w:eastAsia="Times New Roman"/>
                <w:b/>
                <w:sz w:val="24"/>
                <w:szCs w:val="24"/>
              </w:rPr>
            </w:pPr>
            <w:r w:rsidRPr="00D52598">
              <w:rPr>
                <w:rFonts w:eastAsia="Times New Roman"/>
                <w:b/>
                <w:sz w:val="24"/>
                <w:szCs w:val="24"/>
              </w:rPr>
              <w:t>6</w:t>
            </w:r>
          </w:p>
        </w:tc>
      </w:tr>
      <w:tr w:rsidR="00231854" w:rsidRPr="00D52598" w:rsidTr="00231854">
        <w:trPr>
          <w:jc w:val="center"/>
        </w:trPr>
        <w:tc>
          <w:tcPr>
            <w:tcW w:w="623" w:type="dxa"/>
          </w:tcPr>
          <w:p w:rsidR="00231854" w:rsidRPr="00D52598" w:rsidRDefault="00231854" w:rsidP="00F211A0">
            <w:pPr>
              <w:pStyle w:val="3f2"/>
              <w:numPr>
                <w:ilvl w:val="0"/>
                <w:numId w:val="37"/>
              </w:numPr>
              <w:jc w:val="center"/>
              <w:rPr>
                <w:rFonts w:eastAsia="Times New Roman"/>
                <w:b/>
                <w:sz w:val="24"/>
                <w:szCs w:val="24"/>
              </w:rPr>
            </w:pPr>
          </w:p>
        </w:tc>
        <w:tc>
          <w:tcPr>
            <w:tcW w:w="2201" w:type="dxa"/>
            <w:vAlign w:val="center"/>
          </w:tcPr>
          <w:p w:rsidR="00231854" w:rsidRPr="00E61A11" w:rsidRDefault="00231854" w:rsidP="00D771A1">
            <w:pPr>
              <w:autoSpaceDE w:val="0"/>
              <w:autoSpaceDN w:val="0"/>
              <w:adjustRightInd w:val="0"/>
            </w:pPr>
            <w:r>
              <w:t xml:space="preserve">МБУ СОШ №13 имени маршала Советского Союза </w:t>
            </w:r>
            <w:r w:rsidRPr="00CD7671">
              <w:t>С</w:t>
            </w:r>
            <w:r>
              <w:t>.</w:t>
            </w:r>
            <w:r w:rsidRPr="00CD7671">
              <w:t xml:space="preserve"> М</w:t>
            </w:r>
            <w:r>
              <w:t>.</w:t>
            </w:r>
            <w:r w:rsidRPr="00CD7671">
              <w:t xml:space="preserve"> Буденного</w:t>
            </w:r>
          </w:p>
        </w:tc>
        <w:tc>
          <w:tcPr>
            <w:tcW w:w="1860" w:type="dxa"/>
            <w:vAlign w:val="center"/>
          </w:tcPr>
          <w:p w:rsidR="00231854" w:rsidRDefault="00231854" w:rsidP="00D771A1">
            <w:pPr>
              <w:autoSpaceDE w:val="0"/>
              <w:autoSpaceDN w:val="0"/>
              <w:adjustRightInd w:val="0"/>
              <w:jc w:val="center"/>
            </w:pPr>
            <w:r>
              <w:t>пос. Восточный</w:t>
            </w:r>
          </w:p>
          <w:p w:rsidR="00231854" w:rsidRPr="00E61A11" w:rsidRDefault="00231854" w:rsidP="00D771A1">
            <w:pPr>
              <w:autoSpaceDE w:val="0"/>
              <w:autoSpaceDN w:val="0"/>
              <w:adjustRightInd w:val="0"/>
              <w:jc w:val="center"/>
            </w:pPr>
            <w:r>
              <w:t>ул. Ленина ,10</w:t>
            </w:r>
          </w:p>
        </w:tc>
        <w:tc>
          <w:tcPr>
            <w:tcW w:w="1214" w:type="dxa"/>
            <w:vAlign w:val="center"/>
          </w:tcPr>
          <w:p w:rsidR="00231854" w:rsidRPr="00E61A11" w:rsidRDefault="00231854" w:rsidP="00D771A1">
            <w:pPr>
              <w:jc w:val="center"/>
            </w:pPr>
            <w:r>
              <w:t>учащихся</w:t>
            </w:r>
          </w:p>
        </w:tc>
        <w:tc>
          <w:tcPr>
            <w:tcW w:w="1407" w:type="dxa"/>
            <w:vAlign w:val="center"/>
          </w:tcPr>
          <w:p w:rsidR="00231854" w:rsidRPr="00E61A11" w:rsidRDefault="00231854" w:rsidP="00D771A1">
            <w:pPr>
              <w:autoSpaceDE w:val="0"/>
              <w:autoSpaceDN w:val="0"/>
              <w:adjustRightInd w:val="0"/>
              <w:jc w:val="center"/>
            </w:pPr>
            <w:r>
              <w:t>220</w:t>
            </w:r>
          </w:p>
        </w:tc>
        <w:tc>
          <w:tcPr>
            <w:tcW w:w="1674" w:type="dxa"/>
            <w:vAlign w:val="center"/>
          </w:tcPr>
          <w:p w:rsidR="00231854" w:rsidRPr="00E61A11" w:rsidRDefault="00231854" w:rsidP="00D771A1">
            <w:pPr>
              <w:autoSpaceDE w:val="0"/>
              <w:autoSpaceDN w:val="0"/>
              <w:adjustRightInd w:val="0"/>
              <w:jc w:val="center"/>
            </w:pPr>
            <w:r>
              <w:t>142</w:t>
            </w:r>
          </w:p>
        </w:tc>
      </w:tr>
    </w:tbl>
    <w:p w:rsidR="00783374" w:rsidRPr="005347F9" w:rsidRDefault="00783374" w:rsidP="00783374">
      <w:pPr>
        <w:tabs>
          <w:tab w:val="num" w:pos="432"/>
        </w:tabs>
        <w:ind w:firstLine="567"/>
        <w:jc w:val="both"/>
        <w:rPr>
          <w:rFonts w:cs="Times New Roman"/>
          <w:b/>
        </w:rPr>
      </w:pPr>
    </w:p>
    <w:p w:rsidR="00783374" w:rsidRDefault="00783374" w:rsidP="00783374">
      <w:pPr>
        <w:tabs>
          <w:tab w:val="num" w:pos="432"/>
        </w:tabs>
        <w:ind w:firstLine="567"/>
        <w:jc w:val="both"/>
        <w:rPr>
          <w:rFonts w:cs="Times New Roman"/>
          <w:b/>
        </w:rPr>
      </w:pPr>
      <w:r w:rsidRPr="005347F9">
        <w:rPr>
          <w:rFonts w:cs="Times New Roman"/>
          <w:b/>
        </w:rPr>
        <w:t>Здравоохранение</w:t>
      </w:r>
    </w:p>
    <w:p w:rsidR="00783374" w:rsidRPr="005347F9" w:rsidRDefault="00783374" w:rsidP="00783374">
      <w:pPr>
        <w:pStyle w:val="7"/>
      </w:pPr>
      <w:r w:rsidRPr="005347F9">
        <w:t>Таблица 2.</w:t>
      </w:r>
      <w:r>
        <w:t>6</w:t>
      </w:r>
      <w:r w:rsidRPr="005347F9">
        <w:t>.</w:t>
      </w:r>
      <w:r>
        <w:t>3</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b"/>
        <w:tblW w:w="9046" w:type="dxa"/>
        <w:jc w:val="center"/>
        <w:tblLook w:val="04A0"/>
      </w:tblPr>
      <w:tblGrid>
        <w:gridCol w:w="560"/>
        <w:gridCol w:w="1955"/>
        <w:gridCol w:w="2077"/>
        <w:gridCol w:w="1373"/>
        <w:gridCol w:w="1407"/>
        <w:gridCol w:w="1674"/>
      </w:tblGrid>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 xml:space="preserve">№ </w:t>
            </w:r>
          </w:p>
          <w:p w:rsidR="00231854" w:rsidRPr="00261B47" w:rsidRDefault="00231854" w:rsidP="00783374">
            <w:pPr>
              <w:pStyle w:val="3f2"/>
              <w:jc w:val="center"/>
              <w:rPr>
                <w:rFonts w:eastAsia="Times New Roman"/>
                <w:b/>
                <w:sz w:val="24"/>
                <w:szCs w:val="24"/>
              </w:rPr>
            </w:pPr>
            <w:r w:rsidRPr="00261B47">
              <w:rPr>
                <w:rFonts w:eastAsia="Times New Roman"/>
                <w:b/>
                <w:sz w:val="24"/>
                <w:szCs w:val="24"/>
              </w:rPr>
              <w:t>п/п</w:t>
            </w:r>
          </w:p>
        </w:tc>
        <w:tc>
          <w:tcPr>
            <w:tcW w:w="195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7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Адрес</w:t>
            </w:r>
          </w:p>
        </w:tc>
        <w:tc>
          <w:tcPr>
            <w:tcW w:w="1373"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1</w:t>
            </w:r>
          </w:p>
        </w:tc>
        <w:tc>
          <w:tcPr>
            <w:tcW w:w="195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2</w:t>
            </w:r>
          </w:p>
        </w:tc>
        <w:tc>
          <w:tcPr>
            <w:tcW w:w="207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3</w:t>
            </w:r>
          </w:p>
        </w:tc>
        <w:tc>
          <w:tcPr>
            <w:tcW w:w="1373"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6</w:t>
            </w:r>
          </w:p>
        </w:tc>
      </w:tr>
      <w:tr w:rsidR="00231854" w:rsidRPr="00261B47" w:rsidTr="00231854">
        <w:trPr>
          <w:jc w:val="center"/>
        </w:trPr>
        <w:tc>
          <w:tcPr>
            <w:tcW w:w="560" w:type="dxa"/>
          </w:tcPr>
          <w:p w:rsidR="00231854" w:rsidRPr="00261B47" w:rsidRDefault="00231854" w:rsidP="00D771A1">
            <w:pPr>
              <w:pStyle w:val="3f2"/>
              <w:numPr>
                <w:ilvl w:val="0"/>
                <w:numId w:val="16"/>
              </w:numPr>
              <w:ind w:left="227" w:firstLine="0"/>
              <w:jc w:val="center"/>
              <w:rPr>
                <w:rFonts w:eastAsia="Times New Roman"/>
                <w:b/>
                <w:sz w:val="24"/>
                <w:szCs w:val="24"/>
              </w:rPr>
            </w:pPr>
          </w:p>
        </w:tc>
        <w:tc>
          <w:tcPr>
            <w:tcW w:w="1955" w:type="dxa"/>
            <w:vAlign w:val="center"/>
          </w:tcPr>
          <w:p w:rsidR="00231854" w:rsidRPr="00E61A11" w:rsidRDefault="00231854" w:rsidP="00D771A1">
            <w:pPr>
              <w:autoSpaceDE w:val="0"/>
              <w:autoSpaceDN w:val="0"/>
              <w:adjustRightInd w:val="0"/>
              <w:jc w:val="center"/>
            </w:pPr>
            <w:r>
              <w:t>Фельдшерский акушерский пункт</w:t>
            </w:r>
          </w:p>
        </w:tc>
        <w:tc>
          <w:tcPr>
            <w:tcW w:w="2077" w:type="dxa"/>
            <w:vAlign w:val="center"/>
          </w:tcPr>
          <w:p w:rsidR="00231854" w:rsidRDefault="00231854" w:rsidP="00D771A1">
            <w:pPr>
              <w:autoSpaceDE w:val="0"/>
              <w:autoSpaceDN w:val="0"/>
              <w:adjustRightInd w:val="0"/>
              <w:jc w:val="center"/>
            </w:pPr>
            <w:r>
              <w:t>пос. Восточный</w:t>
            </w:r>
          </w:p>
          <w:p w:rsidR="00231854" w:rsidRPr="00E61A11" w:rsidRDefault="00231854" w:rsidP="00D771A1">
            <w:pPr>
              <w:autoSpaceDE w:val="0"/>
              <w:autoSpaceDN w:val="0"/>
              <w:adjustRightInd w:val="0"/>
              <w:jc w:val="center"/>
            </w:pPr>
            <w:r>
              <w:t>ул. Кооперативная, 22</w:t>
            </w:r>
          </w:p>
        </w:tc>
        <w:tc>
          <w:tcPr>
            <w:tcW w:w="1373" w:type="dxa"/>
            <w:vAlign w:val="center"/>
          </w:tcPr>
          <w:p w:rsidR="00231854" w:rsidRPr="009A03EA" w:rsidRDefault="00231854" w:rsidP="00D771A1">
            <w:pPr>
              <w:jc w:val="center"/>
            </w:pPr>
            <w:r w:rsidRPr="009A03EA">
              <w:t>Число посещений в смену или количество коек</w:t>
            </w:r>
          </w:p>
        </w:tc>
        <w:tc>
          <w:tcPr>
            <w:tcW w:w="1407" w:type="dxa"/>
            <w:vAlign w:val="center"/>
          </w:tcPr>
          <w:p w:rsidR="00231854" w:rsidRPr="00E61A11" w:rsidRDefault="00231854" w:rsidP="00D771A1">
            <w:pPr>
              <w:autoSpaceDE w:val="0"/>
              <w:autoSpaceDN w:val="0"/>
              <w:adjustRightInd w:val="0"/>
              <w:jc w:val="center"/>
            </w:pPr>
            <w:r>
              <w:t>4</w:t>
            </w:r>
          </w:p>
        </w:tc>
        <w:tc>
          <w:tcPr>
            <w:tcW w:w="1674" w:type="dxa"/>
            <w:vAlign w:val="center"/>
          </w:tcPr>
          <w:p w:rsidR="00231854" w:rsidRPr="00E61A11" w:rsidRDefault="00231854" w:rsidP="00D771A1">
            <w:pPr>
              <w:autoSpaceDE w:val="0"/>
              <w:autoSpaceDN w:val="0"/>
              <w:adjustRightInd w:val="0"/>
              <w:jc w:val="center"/>
            </w:pPr>
            <w:r>
              <w:t>4</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Физическая культура и массовый спорт</w:t>
      </w:r>
    </w:p>
    <w:p w:rsidR="00783374" w:rsidRPr="005347F9" w:rsidRDefault="00783374" w:rsidP="00783374">
      <w:pPr>
        <w:pStyle w:val="7"/>
      </w:pPr>
      <w:r w:rsidRPr="005347F9">
        <w:t>Таблица 2.</w:t>
      </w:r>
      <w:r>
        <w:t>6</w:t>
      </w:r>
      <w:r w:rsidRPr="005347F9">
        <w:t>.</w:t>
      </w:r>
      <w:r>
        <w:t>4</w:t>
      </w:r>
    </w:p>
    <w:p w:rsidR="00783374" w:rsidRPr="005347F9" w:rsidRDefault="00783374" w:rsidP="00783374">
      <w:pPr>
        <w:pStyle w:val="3f2"/>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8944" w:type="dxa"/>
        <w:jc w:val="center"/>
        <w:tblLook w:val="04A0"/>
      </w:tblPr>
      <w:tblGrid>
        <w:gridCol w:w="621"/>
        <w:gridCol w:w="1822"/>
        <w:gridCol w:w="2208"/>
        <w:gridCol w:w="1212"/>
        <w:gridCol w:w="1407"/>
        <w:gridCol w:w="1674"/>
      </w:tblGrid>
      <w:tr w:rsidR="00231854" w:rsidRPr="00261B47" w:rsidTr="00231854">
        <w:trPr>
          <w:trHeight w:val="20"/>
          <w:tblHeader/>
          <w:jc w:val="center"/>
        </w:trPr>
        <w:tc>
          <w:tcPr>
            <w:tcW w:w="621"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 xml:space="preserve">№ </w:t>
            </w:r>
          </w:p>
          <w:p w:rsidR="00231854" w:rsidRPr="00261B47" w:rsidRDefault="00231854"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20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Адрес</w:t>
            </w:r>
          </w:p>
        </w:tc>
        <w:tc>
          <w:tcPr>
            <w:tcW w:w="121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231854" w:rsidRPr="00261B47" w:rsidTr="00231854">
        <w:trPr>
          <w:trHeight w:val="20"/>
          <w:tblHeader/>
          <w:jc w:val="center"/>
        </w:trPr>
        <w:tc>
          <w:tcPr>
            <w:tcW w:w="621"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2</w:t>
            </w:r>
          </w:p>
        </w:tc>
        <w:tc>
          <w:tcPr>
            <w:tcW w:w="2208"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3</w:t>
            </w:r>
          </w:p>
        </w:tc>
        <w:tc>
          <w:tcPr>
            <w:tcW w:w="121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6</w:t>
            </w:r>
          </w:p>
        </w:tc>
      </w:tr>
      <w:tr w:rsidR="00231854" w:rsidRPr="00261B47" w:rsidTr="00231854">
        <w:trPr>
          <w:trHeight w:val="20"/>
          <w:jc w:val="center"/>
        </w:trPr>
        <w:tc>
          <w:tcPr>
            <w:tcW w:w="621" w:type="dxa"/>
          </w:tcPr>
          <w:p w:rsidR="00231854" w:rsidRPr="00261B47" w:rsidRDefault="00231854" w:rsidP="002E5BE0">
            <w:pPr>
              <w:pStyle w:val="3f2"/>
              <w:numPr>
                <w:ilvl w:val="0"/>
                <w:numId w:val="17"/>
              </w:numPr>
              <w:jc w:val="center"/>
              <w:rPr>
                <w:rFonts w:eastAsia="Times New Roman"/>
                <w:b/>
                <w:sz w:val="24"/>
                <w:szCs w:val="24"/>
              </w:rPr>
            </w:pPr>
          </w:p>
        </w:tc>
        <w:tc>
          <w:tcPr>
            <w:tcW w:w="1822" w:type="dxa"/>
            <w:vAlign w:val="center"/>
          </w:tcPr>
          <w:p w:rsidR="00231854" w:rsidRPr="00261B47" w:rsidRDefault="00231854" w:rsidP="002E5BE0">
            <w:pPr>
              <w:autoSpaceDE w:val="0"/>
              <w:autoSpaceDN w:val="0"/>
              <w:adjustRightInd w:val="0"/>
              <w:jc w:val="center"/>
            </w:pPr>
            <w:r>
              <w:t>-</w:t>
            </w:r>
          </w:p>
        </w:tc>
        <w:tc>
          <w:tcPr>
            <w:tcW w:w="2208" w:type="dxa"/>
            <w:vAlign w:val="center"/>
          </w:tcPr>
          <w:p w:rsidR="00231854" w:rsidRPr="00E61A11" w:rsidRDefault="00231854" w:rsidP="002E5BE0">
            <w:pPr>
              <w:autoSpaceDE w:val="0"/>
              <w:autoSpaceDN w:val="0"/>
              <w:adjustRightInd w:val="0"/>
              <w:jc w:val="center"/>
            </w:pPr>
            <w:r>
              <w:t>-</w:t>
            </w:r>
          </w:p>
        </w:tc>
        <w:tc>
          <w:tcPr>
            <w:tcW w:w="1212" w:type="dxa"/>
            <w:vAlign w:val="center"/>
          </w:tcPr>
          <w:p w:rsidR="00231854" w:rsidRPr="00A47A58" w:rsidRDefault="00231854" w:rsidP="002E5BE0">
            <w:pPr>
              <w:jc w:val="center"/>
            </w:pPr>
            <w:r>
              <w:t>-</w:t>
            </w:r>
          </w:p>
        </w:tc>
        <w:tc>
          <w:tcPr>
            <w:tcW w:w="1407" w:type="dxa"/>
            <w:vAlign w:val="center"/>
          </w:tcPr>
          <w:p w:rsidR="00231854" w:rsidRPr="00E61A11" w:rsidRDefault="00231854" w:rsidP="002E5BE0">
            <w:pPr>
              <w:autoSpaceDE w:val="0"/>
              <w:autoSpaceDN w:val="0"/>
              <w:adjustRightInd w:val="0"/>
              <w:jc w:val="center"/>
            </w:pPr>
            <w:r>
              <w:t>-</w:t>
            </w:r>
          </w:p>
        </w:tc>
        <w:tc>
          <w:tcPr>
            <w:tcW w:w="1674" w:type="dxa"/>
            <w:vAlign w:val="center"/>
          </w:tcPr>
          <w:p w:rsidR="00231854" w:rsidRPr="00E61A11" w:rsidRDefault="00231854" w:rsidP="002E5BE0">
            <w:pPr>
              <w:autoSpaceDE w:val="0"/>
              <w:autoSpaceDN w:val="0"/>
              <w:adjustRightInd w:val="0"/>
              <w:jc w:val="center"/>
            </w:pPr>
            <w:r>
              <w:t>--</w:t>
            </w:r>
          </w:p>
        </w:tc>
      </w:tr>
    </w:tbl>
    <w:p w:rsidR="00783374" w:rsidRPr="005347F9"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lastRenderedPageBreak/>
        <w:t>Культура</w:t>
      </w:r>
    </w:p>
    <w:p w:rsidR="00783374" w:rsidRPr="005347F9" w:rsidRDefault="00783374" w:rsidP="00783374">
      <w:pPr>
        <w:pStyle w:val="7"/>
      </w:pPr>
      <w:r w:rsidRPr="005347F9">
        <w:t>Таблица 2.</w:t>
      </w:r>
      <w:r>
        <w:t>6</w:t>
      </w:r>
      <w:r w:rsidRPr="005347F9">
        <w:t>.</w:t>
      </w:r>
      <w:r>
        <w:t>5</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9226" w:type="dxa"/>
        <w:jc w:val="center"/>
        <w:tblLook w:val="04A0"/>
      </w:tblPr>
      <w:tblGrid>
        <w:gridCol w:w="560"/>
        <w:gridCol w:w="2010"/>
        <w:gridCol w:w="2125"/>
        <w:gridCol w:w="1450"/>
        <w:gridCol w:w="1407"/>
        <w:gridCol w:w="1674"/>
      </w:tblGrid>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 xml:space="preserve">№ </w:t>
            </w:r>
          </w:p>
          <w:p w:rsidR="00231854" w:rsidRPr="00261B47" w:rsidRDefault="00231854" w:rsidP="00783374">
            <w:pPr>
              <w:pStyle w:val="3f2"/>
              <w:jc w:val="center"/>
              <w:rPr>
                <w:rFonts w:eastAsia="Times New Roman"/>
                <w:b/>
                <w:sz w:val="24"/>
                <w:szCs w:val="24"/>
              </w:rPr>
            </w:pPr>
            <w:r w:rsidRPr="00261B47">
              <w:rPr>
                <w:rFonts w:eastAsia="Times New Roman"/>
                <w:b/>
                <w:sz w:val="24"/>
                <w:szCs w:val="24"/>
              </w:rPr>
              <w:t>п/п</w:t>
            </w:r>
          </w:p>
        </w:tc>
        <w:tc>
          <w:tcPr>
            <w:tcW w:w="201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12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Адрес</w:t>
            </w:r>
          </w:p>
        </w:tc>
        <w:tc>
          <w:tcPr>
            <w:tcW w:w="145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1</w:t>
            </w:r>
          </w:p>
        </w:tc>
        <w:tc>
          <w:tcPr>
            <w:tcW w:w="201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2</w:t>
            </w:r>
          </w:p>
        </w:tc>
        <w:tc>
          <w:tcPr>
            <w:tcW w:w="2125"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3</w:t>
            </w:r>
          </w:p>
        </w:tc>
        <w:tc>
          <w:tcPr>
            <w:tcW w:w="145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6</w:t>
            </w:r>
          </w:p>
        </w:tc>
      </w:tr>
      <w:tr w:rsidR="00231854" w:rsidRPr="00261B47" w:rsidTr="00231854">
        <w:trPr>
          <w:jc w:val="center"/>
        </w:trPr>
        <w:tc>
          <w:tcPr>
            <w:tcW w:w="560" w:type="dxa"/>
          </w:tcPr>
          <w:p w:rsidR="00231854" w:rsidRPr="00261B47" w:rsidRDefault="00231854" w:rsidP="00D771A1">
            <w:pPr>
              <w:pStyle w:val="3f2"/>
              <w:numPr>
                <w:ilvl w:val="0"/>
                <w:numId w:val="18"/>
              </w:numPr>
              <w:jc w:val="center"/>
              <w:rPr>
                <w:rFonts w:eastAsia="Times New Roman"/>
                <w:b/>
                <w:sz w:val="24"/>
                <w:szCs w:val="24"/>
              </w:rPr>
            </w:pPr>
          </w:p>
        </w:tc>
        <w:tc>
          <w:tcPr>
            <w:tcW w:w="2010" w:type="dxa"/>
            <w:vAlign w:val="center"/>
          </w:tcPr>
          <w:p w:rsidR="00231854" w:rsidRPr="00E61A11" w:rsidRDefault="00231854" w:rsidP="00D771A1">
            <w:pPr>
              <w:autoSpaceDE w:val="0"/>
              <w:autoSpaceDN w:val="0"/>
              <w:adjustRightInd w:val="0"/>
              <w:jc w:val="center"/>
            </w:pPr>
            <w:r>
              <w:t>Сельский Дом культуры</w:t>
            </w:r>
          </w:p>
        </w:tc>
        <w:tc>
          <w:tcPr>
            <w:tcW w:w="2125" w:type="dxa"/>
            <w:vAlign w:val="center"/>
          </w:tcPr>
          <w:p w:rsidR="00231854" w:rsidRDefault="00231854" w:rsidP="00D771A1">
            <w:pPr>
              <w:autoSpaceDE w:val="0"/>
              <w:autoSpaceDN w:val="0"/>
              <w:adjustRightInd w:val="0"/>
              <w:jc w:val="center"/>
            </w:pPr>
            <w:r>
              <w:t>пос. Восточный</w:t>
            </w:r>
          </w:p>
          <w:p w:rsidR="00231854" w:rsidRPr="00E61A11" w:rsidRDefault="00231854" w:rsidP="00D771A1">
            <w:pPr>
              <w:autoSpaceDE w:val="0"/>
              <w:autoSpaceDN w:val="0"/>
              <w:adjustRightInd w:val="0"/>
              <w:jc w:val="center"/>
            </w:pPr>
            <w:r>
              <w:t>ул. Ленина ,1</w:t>
            </w:r>
          </w:p>
        </w:tc>
        <w:tc>
          <w:tcPr>
            <w:tcW w:w="1450" w:type="dxa"/>
            <w:vAlign w:val="center"/>
          </w:tcPr>
          <w:p w:rsidR="00231854" w:rsidRPr="009A03EA" w:rsidRDefault="00231854" w:rsidP="00D771A1">
            <w:pPr>
              <w:autoSpaceDE w:val="0"/>
              <w:autoSpaceDN w:val="0"/>
              <w:adjustRightInd w:val="0"/>
              <w:jc w:val="center"/>
            </w:pPr>
            <w:r w:rsidRPr="009A03EA">
              <w:t>Количество мест</w:t>
            </w:r>
          </w:p>
          <w:p w:rsidR="00231854" w:rsidRPr="009A03EA" w:rsidRDefault="00231854" w:rsidP="00D771A1">
            <w:pPr>
              <w:autoSpaceDE w:val="0"/>
              <w:autoSpaceDN w:val="0"/>
              <w:adjustRightInd w:val="0"/>
              <w:jc w:val="center"/>
            </w:pPr>
            <w:r w:rsidRPr="009A03EA">
              <w:t xml:space="preserve">или </w:t>
            </w:r>
          </w:p>
          <w:p w:rsidR="00231854" w:rsidRPr="00E61A11" w:rsidRDefault="00231854" w:rsidP="00D771A1">
            <w:pPr>
              <w:autoSpaceDE w:val="0"/>
              <w:autoSpaceDN w:val="0"/>
              <w:adjustRightInd w:val="0"/>
              <w:jc w:val="center"/>
            </w:pPr>
            <w:r w:rsidRPr="009A03EA">
              <w:t>томов</w:t>
            </w:r>
          </w:p>
        </w:tc>
        <w:tc>
          <w:tcPr>
            <w:tcW w:w="1407" w:type="dxa"/>
            <w:vAlign w:val="center"/>
          </w:tcPr>
          <w:p w:rsidR="00231854" w:rsidRPr="00E61A11" w:rsidRDefault="00231854" w:rsidP="00D771A1">
            <w:pPr>
              <w:autoSpaceDE w:val="0"/>
              <w:autoSpaceDN w:val="0"/>
              <w:adjustRightInd w:val="0"/>
              <w:jc w:val="center"/>
            </w:pPr>
            <w:r>
              <w:t>130</w:t>
            </w:r>
          </w:p>
        </w:tc>
        <w:tc>
          <w:tcPr>
            <w:tcW w:w="1674" w:type="dxa"/>
            <w:vAlign w:val="center"/>
          </w:tcPr>
          <w:p w:rsidR="00231854" w:rsidRPr="00E61A11" w:rsidRDefault="00231854" w:rsidP="00D771A1">
            <w:pPr>
              <w:autoSpaceDE w:val="0"/>
              <w:autoSpaceDN w:val="0"/>
              <w:adjustRightInd w:val="0"/>
              <w:jc w:val="center"/>
            </w:pPr>
            <w:r>
              <w:t>130</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783374" w:rsidRDefault="00783374" w:rsidP="00783374">
      <w:pPr>
        <w:pStyle w:val="7"/>
      </w:pPr>
      <w:r w:rsidRPr="005347F9">
        <w:t>Таблица 2.</w:t>
      </w:r>
      <w:r>
        <w:t>6</w:t>
      </w:r>
      <w:r w:rsidRPr="005347F9">
        <w:t>.</w:t>
      </w:r>
      <w:r>
        <w:t>6</w:t>
      </w:r>
    </w:p>
    <w:tbl>
      <w:tblPr>
        <w:tblStyle w:val="afb"/>
        <w:tblW w:w="8634" w:type="dxa"/>
        <w:jc w:val="center"/>
        <w:tblLook w:val="04A0"/>
      </w:tblPr>
      <w:tblGrid>
        <w:gridCol w:w="560"/>
        <w:gridCol w:w="1822"/>
        <w:gridCol w:w="1939"/>
        <w:gridCol w:w="1232"/>
        <w:gridCol w:w="1407"/>
        <w:gridCol w:w="1674"/>
      </w:tblGrid>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w:t>
            </w:r>
          </w:p>
          <w:p w:rsidR="00231854" w:rsidRPr="00261B47" w:rsidRDefault="00231854"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1939"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Адрес</w:t>
            </w:r>
          </w:p>
        </w:tc>
        <w:tc>
          <w:tcPr>
            <w:tcW w:w="123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231854" w:rsidRPr="00261B47" w:rsidTr="00231854">
        <w:trPr>
          <w:tblHeader/>
          <w:jc w:val="center"/>
        </w:trPr>
        <w:tc>
          <w:tcPr>
            <w:tcW w:w="560"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2</w:t>
            </w:r>
          </w:p>
        </w:tc>
        <w:tc>
          <w:tcPr>
            <w:tcW w:w="1939"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3</w:t>
            </w:r>
          </w:p>
        </w:tc>
        <w:tc>
          <w:tcPr>
            <w:tcW w:w="1232"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231854" w:rsidRPr="00261B47" w:rsidRDefault="00231854" w:rsidP="00783374">
            <w:pPr>
              <w:pStyle w:val="3f2"/>
              <w:jc w:val="center"/>
              <w:rPr>
                <w:rFonts w:eastAsia="Times New Roman"/>
                <w:b/>
                <w:sz w:val="24"/>
                <w:szCs w:val="24"/>
              </w:rPr>
            </w:pPr>
            <w:r w:rsidRPr="00261B47">
              <w:rPr>
                <w:rFonts w:eastAsia="Times New Roman"/>
                <w:b/>
                <w:sz w:val="24"/>
                <w:szCs w:val="24"/>
              </w:rPr>
              <w:t>6</w:t>
            </w:r>
          </w:p>
        </w:tc>
      </w:tr>
      <w:tr w:rsidR="00231854" w:rsidRPr="00261B47" w:rsidTr="00231854">
        <w:trPr>
          <w:trHeight w:val="209"/>
          <w:jc w:val="center"/>
        </w:trPr>
        <w:tc>
          <w:tcPr>
            <w:tcW w:w="560" w:type="dxa"/>
            <w:vAlign w:val="center"/>
          </w:tcPr>
          <w:p w:rsidR="00231854" w:rsidRPr="00261B47" w:rsidRDefault="00231854" w:rsidP="00D771A1">
            <w:pPr>
              <w:pStyle w:val="3f2"/>
              <w:numPr>
                <w:ilvl w:val="0"/>
                <w:numId w:val="19"/>
              </w:numPr>
              <w:jc w:val="center"/>
              <w:rPr>
                <w:rFonts w:eastAsia="Times New Roman"/>
                <w:b/>
                <w:sz w:val="24"/>
                <w:szCs w:val="24"/>
              </w:rPr>
            </w:pPr>
          </w:p>
        </w:tc>
        <w:tc>
          <w:tcPr>
            <w:tcW w:w="1822" w:type="dxa"/>
            <w:vAlign w:val="center"/>
          </w:tcPr>
          <w:p w:rsidR="00231854" w:rsidRPr="00E61A11" w:rsidRDefault="00231854" w:rsidP="00D771A1">
            <w:pPr>
              <w:autoSpaceDE w:val="0"/>
              <w:autoSpaceDN w:val="0"/>
              <w:adjustRightInd w:val="0"/>
            </w:pPr>
            <w:r>
              <w:t>Магазин «Росинка»</w:t>
            </w:r>
          </w:p>
        </w:tc>
        <w:tc>
          <w:tcPr>
            <w:tcW w:w="1939" w:type="dxa"/>
            <w:vAlign w:val="center"/>
          </w:tcPr>
          <w:p w:rsidR="00231854" w:rsidRDefault="00231854" w:rsidP="00D771A1">
            <w:pPr>
              <w:autoSpaceDE w:val="0"/>
              <w:autoSpaceDN w:val="0"/>
              <w:adjustRightInd w:val="0"/>
              <w:jc w:val="center"/>
            </w:pPr>
            <w:r>
              <w:t>пос. Восточный</w:t>
            </w:r>
          </w:p>
          <w:p w:rsidR="00231854" w:rsidRPr="00E61A11" w:rsidRDefault="00231854" w:rsidP="00D771A1">
            <w:pPr>
              <w:autoSpaceDE w:val="0"/>
              <w:autoSpaceDN w:val="0"/>
              <w:adjustRightInd w:val="0"/>
              <w:jc w:val="center"/>
            </w:pPr>
            <w:r>
              <w:t>ул. Театральная, 32</w:t>
            </w:r>
          </w:p>
        </w:tc>
        <w:tc>
          <w:tcPr>
            <w:tcW w:w="1232" w:type="dxa"/>
            <w:vAlign w:val="center"/>
          </w:tcPr>
          <w:p w:rsidR="00231854" w:rsidRPr="009A03EA" w:rsidRDefault="00231854" w:rsidP="00D771A1">
            <w:pPr>
              <w:autoSpaceDE w:val="0"/>
              <w:autoSpaceDN w:val="0"/>
              <w:adjustRightInd w:val="0"/>
              <w:jc w:val="center"/>
            </w:pPr>
            <w:r w:rsidRPr="009A03EA">
              <w:t xml:space="preserve">площадь торгового зала </w:t>
            </w:r>
          </w:p>
          <w:p w:rsidR="00231854" w:rsidRPr="00E61A11" w:rsidRDefault="00231854" w:rsidP="00D771A1">
            <w:pPr>
              <w:autoSpaceDE w:val="0"/>
              <w:autoSpaceDN w:val="0"/>
              <w:adjustRightInd w:val="0"/>
              <w:jc w:val="center"/>
            </w:pPr>
            <w:r w:rsidRPr="009A03EA">
              <w:t>42 кв.м.</w:t>
            </w:r>
          </w:p>
        </w:tc>
        <w:tc>
          <w:tcPr>
            <w:tcW w:w="1407"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c>
          <w:tcPr>
            <w:tcW w:w="1674"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r>
      <w:tr w:rsidR="00231854" w:rsidRPr="00261B47" w:rsidTr="00231854">
        <w:trPr>
          <w:trHeight w:val="209"/>
          <w:jc w:val="center"/>
        </w:trPr>
        <w:tc>
          <w:tcPr>
            <w:tcW w:w="560" w:type="dxa"/>
            <w:vAlign w:val="center"/>
          </w:tcPr>
          <w:p w:rsidR="00231854" w:rsidRPr="00261B47" w:rsidRDefault="00231854" w:rsidP="00D771A1">
            <w:pPr>
              <w:pStyle w:val="3f2"/>
              <w:numPr>
                <w:ilvl w:val="0"/>
                <w:numId w:val="19"/>
              </w:numPr>
              <w:jc w:val="center"/>
              <w:rPr>
                <w:rFonts w:eastAsia="Times New Roman"/>
                <w:b/>
                <w:sz w:val="24"/>
                <w:szCs w:val="24"/>
              </w:rPr>
            </w:pPr>
          </w:p>
        </w:tc>
        <w:tc>
          <w:tcPr>
            <w:tcW w:w="1822" w:type="dxa"/>
            <w:vAlign w:val="center"/>
          </w:tcPr>
          <w:p w:rsidR="00231854" w:rsidRDefault="00231854" w:rsidP="00D771A1">
            <w:pPr>
              <w:autoSpaceDE w:val="0"/>
              <w:autoSpaceDN w:val="0"/>
              <w:adjustRightInd w:val="0"/>
            </w:pPr>
            <w:r>
              <w:t>Магазин «Огонек»</w:t>
            </w:r>
          </w:p>
        </w:tc>
        <w:tc>
          <w:tcPr>
            <w:tcW w:w="1939" w:type="dxa"/>
            <w:vAlign w:val="center"/>
          </w:tcPr>
          <w:p w:rsidR="00231854" w:rsidRDefault="00231854" w:rsidP="00D771A1">
            <w:pPr>
              <w:autoSpaceDE w:val="0"/>
              <w:autoSpaceDN w:val="0"/>
              <w:adjustRightInd w:val="0"/>
              <w:jc w:val="center"/>
            </w:pPr>
            <w:r>
              <w:t>пос. Восточный</w:t>
            </w:r>
          </w:p>
          <w:p w:rsidR="00231854" w:rsidRDefault="00231854" w:rsidP="00D771A1">
            <w:pPr>
              <w:autoSpaceDE w:val="0"/>
              <w:autoSpaceDN w:val="0"/>
              <w:adjustRightInd w:val="0"/>
              <w:jc w:val="center"/>
            </w:pPr>
            <w:r>
              <w:t>ул. Театральная, 32</w:t>
            </w:r>
          </w:p>
        </w:tc>
        <w:tc>
          <w:tcPr>
            <w:tcW w:w="1232" w:type="dxa"/>
            <w:vAlign w:val="center"/>
          </w:tcPr>
          <w:p w:rsidR="00231854" w:rsidRPr="009A03EA" w:rsidRDefault="00231854" w:rsidP="00D771A1">
            <w:pPr>
              <w:autoSpaceDE w:val="0"/>
              <w:autoSpaceDN w:val="0"/>
              <w:adjustRightInd w:val="0"/>
              <w:jc w:val="center"/>
            </w:pPr>
            <w:r w:rsidRPr="009A03EA">
              <w:t xml:space="preserve">площадь торгового зала </w:t>
            </w:r>
          </w:p>
          <w:p w:rsidR="00231854" w:rsidRPr="009A03EA" w:rsidRDefault="00231854" w:rsidP="00D771A1">
            <w:pPr>
              <w:autoSpaceDE w:val="0"/>
              <w:autoSpaceDN w:val="0"/>
              <w:adjustRightInd w:val="0"/>
              <w:jc w:val="center"/>
            </w:pPr>
            <w:r w:rsidRPr="009A03EA">
              <w:t>52 кв.м.</w:t>
            </w:r>
          </w:p>
        </w:tc>
        <w:tc>
          <w:tcPr>
            <w:tcW w:w="1407"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c>
          <w:tcPr>
            <w:tcW w:w="1674"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r>
      <w:tr w:rsidR="00231854" w:rsidRPr="00261B47" w:rsidTr="00231854">
        <w:trPr>
          <w:trHeight w:val="209"/>
          <w:jc w:val="center"/>
        </w:trPr>
        <w:tc>
          <w:tcPr>
            <w:tcW w:w="560" w:type="dxa"/>
            <w:vAlign w:val="center"/>
          </w:tcPr>
          <w:p w:rsidR="00231854" w:rsidRPr="00261B47" w:rsidRDefault="00231854" w:rsidP="00D771A1">
            <w:pPr>
              <w:pStyle w:val="3f2"/>
              <w:numPr>
                <w:ilvl w:val="0"/>
                <w:numId w:val="19"/>
              </w:numPr>
              <w:jc w:val="center"/>
              <w:rPr>
                <w:rFonts w:eastAsia="Times New Roman"/>
                <w:b/>
                <w:sz w:val="24"/>
                <w:szCs w:val="24"/>
              </w:rPr>
            </w:pPr>
          </w:p>
        </w:tc>
        <w:tc>
          <w:tcPr>
            <w:tcW w:w="1822" w:type="dxa"/>
            <w:vAlign w:val="center"/>
          </w:tcPr>
          <w:p w:rsidR="00231854" w:rsidRDefault="00231854" w:rsidP="00D771A1">
            <w:pPr>
              <w:autoSpaceDE w:val="0"/>
              <w:autoSpaceDN w:val="0"/>
              <w:adjustRightInd w:val="0"/>
            </w:pPr>
            <w:r>
              <w:t>Магазин «Светлана»</w:t>
            </w:r>
          </w:p>
        </w:tc>
        <w:tc>
          <w:tcPr>
            <w:tcW w:w="1939" w:type="dxa"/>
            <w:vAlign w:val="center"/>
          </w:tcPr>
          <w:p w:rsidR="00231854" w:rsidRDefault="00231854" w:rsidP="00D771A1">
            <w:pPr>
              <w:autoSpaceDE w:val="0"/>
              <w:autoSpaceDN w:val="0"/>
              <w:adjustRightInd w:val="0"/>
              <w:jc w:val="center"/>
            </w:pPr>
            <w:r>
              <w:t>пос. Восточный</w:t>
            </w:r>
          </w:p>
          <w:p w:rsidR="00231854" w:rsidRDefault="00231854" w:rsidP="00D771A1">
            <w:pPr>
              <w:autoSpaceDE w:val="0"/>
              <w:autoSpaceDN w:val="0"/>
              <w:adjustRightInd w:val="0"/>
              <w:jc w:val="center"/>
            </w:pPr>
            <w:r>
              <w:t>ул. Театральная, 30</w:t>
            </w:r>
          </w:p>
        </w:tc>
        <w:tc>
          <w:tcPr>
            <w:tcW w:w="1232" w:type="dxa"/>
            <w:vAlign w:val="center"/>
          </w:tcPr>
          <w:p w:rsidR="00231854" w:rsidRPr="009A03EA" w:rsidRDefault="00231854" w:rsidP="00D771A1">
            <w:pPr>
              <w:autoSpaceDE w:val="0"/>
              <w:autoSpaceDN w:val="0"/>
              <w:adjustRightInd w:val="0"/>
              <w:jc w:val="center"/>
            </w:pPr>
            <w:r w:rsidRPr="009A03EA">
              <w:t xml:space="preserve">площадь торгового зала </w:t>
            </w:r>
          </w:p>
          <w:p w:rsidR="00231854" w:rsidRPr="009A03EA" w:rsidRDefault="00231854" w:rsidP="00D771A1">
            <w:pPr>
              <w:autoSpaceDE w:val="0"/>
              <w:autoSpaceDN w:val="0"/>
              <w:adjustRightInd w:val="0"/>
              <w:jc w:val="center"/>
            </w:pPr>
            <w:r w:rsidRPr="009A03EA">
              <w:t>64 кв.м.</w:t>
            </w:r>
          </w:p>
        </w:tc>
        <w:tc>
          <w:tcPr>
            <w:tcW w:w="1407"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c>
          <w:tcPr>
            <w:tcW w:w="1674"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r>
      <w:tr w:rsidR="00231854" w:rsidRPr="00261B47" w:rsidTr="00231854">
        <w:trPr>
          <w:trHeight w:val="209"/>
          <w:jc w:val="center"/>
        </w:trPr>
        <w:tc>
          <w:tcPr>
            <w:tcW w:w="560" w:type="dxa"/>
            <w:vAlign w:val="center"/>
          </w:tcPr>
          <w:p w:rsidR="00231854" w:rsidRPr="00261B47" w:rsidRDefault="00231854" w:rsidP="00D771A1">
            <w:pPr>
              <w:pStyle w:val="3f2"/>
              <w:numPr>
                <w:ilvl w:val="0"/>
                <w:numId w:val="19"/>
              </w:numPr>
              <w:jc w:val="center"/>
              <w:rPr>
                <w:rFonts w:eastAsia="Times New Roman"/>
                <w:b/>
                <w:sz w:val="24"/>
                <w:szCs w:val="24"/>
              </w:rPr>
            </w:pPr>
          </w:p>
        </w:tc>
        <w:tc>
          <w:tcPr>
            <w:tcW w:w="1822" w:type="dxa"/>
            <w:vAlign w:val="center"/>
          </w:tcPr>
          <w:p w:rsidR="00231854" w:rsidRDefault="00231854" w:rsidP="00D771A1">
            <w:pPr>
              <w:autoSpaceDE w:val="0"/>
              <w:autoSpaceDN w:val="0"/>
              <w:adjustRightInd w:val="0"/>
            </w:pPr>
            <w:r>
              <w:t>Магазин ИП Гайдарова</w:t>
            </w:r>
          </w:p>
        </w:tc>
        <w:tc>
          <w:tcPr>
            <w:tcW w:w="1939" w:type="dxa"/>
            <w:vAlign w:val="center"/>
          </w:tcPr>
          <w:p w:rsidR="00231854" w:rsidRDefault="00231854" w:rsidP="00D771A1">
            <w:pPr>
              <w:autoSpaceDE w:val="0"/>
              <w:autoSpaceDN w:val="0"/>
              <w:adjustRightInd w:val="0"/>
              <w:jc w:val="center"/>
            </w:pPr>
            <w:r>
              <w:t>пос. Восточный</w:t>
            </w:r>
          </w:p>
          <w:p w:rsidR="00231854" w:rsidRDefault="00231854" w:rsidP="00D771A1">
            <w:pPr>
              <w:autoSpaceDE w:val="0"/>
              <w:autoSpaceDN w:val="0"/>
              <w:adjustRightInd w:val="0"/>
              <w:jc w:val="center"/>
            </w:pPr>
            <w:r>
              <w:t>ул. Пушкина 6</w:t>
            </w:r>
          </w:p>
        </w:tc>
        <w:tc>
          <w:tcPr>
            <w:tcW w:w="1232" w:type="dxa"/>
            <w:vAlign w:val="center"/>
          </w:tcPr>
          <w:p w:rsidR="00231854" w:rsidRPr="009A03EA" w:rsidRDefault="00231854" w:rsidP="00D771A1">
            <w:pPr>
              <w:autoSpaceDE w:val="0"/>
              <w:autoSpaceDN w:val="0"/>
              <w:adjustRightInd w:val="0"/>
              <w:jc w:val="center"/>
            </w:pPr>
            <w:r w:rsidRPr="009A03EA">
              <w:t xml:space="preserve">площадь торгового зала </w:t>
            </w:r>
          </w:p>
          <w:p w:rsidR="00231854" w:rsidRPr="009A03EA" w:rsidRDefault="00231854" w:rsidP="00D771A1">
            <w:pPr>
              <w:autoSpaceDE w:val="0"/>
              <w:autoSpaceDN w:val="0"/>
              <w:adjustRightInd w:val="0"/>
              <w:jc w:val="center"/>
            </w:pPr>
            <w:r w:rsidRPr="009A03EA">
              <w:t>32 кв.м.</w:t>
            </w:r>
          </w:p>
        </w:tc>
        <w:tc>
          <w:tcPr>
            <w:tcW w:w="1407"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c>
          <w:tcPr>
            <w:tcW w:w="1674"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r>
      <w:tr w:rsidR="00231854" w:rsidRPr="00261B47" w:rsidTr="00231854">
        <w:trPr>
          <w:trHeight w:val="209"/>
          <w:jc w:val="center"/>
        </w:trPr>
        <w:tc>
          <w:tcPr>
            <w:tcW w:w="560" w:type="dxa"/>
            <w:vAlign w:val="center"/>
          </w:tcPr>
          <w:p w:rsidR="00231854" w:rsidRPr="00261B47" w:rsidRDefault="00231854" w:rsidP="00D771A1">
            <w:pPr>
              <w:pStyle w:val="3f2"/>
              <w:numPr>
                <w:ilvl w:val="0"/>
                <w:numId w:val="19"/>
              </w:numPr>
              <w:jc w:val="center"/>
              <w:rPr>
                <w:rFonts w:eastAsia="Times New Roman"/>
                <w:b/>
                <w:sz w:val="24"/>
                <w:szCs w:val="24"/>
              </w:rPr>
            </w:pPr>
          </w:p>
        </w:tc>
        <w:tc>
          <w:tcPr>
            <w:tcW w:w="1822" w:type="dxa"/>
            <w:vAlign w:val="center"/>
          </w:tcPr>
          <w:p w:rsidR="00231854" w:rsidRDefault="00231854" w:rsidP="00D771A1">
            <w:pPr>
              <w:autoSpaceDE w:val="0"/>
              <w:autoSpaceDN w:val="0"/>
              <w:adjustRightInd w:val="0"/>
            </w:pPr>
            <w:r>
              <w:t>Магазин ИП Павлова</w:t>
            </w:r>
          </w:p>
        </w:tc>
        <w:tc>
          <w:tcPr>
            <w:tcW w:w="1939" w:type="dxa"/>
            <w:vAlign w:val="center"/>
          </w:tcPr>
          <w:p w:rsidR="00231854" w:rsidRDefault="00231854" w:rsidP="00D771A1">
            <w:pPr>
              <w:autoSpaceDE w:val="0"/>
              <w:autoSpaceDN w:val="0"/>
              <w:adjustRightInd w:val="0"/>
              <w:jc w:val="center"/>
            </w:pPr>
            <w:r>
              <w:t>хут. Северный, ул. Комарова, д.5</w:t>
            </w:r>
          </w:p>
        </w:tc>
        <w:tc>
          <w:tcPr>
            <w:tcW w:w="1232" w:type="dxa"/>
            <w:vAlign w:val="center"/>
          </w:tcPr>
          <w:p w:rsidR="00231854" w:rsidRPr="009A03EA" w:rsidRDefault="00231854" w:rsidP="00D771A1">
            <w:pPr>
              <w:autoSpaceDE w:val="0"/>
              <w:autoSpaceDN w:val="0"/>
              <w:adjustRightInd w:val="0"/>
              <w:jc w:val="center"/>
            </w:pPr>
            <w:r w:rsidRPr="009A03EA">
              <w:t xml:space="preserve">площадь торгового зала </w:t>
            </w:r>
          </w:p>
          <w:p w:rsidR="00231854" w:rsidRPr="009A03EA" w:rsidRDefault="00231854" w:rsidP="00D771A1">
            <w:pPr>
              <w:autoSpaceDE w:val="0"/>
              <w:autoSpaceDN w:val="0"/>
              <w:adjustRightInd w:val="0"/>
              <w:jc w:val="center"/>
            </w:pPr>
            <w:r w:rsidRPr="009A03EA">
              <w:t>25 кв.м.</w:t>
            </w:r>
          </w:p>
        </w:tc>
        <w:tc>
          <w:tcPr>
            <w:tcW w:w="1407"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c>
          <w:tcPr>
            <w:tcW w:w="1674" w:type="dxa"/>
            <w:vAlign w:val="center"/>
          </w:tcPr>
          <w:p w:rsidR="00231854" w:rsidRPr="00160589" w:rsidRDefault="00A243B3" w:rsidP="00D771A1">
            <w:pPr>
              <w:autoSpaceDE w:val="0"/>
              <w:autoSpaceDN w:val="0"/>
              <w:adjustRightInd w:val="0"/>
              <w:jc w:val="center"/>
              <w:rPr>
                <w:rFonts w:cs="Times New Roman"/>
              </w:rPr>
            </w:pPr>
            <w:r>
              <w:rPr>
                <w:rFonts w:cs="Times New Roman"/>
              </w:rPr>
              <w:t>-</w:t>
            </w:r>
          </w:p>
        </w:tc>
      </w:tr>
    </w:tbl>
    <w:p w:rsidR="00783374" w:rsidRDefault="00783374" w:rsidP="002630D6">
      <w:pPr>
        <w:tabs>
          <w:tab w:val="num" w:pos="432"/>
        </w:tabs>
        <w:ind w:firstLine="567"/>
        <w:jc w:val="both"/>
        <w:rPr>
          <w:rFonts w:cs="Times New Roman"/>
          <w:b/>
        </w:rPr>
      </w:pPr>
    </w:p>
    <w:p w:rsidR="004F4B65" w:rsidRDefault="004F4B65" w:rsidP="004F4B65">
      <w:pPr>
        <w:keepNext/>
        <w:keepLines/>
        <w:spacing w:before="240" w:after="360"/>
        <w:jc w:val="both"/>
        <w:outlineLvl w:val="1"/>
        <w:rPr>
          <w:rFonts w:cs="Times New Roman"/>
          <w:b/>
        </w:rPr>
      </w:pPr>
      <w:bookmarkStart w:id="27" w:name="_Toc139959382"/>
      <w:bookmarkStart w:id="28" w:name="_Toc150020104"/>
      <w:bookmarkStart w:id="29" w:name="_Toc9845046"/>
      <w:r w:rsidRPr="00D74C6F">
        <w:rPr>
          <w:b/>
        </w:rPr>
        <w:t>2.</w:t>
      </w:r>
      <w:r>
        <w:rPr>
          <w:b/>
        </w:rPr>
        <w:t>7</w:t>
      </w:r>
      <w:r w:rsidRPr="00D74C6F">
        <w:rPr>
          <w:b/>
        </w:rPr>
        <w:t xml:space="preserve"> Планировочные ограничения и зоны с особым режимом использования</w:t>
      </w:r>
      <w:bookmarkEnd w:id="27"/>
      <w:bookmarkEnd w:id="28"/>
    </w:p>
    <w:p w:rsidR="002E5BE0" w:rsidRPr="00902B55" w:rsidRDefault="002E5BE0" w:rsidP="002E5BE0">
      <w:pPr>
        <w:tabs>
          <w:tab w:val="right" w:leader="dot" w:pos="9498"/>
        </w:tabs>
        <w:ind w:firstLine="720"/>
        <w:jc w:val="both"/>
      </w:pPr>
      <w:r w:rsidRPr="00902B55">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2E5BE0" w:rsidRPr="00902B55" w:rsidRDefault="002E5BE0" w:rsidP="002E5BE0">
      <w:pPr>
        <w:tabs>
          <w:tab w:val="right" w:leader="dot" w:pos="9498"/>
        </w:tabs>
        <w:ind w:firstLine="720"/>
        <w:jc w:val="both"/>
      </w:pPr>
      <w:r w:rsidRPr="00902B55">
        <w:t>1 категория – охранные зоны (зоны охраны объектов, которые необходимо защищать от влияния антропогенных факторов);</w:t>
      </w:r>
    </w:p>
    <w:p w:rsidR="002E5BE0" w:rsidRPr="00902B55" w:rsidRDefault="002E5BE0" w:rsidP="002E5BE0">
      <w:pPr>
        <w:tabs>
          <w:tab w:val="right" w:leader="dot" w:pos="9498"/>
        </w:tabs>
        <w:ind w:firstLine="720"/>
        <w:jc w:val="both"/>
      </w:pPr>
      <w:r w:rsidRPr="00902B55">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2E5BE0" w:rsidRPr="00902B55" w:rsidRDefault="002E5BE0" w:rsidP="002E5BE0">
      <w:pPr>
        <w:tabs>
          <w:tab w:val="right" w:leader="dot" w:pos="9498"/>
        </w:tabs>
        <w:ind w:firstLine="720"/>
        <w:jc w:val="both"/>
      </w:pPr>
      <w:r w:rsidRPr="00902B55">
        <w:lastRenderedPageBreak/>
        <w:t>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2E5BE0" w:rsidRPr="00902B55" w:rsidRDefault="002E5BE0" w:rsidP="002E5BE0">
      <w:pPr>
        <w:tabs>
          <w:tab w:val="right" w:leader="dot" w:pos="9498"/>
        </w:tabs>
        <w:ind w:firstLine="720"/>
        <w:jc w:val="both"/>
      </w:pPr>
      <w:r w:rsidRPr="00902B55">
        <w:t>Все вышеописанные зоны, являясь планировочными ограничениями, учитывались при принятии проектных решений.</w:t>
      </w:r>
    </w:p>
    <w:p w:rsidR="002E5BE0" w:rsidRPr="00902B55" w:rsidRDefault="002E5BE0" w:rsidP="002E5BE0">
      <w:pPr>
        <w:tabs>
          <w:tab w:val="right" w:leader="dot" w:pos="9498"/>
        </w:tabs>
        <w:ind w:firstLine="720"/>
        <w:jc w:val="both"/>
      </w:pPr>
      <w:r w:rsidRPr="00902B55">
        <w:t>Данным генеральным планом устанавливаются следующие границы основных зон с особыми условиями использования:</w:t>
      </w:r>
    </w:p>
    <w:p w:rsidR="002E5BE0" w:rsidRPr="00902B55" w:rsidRDefault="002E5BE0" w:rsidP="00F211A0">
      <w:pPr>
        <w:pStyle w:val="af1"/>
        <w:numPr>
          <w:ilvl w:val="0"/>
          <w:numId w:val="45"/>
        </w:numPr>
        <w:tabs>
          <w:tab w:val="left" w:pos="993"/>
          <w:tab w:val="right" w:leader="dot" w:pos="9498"/>
        </w:tabs>
        <w:suppressAutoHyphens w:val="0"/>
        <w:ind w:left="0" w:firstLine="720"/>
        <w:contextualSpacing/>
        <w:jc w:val="both"/>
      </w:pPr>
      <w:r w:rsidRPr="00902B55">
        <w:t>охранные зоны;</w:t>
      </w:r>
    </w:p>
    <w:p w:rsidR="002E5BE0" w:rsidRPr="00902B55" w:rsidRDefault="002E5BE0" w:rsidP="00F211A0">
      <w:pPr>
        <w:pStyle w:val="af1"/>
        <w:numPr>
          <w:ilvl w:val="0"/>
          <w:numId w:val="45"/>
        </w:numPr>
        <w:tabs>
          <w:tab w:val="left" w:pos="993"/>
          <w:tab w:val="right" w:leader="dot" w:pos="9498"/>
        </w:tabs>
        <w:suppressAutoHyphens w:val="0"/>
        <w:ind w:left="0" w:firstLine="720"/>
        <w:contextualSpacing/>
        <w:jc w:val="both"/>
      </w:pPr>
      <w:r w:rsidRPr="00902B55">
        <w:t>границы санитарно-защитных зон (зон негативного воздействия объектов капитального строительства);</w:t>
      </w:r>
    </w:p>
    <w:p w:rsidR="002E5BE0" w:rsidRPr="00902B55" w:rsidRDefault="002E5BE0" w:rsidP="00F211A0">
      <w:pPr>
        <w:pStyle w:val="af1"/>
        <w:numPr>
          <w:ilvl w:val="0"/>
          <w:numId w:val="45"/>
        </w:numPr>
        <w:tabs>
          <w:tab w:val="left" w:pos="993"/>
          <w:tab w:val="right" w:leader="dot" w:pos="9498"/>
        </w:tabs>
        <w:suppressAutoHyphens w:val="0"/>
        <w:ind w:left="0" w:firstLine="720"/>
        <w:contextualSpacing/>
        <w:jc w:val="both"/>
      </w:pPr>
      <w:r w:rsidRPr="00902B55">
        <w:t>границы территорий подверженных риску возникновения чрезвычайных ситуаций природного и техногенного характера;</w:t>
      </w:r>
    </w:p>
    <w:p w:rsidR="002E5BE0" w:rsidRPr="00902B55" w:rsidRDefault="002E5BE0" w:rsidP="00F211A0">
      <w:pPr>
        <w:pStyle w:val="af1"/>
        <w:numPr>
          <w:ilvl w:val="0"/>
          <w:numId w:val="45"/>
        </w:numPr>
        <w:tabs>
          <w:tab w:val="left" w:pos="993"/>
          <w:tab w:val="right" w:leader="dot" w:pos="9498"/>
        </w:tabs>
        <w:suppressAutoHyphens w:val="0"/>
        <w:ind w:left="0" w:firstLine="720"/>
        <w:contextualSpacing/>
        <w:jc w:val="both"/>
      </w:pPr>
      <w:r w:rsidRPr="00902B55">
        <w:t>границы территорий объектов культурного наследия и их временные охранные зоны.</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6127CB" w:rsidRPr="00DC5AA6" w:rsidRDefault="006127CB" w:rsidP="006127CB">
      <w:pPr>
        <w:spacing w:after="60"/>
        <w:ind w:firstLine="709"/>
        <w:jc w:val="both"/>
      </w:pPr>
      <w:r w:rsidRPr="00DC5AA6">
        <w:t>В целях обеспечения безопасности населения и в соответствии с Федеральным законом «О санитарно-эпидемиологическом благополучии населения» от 30.03.1999 г. №</w:t>
      </w:r>
      <w:r>
        <w:t> </w:t>
      </w:r>
      <w:r w:rsidRPr="00DC5AA6">
        <w:t>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127CB" w:rsidRPr="00DC5AA6" w:rsidRDefault="006127CB" w:rsidP="006127CB">
      <w:pPr>
        <w:spacing w:after="60"/>
        <w:ind w:firstLine="709"/>
        <w:jc w:val="both"/>
      </w:pPr>
      <w:r w:rsidRPr="00DC5AA6">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127CB" w:rsidRPr="00DC5AA6" w:rsidRDefault="006127CB" w:rsidP="006127CB">
      <w:pPr>
        <w:spacing w:after="60"/>
        <w:ind w:firstLine="709"/>
        <w:jc w:val="both"/>
      </w:pPr>
      <w:r w:rsidRPr="00DC5AA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6127CB" w:rsidRPr="00DC5AA6" w:rsidRDefault="006127CB" w:rsidP="006127CB">
      <w:pPr>
        <w:spacing w:after="60"/>
        <w:ind w:firstLine="709"/>
        <w:jc w:val="both"/>
      </w:pPr>
      <w:r w:rsidRPr="00DC5AA6">
        <w:t>Установление СЗЗ от границы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от организованных и неорганизованных источников при наличии технологического оборудования на открытых площадках;</w:t>
      </w:r>
    </w:p>
    <w:p w:rsidR="006127CB" w:rsidRPr="00DC5AA6" w:rsidRDefault="006127CB" w:rsidP="006127CB">
      <w:pPr>
        <w:tabs>
          <w:tab w:val="left" w:pos="993"/>
        </w:tabs>
        <w:spacing w:after="60"/>
        <w:ind w:left="993" w:hanging="284"/>
        <w:jc w:val="both"/>
      </w:pPr>
      <w:r w:rsidRPr="00DC5AA6">
        <w:t>–</w:t>
      </w:r>
      <w:r w:rsidRPr="00DC5AA6">
        <w:tab/>
        <w:t>в случае организации производства с источниками, рассредоточенными по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при наличии наземных и низких источников, холодных выбросов средней высоты.</w:t>
      </w:r>
    </w:p>
    <w:p w:rsidR="006127CB" w:rsidRPr="00DC5AA6" w:rsidRDefault="006127CB" w:rsidP="006127CB">
      <w:pPr>
        <w:spacing w:after="60"/>
        <w:ind w:firstLine="709"/>
        <w:jc w:val="both"/>
      </w:pPr>
      <w:r w:rsidRPr="00DC5AA6">
        <w:t>Установление СЗЗ от источников выбросов осуществляется при наличии высоких, средних источников нагретых выбросов.</w:t>
      </w:r>
    </w:p>
    <w:p w:rsidR="006127CB" w:rsidRPr="00DC5AA6" w:rsidRDefault="006127CB" w:rsidP="006127CB">
      <w:pPr>
        <w:spacing w:after="60"/>
        <w:ind w:firstLine="709"/>
        <w:jc w:val="both"/>
      </w:pPr>
      <w:r w:rsidRPr="00DC5AA6">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6127CB" w:rsidRPr="00DC5AA6" w:rsidRDefault="006127CB" w:rsidP="006127CB">
      <w:pPr>
        <w:spacing w:after="60"/>
        <w:ind w:left="993" w:hanging="284"/>
        <w:jc w:val="both"/>
      </w:pPr>
      <w:r w:rsidRPr="00DC5AA6">
        <w:lastRenderedPageBreak/>
        <w:t>–</w:t>
      </w:r>
      <w:r w:rsidRPr="00DC5AA6">
        <w:tab/>
        <w:t>действующих санитарно-эпидемиологических правил и нормативов;</w:t>
      </w:r>
    </w:p>
    <w:p w:rsidR="006127CB" w:rsidRPr="00DC5AA6" w:rsidRDefault="006127CB" w:rsidP="006127CB">
      <w:pPr>
        <w:spacing w:after="60"/>
        <w:ind w:left="993" w:hanging="284"/>
        <w:jc w:val="both"/>
      </w:pPr>
      <w:r w:rsidRPr="00DC5AA6">
        <w:t>–</w:t>
      </w:r>
      <w:r w:rsidRPr="00DC5AA6">
        <w:tab/>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6127CB" w:rsidRPr="00DC5AA6" w:rsidRDefault="006127CB" w:rsidP="006127CB">
      <w:pPr>
        <w:spacing w:after="60"/>
        <w:ind w:firstLine="709"/>
        <w:jc w:val="both"/>
      </w:pPr>
      <w:r w:rsidRPr="00DC5AA6">
        <w:t>Генеральным планом границы санитарно-защитных зон устанавливаются для:</w:t>
      </w:r>
    </w:p>
    <w:p w:rsidR="006127CB" w:rsidRPr="00DC5AA6" w:rsidRDefault="006127CB" w:rsidP="00F211A0">
      <w:pPr>
        <w:pStyle w:val="af1"/>
        <w:numPr>
          <w:ilvl w:val="0"/>
          <w:numId w:val="44"/>
        </w:numPr>
        <w:suppressAutoHyphens w:val="0"/>
        <w:spacing w:after="60"/>
        <w:ind w:left="993" w:hanging="284"/>
        <w:contextualSpacing/>
        <w:jc w:val="both"/>
      </w:pPr>
      <w:r w:rsidRPr="00DC5AA6">
        <w:t>обеспечения снижения уровня воздействия до требуемых гигиенических нормативов по всем факторам воздействия за ее пределами;</w:t>
      </w:r>
    </w:p>
    <w:p w:rsidR="006127CB" w:rsidRPr="00DC5AA6" w:rsidRDefault="006127CB" w:rsidP="00F211A0">
      <w:pPr>
        <w:pStyle w:val="af1"/>
        <w:numPr>
          <w:ilvl w:val="0"/>
          <w:numId w:val="44"/>
        </w:numPr>
        <w:suppressAutoHyphens w:val="0"/>
        <w:spacing w:after="60"/>
        <w:ind w:left="993" w:hanging="284"/>
        <w:contextualSpacing/>
        <w:jc w:val="both"/>
      </w:pPr>
      <w:r w:rsidRPr="00DC5AA6">
        <w:t>создания санитарно-защитного барьера между территорией объекта и территорией жилой застройки;</w:t>
      </w:r>
    </w:p>
    <w:p w:rsidR="006127CB" w:rsidRPr="00DC5AA6" w:rsidRDefault="006127CB" w:rsidP="00F211A0">
      <w:pPr>
        <w:pStyle w:val="af1"/>
        <w:numPr>
          <w:ilvl w:val="0"/>
          <w:numId w:val="44"/>
        </w:numPr>
        <w:suppressAutoHyphens w:val="0"/>
        <w:spacing w:after="60"/>
        <w:ind w:left="993" w:hanging="284"/>
        <w:contextualSpacing/>
        <w:jc w:val="both"/>
      </w:pPr>
      <w:r w:rsidRPr="00DC5AA6">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6127CB" w:rsidRDefault="006127CB" w:rsidP="006127CB">
      <w:pPr>
        <w:spacing w:after="60"/>
        <w:ind w:firstLine="709"/>
        <w:jc w:val="both"/>
      </w:pPr>
      <w:r w:rsidRPr="00DC5AA6">
        <w:t xml:space="preserve">На территории </w:t>
      </w:r>
      <w:r>
        <w:t>сельского поселения</w:t>
      </w:r>
      <w:r w:rsidRPr="00DC5AA6">
        <w:t xml:space="preserve"> поселения предполагается размещение следующих объектов, требующих организации санитарно-защитных зон в соответствии с СанПиН 2.2.1/2.1.1.1200-03:</w:t>
      </w:r>
    </w:p>
    <w:p w:rsidR="00E21187" w:rsidRDefault="00E21187" w:rsidP="00891DDC">
      <w:pPr>
        <w:pStyle w:val="26"/>
        <w:widowControl w:val="0"/>
        <w:spacing w:after="0" w:line="240" w:lineRule="auto"/>
        <w:ind w:firstLine="709"/>
        <w:jc w:val="both"/>
        <w:rPr>
          <w:rFonts w:cs="Times New Roman"/>
          <w:b/>
          <w:i/>
        </w:rPr>
      </w:pPr>
      <w:bookmarkStart w:id="30" w:name="_Toc130478076"/>
    </w:p>
    <w:p w:rsid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зоны</w:t>
      </w:r>
      <w:bookmarkEnd w:id="30"/>
    </w:p>
    <w:p w:rsidR="0023127A" w:rsidRP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и санитарно-защитные зоны высоковольтных линий электропередач</w:t>
      </w:r>
    </w:p>
    <w:p w:rsidR="0023127A" w:rsidRPr="007A64AB" w:rsidRDefault="0023127A" w:rsidP="0023127A">
      <w:pPr>
        <w:widowControl w:val="0"/>
        <w:ind w:firstLine="709"/>
        <w:jc w:val="both"/>
        <w:rPr>
          <w:sz w:val="28"/>
          <w:szCs w:val="28"/>
        </w:rPr>
      </w:pPr>
      <w:r w:rsidRPr="0023127A">
        <w:rPr>
          <w:rFonts w:cs="Times New Roman"/>
        </w:rPr>
        <w:t xml:space="preserve"> 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rsidR="0023127A" w:rsidRPr="007A64AB" w:rsidRDefault="0023127A" w:rsidP="0023127A">
      <w:pPr>
        <w:widowControl w:val="0"/>
        <w:ind w:firstLine="709"/>
        <w:jc w:val="right"/>
        <w:rPr>
          <w:sz w:val="28"/>
          <w:szCs w:val="28"/>
        </w:rPr>
      </w:pPr>
      <w:r w:rsidRPr="007A64AB">
        <w:rPr>
          <w:sz w:val="28"/>
          <w:szCs w:val="28"/>
        </w:rPr>
        <w:t>Таблица 36</w:t>
      </w:r>
    </w:p>
    <w:tbl>
      <w:tblPr>
        <w:tblW w:w="9647" w:type="dxa"/>
        <w:tblCellMar>
          <w:left w:w="0" w:type="dxa"/>
          <w:right w:w="0" w:type="dxa"/>
        </w:tblCellMar>
        <w:tblLook w:val="04A0"/>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DE5D48" w:rsidRDefault="0023127A" w:rsidP="00DE5D48">
      <w:pPr>
        <w:widowControl w:val="0"/>
        <w:ind w:firstLine="709"/>
        <w:jc w:val="both"/>
        <w:rPr>
          <w:rFonts w:cs="Times New Roman"/>
          <w:b/>
          <w:bCs/>
          <w:i/>
          <w:iCs/>
        </w:rPr>
      </w:pPr>
      <w:r w:rsidRPr="00DE5D48">
        <w:rPr>
          <w:rFonts w:cs="Times New Roman"/>
          <w:b/>
          <w:bCs/>
          <w:i/>
          <w:iCs/>
        </w:rPr>
        <w:t>Охранные зоны объектов газоснабжения</w:t>
      </w:r>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6"/>
        <w:widowControl w:val="0"/>
        <w:spacing w:after="0" w:line="240" w:lineRule="auto"/>
        <w:ind w:firstLine="709"/>
        <w:jc w:val="both"/>
        <w:rPr>
          <w:rFonts w:cs="Times New Roman"/>
        </w:rPr>
      </w:pPr>
    </w:p>
    <w:p w:rsidR="004F4B65" w:rsidRDefault="004F4B65" w:rsidP="004F4B65">
      <w:pPr>
        <w:pStyle w:val="26"/>
        <w:widowControl w:val="0"/>
        <w:spacing w:after="0" w:line="240" w:lineRule="auto"/>
        <w:ind w:firstLine="709"/>
        <w:jc w:val="both"/>
        <w:rPr>
          <w:rFonts w:cs="Times New Roman"/>
        </w:rPr>
      </w:pPr>
      <w:r w:rsidRPr="00D74C6F">
        <w:rPr>
          <w:rFonts w:cs="Times New Roman"/>
          <w:b/>
          <w:i/>
        </w:rPr>
        <w:t>Водоохранные зоны</w:t>
      </w: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4F4B65" w:rsidP="004F4B65">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D771A1" w:rsidRPr="006E3149" w:rsidRDefault="00D771A1" w:rsidP="00D771A1">
      <w:pPr>
        <w:ind w:firstLine="720"/>
        <w:jc w:val="both"/>
      </w:pPr>
      <w:r w:rsidRPr="006E3149">
        <w:t>На территории Краснокутского сельского поселения водными объектами являются р. Большой Чехрак, р. Чехрак.</w:t>
      </w:r>
    </w:p>
    <w:p w:rsidR="00D771A1" w:rsidRPr="006E3149" w:rsidRDefault="00E21187" w:rsidP="00D771A1">
      <w:pPr>
        <w:ind w:firstLine="720"/>
        <w:jc w:val="both"/>
      </w:pPr>
      <w:r w:rsidRPr="00AF0266">
        <w:t>Согласно Водному Кодексу Российской Федерации (от 03.03.06г. № 74 ФЗ) и «Постановлению ЗСК Краснодарского края № 1492 -П» устанавливается ширина водоохранных зон данных рек в зависимости от их протяженности (от истока до устья) и ограничения использования территории в границах водоохранных зон</w:t>
      </w:r>
      <w:r w:rsidR="002E5BE0" w:rsidRPr="002E5BE0">
        <w:t xml:space="preserve"> </w:t>
      </w:r>
      <w:r w:rsidR="00D771A1" w:rsidRPr="006E3149">
        <w:t>Длина реки Большой Чехрак составляет 40 км, длина р. Чехрак – 84 км. Соответственно</w:t>
      </w:r>
      <w:r w:rsidR="00D771A1">
        <w:t xml:space="preserve"> </w:t>
      </w:r>
      <w:r w:rsidR="00D771A1" w:rsidRPr="006E3149">
        <w:t>ширина водоохраной зоны для такой протяженности устанавливается в размере:</w:t>
      </w:r>
    </w:p>
    <w:p w:rsidR="00D771A1" w:rsidRPr="006E3149" w:rsidRDefault="00D771A1" w:rsidP="00F211A0">
      <w:pPr>
        <w:pStyle w:val="af1"/>
        <w:numPr>
          <w:ilvl w:val="0"/>
          <w:numId w:val="70"/>
        </w:numPr>
        <w:suppressAutoHyphens w:val="0"/>
        <w:ind w:left="0"/>
        <w:contextualSpacing/>
        <w:jc w:val="both"/>
      </w:pPr>
      <w:r w:rsidRPr="006E3149">
        <w:t>для р. Большой Чехрак - 100 м.;</w:t>
      </w:r>
    </w:p>
    <w:p w:rsidR="00D771A1" w:rsidRPr="006E3149" w:rsidRDefault="00D771A1" w:rsidP="00F211A0">
      <w:pPr>
        <w:pStyle w:val="af1"/>
        <w:numPr>
          <w:ilvl w:val="0"/>
          <w:numId w:val="70"/>
        </w:numPr>
        <w:suppressAutoHyphens w:val="0"/>
        <w:ind w:left="0"/>
        <w:contextualSpacing/>
        <w:jc w:val="both"/>
      </w:pPr>
      <w:r w:rsidRPr="006E3149">
        <w:lastRenderedPageBreak/>
        <w:t>для р. Чехрак – 200м.;</w:t>
      </w:r>
    </w:p>
    <w:p w:rsidR="00915375" w:rsidRDefault="00915375" w:rsidP="002E5BE0">
      <w:pPr>
        <w:ind w:right="-1" w:firstLine="720"/>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8"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w:t>
      </w:r>
      <w:r w:rsidRPr="00915375">
        <w:rPr>
          <w:rFonts w:ascii="Times New Roman" w:hAnsi="Times New Roman" w:cs="Times New Roman"/>
          <w:sz w:val="24"/>
          <w:szCs w:val="24"/>
        </w:rPr>
        <w:lastRenderedPageBreak/>
        <w:t>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49"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50"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51"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010CB6" w:rsidRPr="00915375" w:rsidRDefault="00010CB6" w:rsidP="00915375">
      <w:pPr>
        <w:pStyle w:val="ConsPlusNormal"/>
        <w:widowControl/>
        <w:ind w:firstLine="709"/>
        <w:jc w:val="both"/>
        <w:rPr>
          <w:rFonts w:ascii="Times New Roman" w:hAnsi="Times New Roman" w:cs="Times New Roman"/>
          <w:sz w:val="24"/>
          <w:szCs w:val="24"/>
        </w:rPr>
      </w:pPr>
    </w:p>
    <w:p w:rsidR="004F4B65" w:rsidRPr="00D74C6F" w:rsidRDefault="00915375" w:rsidP="00915375">
      <w:pPr>
        <w:pStyle w:val="26"/>
        <w:widowControl w:val="0"/>
        <w:spacing w:after="0" w:line="240" w:lineRule="auto"/>
        <w:ind w:firstLine="709"/>
        <w:jc w:val="both"/>
        <w:rPr>
          <w:rFonts w:cs="Times New Roman"/>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отдельностоящие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124BF5">
        <w:rPr>
          <w:rFonts w:ascii="Times New Roman" w:hAnsi="Times New Roman" w:cs="Times New Roman"/>
          <w:sz w:val="24"/>
          <w:szCs w:val="24"/>
        </w:rPr>
        <w:lastRenderedPageBreak/>
        <w:t>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F4954" w:rsidRPr="007A64AB" w:rsidRDefault="007F4954" w:rsidP="007F4954">
      <w:pPr>
        <w:pStyle w:val="ConsPlusNormal"/>
        <w:widowControl/>
        <w:ind w:firstLine="709"/>
        <w:jc w:val="both"/>
        <w:rPr>
          <w:rFonts w:ascii="Times New Roman" w:hAnsi="Times New Roman"/>
          <w:b/>
          <w:sz w:val="28"/>
          <w:szCs w:val="28"/>
        </w:rPr>
      </w:pPr>
      <w:bookmarkStart w:id="31" w:name="_Toc130478080"/>
      <w:r w:rsidRPr="007F4954">
        <w:rPr>
          <w:rFonts w:ascii="Times New Roman" w:hAnsi="Times New Roman" w:cs="Times New Roman"/>
          <w:b/>
          <w:i/>
          <w:sz w:val="24"/>
          <w:szCs w:val="24"/>
        </w:rPr>
        <w:lastRenderedPageBreak/>
        <w:t>Иные зоны, установленные в соответствии с действующим законодательством Российской Федерации</w:t>
      </w:r>
      <w:bookmarkEnd w:id="31"/>
    </w:p>
    <w:p w:rsidR="007F4954" w:rsidRPr="007A64AB" w:rsidRDefault="007F4954" w:rsidP="007F4954">
      <w:pPr>
        <w:widowControl w:val="0"/>
        <w:ind w:firstLine="709"/>
        <w:jc w:val="both"/>
        <w:rPr>
          <w:sz w:val="28"/>
          <w:szCs w:val="28"/>
        </w:rPr>
      </w:pPr>
    </w:p>
    <w:p w:rsidR="007F4954" w:rsidRPr="00891DDC" w:rsidRDefault="007F4954" w:rsidP="007F4954">
      <w:pPr>
        <w:pStyle w:val="ConsPlusNormal"/>
        <w:widowControl/>
        <w:ind w:firstLine="709"/>
        <w:jc w:val="both"/>
        <w:rPr>
          <w:rFonts w:ascii="Times New Roman" w:hAnsi="Times New Roman" w:cs="Times New Roman"/>
          <w:b/>
          <w:bCs/>
          <w:i/>
          <w:iCs/>
          <w:sz w:val="24"/>
          <w:szCs w:val="24"/>
        </w:rPr>
      </w:pPr>
      <w:r w:rsidRPr="00891DDC">
        <w:rPr>
          <w:rFonts w:ascii="Times New Roman" w:hAnsi="Times New Roman" w:cs="Times New Roman"/>
          <w:b/>
          <w:bCs/>
          <w:i/>
          <w:iCs/>
          <w:sz w:val="24"/>
          <w:szCs w:val="24"/>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w:t>
      </w:r>
      <w:r w:rsidR="00A243B3">
        <w:rPr>
          <w:rFonts w:ascii="Times New Roman" w:hAnsi="Times New Roman" w:cs="Times New Roman"/>
          <w:sz w:val="24"/>
          <w:szCs w:val="24"/>
        </w:rPr>
        <w:t xml:space="preserve"> </w:t>
      </w:r>
      <w:r w:rsidRPr="007F4954">
        <w:rPr>
          <w:rFonts w:ascii="Times New Roman" w:hAnsi="Times New Roman" w:cs="Times New Roman"/>
          <w:sz w:val="24"/>
          <w:szCs w:val="24"/>
        </w:rPr>
        <w:t>для котор</w:t>
      </w:r>
      <w:r w:rsidR="00692C44">
        <w:rPr>
          <w:rFonts w:ascii="Times New Roman" w:hAnsi="Times New Roman" w:cs="Times New Roman"/>
          <w:sz w:val="24"/>
          <w:szCs w:val="24"/>
        </w:rPr>
        <w:t>ой</w:t>
      </w:r>
      <w:r w:rsidRPr="007F4954">
        <w:rPr>
          <w:rFonts w:ascii="Times New Roman" w:hAnsi="Times New Roman" w:cs="Times New Roman"/>
          <w:sz w:val="24"/>
          <w:szCs w:val="24"/>
        </w:rPr>
        <w:t xml:space="preserve"> установлен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придорожн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полос</w:t>
      </w:r>
      <w:r w:rsidR="00692C44">
        <w:rPr>
          <w:rFonts w:ascii="Times New Roman" w:hAnsi="Times New Roman" w:cs="Times New Roman"/>
          <w:sz w:val="24"/>
          <w:szCs w:val="24"/>
        </w:rPr>
        <w:t>а</w:t>
      </w:r>
      <w:r w:rsidRPr="007F4954">
        <w:rPr>
          <w:rFonts w:ascii="Times New Roman" w:hAnsi="Times New Roman" w:cs="Times New Roman"/>
          <w:sz w:val="24"/>
          <w:szCs w:val="24"/>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32" w:name="_Toc130478081"/>
      <w:r w:rsidRPr="00692C44">
        <w:rPr>
          <w:rFonts w:ascii="Times New Roman" w:hAnsi="Times New Roman" w:cs="Times New Roman"/>
          <w:b/>
          <w:i/>
          <w:sz w:val="24"/>
          <w:szCs w:val="24"/>
        </w:rPr>
        <w:t>Границы зон затопления, подтопления</w:t>
      </w:r>
      <w:bookmarkEnd w:id="32"/>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Pr="007A64AB" w:rsidRDefault="00692C44" w:rsidP="00692C44">
      <w:pPr>
        <w:pStyle w:val="ConsPlusNormal"/>
        <w:widowControl/>
        <w:ind w:firstLine="709"/>
        <w:jc w:val="both"/>
        <w:rPr>
          <w:rFonts w:ascii="Times New Roman" w:hAnsi="Times New Roman"/>
          <w:sz w:val="28"/>
          <w:szCs w:val="28"/>
        </w:rPr>
      </w:pPr>
      <w:r w:rsidRPr="00692C44">
        <w:rPr>
          <w:rFonts w:ascii="Times New Roman" w:hAnsi="Times New Roman" w:cs="Times New Roman"/>
          <w:sz w:val="24"/>
          <w:szCs w:val="24"/>
        </w:rPr>
        <w:t xml:space="preserve">На территории поселения установлена «Зона затопления территории ст. Костромская, х. Ульяново </w:t>
      </w:r>
      <w:r w:rsidR="002D53DE">
        <w:rPr>
          <w:rFonts w:ascii="Times New Roman" w:hAnsi="Times New Roman" w:cs="Times New Roman"/>
          <w:sz w:val="24"/>
          <w:szCs w:val="24"/>
        </w:rPr>
        <w:t>Краснокутского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w:t>
      </w:r>
      <w:r w:rsidRPr="00692C44">
        <w:rPr>
          <w:rFonts w:ascii="Times New Roman" w:hAnsi="Times New Roman" w:cs="Times New Roman"/>
          <w:sz w:val="24"/>
          <w:szCs w:val="24"/>
        </w:rPr>
        <w:lastRenderedPageBreak/>
        <w:t>Единый государственный реестр недвижимости под реестровым номером 23:20-6.1805.</w:t>
      </w:r>
      <w:r w:rsidR="003D0169">
        <w:rPr>
          <w:rFonts w:ascii="Times New Roman" w:hAnsi="Times New Roman" w:cs="Times New Roman"/>
          <w:sz w:val="24"/>
          <w:szCs w:val="24"/>
        </w:rPr>
        <w:t xml:space="preserve"> </w:t>
      </w:r>
      <w:r w:rsidRPr="00692C44">
        <w:rPr>
          <w:rFonts w:ascii="Times New Roman" w:hAnsi="Times New Roman" w:cs="Times New Roman"/>
          <w:sz w:val="24"/>
          <w:szCs w:val="24"/>
        </w:rPr>
        <w:t xml:space="preserve">«Зона подтопления территории ст. Костромская, х. Ульяново </w:t>
      </w:r>
      <w:r w:rsidR="002D53DE">
        <w:rPr>
          <w:rFonts w:ascii="Times New Roman" w:hAnsi="Times New Roman" w:cs="Times New Roman"/>
          <w:sz w:val="24"/>
          <w:szCs w:val="24"/>
        </w:rPr>
        <w:t>Краснокутского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Псефирь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010CB6" w:rsidRPr="00231854" w:rsidRDefault="00010CB6" w:rsidP="00010CB6">
      <w:pPr>
        <w:pStyle w:val="ConsPlusNormal"/>
        <w:widowControl/>
        <w:ind w:firstLine="709"/>
        <w:jc w:val="both"/>
        <w:rPr>
          <w:rFonts w:ascii="Times New Roman" w:hAnsi="Times New Roman" w:cs="Times New Roman"/>
          <w:b/>
          <w:i/>
          <w:color w:val="000000" w:themeColor="text1"/>
          <w:sz w:val="24"/>
          <w:szCs w:val="24"/>
        </w:rPr>
      </w:pPr>
      <w:r w:rsidRPr="00231854">
        <w:rPr>
          <w:rFonts w:ascii="Times New Roman" w:hAnsi="Times New Roman" w:cs="Times New Roman"/>
          <w:b/>
          <w:i/>
          <w:color w:val="000000" w:themeColor="text1"/>
          <w:sz w:val="24"/>
          <w:szCs w:val="24"/>
        </w:rPr>
        <w:t>Предотвращение негативного воздействия вод и ликвидация его последствий</w:t>
      </w:r>
    </w:p>
    <w:p w:rsidR="00010CB6" w:rsidRPr="00231854" w:rsidRDefault="00010CB6" w:rsidP="00010CB6">
      <w:pPr>
        <w:shd w:val="clear" w:color="auto" w:fill="FFFFFF"/>
        <w:ind w:firstLine="709"/>
        <w:jc w:val="both"/>
        <w:rPr>
          <w:color w:val="000000" w:themeColor="text1"/>
        </w:rPr>
      </w:pPr>
      <w:r w:rsidRPr="00231854">
        <w:rPr>
          <w:color w:val="000000" w:themeColor="text1"/>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52" w:anchor="dst100629" w:history="1">
        <w:r w:rsidRPr="00231854">
          <w:rPr>
            <w:rStyle w:val="afa"/>
            <w:color w:val="000000" w:themeColor="text1"/>
            <w:u w:val="none"/>
          </w:rPr>
          <w:t>статьей 7.1</w:t>
        </w:r>
      </w:hyperlink>
      <w:r w:rsidRPr="00231854">
        <w:rPr>
          <w:color w:val="000000" w:themeColor="text1"/>
        </w:rPr>
        <w:t> Водного Кодекса Российской федерации:</w:t>
      </w:r>
    </w:p>
    <w:p w:rsidR="00010CB6" w:rsidRPr="00231854" w:rsidRDefault="00010CB6" w:rsidP="00010CB6">
      <w:pPr>
        <w:pStyle w:val="afd"/>
        <w:shd w:val="clear" w:color="auto" w:fill="FFFFFF"/>
        <w:spacing w:before="210" w:beforeAutospacing="0" w:after="0" w:afterAutospacing="0"/>
        <w:ind w:firstLine="709"/>
        <w:jc w:val="both"/>
        <w:rPr>
          <w:color w:val="000000" w:themeColor="text1"/>
        </w:rPr>
      </w:pPr>
      <w:r w:rsidRPr="00231854">
        <w:rPr>
          <w:color w:val="000000" w:themeColor="text1"/>
        </w:rPr>
        <w:t>1) предпаводковые и послепаводковые обследования территорий, подверженных негативному воздействию вод, и водных объектов;</w:t>
      </w:r>
    </w:p>
    <w:p w:rsidR="00010CB6" w:rsidRPr="00231854" w:rsidRDefault="00010CB6" w:rsidP="00010CB6">
      <w:pPr>
        <w:pStyle w:val="afd"/>
        <w:shd w:val="clear" w:color="auto" w:fill="FFFFFF"/>
        <w:spacing w:before="210" w:beforeAutospacing="0" w:after="0" w:afterAutospacing="0"/>
        <w:ind w:firstLine="709"/>
        <w:jc w:val="both"/>
        <w:rPr>
          <w:color w:val="000000" w:themeColor="text1"/>
        </w:rPr>
      </w:pPr>
      <w:r w:rsidRPr="00231854">
        <w:rPr>
          <w:color w:val="000000" w:themeColor="text1"/>
        </w:rPr>
        <w:t>2) ледокольные, ледорезные и иные работы по ослаблению прочности льда и ликвидации ледовых заторов;</w:t>
      </w:r>
    </w:p>
    <w:p w:rsidR="00010CB6" w:rsidRPr="00231854" w:rsidRDefault="00010CB6" w:rsidP="00010CB6">
      <w:pPr>
        <w:shd w:val="clear" w:color="auto" w:fill="FFFFFF"/>
        <w:ind w:firstLine="709"/>
        <w:jc w:val="both"/>
        <w:rPr>
          <w:color w:val="000000" w:themeColor="text1"/>
        </w:rPr>
      </w:pPr>
      <w:r w:rsidRPr="00231854">
        <w:rPr>
          <w:color w:val="000000" w:themeColor="text1"/>
        </w:rPr>
        <w:t>3) восстановление пропускной способности русел рек (дноуглубление и спрямление русел рек, расчистка водных объектов);</w:t>
      </w:r>
    </w:p>
    <w:p w:rsidR="00010CB6" w:rsidRPr="00231854" w:rsidRDefault="00010CB6" w:rsidP="00010CB6">
      <w:pPr>
        <w:shd w:val="clear" w:color="auto" w:fill="FFFFFF"/>
        <w:ind w:firstLine="709"/>
        <w:jc w:val="both"/>
        <w:rPr>
          <w:color w:val="000000" w:themeColor="text1"/>
        </w:rPr>
      </w:pPr>
      <w:r w:rsidRPr="00231854">
        <w:rPr>
          <w:color w:val="000000" w:themeColor="text1"/>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010CB6" w:rsidRPr="00231854" w:rsidRDefault="00010CB6" w:rsidP="00010CB6">
      <w:pPr>
        <w:shd w:val="clear" w:color="auto" w:fill="FFFFFF"/>
        <w:ind w:firstLine="709"/>
        <w:jc w:val="both"/>
        <w:rPr>
          <w:color w:val="000000" w:themeColor="text1"/>
        </w:rPr>
      </w:pPr>
      <w:r w:rsidRPr="00231854">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53" w:anchor="dst7" w:history="1">
        <w:r w:rsidRPr="00231854">
          <w:rPr>
            <w:rStyle w:val="afa"/>
            <w:color w:val="000000" w:themeColor="text1"/>
            <w:u w:val="none"/>
          </w:rPr>
          <w:t>органом</w:t>
        </w:r>
      </w:hyperlink>
      <w:r w:rsidRPr="00231854">
        <w:rPr>
          <w:color w:val="000000" w:themeColor="text1"/>
        </w:rPr>
        <w:t> исполнительной власти с участием органов исполнительной власти субъектов Российской Федерации и органов местного самоуправления.</w:t>
      </w:r>
    </w:p>
    <w:p w:rsidR="00010CB6" w:rsidRPr="00231854" w:rsidRDefault="00010CB6" w:rsidP="00010CB6">
      <w:pPr>
        <w:shd w:val="clear" w:color="auto" w:fill="FFFFFF"/>
        <w:ind w:firstLine="709"/>
        <w:jc w:val="both"/>
        <w:rPr>
          <w:color w:val="000000" w:themeColor="text1"/>
        </w:rPr>
      </w:pPr>
      <w:r w:rsidRPr="00231854">
        <w:rPr>
          <w:color w:val="000000" w:themeColor="text1"/>
        </w:rPr>
        <w:t>В границах зон затопления, подтопления запрещаются:</w:t>
      </w:r>
    </w:p>
    <w:p w:rsidR="00010CB6" w:rsidRPr="00231854" w:rsidRDefault="00010CB6" w:rsidP="00010CB6">
      <w:pPr>
        <w:shd w:val="clear" w:color="auto" w:fill="FFFFFF"/>
        <w:ind w:firstLine="709"/>
        <w:jc w:val="both"/>
        <w:rPr>
          <w:color w:val="000000" w:themeColor="text1"/>
        </w:rPr>
      </w:pPr>
      <w:r w:rsidRPr="00231854">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10CB6" w:rsidRPr="00231854" w:rsidRDefault="00010CB6" w:rsidP="00010CB6">
      <w:pPr>
        <w:shd w:val="clear" w:color="auto" w:fill="FFFFFF"/>
        <w:ind w:firstLine="709"/>
        <w:jc w:val="both"/>
        <w:rPr>
          <w:color w:val="000000" w:themeColor="text1"/>
        </w:rPr>
      </w:pPr>
      <w:r w:rsidRPr="00231854">
        <w:rPr>
          <w:color w:val="000000" w:themeColor="text1"/>
        </w:rPr>
        <w:t>2) использование сточных вод в целях повышения почвенного плодородия;</w:t>
      </w:r>
    </w:p>
    <w:p w:rsidR="00010CB6" w:rsidRPr="00231854" w:rsidRDefault="00010CB6" w:rsidP="00010CB6">
      <w:pPr>
        <w:shd w:val="clear" w:color="auto" w:fill="FFFFFF"/>
        <w:ind w:firstLine="709"/>
        <w:jc w:val="both"/>
        <w:rPr>
          <w:color w:val="000000" w:themeColor="text1"/>
        </w:rPr>
      </w:pPr>
      <w:r w:rsidRPr="00231854">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10CB6" w:rsidRPr="00231854" w:rsidRDefault="00010CB6" w:rsidP="00010CB6">
      <w:pPr>
        <w:shd w:val="clear" w:color="auto" w:fill="FFFFFF"/>
        <w:ind w:firstLine="709"/>
        <w:jc w:val="both"/>
        <w:rPr>
          <w:color w:val="000000" w:themeColor="text1"/>
        </w:rPr>
      </w:pPr>
      <w:r w:rsidRPr="00231854">
        <w:rPr>
          <w:color w:val="000000" w:themeColor="text1"/>
        </w:rPr>
        <w:t>4) осуществление авиационных мер по борьбе с вредными организмами.</w:t>
      </w:r>
    </w:p>
    <w:p w:rsidR="00010CB6" w:rsidRPr="00231854" w:rsidRDefault="00010CB6" w:rsidP="00010CB6">
      <w:pPr>
        <w:shd w:val="clear" w:color="auto" w:fill="FFFFFF"/>
        <w:ind w:firstLine="709"/>
        <w:jc w:val="both"/>
        <w:rPr>
          <w:color w:val="000000" w:themeColor="text1"/>
        </w:rPr>
      </w:pPr>
      <w:r w:rsidRPr="00231854">
        <w:rPr>
          <w:color w:val="000000" w:themeColor="text1"/>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54" w:anchor="dst1107" w:history="1">
        <w:r w:rsidRPr="00231854">
          <w:rPr>
            <w:rStyle w:val="afa"/>
            <w:color w:val="000000" w:themeColor="text1"/>
            <w:u w:val="none"/>
          </w:rPr>
          <w:t>законодательством</w:t>
        </w:r>
      </w:hyperlink>
      <w:r w:rsidRPr="00231854">
        <w:rPr>
          <w:color w:val="000000" w:themeColor="text1"/>
          <w:u w:val="single"/>
        </w:rPr>
        <w:t> </w:t>
      </w:r>
      <w:r w:rsidRPr="00231854">
        <w:rPr>
          <w:color w:val="000000" w:themeColor="text1"/>
        </w:rPr>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010CB6" w:rsidRPr="00346B55" w:rsidRDefault="00010CB6" w:rsidP="00010CB6">
      <w:pPr>
        <w:shd w:val="clear" w:color="auto" w:fill="FFFFFF"/>
        <w:ind w:firstLine="709"/>
        <w:jc w:val="both"/>
        <w:rPr>
          <w:color w:val="FF0000"/>
        </w:rPr>
      </w:pPr>
      <w:r w:rsidRPr="00231854">
        <w:rPr>
          <w:color w:val="000000" w:themeColor="text1"/>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55" w:anchor="dst1279" w:history="1">
        <w:r w:rsidRPr="00231854">
          <w:rPr>
            <w:rStyle w:val="afa"/>
            <w:color w:val="000000" w:themeColor="text1"/>
            <w:u w:val="none"/>
          </w:rPr>
          <w:t>законодательством</w:t>
        </w:r>
      </w:hyperlink>
      <w:r w:rsidRPr="00231854">
        <w:rPr>
          <w:color w:val="000000" w:themeColor="text1"/>
        </w:rPr>
        <w:t> и гражданским </w:t>
      </w:r>
      <w:hyperlink r:id="rId56" w:anchor="dst10454" w:history="1">
        <w:r w:rsidRPr="00231854">
          <w:rPr>
            <w:rStyle w:val="afa"/>
            <w:color w:val="000000" w:themeColor="text1"/>
            <w:u w:val="none"/>
          </w:rPr>
          <w:t>законодательством</w:t>
        </w:r>
      </w:hyperlink>
      <w:r w:rsidRPr="00231854">
        <w:rPr>
          <w:color w:val="000000" w:themeColor="text1"/>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lastRenderedPageBreak/>
        <w:t>Зоны охраны объектов историко-культурного наследия</w:t>
      </w:r>
    </w:p>
    <w:p w:rsidR="00891DDC" w:rsidRPr="00891DDC" w:rsidRDefault="00891DDC" w:rsidP="00891DDC">
      <w:pPr>
        <w:pStyle w:val="ad"/>
        <w:spacing w:after="0"/>
        <w:ind w:firstLine="539"/>
        <w:jc w:val="both"/>
        <w:rPr>
          <w:rFonts w:cs="Times New Roman"/>
        </w:rPr>
      </w:pPr>
      <w:r w:rsidRPr="00891DDC">
        <w:rPr>
          <w:rFonts w:cs="Times New Roman"/>
        </w:rP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91DDC" w:rsidRPr="00891DDC" w:rsidRDefault="00891DDC" w:rsidP="00891DDC">
      <w:pPr>
        <w:pStyle w:val="ad"/>
        <w:spacing w:after="0"/>
        <w:ind w:firstLine="539"/>
        <w:jc w:val="both"/>
        <w:rPr>
          <w:rFonts w:cs="Times New Roman"/>
        </w:rPr>
      </w:pPr>
      <w:r w:rsidRPr="00891DD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земель историко-культурного назначения, запрещающий строительство и ограничивающий хозяйственную</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231854" w:rsidRDefault="004F4B65" w:rsidP="004F4B65">
      <w:pPr>
        <w:pStyle w:val="ConsPlusNormal"/>
        <w:widowControl/>
        <w:ind w:firstLine="709"/>
        <w:jc w:val="both"/>
        <w:rPr>
          <w:rFonts w:ascii="Times New Roman" w:hAnsi="Times New Roman" w:cs="Times New Roman"/>
          <w:color w:val="000000" w:themeColor="text1"/>
          <w:sz w:val="24"/>
          <w:szCs w:val="24"/>
        </w:rPr>
      </w:pPr>
      <w:r w:rsidRPr="00231854">
        <w:rPr>
          <w:rFonts w:ascii="Times New Roman" w:hAnsi="Times New Roman" w:cs="Times New Roman"/>
          <w:color w:val="000000" w:themeColor="text1"/>
          <w:sz w:val="24"/>
          <w:szCs w:val="24"/>
        </w:rPr>
        <w:t xml:space="preserve">1) для сохранения памятников истории </w:t>
      </w:r>
      <w:r w:rsidR="000E503D" w:rsidRPr="00231854">
        <w:rPr>
          <w:rFonts w:ascii="Times New Roman" w:hAnsi="Times New Roman" w:cs="Times New Roman"/>
          <w:color w:val="000000" w:themeColor="text1"/>
          <w:sz w:val="24"/>
          <w:szCs w:val="24"/>
        </w:rPr>
        <w:t>отображаются</w:t>
      </w:r>
      <w:r w:rsidRPr="00231854">
        <w:rPr>
          <w:rFonts w:ascii="Times New Roman" w:hAnsi="Times New Roman" w:cs="Times New Roman"/>
          <w:color w:val="000000" w:themeColor="text1"/>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lastRenderedPageBreak/>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Pr="005347F9" w:rsidRDefault="00574C1C" w:rsidP="00574C1C">
      <w:pPr>
        <w:keepNext/>
        <w:keepLines/>
        <w:spacing w:before="240" w:after="360"/>
        <w:jc w:val="both"/>
        <w:outlineLvl w:val="1"/>
      </w:pPr>
      <w:bookmarkStart w:id="33" w:name="_Toc150020105"/>
      <w:r>
        <w:rPr>
          <w:b/>
        </w:rPr>
        <w:t>2.</w:t>
      </w:r>
      <w:r w:rsidRPr="00574C1C">
        <w:rPr>
          <w:b/>
        </w:rPr>
        <w:t>8 Сведения об особо охраняемых природных территориях, расположенных на территории муниципального образования</w:t>
      </w:r>
      <w:bookmarkEnd w:id="33"/>
    </w:p>
    <w:p w:rsidR="00A12818" w:rsidRPr="005347F9" w:rsidRDefault="00A12818" w:rsidP="00A12818">
      <w:pPr>
        <w:pStyle w:val="3f2"/>
        <w:shd w:val="clear" w:color="auto" w:fill="FFFFFF"/>
        <w:ind w:firstLine="709"/>
        <w:jc w:val="both"/>
        <w:rPr>
          <w:sz w:val="24"/>
          <w:szCs w:val="24"/>
        </w:rPr>
      </w:pPr>
      <w:bookmarkStart w:id="34" w:name="_Toc150020106"/>
      <w:r w:rsidRPr="005347F9">
        <w:rPr>
          <w:rFonts w:eastAsia="Times New Roman"/>
          <w:sz w:val="24"/>
          <w:szCs w:val="24"/>
        </w:rPr>
        <w:t xml:space="preserve">На территории </w:t>
      </w:r>
      <w:r w:rsidRPr="00231854">
        <w:rPr>
          <w:sz w:val="24"/>
          <w:szCs w:val="24"/>
        </w:rPr>
        <w:t>муниципального образо</w:t>
      </w:r>
      <w:r w:rsidRPr="00231854">
        <w:rPr>
          <w:rFonts w:eastAsia="Times New Roman"/>
          <w:sz w:val="24"/>
          <w:szCs w:val="24"/>
        </w:rPr>
        <w:t xml:space="preserve">вания </w:t>
      </w:r>
      <w:r w:rsidR="002D53DE" w:rsidRPr="00231854">
        <w:rPr>
          <w:rFonts w:eastAsia="Times New Roman"/>
          <w:sz w:val="24"/>
          <w:szCs w:val="24"/>
        </w:rPr>
        <w:t>Краснокутского</w:t>
      </w:r>
      <w:r w:rsidRPr="00231854">
        <w:rPr>
          <w:rFonts w:eastAsia="Times New Roman"/>
          <w:sz w:val="24"/>
          <w:szCs w:val="24"/>
        </w:rPr>
        <w:t xml:space="preserve"> сельского поселения Мостовского муниципального района Краснодарского края</w:t>
      </w:r>
      <w:r w:rsidRPr="005347F9">
        <w:rPr>
          <w:rFonts w:eastAsia="Times New Roman"/>
          <w:sz w:val="24"/>
          <w:szCs w:val="24"/>
        </w:rPr>
        <w:t xml:space="preserve"> </w:t>
      </w:r>
      <w:r w:rsidR="00231854" w:rsidRPr="00231854">
        <w:rPr>
          <w:sz w:val="24"/>
          <w:szCs w:val="24"/>
        </w:rPr>
        <w:t xml:space="preserve">отсутствуют особо охраняемые природные территории </w:t>
      </w:r>
      <w:r w:rsidR="00231854">
        <w:rPr>
          <w:sz w:val="24"/>
          <w:szCs w:val="24"/>
        </w:rPr>
        <w:t>местного</w:t>
      </w:r>
      <w:r w:rsidR="00231854" w:rsidRPr="00231854">
        <w:rPr>
          <w:sz w:val="24"/>
          <w:szCs w:val="24"/>
        </w:rPr>
        <w:t xml:space="preserve"> значения.</w:t>
      </w:r>
    </w:p>
    <w:p w:rsidR="00574C1C" w:rsidRPr="005347F9" w:rsidRDefault="00574C1C" w:rsidP="00DA3DFF">
      <w:pPr>
        <w:pStyle w:val="30"/>
      </w:pPr>
      <w:r>
        <w:t>2.8</w:t>
      </w:r>
      <w:r w:rsidRPr="005347F9">
        <w:t>.1 Сведения об особо охраняемых природных территориях федерального значения</w:t>
      </w:r>
      <w:bookmarkEnd w:id="34"/>
    </w:p>
    <w:p w:rsidR="00574C1C" w:rsidRPr="00E0619E" w:rsidRDefault="00574C1C" w:rsidP="00574C1C">
      <w:pPr>
        <w:pStyle w:val="3f2"/>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r w:rsidR="002D53DE">
        <w:rPr>
          <w:rFonts w:eastAsia="Times New Roman"/>
          <w:sz w:val="24"/>
          <w:szCs w:val="24"/>
        </w:rPr>
        <w:t>Краснокутского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A3DFF">
      <w:pPr>
        <w:pStyle w:val="30"/>
      </w:pPr>
      <w:bookmarkStart w:id="35" w:name="_Toc150020107"/>
      <w:r>
        <w:t>2.8</w:t>
      </w:r>
      <w:r w:rsidRPr="00E0619E">
        <w:t>.2 Сведения об особо охраняемых природных территориях регионального значения</w:t>
      </w:r>
      <w:bookmarkEnd w:id="35"/>
    </w:p>
    <w:p w:rsidR="00D771A1" w:rsidRPr="00D771A1" w:rsidRDefault="00D771A1" w:rsidP="00D771A1">
      <w:pPr>
        <w:pStyle w:val="3f2"/>
        <w:shd w:val="clear" w:color="auto" w:fill="FFFFFF"/>
        <w:ind w:firstLine="709"/>
        <w:jc w:val="both"/>
        <w:rPr>
          <w:rFonts w:eastAsia="Times New Roman"/>
          <w:sz w:val="24"/>
          <w:szCs w:val="24"/>
        </w:rPr>
      </w:pPr>
      <w:bookmarkStart w:id="36" w:name="_Toc150020108"/>
      <w:r w:rsidRPr="005347F9">
        <w:rPr>
          <w:rFonts w:eastAsia="Times New Roman"/>
          <w:sz w:val="24"/>
          <w:szCs w:val="24"/>
        </w:rPr>
        <w:t xml:space="preserve">На территории </w:t>
      </w:r>
      <w:r w:rsidRPr="00D771A1">
        <w:rPr>
          <w:rFonts w:eastAsia="Times New Roman"/>
          <w:sz w:val="24"/>
          <w:szCs w:val="24"/>
        </w:rPr>
        <w:t>муниципального образования Краснокутского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природные территории </w:t>
      </w:r>
      <w:r>
        <w:rPr>
          <w:rFonts w:eastAsia="Times New Roman"/>
          <w:sz w:val="24"/>
          <w:szCs w:val="24"/>
        </w:rPr>
        <w:t>регионального</w:t>
      </w:r>
      <w:r w:rsidRPr="005347F9">
        <w:rPr>
          <w:rFonts w:eastAsia="Times New Roman"/>
          <w:sz w:val="24"/>
          <w:szCs w:val="24"/>
        </w:rPr>
        <w:t xml:space="preserve"> значения.</w:t>
      </w:r>
    </w:p>
    <w:p w:rsidR="00574C1C" w:rsidRPr="00E0619E" w:rsidRDefault="00574C1C" w:rsidP="00DA3DFF">
      <w:pPr>
        <w:pStyle w:val="30"/>
      </w:pPr>
      <w:r>
        <w:t>2.8</w:t>
      </w:r>
      <w:r w:rsidRPr="00E0619E">
        <w:t>.3 Сведения об особо охраняемых природных территориях местного значения</w:t>
      </w:r>
      <w:bookmarkEnd w:id="36"/>
    </w:p>
    <w:p w:rsidR="00574C1C" w:rsidRDefault="00574C1C" w:rsidP="00574C1C">
      <w:pPr>
        <w:pStyle w:val="3f2"/>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r w:rsidR="002D53DE">
        <w:rPr>
          <w:rFonts w:eastAsia="Times New Roman"/>
          <w:sz w:val="24"/>
          <w:szCs w:val="24"/>
        </w:rPr>
        <w:t>Краснокутского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870EF1" w:rsidRPr="005347F9" w:rsidRDefault="00574C1C" w:rsidP="00727F7F">
      <w:pPr>
        <w:keepNext/>
        <w:keepLines/>
        <w:spacing w:before="240" w:after="360"/>
        <w:jc w:val="both"/>
        <w:outlineLvl w:val="1"/>
      </w:pPr>
      <w:bookmarkStart w:id="37" w:name="_Toc150020109"/>
      <w:r>
        <w:rPr>
          <w:b/>
        </w:rPr>
        <w:t>2.9</w:t>
      </w:r>
      <w:r w:rsidR="00870EF1" w:rsidRPr="00727F7F">
        <w:rPr>
          <w:b/>
        </w:rPr>
        <w:t xml:space="preserve"> Объекты культурного наследия</w:t>
      </w:r>
      <w:bookmarkEnd w:id="37"/>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w:t>
      </w:r>
      <w:r w:rsidRPr="00F3447E">
        <w:rPr>
          <w:rFonts w:eastAsia="Times New Roman"/>
          <w:sz w:val="24"/>
          <w:szCs w:val="24"/>
        </w:rPr>
        <w:lastRenderedPageBreak/>
        <w:t xml:space="preserve">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70EF1"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3A0B69" w:rsidRDefault="003A0B69" w:rsidP="003A0B69">
      <w:pPr>
        <w:pStyle w:val="3f2"/>
        <w:shd w:val="clear" w:color="auto" w:fill="FFFFFF"/>
        <w:ind w:firstLine="709"/>
        <w:jc w:val="both"/>
        <w:rPr>
          <w:rFonts w:eastAsia="Times New Roman"/>
          <w:sz w:val="24"/>
          <w:szCs w:val="24"/>
        </w:rPr>
      </w:pPr>
    </w:p>
    <w:p w:rsidR="00870EF1" w:rsidRPr="00F3447E" w:rsidRDefault="00870EF1" w:rsidP="00EA7E59">
      <w:pPr>
        <w:pStyle w:val="7"/>
      </w:pPr>
      <w:r w:rsidRPr="00F3447E">
        <w:t>Таблица 2.</w:t>
      </w:r>
      <w:r w:rsidR="00574C1C">
        <w:t>9</w:t>
      </w:r>
      <w:r>
        <w:t>.</w:t>
      </w:r>
      <w:r w:rsidR="003A0B69">
        <w:t>1</w:t>
      </w:r>
    </w:p>
    <w:p w:rsidR="002E5BE0" w:rsidRPr="00902B55" w:rsidRDefault="002E5BE0" w:rsidP="002E5BE0">
      <w:pPr>
        <w:pStyle w:val="WW-2"/>
        <w:widowControl/>
        <w:spacing w:after="0" w:line="240" w:lineRule="auto"/>
        <w:jc w:val="center"/>
        <w:rPr>
          <w:szCs w:val="24"/>
        </w:rPr>
      </w:pPr>
      <w:r w:rsidRPr="00902B55">
        <w:rPr>
          <w:szCs w:val="24"/>
        </w:rPr>
        <w:t>ОБЪЕКТЫ КУЛЬТУРНОГО НАСЛЕДИЯ (ПАМЯТНИКИ ИСТОРИИ И МОНУМЕНТАЛЬНОГО ИСКУССТВА), СТОЯЩИЕ НА ГОСУДАРСТВЕННОЙ ОХРАНЕ</w:t>
      </w:r>
    </w:p>
    <w:tbl>
      <w:tblPr>
        <w:tblStyle w:val="1c"/>
        <w:tblW w:w="9883" w:type="dxa"/>
        <w:jc w:val="center"/>
        <w:tblLayout w:type="fixed"/>
        <w:tblLook w:val="0000"/>
      </w:tblPr>
      <w:tblGrid>
        <w:gridCol w:w="418"/>
        <w:gridCol w:w="3280"/>
        <w:gridCol w:w="2126"/>
        <w:gridCol w:w="973"/>
        <w:gridCol w:w="500"/>
        <w:gridCol w:w="780"/>
        <w:gridCol w:w="843"/>
        <w:gridCol w:w="963"/>
      </w:tblGrid>
      <w:tr w:rsidR="002E5BE0" w:rsidRPr="00C93BA8" w:rsidTr="002E5BE0">
        <w:trPr>
          <w:cantSplit/>
          <w:trHeight w:val="1769"/>
          <w:jc w:val="center"/>
        </w:trPr>
        <w:tc>
          <w:tcPr>
            <w:tcW w:w="418" w:type="dxa"/>
            <w:vAlign w:val="center"/>
          </w:tcPr>
          <w:p w:rsidR="002E5BE0" w:rsidRPr="00C93BA8" w:rsidRDefault="002E5BE0" w:rsidP="002E5BE0">
            <w:pPr>
              <w:widowControl w:val="0"/>
              <w:jc w:val="center"/>
              <w:rPr>
                <w:b/>
                <w:color w:val="000000"/>
                <w:sz w:val="20"/>
                <w:szCs w:val="20"/>
              </w:rPr>
            </w:pPr>
            <w:r w:rsidRPr="00C93BA8">
              <w:rPr>
                <w:b/>
                <w:color w:val="000000"/>
                <w:sz w:val="20"/>
                <w:szCs w:val="20"/>
              </w:rPr>
              <w:t>№ пп</w:t>
            </w:r>
          </w:p>
        </w:tc>
        <w:tc>
          <w:tcPr>
            <w:tcW w:w="3280" w:type="dxa"/>
            <w:vAlign w:val="center"/>
          </w:tcPr>
          <w:p w:rsidR="002E5BE0" w:rsidRPr="00C93BA8" w:rsidRDefault="002E5BE0" w:rsidP="002E5BE0">
            <w:pPr>
              <w:widowControl w:val="0"/>
              <w:jc w:val="center"/>
              <w:rPr>
                <w:b/>
                <w:color w:val="000000"/>
                <w:sz w:val="20"/>
                <w:szCs w:val="20"/>
              </w:rPr>
            </w:pPr>
            <w:r w:rsidRPr="00C93BA8">
              <w:rPr>
                <w:b/>
                <w:color w:val="000000"/>
                <w:sz w:val="20"/>
                <w:szCs w:val="20"/>
              </w:rPr>
              <w:t>Наименование объекта</w:t>
            </w:r>
          </w:p>
        </w:tc>
        <w:tc>
          <w:tcPr>
            <w:tcW w:w="2126" w:type="dxa"/>
            <w:vAlign w:val="center"/>
          </w:tcPr>
          <w:p w:rsidR="002E5BE0" w:rsidRPr="00C93BA8" w:rsidRDefault="002E5BE0" w:rsidP="002E5BE0">
            <w:pPr>
              <w:widowControl w:val="0"/>
              <w:jc w:val="center"/>
              <w:rPr>
                <w:b/>
                <w:color w:val="000000"/>
                <w:sz w:val="20"/>
                <w:szCs w:val="20"/>
              </w:rPr>
            </w:pPr>
            <w:r w:rsidRPr="00C93BA8">
              <w:rPr>
                <w:b/>
                <w:color w:val="000000"/>
                <w:sz w:val="20"/>
                <w:szCs w:val="20"/>
              </w:rPr>
              <w:t>Местонахождение объекта</w:t>
            </w:r>
          </w:p>
        </w:tc>
        <w:tc>
          <w:tcPr>
            <w:tcW w:w="973" w:type="dxa"/>
            <w:vAlign w:val="center"/>
          </w:tcPr>
          <w:p w:rsidR="002E5BE0" w:rsidRPr="00C93BA8" w:rsidRDefault="002E5BE0" w:rsidP="002E5BE0">
            <w:pPr>
              <w:widowControl w:val="0"/>
              <w:jc w:val="center"/>
              <w:rPr>
                <w:b/>
                <w:color w:val="000000"/>
                <w:sz w:val="20"/>
                <w:szCs w:val="20"/>
              </w:rPr>
            </w:pPr>
            <w:r w:rsidRPr="00C93BA8">
              <w:rPr>
                <w:b/>
                <w:color w:val="000000"/>
                <w:sz w:val="20"/>
                <w:szCs w:val="20"/>
              </w:rPr>
              <w:t>Номер по гос. списку</w:t>
            </w:r>
          </w:p>
        </w:tc>
        <w:tc>
          <w:tcPr>
            <w:tcW w:w="500" w:type="dxa"/>
            <w:textDirection w:val="btLr"/>
            <w:vAlign w:val="center"/>
          </w:tcPr>
          <w:p w:rsidR="002E5BE0" w:rsidRPr="00C93BA8" w:rsidRDefault="002E5BE0" w:rsidP="002E5BE0">
            <w:pPr>
              <w:widowControl w:val="0"/>
              <w:ind w:left="113" w:right="113"/>
              <w:jc w:val="center"/>
              <w:rPr>
                <w:b/>
                <w:color w:val="000000"/>
                <w:sz w:val="20"/>
                <w:szCs w:val="20"/>
              </w:rPr>
            </w:pPr>
            <w:r w:rsidRPr="00C93BA8">
              <w:rPr>
                <w:b/>
                <w:color w:val="000000"/>
                <w:sz w:val="20"/>
                <w:szCs w:val="20"/>
              </w:rPr>
              <w:t>Вид пам.</w:t>
            </w:r>
          </w:p>
        </w:tc>
        <w:tc>
          <w:tcPr>
            <w:tcW w:w="780" w:type="dxa"/>
            <w:textDirection w:val="btLr"/>
            <w:vAlign w:val="center"/>
          </w:tcPr>
          <w:p w:rsidR="002E5BE0" w:rsidRPr="00C93BA8" w:rsidRDefault="002E5BE0" w:rsidP="002E5BE0">
            <w:pPr>
              <w:widowControl w:val="0"/>
              <w:ind w:left="113" w:right="113"/>
              <w:jc w:val="center"/>
              <w:rPr>
                <w:b/>
                <w:color w:val="000000"/>
                <w:sz w:val="20"/>
                <w:szCs w:val="20"/>
              </w:rPr>
            </w:pPr>
            <w:r w:rsidRPr="00C93BA8">
              <w:rPr>
                <w:b/>
                <w:color w:val="000000"/>
                <w:sz w:val="20"/>
                <w:szCs w:val="20"/>
              </w:rPr>
              <w:t>Кат. ист.-культ. знач.</w:t>
            </w:r>
          </w:p>
        </w:tc>
        <w:tc>
          <w:tcPr>
            <w:tcW w:w="843" w:type="dxa"/>
            <w:textDirection w:val="btLr"/>
            <w:vAlign w:val="center"/>
          </w:tcPr>
          <w:p w:rsidR="002E5BE0" w:rsidRPr="00C93BA8" w:rsidRDefault="002E5BE0" w:rsidP="002E5BE0">
            <w:pPr>
              <w:widowControl w:val="0"/>
              <w:ind w:left="113" w:right="113"/>
              <w:jc w:val="center"/>
              <w:rPr>
                <w:b/>
                <w:color w:val="000000"/>
                <w:sz w:val="20"/>
                <w:szCs w:val="20"/>
              </w:rPr>
            </w:pPr>
            <w:r w:rsidRPr="00C93BA8">
              <w:rPr>
                <w:b/>
                <w:color w:val="000000"/>
                <w:sz w:val="20"/>
                <w:szCs w:val="20"/>
              </w:rPr>
              <w:t>Док. о пост. на гос. охрану</w:t>
            </w:r>
          </w:p>
        </w:tc>
        <w:tc>
          <w:tcPr>
            <w:tcW w:w="963" w:type="dxa"/>
            <w:vAlign w:val="center"/>
          </w:tcPr>
          <w:p w:rsidR="002E5BE0" w:rsidRPr="00C93BA8" w:rsidRDefault="002E5BE0" w:rsidP="002E5BE0">
            <w:pPr>
              <w:pStyle w:val="affffffff5"/>
              <w:suppressAutoHyphens w:val="0"/>
              <w:rPr>
                <w:i w:val="0"/>
                <w:sz w:val="20"/>
              </w:rPr>
            </w:pPr>
            <w:r w:rsidRPr="00C93BA8">
              <w:rPr>
                <w:i w:val="0"/>
                <w:sz w:val="20"/>
              </w:rPr>
              <w:t>Примечание</w:t>
            </w:r>
          </w:p>
        </w:tc>
      </w:tr>
      <w:tr w:rsidR="002E5BE0" w:rsidRPr="00C93BA8" w:rsidTr="002E5BE0">
        <w:trPr>
          <w:jc w:val="center"/>
        </w:trPr>
        <w:tc>
          <w:tcPr>
            <w:tcW w:w="9883" w:type="dxa"/>
            <w:gridSpan w:val="8"/>
            <w:vAlign w:val="center"/>
          </w:tcPr>
          <w:p w:rsidR="002E5BE0" w:rsidRPr="00C93BA8" w:rsidRDefault="002E5BE0" w:rsidP="002E5BE0">
            <w:pPr>
              <w:pStyle w:val="affffffff4"/>
              <w:jc w:val="center"/>
              <w:rPr>
                <w:b/>
                <w:sz w:val="20"/>
              </w:rPr>
            </w:pPr>
          </w:p>
        </w:tc>
      </w:tr>
      <w:tr w:rsidR="00D771A1" w:rsidRPr="00C93BA8" w:rsidTr="00D771A1">
        <w:trPr>
          <w:jc w:val="center"/>
        </w:trPr>
        <w:tc>
          <w:tcPr>
            <w:tcW w:w="418" w:type="dxa"/>
            <w:vAlign w:val="center"/>
          </w:tcPr>
          <w:p w:rsidR="00D771A1" w:rsidRPr="00C93BA8" w:rsidRDefault="00D771A1" w:rsidP="00D771A1">
            <w:pPr>
              <w:widowControl w:val="0"/>
              <w:tabs>
                <w:tab w:val="center" w:pos="443"/>
                <w:tab w:val="left" w:pos="720"/>
              </w:tabs>
              <w:jc w:val="center"/>
              <w:rPr>
                <w:color w:val="000000"/>
                <w:sz w:val="20"/>
                <w:szCs w:val="20"/>
              </w:rPr>
            </w:pPr>
            <w:r w:rsidRPr="00C93BA8">
              <w:rPr>
                <w:color w:val="000000"/>
                <w:sz w:val="20"/>
                <w:szCs w:val="20"/>
              </w:rPr>
              <w:t>1.</w:t>
            </w:r>
          </w:p>
        </w:tc>
        <w:tc>
          <w:tcPr>
            <w:tcW w:w="3280" w:type="dxa"/>
            <w:vAlign w:val="center"/>
          </w:tcPr>
          <w:p w:rsidR="00D771A1" w:rsidRPr="00C93BA8" w:rsidRDefault="00D771A1" w:rsidP="00D771A1">
            <w:pPr>
              <w:widowControl w:val="0"/>
              <w:jc w:val="center"/>
              <w:rPr>
                <w:color w:val="000000"/>
                <w:sz w:val="20"/>
                <w:szCs w:val="20"/>
              </w:rPr>
            </w:pPr>
            <w:r w:rsidRPr="00C93BA8">
              <w:rPr>
                <w:color w:val="000000"/>
                <w:sz w:val="20"/>
                <w:szCs w:val="20"/>
              </w:rPr>
              <w:t>Братская могила 5 партизан, погибших в бою с фашистскими захватчиками, 1942 г.</w:t>
            </w:r>
          </w:p>
        </w:tc>
        <w:tc>
          <w:tcPr>
            <w:tcW w:w="2126" w:type="dxa"/>
            <w:vAlign w:val="center"/>
          </w:tcPr>
          <w:p w:rsidR="00D771A1" w:rsidRPr="00C93BA8" w:rsidRDefault="00D771A1" w:rsidP="00D771A1">
            <w:pPr>
              <w:widowControl w:val="0"/>
              <w:jc w:val="center"/>
              <w:rPr>
                <w:color w:val="000000"/>
                <w:sz w:val="20"/>
                <w:szCs w:val="20"/>
              </w:rPr>
            </w:pPr>
            <w:r w:rsidRPr="00C93BA8">
              <w:rPr>
                <w:color w:val="000000"/>
                <w:sz w:val="20"/>
                <w:szCs w:val="20"/>
              </w:rPr>
              <w:t>п. Восточный,</w:t>
            </w:r>
          </w:p>
          <w:p w:rsidR="00D771A1" w:rsidRPr="00C93BA8" w:rsidRDefault="00D771A1" w:rsidP="00D771A1">
            <w:pPr>
              <w:widowControl w:val="0"/>
              <w:jc w:val="center"/>
              <w:rPr>
                <w:color w:val="000000"/>
                <w:sz w:val="20"/>
                <w:szCs w:val="20"/>
              </w:rPr>
            </w:pPr>
            <w:r w:rsidRPr="00C93BA8">
              <w:rPr>
                <w:color w:val="000000"/>
                <w:sz w:val="20"/>
                <w:szCs w:val="20"/>
              </w:rPr>
              <w:t>у здания Дома культуры</w:t>
            </w:r>
          </w:p>
        </w:tc>
        <w:tc>
          <w:tcPr>
            <w:tcW w:w="973" w:type="dxa"/>
            <w:vAlign w:val="center"/>
          </w:tcPr>
          <w:p w:rsidR="00D771A1" w:rsidRPr="00C93BA8" w:rsidRDefault="00D771A1" w:rsidP="00D771A1">
            <w:pPr>
              <w:widowControl w:val="0"/>
              <w:jc w:val="center"/>
              <w:rPr>
                <w:color w:val="000000"/>
                <w:sz w:val="20"/>
                <w:szCs w:val="20"/>
              </w:rPr>
            </w:pPr>
            <w:r w:rsidRPr="00C93BA8">
              <w:rPr>
                <w:color w:val="000000"/>
                <w:sz w:val="20"/>
                <w:szCs w:val="20"/>
              </w:rPr>
              <w:t>2182,</w:t>
            </w:r>
          </w:p>
          <w:p w:rsidR="00D771A1" w:rsidRPr="00C93BA8" w:rsidRDefault="00D771A1" w:rsidP="00D771A1">
            <w:pPr>
              <w:widowControl w:val="0"/>
              <w:jc w:val="center"/>
              <w:rPr>
                <w:color w:val="000000"/>
                <w:sz w:val="20"/>
                <w:szCs w:val="20"/>
              </w:rPr>
            </w:pPr>
            <w:r w:rsidRPr="00C93BA8">
              <w:rPr>
                <w:color w:val="000000"/>
                <w:sz w:val="20"/>
                <w:szCs w:val="20"/>
              </w:rPr>
              <w:t>2185</w:t>
            </w:r>
          </w:p>
        </w:tc>
        <w:tc>
          <w:tcPr>
            <w:tcW w:w="500" w:type="dxa"/>
            <w:vAlign w:val="center"/>
          </w:tcPr>
          <w:p w:rsidR="00D771A1" w:rsidRPr="00C93BA8" w:rsidRDefault="00D771A1" w:rsidP="00D771A1">
            <w:pPr>
              <w:widowControl w:val="0"/>
              <w:jc w:val="center"/>
              <w:rPr>
                <w:color w:val="000000"/>
                <w:sz w:val="20"/>
                <w:szCs w:val="20"/>
              </w:rPr>
            </w:pPr>
            <w:r w:rsidRPr="00C93BA8">
              <w:rPr>
                <w:color w:val="000000"/>
                <w:sz w:val="20"/>
                <w:szCs w:val="20"/>
              </w:rPr>
              <w:t>И</w:t>
            </w:r>
          </w:p>
        </w:tc>
        <w:tc>
          <w:tcPr>
            <w:tcW w:w="780" w:type="dxa"/>
            <w:vAlign w:val="center"/>
          </w:tcPr>
          <w:p w:rsidR="00D771A1" w:rsidRPr="00C93BA8" w:rsidRDefault="00D771A1" w:rsidP="00D771A1">
            <w:pPr>
              <w:widowControl w:val="0"/>
              <w:jc w:val="center"/>
              <w:rPr>
                <w:color w:val="000000"/>
                <w:sz w:val="20"/>
                <w:szCs w:val="20"/>
              </w:rPr>
            </w:pPr>
            <w:r w:rsidRPr="00C93BA8">
              <w:rPr>
                <w:color w:val="000000"/>
                <w:sz w:val="20"/>
                <w:szCs w:val="20"/>
              </w:rPr>
              <w:t>Р</w:t>
            </w:r>
          </w:p>
        </w:tc>
        <w:tc>
          <w:tcPr>
            <w:tcW w:w="843" w:type="dxa"/>
            <w:vAlign w:val="center"/>
          </w:tcPr>
          <w:p w:rsidR="00D771A1" w:rsidRPr="00C93BA8" w:rsidRDefault="00D771A1" w:rsidP="00D771A1">
            <w:pPr>
              <w:widowControl w:val="0"/>
              <w:jc w:val="center"/>
              <w:rPr>
                <w:color w:val="000000"/>
                <w:sz w:val="20"/>
                <w:szCs w:val="20"/>
              </w:rPr>
            </w:pPr>
            <w:r w:rsidRPr="00C93BA8">
              <w:rPr>
                <w:color w:val="000000"/>
                <w:sz w:val="20"/>
                <w:szCs w:val="20"/>
              </w:rPr>
              <w:t>540</w:t>
            </w:r>
          </w:p>
          <w:p w:rsidR="00D771A1" w:rsidRPr="00C93BA8" w:rsidRDefault="00D771A1" w:rsidP="00D771A1">
            <w:pPr>
              <w:widowControl w:val="0"/>
              <w:jc w:val="center"/>
              <w:rPr>
                <w:color w:val="000000"/>
                <w:sz w:val="20"/>
                <w:szCs w:val="20"/>
              </w:rPr>
            </w:pPr>
            <w:r w:rsidRPr="00C93BA8">
              <w:rPr>
                <w:color w:val="000000"/>
                <w:sz w:val="20"/>
                <w:szCs w:val="20"/>
              </w:rPr>
              <w:t>63</w:t>
            </w:r>
          </w:p>
        </w:tc>
        <w:tc>
          <w:tcPr>
            <w:tcW w:w="963" w:type="dxa"/>
            <w:vAlign w:val="center"/>
          </w:tcPr>
          <w:p w:rsidR="00D771A1" w:rsidRPr="00C93BA8" w:rsidRDefault="00D771A1" w:rsidP="00D771A1">
            <w:pPr>
              <w:pStyle w:val="affffffff4"/>
              <w:jc w:val="center"/>
              <w:rPr>
                <w:sz w:val="20"/>
              </w:rPr>
            </w:pPr>
          </w:p>
        </w:tc>
      </w:tr>
      <w:tr w:rsidR="00D771A1" w:rsidRPr="00C93BA8" w:rsidTr="00D771A1">
        <w:trPr>
          <w:jc w:val="center"/>
        </w:trPr>
        <w:tc>
          <w:tcPr>
            <w:tcW w:w="418" w:type="dxa"/>
            <w:vAlign w:val="center"/>
          </w:tcPr>
          <w:p w:rsidR="00D771A1" w:rsidRPr="00C93BA8" w:rsidRDefault="00D771A1" w:rsidP="00D771A1">
            <w:pPr>
              <w:widowControl w:val="0"/>
              <w:numPr>
                <w:ilvl w:val="12"/>
                <w:numId w:val="0"/>
              </w:numPr>
              <w:tabs>
                <w:tab w:val="center" w:pos="443"/>
                <w:tab w:val="left" w:pos="720"/>
              </w:tabs>
              <w:jc w:val="center"/>
              <w:rPr>
                <w:color w:val="000000"/>
                <w:sz w:val="20"/>
                <w:szCs w:val="20"/>
              </w:rPr>
            </w:pPr>
            <w:r w:rsidRPr="00C93BA8">
              <w:rPr>
                <w:color w:val="000000"/>
                <w:sz w:val="20"/>
                <w:szCs w:val="20"/>
              </w:rPr>
              <w:t>2.</w:t>
            </w:r>
          </w:p>
        </w:tc>
        <w:tc>
          <w:tcPr>
            <w:tcW w:w="3280" w:type="dxa"/>
            <w:vAlign w:val="center"/>
          </w:tcPr>
          <w:p w:rsidR="00D771A1" w:rsidRPr="00C93BA8" w:rsidRDefault="00D771A1" w:rsidP="00D771A1">
            <w:pPr>
              <w:widowControl w:val="0"/>
              <w:jc w:val="center"/>
              <w:rPr>
                <w:color w:val="000000"/>
                <w:sz w:val="20"/>
                <w:szCs w:val="20"/>
              </w:rPr>
            </w:pPr>
            <w:r w:rsidRPr="00C93BA8">
              <w:rPr>
                <w:color w:val="000000"/>
                <w:sz w:val="20"/>
                <w:szCs w:val="20"/>
              </w:rPr>
              <w:t>Бюст В.И. Ленина, 1970 г.</w:t>
            </w:r>
          </w:p>
        </w:tc>
        <w:tc>
          <w:tcPr>
            <w:tcW w:w="2126" w:type="dxa"/>
            <w:vAlign w:val="center"/>
          </w:tcPr>
          <w:p w:rsidR="00D771A1" w:rsidRPr="00C93BA8" w:rsidRDefault="00D771A1" w:rsidP="00D771A1">
            <w:pPr>
              <w:widowControl w:val="0"/>
              <w:jc w:val="center"/>
              <w:rPr>
                <w:color w:val="000000"/>
                <w:sz w:val="20"/>
                <w:szCs w:val="20"/>
              </w:rPr>
            </w:pPr>
            <w:r w:rsidRPr="00C93BA8">
              <w:rPr>
                <w:color w:val="000000"/>
                <w:sz w:val="20"/>
                <w:szCs w:val="20"/>
              </w:rPr>
              <w:t>п. Восточный</w:t>
            </w:r>
          </w:p>
        </w:tc>
        <w:tc>
          <w:tcPr>
            <w:tcW w:w="973" w:type="dxa"/>
            <w:vAlign w:val="center"/>
          </w:tcPr>
          <w:p w:rsidR="00D771A1" w:rsidRPr="00C93BA8" w:rsidRDefault="00D771A1" w:rsidP="00D771A1">
            <w:pPr>
              <w:widowControl w:val="0"/>
              <w:jc w:val="center"/>
              <w:rPr>
                <w:color w:val="000000"/>
                <w:sz w:val="20"/>
                <w:szCs w:val="20"/>
              </w:rPr>
            </w:pPr>
            <w:r w:rsidRPr="00C93BA8">
              <w:rPr>
                <w:color w:val="000000"/>
                <w:sz w:val="20"/>
                <w:szCs w:val="20"/>
              </w:rPr>
              <w:t>2221</w:t>
            </w:r>
          </w:p>
        </w:tc>
        <w:tc>
          <w:tcPr>
            <w:tcW w:w="500" w:type="dxa"/>
            <w:vAlign w:val="center"/>
          </w:tcPr>
          <w:p w:rsidR="00D771A1" w:rsidRPr="00C93BA8" w:rsidRDefault="00D771A1" w:rsidP="00D771A1">
            <w:pPr>
              <w:widowControl w:val="0"/>
              <w:jc w:val="center"/>
              <w:rPr>
                <w:color w:val="000000"/>
                <w:sz w:val="20"/>
                <w:szCs w:val="20"/>
              </w:rPr>
            </w:pPr>
            <w:r w:rsidRPr="00C93BA8">
              <w:rPr>
                <w:color w:val="000000"/>
                <w:sz w:val="20"/>
                <w:szCs w:val="20"/>
              </w:rPr>
              <w:t>МИ</w:t>
            </w:r>
          </w:p>
        </w:tc>
        <w:tc>
          <w:tcPr>
            <w:tcW w:w="780" w:type="dxa"/>
            <w:vAlign w:val="center"/>
          </w:tcPr>
          <w:p w:rsidR="00D771A1" w:rsidRPr="00C93BA8" w:rsidRDefault="00D771A1" w:rsidP="00D771A1">
            <w:pPr>
              <w:widowControl w:val="0"/>
              <w:jc w:val="center"/>
              <w:rPr>
                <w:color w:val="000000"/>
                <w:sz w:val="20"/>
                <w:szCs w:val="20"/>
              </w:rPr>
            </w:pPr>
            <w:r w:rsidRPr="00C93BA8">
              <w:rPr>
                <w:color w:val="000000"/>
                <w:sz w:val="20"/>
                <w:szCs w:val="20"/>
              </w:rPr>
              <w:t>Р</w:t>
            </w:r>
          </w:p>
        </w:tc>
        <w:tc>
          <w:tcPr>
            <w:tcW w:w="843" w:type="dxa"/>
            <w:vAlign w:val="center"/>
          </w:tcPr>
          <w:p w:rsidR="00D771A1" w:rsidRPr="00C93BA8" w:rsidRDefault="00D771A1" w:rsidP="00D771A1">
            <w:pPr>
              <w:widowControl w:val="0"/>
              <w:jc w:val="center"/>
              <w:rPr>
                <w:color w:val="000000"/>
                <w:sz w:val="20"/>
                <w:szCs w:val="20"/>
              </w:rPr>
            </w:pPr>
            <w:r w:rsidRPr="00C93BA8">
              <w:rPr>
                <w:color w:val="000000"/>
                <w:sz w:val="20"/>
                <w:szCs w:val="20"/>
              </w:rPr>
              <w:t>63</w:t>
            </w:r>
          </w:p>
        </w:tc>
        <w:tc>
          <w:tcPr>
            <w:tcW w:w="963" w:type="dxa"/>
            <w:vAlign w:val="center"/>
          </w:tcPr>
          <w:p w:rsidR="00D771A1" w:rsidRPr="00C93BA8" w:rsidRDefault="00D771A1" w:rsidP="00D771A1">
            <w:pPr>
              <w:pStyle w:val="affffffff4"/>
              <w:jc w:val="center"/>
              <w:rPr>
                <w:sz w:val="20"/>
              </w:rPr>
            </w:pPr>
          </w:p>
        </w:tc>
      </w:tr>
    </w:tbl>
    <w:p w:rsidR="00B27ED9" w:rsidRDefault="00B27ED9" w:rsidP="002E5BE0">
      <w:pPr>
        <w:pStyle w:val="3f2"/>
        <w:shd w:val="clear" w:color="auto" w:fill="FFFFFF"/>
        <w:ind w:firstLine="709"/>
        <w:jc w:val="both"/>
        <w:rPr>
          <w:rFonts w:eastAsia="Times New Roman"/>
          <w:sz w:val="24"/>
          <w:szCs w:val="24"/>
        </w:rPr>
        <w:sectPr w:rsidR="00B27ED9" w:rsidSect="001A235F">
          <w:pgSz w:w="11906" w:h="16838" w:code="9"/>
          <w:pgMar w:top="1134" w:right="567" w:bottom="1134" w:left="1701" w:header="567" w:footer="454" w:gutter="0"/>
          <w:cols w:space="720"/>
          <w:docGrid w:linePitch="360"/>
        </w:sectPr>
      </w:pPr>
    </w:p>
    <w:p w:rsidR="002E5BE0" w:rsidRPr="00F3447E" w:rsidRDefault="002E5BE0" w:rsidP="002E5BE0">
      <w:pPr>
        <w:pStyle w:val="7"/>
      </w:pPr>
      <w:r w:rsidRPr="00F3447E">
        <w:lastRenderedPageBreak/>
        <w:t>Таблица 2.</w:t>
      </w:r>
      <w:r>
        <w:t>9.2</w:t>
      </w:r>
    </w:p>
    <w:p w:rsidR="002E5BE0" w:rsidRPr="00902B55" w:rsidRDefault="002E5BE0" w:rsidP="002E5BE0">
      <w:pPr>
        <w:pStyle w:val="WW-2"/>
        <w:widowControl/>
        <w:spacing w:after="0" w:line="240" w:lineRule="auto"/>
        <w:jc w:val="center"/>
        <w:rPr>
          <w:b/>
          <w:szCs w:val="24"/>
        </w:rPr>
      </w:pPr>
      <w:r w:rsidRPr="002E5BE0">
        <w:rPr>
          <w:szCs w:val="24"/>
        </w:rPr>
        <w:t>ОБЪЕКТЫ АРХЕОЛОГИЧЕСКОГО НАСЛЕДИЯ</w:t>
      </w: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6"/>
        <w:gridCol w:w="1701"/>
        <w:gridCol w:w="1276"/>
        <w:gridCol w:w="1700"/>
        <w:gridCol w:w="1560"/>
        <w:gridCol w:w="15"/>
        <w:gridCol w:w="1260"/>
        <w:gridCol w:w="16"/>
        <w:gridCol w:w="1118"/>
        <w:gridCol w:w="1276"/>
        <w:gridCol w:w="1276"/>
        <w:gridCol w:w="1276"/>
        <w:gridCol w:w="1134"/>
        <w:gridCol w:w="1134"/>
      </w:tblGrid>
      <w:tr w:rsidR="00D771A1" w:rsidRPr="00C93BA8" w:rsidTr="00083E27">
        <w:trPr>
          <w:trHeight w:val="144"/>
          <w:tblHeader/>
          <w:jc w:val="center"/>
        </w:trPr>
        <w:tc>
          <w:tcPr>
            <w:tcW w:w="426"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 пп</w:t>
            </w:r>
          </w:p>
        </w:tc>
        <w:tc>
          <w:tcPr>
            <w:tcW w:w="1701"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Наименование объекта</w:t>
            </w:r>
          </w:p>
        </w:tc>
        <w:tc>
          <w:tcPr>
            <w:tcW w:w="1276"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Местонахождение объек</w:t>
            </w:r>
            <w:r w:rsidRPr="00C93BA8">
              <w:rPr>
                <w:rFonts w:cs="Times New Roman"/>
                <w:b/>
                <w:bCs/>
                <w:snapToGrid w:val="0"/>
                <w:sz w:val="20"/>
                <w:szCs w:val="20"/>
              </w:rPr>
              <w:softHyphen/>
              <w:t>та</w:t>
            </w:r>
          </w:p>
        </w:tc>
        <w:tc>
          <w:tcPr>
            <w:tcW w:w="1700"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z w:val="20"/>
                <w:szCs w:val="20"/>
              </w:rPr>
              <w:t>Рас-положение памятника на схеме(№ лис-та</w:t>
            </w:r>
          </w:p>
        </w:tc>
        <w:tc>
          <w:tcPr>
            <w:tcW w:w="1560"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Номер по государственному списку</w:t>
            </w:r>
          </w:p>
        </w:tc>
        <w:tc>
          <w:tcPr>
            <w:tcW w:w="1275" w:type="dxa"/>
            <w:gridSpan w:val="2"/>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z w:val="20"/>
                <w:szCs w:val="20"/>
              </w:rPr>
              <w:t>№ кургана в группе</w:t>
            </w:r>
          </w:p>
        </w:tc>
        <w:tc>
          <w:tcPr>
            <w:tcW w:w="1134" w:type="dxa"/>
            <w:gridSpan w:val="2"/>
            <w:shd w:val="solid" w:color="FFFFFF" w:fill="auto"/>
            <w:vAlign w:val="center"/>
          </w:tcPr>
          <w:p w:rsidR="00D771A1" w:rsidRPr="00C93BA8" w:rsidRDefault="00D771A1" w:rsidP="00083E27">
            <w:pPr>
              <w:snapToGrid w:val="0"/>
              <w:jc w:val="center"/>
              <w:rPr>
                <w:rFonts w:cs="Times New Roman"/>
                <w:b/>
                <w:bCs/>
                <w:sz w:val="20"/>
                <w:szCs w:val="20"/>
              </w:rPr>
            </w:pPr>
            <w:r w:rsidRPr="00C93BA8">
              <w:rPr>
                <w:rFonts w:cs="Times New Roman"/>
                <w:b/>
                <w:bCs/>
                <w:sz w:val="20"/>
                <w:szCs w:val="20"/>
              </w:rPr>
              <w:t>Вы сота кургана</w:t>
            </w:r>
          </w:p>
          <w:p w:rsidR="00D771A1" w:rsidRPr="00C93BA8" w:rsidRDefault="00D771A1" w:rsidP="00083E27">
            <w:pPr>
              <w:snapToGrid w:val="0"/>
              <w:jc w:val="center"/>
              <w:rPr>
                <w:rFonts w:cs="Times New Roman"/>
                <w:b/>
                <w:bCs/>
                <w:snapToGrid w:val="0"/>
                <w:sz w:val="20"/>
                <w:szCs w:val="20"/>
              </w:rPr>
            </w:pPr>
            <w:r w:rsidRPr="00C93BA8">
              <w:rPr>
                <w:rFonts w:cs="Times New Roman"/>
                <w:b/>
                <w:bCs/>
                <w:sz w:val="20"/>
                <w:szCs w:val="20"/>
              </w:rPr>
              <w:t>м</w:t>
            </w:r>
          </w:p>
        </w:tc>
        <w:tc>
          <w:tcPr>
            <w:tcW w:w="1276" w:type="dxa"/>
            <w:shd w:val="solid" w:color="FFFFFF" w:fill="auto"/>
            <w:vAlign w:val="center"/>
          </w:tcPr>
          <w:p w:rsidR="00D771A1" w:rsidRPr="00C93BA8" w:rsidRDefault="00D771A1" w:rsidP="00083E27">
            <w:pPr>
              <w:snapToGrid w:val="0"/>
              <w:jc w:val="center"/>
              <w:rPr>
                <w:rFonts w:cs="Times New Roman"/>
                <w:b/>
                <w:bCs/>
                <w:sz w:val="20"/>
                <w:szCs w:val="20"/>
              </w:rPr>
            </w:pPr>
            <w:r w:rsidRPr="00C93BA8">
              <w:rPr>
                <w:rFonts w:cs="Times New Roman"/>
                <w:b/>
                <w:bCs/>
                <w:sz w:val="20"/>
                <w:szCs w:val="20"/>
              </w:rPr>
              <w:t>Диаметр</w:t>
            </w:r>
            <w:r w:rsidR="00083E27" w:rsidRPr="00C93BA8">
              <w:rPr>
                <w:rFonts w:cs="Times New Roman"/>
                <w:b/>
                <w:bCs/>
                <w:sz w:val="20"/>
                <w:szCs w:val="20"/>
              </w:rPr>
              <w:t xml:space="preserve"> </w:t>
            </w:r>
            <w:r w:rsidRPr="00C93BA8">
              <w:rPr>
                <w:rFonts w:cs="Times New Roman"/>
                <w:b/>
                <w:bCs/>
                <w:sz w:val="20"/>
                <w:szCs w:val="20"/>
              </w:rPr>
              <w:t>кургана</w:t>
            </w:r>
          </w:p>
          <w:p w:rsidR="00D771A1" w:rsidRPr="00C93BA8" w:rsidRDefault="00D771A1" w:rsidP="00083E27">
            <w:pPr>
              <w:jc w:val="center"/>
              <w:rPr>
                <w:rFonts w:cs="Times New Roman"/>
                <w:b/>
                <w:bCs/>
                <w:snapToGrid w:val="0"/>
                <w:sz w:val="20"/>
                <w:szCs w:val="20"/>
              </w:rPr>
            </w:pPr>
            <w:r w:rsidRPr="00C93BA8">
              <w:rPr>
                <w:rFonts w:cs="Times New Roman"/>
                <w:b/>
                <w:bCs/>
                <w:sz w:val="20"/>
                <w:szCs w:val="20"/>
              </w:rPr>
              <w:t>м</w:t>
            </w:r>
          </w:p>
        </w:tc>
        <w:tc>
          <w:tcPr>
            <w:tcW w:w="1276" w:type="dxa"/>
            <w:shd w:val="solid" w:color="FFFFFF" w:fill="auto"/>
            <w:vAlign w:val="center"/>
          </w:tcPr>
          <w:p w:rsidR="00D771A1" w:rsidRPr="00C93BA8" w:rsidRDefault="00D771A1" w:rsidP="00083E27">
            <w:pPr>
              <w:snapToGrid w:val="0"/>
              <w:jc w:val="center"/>
              <w:rPr>
                <w:rFonts w:cs="Times New Roman"/>
                <w:b/>
                <w:bCs/>
                <w:sz w:val="20"/>
                <w:szCs w:val="20"/>
              </w:rPr>
            </w:pPr>
            <w:r w:rsidRPr="00C93BA8">
              <w:rPr>
                <w:rFonts w:cs="Times New Roman"/>
                <w:b/>
                <w:bCs/>
                <w:sz w:val="20"/>
                <w:szCs w:val="20"/>
              </w:rPr>
              <w:t>Ох</w:t>
            </w:r>
            <w:r w:rsidR="00083E27" w:rsidRPr="00C93BA8">
              <w:rPr>
                <w:rFonts w:cs="Times New Roman"/>
                <w:b/>
                <w:bCs/>
                <w:sz w:val="20"/>
                <w:szCs w:val="20"/>
              </w:rPr>
              <w:t>р</w:t>
            </w:r>
            <w:r w:rsidRPr="00C93BA8">
              <w:rPr>
                <w:rFonts w:cs="Times New Roman"/>
                <w:b/>
                <w:bCs/>
                <w:sz w:val="20"/>
                <w:szCs w:val="20"/>
              </w:rPr>
              <w:t>анная зона</w:t>
            </w:r>
            <w:r w:rsidR="00083E27" w:rsidRPr="00C93BA8">
              <w:rPr>
                <w:rFonts w:cs="Times New Roman"/>
                <w:b/>
                <w:bCs/>
                <w:sz w:val="20"/>
                <w:szCs w:val="20"/>
              </w:rPr>
              <w:t xml:space="preserve"> </w:t>
            </w:r>
            <w:r w:rsidRPr="00C93BA8">
              <w:rPr>
                <w:rFonts w:cs="Times New Roman"/>
                <w:b/>
                <w:bCs/>
                <w:sz w:val="20"/>
                <w:szCs w:val="20"/>
              </w:rPr>
              <w:t>кургана</w:t>
            </w:r>
          </w:p>
          <w:p w:rsidR="00D771A1" w:rsidRPr="00C93BA8" w:rsidRDefault="00D771A1" w:rsidP="00083E27">
            <w:pPr>
              <w:jc w:val="center"/>
              <w:rPr>
                <w:rFonts w:cs="Times New Roman"/>
                <w:b/>
                <w:bCs/>
                <w:snapToGrid w:val="0"/>
                <w:sz w:val="20"/>
                <w:szCs w:val="20"/>
              </w:rPr>
            </w:pPr>
            <w:r w:rsidRPr="00C93BA8">
              <w:rPr>
                <w:rFonts w:cs="Times New Roman"/>
                <w:b/>
                <w:bCs/>
                <w:sz w:val="20"/>
                <w:szCs w:val="20"/>
              </w:rPr>
              <w:t>м</w:t>
            </w:r>
          </w:p>
        </w:tc>
        <w:tc>
          <w:tcPr>
            <w:tcW w:w="1276"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Реше</w:t>
            </w:r>
            <w:r w:rsidRPr="00C93BA8">
              <w:rPr>
                <w:rFonts w:cs="Times New Roman"/>
                <w:b/>
                <w:bCs/>
                <w:snapToGrid w:val="0"/>
                <w:sz w:val="20"/>
                <w:szCs w:val="20"/>
              </w:rPr>
              <w:softHyphen/>
              <w:t>ние о постановке на гос. охрану</w:t>
            </w:r>
          </w:p>
        </w:tc>
        <w:tc>
          <w:tcPr>
            <w:tcW w:w="1134"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Категория историко</w:t>
            </w:r>
            <w:r w:rsidR="00083E27" w:rsidRPr="00C93BA8">
              <w:rPr>
                <w:rFonts w:cs="Times New Roman"/>
                <w:b/>
                <w:bCs/>
                <w:snapToGrid w:val="0"/>
                <w:sz w:val="20"/>
                <w:szCs w:val="20"/>
              </w:rPr>
              <w:t>-</w:t>
            </w:r>
            <w:r w:rsidRPr="00C93BA8">
              <w:rPr>
                <w:rFonts w:cs="Times New Roman"/>
                <w:b/>
                <w:bCs/>
                <w:snapToGrid w:val="0"/>
                <w:sz w:val="20"/>
                <w:szCs w:val="20"/>
              </w:rPr>
              <w:t>культурного значения</w:t>
            </w:r>
          </w:p>
        </w:tc>
        <w:tc>
          <w:tcPr>
            <w:tcW w:w="1134" w:type="dxa"/>
            <w:shd w:val="solid" w:color="FFFFFF" w:fill="auto"/>
            <w:vAlign w:val="center"/>
          </w:tcPr>
          <w:p w:rsidR="00D771A1" w:rsidRPr="00C93BA8" w:rsidRDefault="00D771A1" w:rsidP="00083E27">
            <w:pPr>
              <w:jc w:val="center"/>
              <w:rPr>
                <w:rFonts w:cs="Times New Roman"/>
                <w:b/>
                <w:bCs/>
                <w:snapToGrid w:val="0"/>
                <w:sz w:val="20"/>
                <w:szCs w:val="20"/>
              </w:rPr>
            </w:pPr>
            <w:r w:rsidRPr="00C93BA8">
              <w:rPr>
                <w:rFonts w:cs="Times New Roman"/>
                <w:b/>
                <w:bCs/>
                <w:snapToGrid w:val="0"/>
                <w:sz w:val="20"/>
                <w:szCs w:val="20"/>
              </w:rPr>
              <w:t>Наименование пользо</w:t>
            </w:r>
            <w:r w:rsidRPr="00C93BA8">
              <w:rPr>
                <w:rFonts w:cs="Times New Roman"/>
                <w:b/>
                <w:bCs/>
                <w:snapToGrid w:val="0"/>
                <w:sz w:val="20"/>
                <w:szCs w:val="20"/>
              </w:rPr>
              <w:softHyphen/>
              <w:t>вателя</w:t>
            </w:r>
          </w:p>
          <w:p w:rsidR="00D771A1" w:rsidRPr="00C93BA8" w:rsidRDefault="00D771A1" w:rsidP="00083E27">
            <w:pPr>
              <w:jc w:val="center"/>
              <w:rPr>
                <w:rFonts w:cs="Times New Roman"/>
                <w:b/>
                <w:bCs/>
                <w:snapToGrid w:val="0"/>
                <w:sz w:val="20"/>
                <w:szCs w:val="20"/>
              </w:rPr>
            </w:pPr>
          </w:p>
        </w:tc>
      </w:tr>
      <w:tr w:rsidR="00D771A1" w:rsidRPr="00C93BA8" w:rsidTr="00083E27">
        <w:trPr>
          <w:trHeight w:val="144"/>
          <w:jc w:val="center"/>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w:t>
            </w:r>
          </w:p>
        </w:tc>
        <w:tc>
          <w:tcPr>
            <w:tcW w:w="1701"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Курган</w:t>
            </w:r>
          </w:p>
          <w:p w:rsidR="00D771A1" w:rsidRPr="00C93BA8" w:rsidRDefault="00D771A1" w:rsidP="00083E27">
            <w:pPr>
              <w:jc w:val="center"/>
              <w:rPr>
                <w:rFonts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п.Восточный,,</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4,1км к северо-западу от клуба</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2152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Дубль</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8449</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 списка</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145</w:t>
            </w:r>
          </w:p>
          <w:p w:rsidR="00D771A1" w:rsidRPr="00C93BA8" w:rsidRDefault="00D771A1" w:rsidP="00083E27">
            <w:pPr>
              <w:jc w:val="center"/>
              <w:rPr>
                <w:rFonts w:cs="Times New Roman"/>
                <w:snapToGrid w:val="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0,3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24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50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540</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Конезавод</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Лабинский</w:t>
            </w:r>
          </w:p>
        </w:tc>
      </w:tr>
      <w:tr w:rsidR="00D771A1" w:rsidRPr="00C93BA8" w:rsidTr="00083E27">
        <w:trPr>
          <w:trHeight w:val="144"/>
          <w:jc w:val="center"/>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3"/>
              </w:numPr>
              <w:suppressAutoHyphens w:val="0"/>
              <w:ind w:left="0" w:firstLine="0"/>
              <w:jc w:val="center"/>
              <w:rPr>
                <w:rFonts w:cs="Times New Roman"/>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Курганная группа</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"Красный Кут-1"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 насыпи-2 не прослеживаются)</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х. Красный Кут,</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2,3 км к западу</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от западной окраины хутора</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5706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Дубль</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8449Б</w:t>
            </w:r>
          </w:p>
          <w:p w:rsidR="00D771A1" w:rsidRPr="00C93BA8" w:rsidRDefault="00D771A1" w:rsidP="00083E27">
            <w:pPr>
              <w:jc w:val="center"/>
              <w:rPr>
                <w:rFonts w:cs="Times New Roman"/>
                <w:snapToGrid w:val="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0,4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26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50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2376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r>
      <w:tr w:rsidR="00D771A1" w:rsidRPr="00C93BA8" w:rsidTr="00083E27">
        <w:trPr>
          <w:trHeight w:val="1395"/>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3"/>
              </w:numPr>
              <w:suppressAutoHyphens w:val="0"/>
              <w:ind w:left="0" w:firstLine="0"/>
              <w:jc w:val="center"/>
              <w:rPr>
                <w:rFonts w:cs="Times New Roman"/>
                <w:snapToGrid w:val="0"/>
                <w:sz w:val="20"/>
                <w:szCs w:val="20"/>
              </w:rPr>
            </w:pP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Курганная группа</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"Красный Кут-1"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х. Красный Кут,</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 км к северо-западу</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от южной окраины хутора</w:t>
            </w:r>
          </w:p>
          <w:p w:rsidR="00D771A1" w:rsidRPr="00C93BA8" w:rsidRDefault="00D771A1" w:rsidP="00083E27">
            <w:pPr>
              <w:jc w:val="center"/>
              <w:rPr>
                <w:rFonts w:cs="Times New Roman"/>
                <w:snapToGrid w:val="0"/>
                <w:sz w:val="20"/>
                <w:szCs w:val="20"/>
              </w:rPr>
            </w:pP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4</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5707</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Дубль</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8449А</w:t>
            </w:r>
          </w:p>
          <w:p w:rsidR="00D771A1" w:rsidRPr="00C93BA8" w:rsidRDefault="00D771A1" w:rsidP="00083E27">
            <w:pPr>
              <w:jc w:val="center"/>
              <w:rPr>
                <w:rFonts w:cs="Times New Roman"/>
                <w:snapToGrid w:val="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1</w:t>
            </w:r>
          </w:p>
        </w:tc>
        <w:tc>
          <w:tcPr>
            <w:tcW w:w="1134" w:type="dxa"/>
            <w:gridSpan w:val="2"/>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1</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36</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snapToGrid w:val="0"/>
              <w:jc w:val="center"/>
              <w:rPr>
                <w:rFonts w:cs="Times New Roman"/>
                <w:sz w:val="20"/>
                <w:szCs w:val="20"/>
              </w:rPr>
            </w:pPr>
            <w:r w:rsidRPr="00C93BA8">
              <w:rPr>
                <w:rFonts w:cs="Times New Roman"/>
                <w:sz w:val="20"/>
                <w:szCs w:val="20"/>
              </w:rPr>
              <w:t>50</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237</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r>
      <w:tr w:rsidR="00D771A1" w:rsidRPr="00C93BA8" w:rsidTr="00083E27">
        <w:trPr>
          <w:trHeight w:val="1146"/>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3"/>
              </w:numPr>
              <w:suppressAutoHyphens w:val="0"/>
              <w:ind w:left="0" w:firstLine="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56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0,9</w:t>
            </w:r>
          </w:p>
        </w:tc>
        <w:tc>
          <w:tcPr>
            <w:tcW w:w="1276" w:type="dxa"/>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30</w:t>
            </w:r>
          </w:p>
        </w:tc>
        <w:tc>
          <w:tcPr>
            <w:tcW w:w="1276" w:type="dxa"/>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4.</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(12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1,4км к северо-востоку от клуба</w:t>
            </w:r>
          </w:p>
          <w:p w:rsidR="00D771A1" w:rsidRPr="00C93BA8" w:rsidRDefault="00D771A1" w:rsidP="00083E27">
            <w:pPr>
              <w:pStyle w:val="58"/>
              <w:jc w:val="center"/>
              <w:rPr>
                <w:sz w:val="20"/>
              </w:rPr>
            </w:pP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8431</w:t>
            </w: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0,9</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52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46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34</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lastRenderedPageBreak/>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10</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4"/>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11</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5.</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(13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1,5км к северо-северо-востоку от клуба,0,2км к северу от кладбища</w:t>
            </w:r>
          </w:p>
          <w:p w:rsidR="00D771A1" w:rsidRPr="00C93BA8" w:rsidRDefault="00D771A1" w:rsidP="00083E27">
            <w:pPr>
              <w:pStyle w:val="58"/>
              <w:jc w:val="center"/>
              <w:rPr>
                <w:sz w:val="20"/>
              </w:rPr>
            </w:pP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4,5</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8432</w:t>
            </w: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0,7</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34</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44</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10</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11</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75"/>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6.</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(11 насыпей-</w:t>
            </w:r>
          </w:p>
          <w:p w:rsidR="00D771A1" w:rsidRPr="00C93BA8" w:rsidRDefault="00D771A1" w:rsidP="00083E27">
            <w:pPr>
              <w:pStyle w:val="58"/>
              <w:jc w:val="center"/>
              <w:rPr>
                <w:sz w:val="20"/>
              </w:rPr>
            </w:pPr>
            <w:r w:rsidRPr="00C93BA8">
              <w:rPr>
                <w:sz w:val="20"/>
              </w:rPr>
              <w:t>5 не просле-живается)</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5,5 км от поселка, на водораздельном хребте,</w:t>
            </w:r>
          </w:p>
          <w:p w:rsidR="00D771A1" w:rsidRPr="00C93BA8" w:rsidRDefault="00D771A1" w:rsidP="00083E27">
            <w:pPr>
              <w:pStyle w:val="58"/>
              <w:jc w:val="center"/>
              <w:rPr>
                <w:sz w:val="20"/>
              </w:rPr>
            </w:pPr>
            <w:r w:rsidRPr="00C93BA8">
              <w:rPr>
                <w:sz w:val="20"/>
              </w:rPr>
              <w:t>0,5 км к востоку от ретранслятора,</w:t>
            </w:r>
          </w:p>
          <w:p w:rsidR="00D771A1" w:rsidRPr="00C93BA8" w:rsidRDefault="00D771A1" w:rsidP="00083E27">
            <w:pPr>
              <w:pStyle w:val="58"/>
              <w:jc w:val="center"/>
              <w:rPr>
                <w:sz w:val="20"/>
              </w:rPr>
            </w:pPr>
            <w:r w:rsidRPr="00C93BA8">
              <w:rPr>
                <w:sz w:val="20"/>
              </w:rPr>
              <w:t xml:space="preserve">1,25км к северу от кладбища </w:t>
            </w:r>
            <w:r w:rsidRPr="00C93BA8">
              <w:rPr>
                <w:sz w:val="20"/>
              </w:rPr>
              <w:lastRenderedPageBreak/>
              <w:t>х.Станции</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2</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8433</w:t>
            </w: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0,9</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10</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11</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lastRenderedPageBreak/>
              <w:t>7.</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"Большечехракс-кая"</w:t>
            </w:r>
          </w:p>
          <w:p w:rsidR="00D771A1" w:rsidRPr="00C93BA8" w:rsidRDefault="00D771A1" w:rsidP="00083E27">
            <w:pPr>
              <w:pStyle w:val="58"/>
              <w:jc w:val="center"/>
              <w:rPr>
                <w:sz w:val="20"/>
              </w:rPr>
            </w:pPr>
            <w:r w:rsidRPr="00C93BA8">
              <w:rPr>
                <w:sz w:val="20"/>
              </w:rPr>
              <w:t>(12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5 км к юго-востоку от кладбища поселка,4км к юго-востоку от клуба поселка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8434</w:t>
            </w: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0,9</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54</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10</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11</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6"/>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1"/>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8.</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(4 насыпи)</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1,3 км к юго-востоку от клуба поселка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56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8435</w:t>
            </w: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34"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0,3</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24</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083E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60"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p w:rsidR="00D771A1" w:rsidRPr="00C93BA8" w:rsidRDefault="00D771A1" w:rsidP="00083E27">
            <w:pPr>
              <w:jc w:val="center"/>
              <w:rPr>
                <w:rFonts w:cs="Times New Roman"/>
                <w:snapToGrid w:val="0"/>
                <w:sz w:val="20"/>
                <w:szCs w:val="20"/>
              </w:rPr>
            </w:pPr>
          </w:p>
        </w:tc>
        <w:tc>
          <w:tcPr>
            <w:tcW w:w="1134"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1"/>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9.</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(14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3 км к югу от клуба поселка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8436</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1,8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46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32</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lastRenderedPageBreak/>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10</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11</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9"/>
          <w:jc w:val="center"/>
        </w:trPr>
        <w:tc>
          <w:tcPr>
            <w:tcW w:w="42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10.</w:t>
            </w:r>
          </w:p>
        </w:tc>
        <w:tc>
          <w:tcPr>
            <w:tcW w:w="1701"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"Восточная"</w:t>
            </w:r>
          </w:p>
          <w:p w:rsidR="00D771A1" w:rsidRPr="00C93BA8" w:rsidRDefault="00D771A1" w:rsidP="00083E27">
            <w:pPr>
              <w:pStyle w:val="58"/>
              <w:jc w:val="center"/>
              <w:rPr>
                <w:sz w:val="20"/>
              </w:rPr>
            </w:pPr>
            <w:r w:rsidRPr="00C93BA8">
              <w:rPr>
                <w:sz w:val="20"/>
              </w:rPr>
              <w:t>(7 насыпей- не прослеживаются по привязке)</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0,650км к северо-западу от кладбища поселка</w:t>
            </w: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tc>
        <w:tc>
          <w:tcPr>
            <w:tcW w:w="1700"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575" w:type="dxa"/>
            <w:gridSpan w:val="2"/>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8437</w:t>
            </w:r>
          </w:p>
        </w:tc>
        <w:tc>
          <w:tcPr>
            <w:tcW w:w="1276" w:type="dxa"/>
            <w:gridSpan w:val="2"/>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w:t>
            </w:r>
          </w:p>
        </w:tc>
        <w:tc>
          <w:tcPr>
            <w:tcW w:w="1118"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w:t>
            </w:r>
          </w:p>
        </w:tc>
        <w:tc>
          <w:tcPr>
            <w:tcW w:w="1276"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Конезавод7</w:t>
            </w:r>
          </w:p>
          <w:p w:rsidR="00D771A1" w:rsidRPr="00C93BA8" w:rsidRDefault="00D771A1" w:rsidP="00083E27">
            <w:pPr>
              <w:pStyle w:val="affffff6"/>
              <w:spacing w:line="240" w:lineRule="auto"/>
              <w:ind w:firstLine="0"/>
              <w:jc w:val="center"/>
            </w:pPr>
            <w:r w:rsidRPr="00C93BA8">
              <w:t>Лабинский8</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11.</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"Малочехракская</w:t>
            </w:r>
          </w:p>
          <w:p w:rsidR="00D771A1" w:rsidRPr="00C93BA8" w:rsidRDefault="00D771A1" w:rsidP="00083E27">
            <w:pPr>
              <w:pStyle w:val="58"/>
              <w:jc w:val="center"/>
              <w:rPr>
                <w:sz w:val="20"/>
              </w:rPr>
            </w:pPr>
            <w:r w:rsidRPr="00C93BA8">
              <w:rPr>
                <w:sz w:val="20"/>
              </w:rPr>
              <w:t>(4 насыпи)</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п. Восточный,</w:t>
            </w:r>
          </w:p>
          <w:p w:rsidR="00D771A1" w:rsidRPr="00C93BA8" w:rsidRDefault="00D771A1" w:rsidP="00083E27">
            <w:pPr>
              <w:pStyle w:val="58"/>
              <w:jc w:val="center"/>
              <w:rPr>
                <w:sz w:val="20"/>
              </w:rPr>
            </w:pPr>
            <w:r w:rsidRPr="00C93BA8">
              <w:rPr>
                <w:sz w:val="20"/>
              </w:rPr>
              <w:t>4,6 к юго-востоку от клуба поселка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8438</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К8онезавод10</w:t>
            </w:r>
          </w:p>
          <w:p w:rsidR="00D771A1" w:rsidRPr="00C93BA8" w:rsidRDefault="00D771A1" w:rsidP="00083E27">
            <w:pPr>
              <w:pStyle w:val="affffff6"/>
              <w:spacing w:line="240" w:lineRule="auto"/>
              <w:ind w:firstLine="0"/>
              <w:jc w:val="center"/>
            </w:pPr>
            <w:r w:rsidRPr="00C93BA8">
              <w:t>Ла9бинский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6"/>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6"/>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6"/>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49"/>
              </w:numPr>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jc w:val="center"/>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12</w:t>
            </w:r>
          </w:p>
        </w:tc>
        <w:tc>
          <w:tcPr>
            <w:tcW w:w="1701"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Селище</w:t>
            </w:r>
          </w:p>
          <w:p w:rsidR="00D771A1" w:rsidRPr="00C93BA8" w:rsidRDefault="00D771A1" w:rsidP="00083E27">
            <w:pPr>
              <w:pStyle w:val="58"/>
              <w:jc w:val="center"/>
              <w:rPr>
                <w:sz w:val="20"/>
              </w:rPr>
            </w:pPr>
            <w:r w:rsidRPr="00C93BA8">
              <w:rPr>
                <w:sz w:val="20"/>
              </w:rPr>
              <w:t>"Краснокутское"</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х. Красный Кут,</w:t>
            </w:r>
          </w:p>
          <w:p w:rsidR="00D771A1" w:rsidRPr="00C93BA8" w:rsidRDefault="00D771A1" w:rsidP="00083E27">
            <w:pPr>
              <w:pStyle w:val="58"/>
              <w:jc w:val="center"/>
              <w:rPr>
                <w:sz w:val="20"/>
              </w:rPr>
            </w:pPr>
            <w:r w:rsidRPr="00C93BA8">
              <w:rPr>
                <w:sz w:val="20"/>
              </w:rPr>
              <w:t>1 км к юго-востоку от южной окраины хутора</w:t>
            </w:r>
          </w:p>
          <w:p w:rsidR="00D771A1" w:rsidRPr="00C93BA8" w:rsidRDefault="00D771A1" w:rsidP="00083E27">
            <w:pPr>
              <w:pStyle w:val="58"/>
              <w:jc w:val="center"/>
              <w:rPr>
                <w:sz w:val="20"/>
              </w:rPr>
            </w:pPr>
            <w:r w:rsidRPr="00C93BA8">
              <w:rPr>
                <w:sz w:val="20"/>
              </w:rPr>
              <w:t>на левом берегу р.Малый Чехрак</w:t>
            </w: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4</w:t>
            </w:r>
          </w:p>
        </w:tc>
        <w:tc>
          <w:tcPr>
            <w:tcW w:w="15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8450</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118"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lastRenderedPageBreak/>
              <w:t>13.</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"Разменные курганы"</w:t>
            </w:r>
          </w:p>
          <w:p w:rsidR="00D771A1" w:rsidRPr="00C93BA8" w:rsidRDefault="00D771A1" w:rsidP="00083E27">
            <w:pPr>
              <w:pStyle w:val="58"/>
              <w:jc w:val="center"/>
              <w:rPr>
                <w:sz w:val="20"/>
              </w:rPr>
            </w:pPr>
            <w:r w:rsidRPr="00C93BA8">
              <w:rPr>
                <w:sz w:val="20"/>
              </w:rPr>
              <w:t>(9 насыпей)</w:t>
            </w: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p w:rsidR="00D771A1" w:rsidRPr="00C93BA8" w:rsidRDefault="00D771A1" w:rsidP="00083E27">
            <w:pPr>
              <w:pStyle w:val="58"/>
              <w:jc w:val="center"/>
              <w:rPr>
                <w:sz w:val="20"/>
              </w:rPr>
            </w:pP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х.Красный Кут,</w:t>
            </w:r>
          </w:p>
          <w:p w:rsidR="00D771A1" w:rsidRPr="00C93BA8" w:rsidRDefault="00D771A1" w:rsidP="00083E27">
            <w:pPr>
              <w:pStyle w:val="58"/>
              <w:jc w:val="center"/>
              <w:rPr>
                <w:sz w:val="20"/>
              </w:rPr>
            </w:pPr>
            <w:r w:rsidRPr="00C93BA8">
              <w:rPr>
                <w:sz w:val="20"/>
              </w:rPr>
              <w:t>0,1км к северу от кладбища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2</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8476</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0,9</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44</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34</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8</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3"/>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9</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14.</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"Красный Кут 1"</w:t>
            </w:r>
          </w:p>
          <w:p w:rsidR="00D771A1" w:rsidRPr="00C93BA8" w:rsidRDefault="00D771A1" w:rsidP="00083E27">
            <w:pPr>
              <w:pStyle w:val="58"/>
              <w:jc w:val="center"/>
              <w:rPr>
                <w:sz w:val="20"/>
              </w:rPr>
            </w:pPr>
            <w:r w:rsidRPr="00C93BA8">
              <w:rPr>
                <w:sz w:val="20"/>
              </w:rPr>
              <w:t>(6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х. Северный,</w:t>
            </w:r>
          </w:p>
          <w:p w:rsidR="00D771A1" w:rsidRPr="00C93BA8" w:rsidRDefault="00D771A1" w:rsidP="00083E27">
            <w:pPr>
              <w:pStyle w:val="58"/>
              <w:jc w:val="center"/>
              <w:rPr>
                <w:sz w:val="20"/>
              </w:rPr>
            </w:pPr>
            <w:r w:rsidRPr="00C93BA8">
              <w:rPr>
                <w:sz w:val="20"/>
              </w:rPr>
              <w:t>1.5 км к северу от западной окраины хутора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8477</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1</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1</w:t>
            </w:r>
            <w:r w:rsidRPr="00C93BA8">
              <w:rPr>
                <w:rFonts w:cs="Times New Roman"/>
                <w:snapToGrid w:val="0"/>
                <w:sz w:val="20"/>
                <w:szCs w:val="20"/>
              </w:rPr>
              <w:t>,</w:t>
            </w:r>
            <w:r w:rsidRPr="00C93BA8">
              <w:rPr>
                <w:rFonts w:cs="Times New Roman"/>
                <w:snapToGrid w:val="0"/>
                <w:sz w:val="20"/>
                <w:szCs w:val="20"/>
                <w:lang w:val="en-US"/>
              </w:rPr>
              <w:t>5</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1</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0</w:t>
            </w:r>
            <w:r w:rsidRPr="00C93BA8">
              <w:rPr>
                <w:rFonts w:cs="Times New Roman"/>
                <w:snapToGrid w:val="0"/>
                <w:sz w:val="20"/>
                <w:szCs w:val="20"/>
              </w:rPr>
              <w:t>,</w:t>
            </w:r>
            <w:r w:rsidRPr="00C93BA8">
              <w:rPr>
                <w:rFonts w:cs="Times New Roman"/>
                <w:snapToGrid w:val="0"/>
                <w:sz w:val="20"/>
                <w:szCs w:val="20"/>
                <w:lang w:val="en-US"/>
              </w:rPr>
              <w:t>5</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0</w:t>
            </w:r>
            <w:r w:rsidRPr="00C93BA8">
              <w:rPr>
                <w:rFonts w:cs="Times New Roman"/>
                <w:snapToGrid w:val="0"/>
                <w:sz w:val="20"/>
                <w:szCs w:val="20"/>
              </w:rPr>
              <w:t>,</w:t>
            </w:r>
            <w:r w:rsidRPr="00C93BA8">
              <w:rPr>
                <w:rFonts w:cs="Times New Roman"/>
                <w:snapToGrid w:val="0"/>
                <w:sz w:val="20"/>
                <w:szCs w:val="20"/>
                <w:lang w:val="en-US"/>
              </w:rPr>
              <w:t>6</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3</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38</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40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30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28</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20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48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50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rPr>
              <w:t>125</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0"/>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15</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"Красный Кут 2"</w:t>
            </w:r>
          </w:p>
          <w:p w:rsidR="00D771A1" w:rsidRPr="00C93BA8" w:rsidRDefault="00D771A1" w:rsidP="00083E27">
            <w:pPr>
              <w:pStyle w:val="58"/>
              <w:jc w:val="center"/>
              <w:rPr>
                <w:sz w:val="20"/>
              </w:rPr>
            </w:pPr>
            <w:r w:rsidRPr="00C93BA8">
              <w:rPr>
                <w:sz w:val="20"/>
              </w:rPr>
              <w:t>(8 насыпей-2 насыпи не прослеживается)</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х. Северный,</w:t>
            </w:r>
          </w:p>
          <w:p w:rsidR="00D771A1" w:rsidRPr="00C93BA8" w:rsidRDefault="00D771A1" w:rsidP="00083E27">
            <w:pPr>
              <w:pStyle w:val="58"/>
              <w:jc w:val="center"/>
              <w:rPr>
                <w:sz w:val="20"/>
              </w:rPr>
            </w:pPr>
            <w:r w:rsidRPr="00C93BA8">
              <w:rPr>
                <w:sz w:val="20"/>
              </w:rPr>
              <w:t>1,5 км к северо-западу от западной окраины хутора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8478</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lang w:val="en-US"/>
              </w:rPr>
            </w:pPr>
            <w:r w:rsidRPr="00C93BA8">
              <w:rPr>
                <w:rFonts w:cs="Times New Roman"/>
                <w:snapToGrid w:val="0"/>
                <w:sz w:val="20"/>
                <w:szCs w:val="20"/>
                <w:lang w:val="en-US"/>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3,5</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60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0"/>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jc w:val="center"/>
        </w:trPr>
        <w:tc>
          <w:tcPr>
            <w:tcW w:w="42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16</w:t>
            </w:r>
          </w:p>
        </w:tc>
        <w:tc>
          <w:tcPr>
            <w:tcW w:w="1701"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Курганная группа</w:t>
            </w:r>
          </w:p>
          <w:p w:rsidR="00D771A1" w:rsidRPr="00C93BA8" w:rsidRDefault="00D771A1" w:rsidP="00083E27">
            <w:pPr>
              <w:pStyle w:val="58"/>
              <w:jc w:val="center"/>
              <w:rPr>
                <w:sz w:val="20"/>
              </w:rPr>
            </w:pPr>
            <w:r w:rsidRPr="00C93BA8">
              <w:rPr>
                <w:sz w:val="20"/>
              </w:rPr>
              <w:t>"Северная"</w:t>
            </w:r>
          </w:p>
          <w:p w:rsidR="00D771A1" w:rsidRPr="00C93BA8" w:rsidRDefault="00D771A1" w:rsidP="00083E27">
            <w:pPr>
              <w:pStyle w:val="58"/>
              <w:jc w:val="center"/>
              <w:rPr>
                <w:sz w:val="20"/>
              </w:rPr>
            </w:pPr>
            <w:r w:rsidRPr="00C93BA8">
              <w:rPr>
                <w:sz w:val="20"/>
              </w:rPr>
              <w:t>(4насыпи-3 насыпи не прослеживаются)</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58"/>
              <w:jc w:val="center"/>
              <w:rPr>
                <w:sz w:val="20"/>
              </w:rPr>
            </w:pPr>
            <w:r w:rsidRPr="00C93BA8">
              <w:rPr>
                <w:sz w:val="20"/>
              </w:rPr>
              <w:t>х. Северный,</w:t>
            </w:r>
          </w:p>
          <w:p w:rsidR="00D771A1" w:rsidRPr="00C93BA8" w:rsidRDefault="00D771A1" w:rsidP="00083E27">
            <w:pPr>
              <w:pStyle w:val="58"/>
              <w:jc w:val="center"/>
              <w:rPr>
                <w:sz w:val="20"/>
              </w:rPr>
            </w:pPr>
            <w:r w:rsidRPr="00C93BA8">
              <w:rPr>
                <w:sz w:val="20"/>
              </w:rPr>
              <w:t>1,8 км к юго-западу от западной окраины хутора</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575"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8479</w:t>
            </w: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118"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72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125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Р</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pStyle w:val="affffff6"/>
              <w:spacing w:line="240" w:lineRule="auto"/>
              <w:ind w:firstLine="0"/>
              <w:jc w:val="center"/>
            </w:pPr>
            <w:r w:rsidRPr="00C93BA8">
              <w:t>конезавод</w:t>
            </w:r>
          </w:p>
          <w:p w:rsidR="00D771A1" w:rsidRPr="00C93BA8" w:rsidRDefault="00D771A1" w:rsidP="00083E27">
            <w:pPr>
              <w:pStyle w:val="affffff6"/>
              <w:spacing w:line="240" w:lineRule="auto"/>
              <w:ind w:firstLine="0"/>
              <w:jc w:val="center"/>
            </w:pPr>
            <w:r w:rsidRPr="00C93BA8">
              <w:t>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17</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Курганная группа</w:t>
            </w:r>
          </w:p>
          <w:p w:rsidR="00D771A1" w:rsidRPr="00C93BA8" w:rsidRDefault="00D771A1" w:rsidP="00083E27">
            <w:pPr>
              <w:jc w:val="center"/>
              <w:rPr>
                <w:rFonts w:cs="Times New Roman"/>
                <w:sz w:val="20"/>
                <w:szCs w:val="20"/>
              </w:rPr>
            </w:pPr>
            <w:r w:rsidRPr="00C93BA8">
              <w:rPr>
                <w:rFonts w:cs="Times New Roman"/>
                <w:sz w:val="20"/>
                <w:szCs w:val="20"/>
              </w:rPr>
              <w:t>(3 насыпи)</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п. Восточный,</w:t>
            </w:r>
          </w:p>
          <w:p w:rsidR="00D771A1" w:rsidRPr="00C93BA8" w:rsidRDefault="00D771A1" w:rsidP="00083E27">
            <w:pPr>
              <w:jc w:val="center"/>
              <w:rPr>
                <w:rFonts w:cs="Times New Roman"/>
                <w:sz w:val="20"/>
                <w:szCs w:val="20"/>
              </w:rPr>
            </w:pPr>
            <w:r w:rsidRPr="00C93BA8">
              <w:rPr>
                <w:rFonts w:cs="Times New Roman"/>
                <w:sz w:val="20"/>
                <w:szCs w:val="20"/>
              </w:rPr>
              <w:t>3,6 км к северо-северо-востоку от клуба</w:t>
            </w:r>
          </w:p>
          <w:p w:rsidR="00D771A1" w:rsidRPr="00C93BA8" w:rsidRDefault="00D771A1" w:rsidP="00083E27">
            <w:pPr>
              <w:jc w:val="center"/>
              <w:rPr>
                <w:rFonts w:cs="Times New Roman"/>
                <w:sz w:val="20"/>
                <w:szCs w:val="20"/>
              </w:rPr>
            </w:pP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pacing w:val="-4"/>
                <w:sz w:val="20"/>
                <w:szCs w:val="20"/>
              </w:rPr>
              <w:t>Приложение №2 к 627-п, п/№ 142</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Конный завод «Лабин</w:t>
            </w:r>
          </w:p>
          <w:p w:rsidR="00D771A1" w:rsidRPr="00C93BA8" w:rsidRDefault="00D771A1" w:rsidP="00083E27">
            <w:pPr>
              <w:jc w:val="center"/>
              <w:rPr>
                <w:rFonts w:cs="Times New Roman"/>
                <w:sz w:val="20"/>
                <w:szCs w:val="20"/>
              </w:rPr>
            </w:pPr>
            <w:r w:rsidRPr="00C93BA8">
              <w:rPr>
                <w:rFonts w:cs="Times New Roman"/>
                <w:sz w:val="20"/>
                <w:szCs w:val="20"/>
              </w:rPr>
              <w:t>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18</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Курганная группа</w:t>
            </w:r>
          </w:p>
          <w:p w:rsidR="00D771A1" w:rsidRPr="00C93BA8" w:rsidRDefault="00D771A1" w:rsidP="00083E27">
            <w:pPr>
              <w:jc w:val="center"/>
              <w:rPr>
                <w:rFonts w:cs="Times New Roman"/>
                <w:sz w:val="20"/>
                <w:szCs w:val="20"/>
              </w:rPr>
            </w:pPr>
            <w:r w:rsidRPr="00C93BA8">
              <w:rPr>
                <w:rFonts w:cs="Times New Roman"/>
                <w:sz w:val="20"/>
                <w:szCs w:val="20"/>
              </w:rPr>
              <w:t>(5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п. Восточный,</w:t>
            </w:r>
          </w:p>
          <w:p w:rsidR="00D771A1" w:rsidRPr="00C93BA8" w:rsidRDefault="00D771A1" w:rsidP="00083E27">
            <w:pPr>
              <w:jc w:val="center"/>
              <w:rPr>
                <w:rFonts w:cs="Times New Roman"/>
                <w:sz w:val="20"/>
                <w:szCs w:val="20"/>
              </w:rPr>
            </w:pPr>
            <w:r w:rsidRPr="00C93BA8">
              <w:rPr>
                <w:rFonts w:cs="Times New Roman"/>
                <w:sz w:val="20"/>
                <w:szCs w:val="20"/>
              </w:rPr>
              <w:t>6,3 км к юго-востоку от клуба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pacing w:val="-4"/>
                <w:sz w:val="20"/>
                <w:szCs w:val="20"/>
              </w:rPr>
              <w:t>Приложение №2 к 627-п, п/№ 143</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Конный завод «Лабин</w:t>
            </w:r>
          </w:p>
          <w:p w:rsidR="00D771A1" w:rsidRPr="00C93BA8" w:rsidRDefault="00D771A1" w:rsidP="00083E27">
            <w:pPr>
              <w:jc w:val="center"/>
              <w:rPr>
                <w:rFonts w:cs="Times New Roman"/>
                <w:sz w:val="20"/>
                <w:szCs w:val="20"/>
              </w:rPr>
            </w:pPr>
            <w:r w:rsidRPr="00C93BA8">
              <w:rPr>
                <w:rFonts w:cs="Times New Roman"/>
                <w:sz w:val="20"/>
                <w:szCs w:val="20"/>
              </w:rPr>
              <w:t>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jc w:val="center"/>
        </w:trPr>
        <w:tc>
          <w:tcPr>
            <w:tcW w:w="42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19</w:t>
            </w:r>
          </w:p>
        </w:tc>
        <w:tc>
          <w:tcPr>
            <w:tcW w:w="1701"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Курганная группа</w:t>
            </w:r>
          </w:p>
          <w:p w:rsidR="00D771A1" w:rsidRPr="00C93BA8" w:rsidRDefault="00D771A1" w:rsidP="00083E27">
            <w:pPr>
              <w:jc w:val="center"/>
              <w:rPr>
                <w:rFonts w:cs="Times New Roman"/>
                <w:sz w:val="20"/>
                <w:szCs w:val="20"/>
              </w:rPr>
            </w:pPr>
            <w:r w:rsidRPr="00C93BA8">
              <w:rPr>
                <w:rFonts w:cs="Times New Roman"/>
                <w:sz w:val="20"/>
                <w:szCs w:val="20"/>
              </w:rPr>
              <w:t>(5 насыпей)</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п. Восточный,</w:t>
            </w:r>
          </w:p>
          <w:p w:rsidR="00D771A1" w:rsidRPr="00C93BA8" w:rsidRDefault="00D771A1" w:rsidP="00083E27">
            <w:pPr>
              <w:jc w:val="center"/>
              <w:rPr>
                <w:rFonts w:cs="Times New Roman"/>
                <w:snapToGrid w:val="0"/>
                <w:sz w:val="20"/>
                <w:szCs w:val="20"/>
              </w:rPr>
            </w:pPr>
            <w:r w:rsidRPr="00C93BA8">
              <w:rPr>
                <w:rFonts w:cs="Times New Roman"/>
                <w:sz w:val="20"/>
                <w:szCs w:val="20"/>
              </w:rPr>
              <w:t xml:space="preserve">5,8 км к юго-востоку от </w:t>
            </w:r>
            <w:r w:rsidRPr="00C93BA8">
              <w:rPr>
                <w:rFonts w:cs="Times New Roman"/>
                <w:sz w:val="20"/>
                <w:szCs w:val="20"/>
              </w:rPr>
              <w:lastRenderedPageBreak/>
              <w:t>клуба</w:t>
            </w:r>
          </w:p>
        </w:tc>
        <w:tc>
          <w:tcPr>
            <w:tcW w:w="1700"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5</w:t>
            </w:r>
          </w:p>
        </w:tc>
        <w:tc>
          <w:tcPr>
            <w:tcW w:w="1575" w:type="dxa"/>
            <w:gridSpan w:val="2"/>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1</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36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48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40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75</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lastRenderedPageBreak/>
              <w:t>50</w:t>
            </w:r>
          </w:p>
        </w:tc>
        <w:tc>
          <w:tcPr>
            <w:tcW w:w="1276"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pacing w:val="-4"/>
                <w:sz w:val="20"/>
                <w:szCs w:val="20"/>
              </w:rPr>
              <w:lastRenderedPageBreak/>
              <w:t>Приложение №2 к 627-п, п/№ 146</w:t>
            </w: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val="restart"/>
            <w:tcBorders>
              <w:top w:val="single" w:sz="4" w:space="0" w:color="auto"/>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Конный завод «Лабинский»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50"/>
              </w:numPr>
              <w:tabs>
                <w:tab w:val="clear" w:pos="360"/>
                <w:tab w:val="num" w:pos="502"/>
              </w:tabs>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50"/>
              </w:numPr>
              <w:tabs>
                <w:tab w:val="clear" w:pos="360"/>
                <w:tab w:val="num" w:pos="502"/>
              </w:tabs>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jc w:val="center"/>
        </w:trPr>
        <w:tc>
          <w:tcPr>
            <w:tcW w:w="426" w:type="dxa"/>
            <w:vMerge/>
            <w:tcBorders>
              <w:left w:val="single" w:sz="4" w:space="0" w:color="auto"/>
              <w:right w:val="single" w:sz="4" w:space="0" w:color="auto"/>
            </w:tcBorders>
            <w:shd w:val="solid" w:color="FFFFFF" w:fill="auto"/>
            <w:vAlign w:val="center"/>
          </w:tcPr>
          <w:p w:rsidR="00D771A1" w:rsidRPr="00C93BA8" w:rsidRDefault="00D771A1" w:rsidP="00F211A0">
            <w:pPr>
              <w:widowControl w:val="0"/>
              <w:numPr>
                <w:ilvl w:val="0"/>
                <w:numId w:val="50"/>
              </w:numPr>
              <w:tabs>
                <w:tab w:val="clear" w:pos="360"/>
                <w:tab w:val="num" w:pos="502"/>
              </w:tabs>
              <w:suppressAutoHyphens w:val="0"/>
              <w:ind w:left="0" w:firstLine="0"/>
              <w:jc w:val="center"/>
              <w:rPr>
                <w:rFonts w:cs="Times New Roman"/>
                <w:snapToGrid w:val="0"/>
                <w:sz w:val="20"/>
                <w:szCs w:val="20"/>
              </w:rPr>
            </w:pPr>
          </w:p>
        </w:tc>
        <w:tc>
          <w:tcPr>
            <w:tcW w:w="1701"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4"/>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F211A0">
            <w:pPr>
              <w:widowControl w:val="0"/>
              <w:numPr>
                <w:ilvl w:val="0"/>
                <w:numId w:val="50"/>
              </w:numPr>
              <w:tabs>
                <w:tab w:val="clear" w:pos="360"/>
                <w:tab w:val="num" w:pos="502"/>
              </w:tabs>
              <w:suppressAutoHyphens w:val="0"/>
              <w:ind w:left="0" w:firstLine="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jc w:val="center"/>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r w:rsidRPr="00C93BA8">
              <w:rPr>
                <w:rFonts w:cs="Times New Roman"/>
                <w:snapToGrid w:val="0"/>
                <w:sz w:val="20"/>
                <w:szCs w:val="20"/>
              </w:rPr>
              <w:t>20</w:t>
            </w:r>
          </w:p>
        </w:tc>
        <w:tc>
          <w:tcPr>
            <w:tcW w:w="1701"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Курганная группа</w:t>
            </w:r>
          </w:p>
          <w:p w:rsidR="00D771A1" w:rsidRPr="00C93BA8" w:rsidRDefault="00D771A1" w:rsidP="00083E27">
            <w:pPr>
              <w:jc w:val="center"/>
              <w:rPr>
                <w:rFonts w:cs="Times New Roman"/>
                <w:sz w:val="20"/>
                <w:szCs w:val="20"/>
              </w:rPr>
            </w:pPr>
            <w:r w:rsidRPr="00C93BA8">
              <w:rPr>
                <w:rFonts w:cs="Times New Roman"/>
                <w:sz w:val="20"/>
                <w:szCs w:val="20"/>
              </w:rPr>
              <w:t>(6 насыпей)</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х. Красный Кут,</w:t>
            </w:r>
          </w:p>
          <w:p w:rsidR="00D771A1" w:rsidRPr="00C93BA8" w:rsidRDefault="00D771A1" w:rsidP="00083E27">
            <w:pPr>
              <w:jc w:val="center"/>
              <w:rPr>
                <w:rFonts w:cs="Times New Roman"/>
                <w:sz w:val="20"/>
                <w:szCs w:val="20"/>
              </w:rPr>
            </w:pPr>
            <w:r w:rsidRPr="00C93BA8">
              <w:rPr>
                <w:rFonts w:cs="Times New Roman"/>
                <w:sz w:val="20"/>
                <w:szCs w:val="20"/>
              </w:rPr>
              <w:t>0,1 км к северо-востоку от кладбища</w:t>
            </w:r>
          </w:p>
        </w:tc>
        <w:tc>
          <w:tcPr>
            <w:tcW w:w="1700"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575" w:type="dxa"/>
            <w:gridSpan w:val="2"/>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118"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0,8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0,7</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0,3</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1</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22</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26</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28</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24</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36</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p w:rsidR="00D771A1" w:rsidRPr="00C93BA8" w:rsidRDefault="00D771A1" w:rsidP="00083E27">
            <w:pPr>
              <w:jc w:val="center"/>
              <w:rPr>
                <w:rFonts w:cs="Times New Roman"/>
                <w:snapToGrid w:val="0"/>
                <w:sz w:val="20"/>
                <w:szCs w:val="20"/>
              </w:rPr>
            </w:pPr>
            <w:r w:rsidRPr="00C93BA8">
              <w:rPr>
                <w:rFonts w:cs="Times New Roman"/>
                <w:snapToGrid w:val="0"/>
                <w:sz w:val="20"/>
                <w:szCs w:val="20"/>
              </w:rPr>
              <w:t>50</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pacing w:val="-4"/>
                <w:sz w:val="20"/>
                <w:szCs w:val="20"/>
              </w:rPr>
              <w:t>Приложение №2 к 627-п, п/№ 148</w:t>
            </w: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r w:rsidRPr="00C93BA8">
              <w:rPr>
                <w:rFonts w:cs="Times New Roman"/>
                <w:sz w:val="20"/>
                <w:szCs w:val="20"/>
              </w:rPr>
              <w:t>Конный завод «Лабин</w:t>
            </w:r>
          </w:p>
          <w:p w:rsidR="00D771A1" w:rsidRPr="00C93BA8" w:rsidRDefault="00D771A1" w:rsidP="00083E27">
            <w:pPr>
              <w:jc w:val="center"/>
              <w:rPr>
                <w:rFonts w:cs="Times New Roman"/>
                <w:sz w:val="20"/>
                <w:szCs w:val="20"/>
              </w:rPr>
            </w:pPr>
            <w:r w:rsidRPr="00C93BA8">
              <w:rPr>
                <w:rFonts w:cs="Times New Roman"/>
                <w:sz w:val="20"/>
                <w:szCs w:val="20"/>
              </w:rPr>
              <w:t>ский»</w:t>
            </w: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426"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2</w:t>
            </w:r>
          </w:p>
        </w:tc>
        <w:tc>
          <w:tcPr>
            <w:tcW w:w="1118"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3</w:t>
            </w:r>
          </w:p>
        </w:tc>
        <w:tc>
          <w:tcPr>
            <w:tcW w:w="1118"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4</w:t>
            </w:r>
          </w:p>
        </w:tc>
        <w:tc>
          <w:tcPr>
            <w:tcW w:w="1118"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5</w:t>
            </w:r>
          </w:p>
        </w:tc>
        <w:tc>
          <w:tcPr>
            <w:tcW w:w="1118"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r w:rsidR="00D771A1" w:rsidRPr="00C93BA8" w:rsidTr="003B49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42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widowControl w:val="0"/>
              <w:jc w:val="center"/>
              <w:rPr>
                <w:rFonts w:cs="Times New Roman"/>
                <w:snapToGrid w:val="0"/>
                <w:sz w:val="20"/>
                <w:szCs w:val="20"/>
              </w:rPr>
            </w:pPr>
          </w:p>
        </w:tc>
        <w:tc>
          <w:tcPr>
            <w:tcW w:w="1701"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700"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575" w:type="dxa"/>
            <w:gridSpan w:val="2"/>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r w:rsidRPr="00C93BA8">
              <w:rPr>
                <w:rFonts w:cs="Times New Roman"/>
                <w:snapToGrid w:val="0"/>
                <w:sz w:val="20"/>
                <w:szCs w:val="20"/>
              </w:rPr>
              <w:t>6</w:t>
            </w:r>
          </w:p>
        </w:tc>
        <w:tc>
          <w:tcPr>
            <w:tcW w:w="1118"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pacing w:val="-4"/>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c>
          <w:tcPr>
            <w:tcW w:w="1134" w:type="dxa"/>
            <w:vMerge/>
            <w:tcBorders>
              <w:left w:val="single" w:sz="4" w:space="0" w:color="auto"/>
              <w:bottom w:val="single" w:sz="4" w:space="0" w:color="auto"/>
              <w:right w:val="single" w:sz="4" w:space="0" w:color="auto"/>
            </w:tcBorders>
            <w:shd w:val="solid" w:color="FFFFFF" w:fill="auto"/>
            <w:vAlign w:val="center"/>
          </w:tcPr>
          <w:p w:rsidR="00D771A1" w:rsidRPr="00C93BA8" w:rsidRDefault="00D771A1" w:rsidP="00083E27">
            <w:pPr>
              <w:jc w:val="center"/>
              <w:rPr>
                <w:rFonts w:cs="Times New Roman"/>
                <w:sz w:val="20"/>
                <w:szCs w:val="20"/>
              </w:rPr>
            </w:pPr>
          </w:p>
        </w:tc>
      </w:tr>
    </w:tbl>
    <w:p w:rsidR="00B27ED9" w:rsidRDefault="00B27ED9" w:rsidP="00870EF1">
      <w:pPr>
        <w:suppressAutoHyphens w:val="0"/>
        <w:jc w:val="both"/>
        <w:rPr>
          <w:rFonts w:cs="Times New Roman"/>
          <w:i/>
          <w:sz w:val="28"/>
          <w:szCs w:val="28"/>
          <w:lang w:eastAsia="ru-RU"/>
        </w:rPr>
      </w:pPr>
    </w:p>
    <w:p w:rsidR="00B27ED9" w:rsidRDefault="00B27ED9" w:rsidP="00870EF1">
      <w:pPr>
        <w:suppressAutoHyphens w:val="0"/>
        <w:jc w:val="both"/>
        <w:rPr>
          <w:rFonts w:cs="Times New Roman"/>
          <w:i/>
          <w:sz w:val="28"/>
          <w:szCs w:val="28"/>
          <w:lang w:eastAsia="ru-RU"/>
        </w:rPr>
        <w:sectPr w:rsidR="00B27ED9" w:rsidSect="00B27ED9">
          <w:pgSz w:w="16838" w:h="11906" w:orient="landscape" w:code="9"/>
          <w:pgMar w:top="1701" w:right="1134" w:bottom="567" w:left="1134" w:header="567" w:footer="454" w:gutter="0"/>
          <w:cols w:space="720"/>
          <w:docGrid w:linePitch="360"/>
        </w:sectPr>
      </w:pPr>
    </w:p>
    <w:p w:rsidR="00870EF1" w:rsidRDefault="00870EF1" w:rsidP="00870EF1">
      <w:pPr>
        <w:pStyle w:val="3f2"/>
        <w:shd w:val="clear" w:color="auto" w:fill="FFFFFF"/>
        <w:ind w:firstLine="709"/>
        <w:jc w:val="both"/>
        <w:rPr>
          <w:b/>
          <w:sz w:val="24"/>
          <w:szCs w:val="24"/>
        </w:rPr>
      </w:pPr>
      <w:r w:rsidRPr="00E7470C">
        <w:rPr>
          <w:b/>
          <w:sz w:val="24"/>
          <w:szCs w:val="24"/>
        </w:rPr>
        <w:lastRenderedPageBreak/>
        <w:t>Зоны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2D53DE">
        <w:rPr>
          <w:rFonts w:cs="Times New Roman"/>
        </w:rPr>
        <w:t>Краснокутского</w:t>
      </w:r>
      <w:r w:rsidRPr="00E7470C">
        <w:rPr>
          <w:rFonts w:cs="Times New Roman"/>
        </w:rPr>
        <w:t xml:space="preserve">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11 п.3</w:t>
      </w:r>
      <w:r w:rsidR="003D0169">
        <w:rPr>
          <w:rFonts w:cs="Times New Roman"/>
        </w:rPr>
        <w:t xml:space="preserve"> </w:t>
      </w:r>
      <w:r w:rsidRPr="00E7470C">
        <w:rPr>
          <w:rFonts w:cs="Times New Roman"/>
        </w:rPr>
        <w:t xml:space="preserve">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w:t>
      </w:r>
      <w:r w:rsidRPr="00E7470C">
        <w:rPr>
          <w:rFonts w:cs="Times New Roman"/>
        </w:rPr>
        <w:lastRenderedPageBreak/>
        <w:t>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w:t>
      </w:r>
      <w:r w:rsidRPr="00E7470C">
        <w:rPr>
          <w:rFonts w:cs="Times New Roman"/>
        </w:rPr>
        <w:lastRenderedPageBreak/>
        <w:t>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w:t>
      </w:r>
      <w:r w:rsidR="003D0169">
        <w:rPr>
          <w:rFonts w:cs="Times New Roman"/>
        </w:rPr>
        <w:t xml:space="preserve"> </w:t>
      </w:r>
      <w:r w:rsidRPr="00E7470C">
        <w:rPr>
          <w:rFonts w:cs="Times New Roman"/>
        </w:rPr>
        <w:t>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1A235F" w:rsidRPr="001A235F" w:rsidRDefault="00740BA1" w:rsidP="001A235F">
      <w:pPr>
        <w:keepNext/>
        <w:keepLines/>
        <w:spacing w:before="240" w:after="360"/>
        <w:jc w:val="both"/>
        <w:outlineLvl w:val="1"/>
        <w:rPr>
          <w:b/>
        </w:rPr>
      </w:pPr>
      <w:bookmarkStart w:id="38" w:name="_Toc264653938"/>
      <w:bookmarkStart w:id="39" w:name="_Toc265049345"/>
      <w:bookmarkStart w:id="40" w:name="_Toc285013900"/>
      <w:bookmarkStart w:id="41" w:name="_Toc288199448"/>
      <w:bookmarkStart w:id="42" w:name="_Toc104458240"/>
      <w:bookmarkStart w:id="43" w:name="_Toc150020110"/>
      <w:bookmarkEnd w:id="29"/>
      <w:r>
        <w:rPr>
          <w:b/>
        </w:rPr>
        <w:lastRenderedPageBreak/>
        <w:t>2</w:t>
      </w:r>
      <w:r w:rsidR="001A235F" w:rsidRPr="001A235F">
        <w:rPr>
          <w:b/>
        </w:rPr>
        <w:t>.1</w:t>
      </w:r>
      <w:r>
        <w:rPr>
          <w:b/>
        </w:rPr>
        <w:t>0</w:t>
      </w:r>
      <w:r w:rsidR="001A235F" w:rsidRPr="001A235F">
        <w:rPr>
          <w:b/>
        </w:rPr>
        <w:t>. Тенденция и приоритеты экономического развития</w:t>
      </w:r>
      <w:bookmarkEnd w:id="38"/>
      <w:bookmarkEnd w:id="39"/>
      <w:bookmarkEnd w:id="40"/>
      <w:bookmarkEnd w:id="41"/>
      <w:bookmarkEnd w:id="42"/>
      <w:bookmarkEnd w:id="43"/>
    </w:p>
    <w:p w:rsidR="00083E27" w:rsidRPr="006E3149" w:rsidRDefault="00083E27" w:rsidP="00083E27">
      <w:pPr>
        <w:ind w:firstLine="708"/>
        <w:jc w:val="both"/>
        <w:rPr>
          <w:spacing w:val="-4"/>
        </w:rPr>
      </w:pPr>
      <w:bookmarkStart w:id="44" w:name="_Toc150020111"/>
      <w:r w:rsidRPr="006E3149">
        <w:rPr>
          <w:spacing w:val="-4"/>
        </w:rPr>
        <w:t>Муниципальное образование Краснокутское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083E27" w:rsidRPr="006E3149" w:rsidRDefault="00083E27" w:rsidP="00F211A0">
      <w:pPr>
        <w:pStyle w:val="3f8"/>
        <w:numPr>
          <w:ilvl w:val="0"/>
          <w:numId w:val="60"/>
        </w:numPr>
        <w:tabs>
          <w:tab w:val="clear" w:pos="1620"/>
          <w:tab w:val="num" w:pos="-708"/>
          <w:tab w:val="left" w:pos="993"/>
        </w:tabs>
        <w:ind w:left="0"/>
        <w:jc w:val="both"/>
        <w:rPr>
          <w:rFonts w:ascii="Times New Roman" w:hAnsi="Times New Roman"/>
          <w:spacing w:val="-4"/>
          <w:lang w:val="ru-RU"/>
        </w:rPr>
      </w:pPr>
      <w:r w:rsidRPr="006E3149">
        <w:rPr>
          <w:rFonts w:ascii="Times New Roman" w:hAnsi="Times New Roman"/>
          <w:spacing w:val="-4"/>
          <w:lang w:val="ru-RU"/>
        </w:rPr>
        <w:t>благоприятный климат (продолжительность безморозного периода 180 дней);</w:t>
      </w:r>
    </w:p>
    <w:p w:rsidR="00083E27" w:rsidRPr="006E3149" w:rsidRDefault="00083E27" w:rsidP="00F211A0">
      <w:pPr>
        <w:pStyle w:val="3f8"/>
        <w:numPr>
          <w:ilvl w:val="0"/>
          <w:numId w:val="60"/>
        </w:numPr>
        <w:tabs>
          <w:tab w:val="clear" w:pos="1620"/>
          <w:tab w:val="num" w:pos="0"/>
          <w:tab w:val="left" w:pos="993"/>
        </w:tabs>
        <w:ind w:left="0"/>
        <w:jc w:val="both"/>
        <w:rPr>
          <w:rFonts w:ascii="Times New Roman" w:hAnsi="Times New Roman"/>
          <w:spacing w:val="-4"/>
          <w:lang w:val="ru-RU"/>
        </w:rPr>
      </w:pPr>
      <w:r w:rsidRPr="006E3149">
        <w:rPr>
          <w:rFonts w:ascii="Times New Roman" w:hAnsi="Times New Roman"/>
          <w:spacing w:val="-4"/>
          <w:lang w:val="ru-RU"/>
        </w:rPr>
        <w:t xml:space="preserve">наличие свободной рабочей силы (71 чел. – 8% от экономически активного населения); </w:t>
      </w:r>
    </w:p>
    <w:p w:rsidR="00083E27" w:rsidRPr="006E3149" w:rsidRDefault="00083E27" w:rsidP="00F211A0">
      <w:pPr>
        <w:pStyle w:val="3f8"/>
        <w:numPr>
          <w:ilvl w:val="0"/>
          <w:numId w:val="60"/>
        </w:numPr>
        <w:tabs>
          <w:tab w:val="clear" w:pos="1620"/>
          <w:tab w:val="num" w:pos="0"/>
          <w:tab w:val="left" w:pos="993"/>
        </w:tabs>
        <w:ind w:left="0"/>
        <w:jc w:val="both"/>
        <w:rPr>
          <w:rFonts w:ascii="Times New Roman" w:hAnsi="Times New Roman"/>
          <w:spacing w:val="-4"/>
          <w:lang w:val="ru-RU"/>
        </w:rPr>
      </w:pPr>
      <w:r w:rsidRPr="006E3149">
        <w:rPr>
          <w:rFonts w:ascii="Times New Roman" w:hAnsi="Times New Roman"/>
          <w:spacing w:val="-4"/>
          <w:lang w:val="ru-RU"/>
        </w:rPr>
        <w:t>наличие разветвленной сети дорог (25,9 км)</w:t>
      </w:r>
    </w:p>
    <w:p w:rsidR="00083E27" w:rsidRPr="006E3149" w:rsidRDefault="00083E27" w:rsidP="00F211A0">
      <w:pPr>
        <w:pStyle w:val="3f8"/>
        <w:numPr>
          <w:ilvl w:val="0"/>
          <w:numId w:val="60"/>
        </w:numPr>
        <w:tabs>
          <w:tab w:val="clear" w:pos="1620"/>
          <w:tab w:val="num" w:pos="0"/>
          <w:tab w:val="left" w:pos="993"/>
        </w:tabs>
        <w:ind w:left="0"/>
        <w:jc w:val="both"/>
        <w:rPr>
          <w:rFonts w:ascii="Times New Roman" w:hAnsi="Times New Roman"/>
          <w:spacing w:val="-4"/>
          <w:lang w:val="ru-RU"/>
        </w:rPr>
      </w:pPr>
      <w:r w:rsidRPr="006E3149">
        <w:rPr>
          <w:rFonts w:ascii="Times New Roman" w:hAnsi="Times New Roman"/>
          <w:spacing w:val="-4"/>
          <w:lang w:val="ru-RU"/>
        </w:rPr>
        <w:t>благоприятные условия для развития животноводства (площадь пастбищ -218 га)</w:t>
      </w:r>
    </w:p>
    <w:p w:rsidR="00083E27" w:rsidRPr="006E3149" w:rsidRDefault="00083E27" w:rsidP="00F211A0">
      <w:pPr>
        <w:pStyle w:val="3f8"/>
        <w:numPr>
          <w:ilvl w:val="0"/>
          <w:numId w:val="60"/>
        </w:numPr>
        <w:tabs>
          <w:tab w:val="clear" w:pos="1620"/>
          <w:tab w:val="num" w:pos="0"/>
          <w:tab w:val="left" w:pos="993"/>
        </w:tabs>
        <w:ind w:left="0"/>
        <w:jc w:val="both"/>
        <w:rPr>
          <w:rFonts w:ascii="Times New Roman" w:hAnsi="Times New Roman"/>
          <w:spacing w:val="-4"/>
          <w:lang w:val="ru-RU"/>
        </w:rPr>
      </w:pPr>
      <w:r w:rsidRPr="006E3149">
        <w:rPr>
          <w:rFonts w:ascii="Times New Roman" w:hAnsi="Times New Roman"/>
          <w:spacing w:val="-4"/>
          <w:lang w:val="ru-RU"/>
        </w:rPr>
        <w:t>наличие термальных источников (2 скважины).</w:t>
      </w:r>
    </w:p>
    <w:p w:rsidR="00083E27" w:rsidRPr="006E3149" w:rsidRDefault="00083E27" w:rsidP="00083E27">
      <w:pPr>
        <w:pStyle w:val="3f8"/>
        <w:ind w:left="0" w:firstLine="709"/>
        <w:jc w:val="both"/>
        <w:rPr>
          <w:rFonts w:ascii="Times New Roman" w:hAnsi="Times New Roman"/>
          <w:lang w:val="ru-RU"/>
        </w:rPr>
      </w:pPr>
      <w:r w:rsidRPr="006E3149">
        <w:rPr>
          <w:rFonts w:ascii="Times New Roman" w:hAnsi="Times New Roman"/>
          <w:spacing w:val="-4"/>
          <w:lang w:val="ru-RU"/>
        </w:rPr>
        <w:t xml:space="preserve">Вместе с тем следует учесть имеющиеся в сельском поселении проблемы и слабые стороны. </w:t>
      </w:r>
      <w:r w:rsidRPr="006E3149">
        <w:rPr>
          <w:rFonts w:ascii="Times New Roman" w:hAnsi="Times New Roman"/>
          <w:lang w:val="ru-RU"/>
        </w:rPr>
        <w:t>Ключевыми, затрудняющими дальнейшее развитие проблемами Краснокутского сельского поселения Мостовского района, на решении которых необходимо сконцентрировать усилия, являются:</w:t>
      </w:r>
    </w:p>
    <w:p w:rsidR="00083E27" w:rsidRPr="006E3149" w:rsidRDefault="00083E27" w:rsidP="00F211A0">
      <w:pPr>
        <w:widowControl w:val="0"/>
        <w:numPr>
          <w:ilvl w:val="0"/>
          <w:numId w:val="61"/>
        </w:numPr>
        <w:tabs>
          <w:tab w:val="left" w:pos="993"/>
        </w:tabs>
        <w:ind w:left="0"/>
        <w:jc w:val="both"/>
      </w:pPr>
      <w:r w:rsidRPr="006E3149">
        <w:t>отсутствие свободных электрических генерирующих мощностей;</w:t>
      </w:r>
    </w:p>
    <w:p w:rsidR="00083E27" w:rsidRPr="006E3149" w:rsidRDefault="00083E27" w:rsidP="00F211A0">
      <w:pPr>
        <w:widowControl w:val="0"/>
        <w:numPr>
          <w:ilvl w:val="0"/>
          <w:numId w:val="61"/>
        </w:numPr>
        <w:tabs>
          <w:tab w:val="left" w:pos="993"/>
        </w:tabs>
        <w:ind w:left="0"/>
        <w:jc w:val="both"/>
      </w:pPr>
      <w:r w:rsidRPr="006E3149">
        <w:t>слабо развитая сеть инженерной инфраструктуры (водоснабжение), отсутствует канализация;</w:t>
      </w:r>
    </w:p>
    <w:p w:rsidR="00083E27" w:rsidRPr="006E3149" w:rsidRDefault="00083E27" w:rsidP="00F211A0">
      <w:pPr>
        <w:widowControl w:val="0"/>
        <w:numPr>
          <w:ilvl w:val="0"/>
          <w:numId w:val="61"/>
        </w:numPr>
        <w:tabs>
          <w:tab w:val="left" w:pos="993"/>
        </w:tabs>
        <w:ind w:left="0"/>
        <w:jc w:val="both"/>
      </w:pPr>
      <w:r w:rsidRPr="006E3149">
        <w:t>неблагоприятная демографическая ситуация;</w:t>
      </w:r>
    </w:p>
    <w:p w:rsidR="00083E27" w:rsidRPr="006E3149" w:rsidRDefault="00083E27" w:rsidP="00F211A0">
      <w:pPr>
        <w:widowControl w:val="0"/>
        <w:numPr>
          <w:ilvl w:val="0"/>
          <w:numId w:val="61"/>
        </w:numPr>
        <w:tabs>
          <w:tab w:val="left" w:pos="993"/>
        </w:tabs>
        <w:ind w:left="0"/>
        <w:jc w:val="both"/>
      </w:pPr>
      <w:r w:rsidRPr="006E3149">
        <w:t>зона рискованного земледелия (низкое плодородие почв);</w:t>
      </w:r>
    </w:p>
    <w:p w:rsidR="00083E27" w:rsidRPr="006E3149" w:rsidRDefault="00083E27" w:rsidP="00F211A0">
      <w:pPr>
        <w:widowControl w:val="0"/>
        <w:numPr>
          <w:ilvl w:val="0"/>
          <w:numId w:val="61"/>
        </w:numPr>
        <w:tabs>
          <w:tab w:val="left" w:pos="993"/>
        </w:tabs>
        <w:ind w:left="0"/>
        <w:jc w:val="both"/>
      </w:pPr>
      <w:r w:rsidRPr="006E3149">
        <w:t>низкая платежеспособность населения.</w:t>
      </w:r>
    </w:p>
    <w:p w:rsidR="00083E27" w:rsidRPr="006E3149" w:rsidRDefault="00083E27" w:rsidP="00083E27">
      <w:pPr>
        <w:widowControl w:val="0"/>
        <w:ind w:firstLine="709"/>
        <w:jc w:val="both"/>
      </w:pPr>
      <w:r w:rsidRPr="006E3149">
        <w:t>В настоящий момент наиболее привлекательными инвестиционными проектами муниципального образования являются следующие:</w:t>
      </w:r>
    </w:p>
    <w:p w:rsidR="00083E27" w:rsidRPr="006E3149" w:rsidRDefault="00083E27" w:rsidP="00083E27">
      <w:pPr>
        <w:widowControl w:val="0"/>
        <w:ind w:firstLine="709"/>
        <w:jc w:val="both"/>
      </w:pPr>
      <w:r w:rsidRPr="006E3149">
        <w:t>1.</w:t>
      </w:r>
      <w:r w:rsidRPr="006E3149">
        <w:tab/>
        <w:t>Строительство спортзала в МОУ СОШ № 13 (п. Восточный)</w:t>
      </w:r>
    </w:p>
    <w:p w:rsidR="00083E27" w:rsidRPr="006E3149" w:rsidRDefault="00083E27" w:rsidP="00083E27">
      <w:pPr>
        <w:widowControl w:val="0"/>
        <w:ind w:firstLine="709"/>
        <w:jc w:val="both"/>
      </w:pPr>
      <w:r w:rsidRPr="006E3149">
        <w:t>2.</w:t>
      </w:r>
      <w:r w:rsidRPr="006E3149">
        <w:tab/>
      </w:r>
      <w:r w:rsidR="005C4807" w:rsidRPr="005C4807">
        <w:rPr>
          <w:bCs/>
          <w:iCs/>
        </w:rPr>
        <w:t>Строительство детского сада в с. х. Северный</w:t>
      </w:r>
    </w:p>
    <w:p w:rsidR="00083E27" w:rsidRPr="006E3149" w:rsidRDefault="00083E27" w:rsidP="00083E27">
      <w:pPr>
        <w:widowControl w:val="0"/>
        <w:ind w:firstLine="709"/>
        <w:jc w:val="both"/>
      </w:pPr>
      <w:r w:rsidRPr="006E3149">
        <w:t>3.</w:t>
      </w:r>
      <w:r w:rsidRPr="006E3149">
        <w:tab/>
      </w:r>
      <w:r w:rsidR="005C4807" w:rsidRPr="005C4807">
        <w:rPr>
          <w:bCs/>
          <w:iCs/>
        </w:rPr>
        <w:t>Строительство многофункциональной спортивно-игровой площадки в</w:t>
      </w:r>
      <w:r w:rsidR="005C4807" w:rsidRPr="005C4807">
        <w:rPr>
          <w:bCs/>
          <w:iCs/>
        </w:rPr>
        <w:br/>
        <w:t>Краснокутское с/п пос. Восточный</w:t>
      </w:r>
    </w:p>
    <w:p w:rsidR="00083E27" w:rsidRDefault="00083E27" w:rsidP="005C4807">
      <w:pPr>
        <w:widowControl w:val="0"/>
        <w:ind w:firstLine="709"/>
        <w:jc w:val="both"/>
      </w:pPr>
      <w:r w:rsidRPr="006E3149">
        <w:t>4.</w:t>
      </w:r>
      <w:r w:rsidRPr="006E3149">
        <w:tab/>
      </w:r>
      <w:r w:rsidR="005C4807">
        <w:t xml:space="preserve">Строительство базы отдыха «Восточный» в пос. Восточный, Краснокутское сельское </w:t>
      </w:r>
      <w:r w:rsidR="005C4807" w:rsidRPr="005C4807">
        <w:t>поселение</w:t>
      </w:r>
      <w:r w:rsidR="005C4807">
        <w:t>;</w:t>
      </w:r>
    </w:p>
    <w:p w:rsidR="005C4807" w:rsidRDefault="005C4807" w:rsidP="005C4807">
      <w:pPr>
        <w:widowControl w:val="0"/>
        <w:ind w:firstLine="709"/>
        <w:jc w:val="both"/>
      </w:pPr>
      <w:r>
        <w:t xml:space="preserve">5. </w:t>
      </w:r>
      <w:r w:rsidRPr="005C4807">
        <w:t>Строительство базы отдыха «Приозерье»</w:t>
      </w:r>
      <w:r>
        <w:t>;</w:t>
      </w:r>
    </w:p>
    <w:p w:rsidR="005C4807" w:rsidRDefault="005C4807" w:rsidP="005C4807">
      <w:pPr>
        <w:widowControl w:val="0"/>
        <w:ind w:firstLine="709"/>
        <w:jc w:val="both"/>
      </w:pPr>
      <w:r>
        <w:t xml:space="preserve">6. </w:t>
      </w:r>
      <w:r w:rsidRPr="005C4807">
        <w:t>Строительство объектов санаторно-курортного назначения</w:t>
      </w:r>
    </w:p>
    <w:p w:rsidR="005C4807" w:rsidRDefault="005C4807" w:rsidP="005C4807">
      <w:pPr>
        <w:widowControl w:val="0"/>
        <w:ind w:firstLine="709"/>
        <w:jc w:val="both"/>
      </w:pPr>
      <w:r>
        <w:t xml:space="preserve">7. </w:t>
      </w:r>
      <w:r w:rsidRPr="005C4807">
        <w:t>Размещение храма</w:t>
      </w:r>
      <w:r>
        <w:t>;</w:t>
      </w:r>
    </w:p>
    <w:p w:rsidR="005C4807" w:rsidRDefault="005C4807" w:rsidP="005C4807">
      <w:pPr>
        <w:widowControl w:val="0"/>
        <w:ind w:firstLine="709"/>
        <w:jc w:val="both"/>
      </w:pPr>
      <w:r>
        <w:t xml:space="preserve">8. </w:t>
      </w:r>
      <w:r w:rsidRPr="005C4807">
        <w:t>Повышение качества обслуживания транспорта путем строительства современного комплекса придорожного обслуживания вдоль автодороги, на пересечении с автодорогой общего пользования «х. Красный Кут - х. Северный</w:t>
      </w:r>
    </w:p>
    <w:p w:rsidR="00083E27" w:rsidRPr="006E3149" w:rsidRDefault="00083E27" w:rsidP="00083E27">
      <w:pPr>
        <w:widowControl w:val="0"/>
        <w:ind w:firstLine="709"/>
        <w:jc w:val="both"/>
      </w:pPr>
      <w:r w:rsidRPr="006E3149">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083E27" w:rsidRPr="006E3149" w:rsidRDefault="00083E27" w:rsidP="00083E27">
      <w:pPr>
        <w:widowControl w:val="0"/>
        <w:ind w:firstLine="709"/>
        <w:jc w:val="both"/>
        <w:rPr>
          <w:spacing w:val="-4"/>
        </w:rPr>
      </w:pPr>
      <w:r w:rsidRPr="006E3149">
        <w:rPr>
          <w:spacing w:val="-4"/>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Мостовского района, с учетом стратегических направлений, инвестиционных проектов и предложений Краснокутского сельского поселения.</w:t>
      </w:r>
    </w:p>
    <w:p w:rsidR="00083E27" w:rsidRPr="006E3149" w:rsidRDefault="00083E27" w:rsidP="00083E27">
      <w:pPr>
        <w:widowControl w:val="0"/>
        <w:ind w:firstLine="709"/>
        <w:jc w:val="both"/>
        <w:rPr>
          <w:spacing w:val="-4"/>
        </w:rPr>
      </w:pPr>
      <w:r w:rsidRPr="006E3149">
        <w:rPr>
          <w:spacing w:val="-4"/>
        </w:rPr>
        <w:t>В программе социально-экономического развития Краснокутского сельского поселения Мостовского района в соответствии с целью определены основные задачи ее достижения:</w:t>
      </w:r>
    </w:p>
    <w:p w:rsidR="00083E27" w:rsidRPr="006E3149" w:rsidRDefault="00083E27" w:rsidP="00F211A0">
      <w:pPr>
        <w:pStyle w:val="af1"/>
        <w:widowControl w:val="0"/>
        <w:numPr>
          <w:ilvl w:val="0"/>
          <w:numId w:val="79"/>
        </w:numPr>
        <w:tabs>
          <w:tab w:val="left" w:pos="993"/>
        </w:tabs>
        <w:suppressAutoHyphens w:val="0"/>
        <w:ind w:left="0"/>
        <w:contextualSpacing/>
        <w:jc w:val="both"/>
        <w:rPr>
          <w:spacing w:val="-4"/>
        </w:rPr>
      </w:pPr>
      <w:r w:rsidRPr="006E3149">
        <w:rPr>
          <w:spacing w:val="-4"/>
        </w:rPr>
        <w:t>развитие инфраструктуры муниципального образования</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t>рост налоговых поступлений в местный бюджет, заработной платы;</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t>наращивание производства продукции в агропромышленном комплексе;</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t>повышение эффективности производства перерабатывающей отрасли промышленности, рост конкурентоспособности и расширение ассортимента производимых продуктов питания;</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t>развитие малого бизнеса;</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t>развитие сферы платных услуг;</w:t>
      </w:r>
    </w:p>
    <w:p w:rsidR="00083E27" w:rsidRPr="006E3149" w:rsidRDefault="00083E27" w:rsidP="00F211A0">
      <w:pPr>
        <w:pStyle w:val="af1"/>
        <w:widowControl w:val="0"/>
        <w:numPr>
          <w:ilvl w:val="0"/>
          <w:numId w:val="79"/>
        </w:numPr>
        <w:tabs>
          <w:tab w:val="left" w:pos="993"/>
        </w:tabs>
        <w:suppressAutoHyphens w:val="0"/>
        <w:ind w:left="0" w:firstLine="709"/>
        <w:contextualSpacing/>
        <w:jc w:val="both"/>
        <w:rPr>
          <w:spacing w:val="-4"/>
        </w:rPr>
      </w:pPr>
      <w:r w:rsidRPr="006E3149">
        <w:rPr>
          <w:spacing w:val="-4"/>
        </w:rPr>
        <w:lastRenderedPageBreak/>
        <w:t>создание имиджа муниципального образования.</w:t>
      </w:r>
    </w:p>
    <w:p w:rsidR="00083E27" w:rsidRPr="006E3149" w:rsidRDefault="00083E27" w:rsidP="00083E27">
      <w:pPr>
        <w:widowControl w:val="0"/>
        <w:ind w:firstLine="709"/>
        <w:jc w:val="both"/>
        <w:rPr>
          <w:spacing w:val="-4"/>
        </w:rPr>
      </w:pPr>
      <w:r w:rsidRPr="006E3149">
        <w:rPr>
          <w:spacing w:val="-4"/>
        </w:rPr>
        <w:t>Также стратегия инвестиционного развития муниципального образования Краснокутское сельское поселение Мостовского района учитывала перечень программ, формирующих комплексные направления развития экономики поселения.</w:t>
      </w:r>
    </w:p>
    <w:p w:rsidR="00083E27" w:rsidRPr="006E3149" w:rsidRDefault="00083E27" w:rsidP="00083E27">
      <w:pPr>
        <w:widowControl w:val="0"/>
        <w:ind w:firstLine="709"/>
        <w:jc w:val="both"/>
        <w:rPr>
          <w:spacing w:val="-4"/>
        </w:rPr>
      </w:pPr>
      <w:r w:rsidRPr="006E3149">
        <w:rPr>
          <w:spacing w:val="-4"/>
        </w:rPr>
        <w:t>Общей стратегической целью инвестиционного развития Краснокутского сельского поселения является обеспечение притока инвестиций в экономику муниципального образования в целях повышения качества жизни населения посредством реализации потенциала развития основных отраслей экономики поселения, что обеспечит ежегодное увеличение налоговых поступлений в местный бюджет.</w:t>
      </w:r>
    </w:p>
    <w:p w:rsidR="00083E27" w:rsidRPr="006E3149" w:rsidRDefault="00083E27" w:rsidP="00083E27">
      <w:pPr>
        <w:widowControl w:val="0"/>
        <w:ind w:firstLine="709"/>
        <w:jc w:val="both"/>
        <w:rPr>
          <w:i/>
          <w:iCs/>
        </w:rPr>
      </w:pPr>
      <w:r w:rsidRPr="006E3149">
        <w:t>В проекте генерального плана предусматриваются следующие мероприятия в сфере экономического развития:</w:t>
      </w:r>
    </w:p>
    <w:p w:rsidR="00083E27" w:rsidRPr="006E3149" w:rsidRDefault="00083E27" w:rsidP="00F211A0">
      <w:pPr>
        <w:pStyle w:val="2fa"/>
        <w:widowControl w:val="0"/>
        <w:numPr>
          <w:ilvl w:val="0"/>
          <w:numId w:val="59"/>
        </w:numPr>
        <w:shd w:val="clear" w:color="auto" w:fill="FFFFFF"/>
        <w:tabs>
          <w:tab w:val="clear" w:pos="720"/>
          <w:tab w:val="num" w:pos="0"/>
          <w:tab w:val="left" w:pos="993"/>
        </w:tabs>
        <w:suppressAutoHyphens/>
        <w:spacing w:line="240" w:lineRule="auto"/>
        <w:ind w:left="0" w:firstLine="708"/>
        <w:rPr>
          <w:rFonts w:ascii="Times New Roman" w:hAnsi="Times New Roman"/>
          <w:shd w:val="clear" w:color="auto" w:fill="FFFF00"/>
          <w:lang w:val="ru-RU"/>
        </w:rPr>
      </w:pPr>
      <w:r w:rsidRPr="006E3149">
        <w:rPr>
          <w:rFonts w:ascii="Times New Roman" w:hAnsi="Times New Roman"/>
          <w:shd w:val="clear" w:color="auto" w:fill="FFFFFF"/>
          <w:lang w:val="ru-RU"/>
        </w:rPr>
        <w:t>снятие инфраструктурных ограничений,</w:t>
      </w:r>
      <w:r w:rsidRPr="006E3149">
        <w:rPr>
          <w:rFonts w:ascii="Times New Roman" w:hAnsi="Times New Roman"/>
          <w:shd w:val="clear" w:color="auto" w:fill="FFFF00"/>
          <w:lang w:val="ru-RU"/>
        </w:rPr>
        <w:t xml:space="preserve"> </w:t>
      </w:r>
    </w:p>
    <w:p w:rsidR="00083E27" w:rsidRPr="006E3149" w:rsidRDefault="00083E27" w:rsidP="00F211A0">
      <w:pPr>
        <w:pStyle w:val="2fa"/>
        <w:widowControl w:val="0"/>
        <w:numPr>
          <w:ilvl w:val="0"/>
          <w:numId w:val="59"/>
        </w:numPr>
        <w:shd w:val="clear" w:color="auto" w:fill="FFFFFF"/>
        <w:tabs>
          <w:tab w:val="clear" w:pos="720"/>
          <w:tab w:val="num" w:pos="0"/>
          <w:tab w:val="left" w:pos="993"/>
        </w:tabs>
        <w:suppressAutoHyphens/>
        <w:spacing w:line="240" w:lineRule="auto"/>
        <w:ind w:left="0" w:firstLine="708"/>
        <w:rPr>
          <w:rFonts w:ascii="Times New Roman" w:hAnsi="Times New Roman"/>
          <w:shd w:val="clear" w:color="auto" w:fill="FFFF00"/>
          <w:lang w:val="ru-RU"/>
        </w:rPr>
      </w:pPr>
      <w:r w:rsidRPr="006E3149">
        <w:rPr>
          <w:rFonts w:ascii="Times New Roman" w:hAnsi="Times New Roman"/>
          <w:lang w:val="ru-RU"/>
        </w:rPr>
        <w:t>определение приоритетов и перспективных направлений экономического развития территории,</w:t>
      </w:r>
      <w:r w:rsidRPr="006E3149">
        <w:rPr>
          <w:rFonts w:ascii="Times New Roman" w:hAnsi="Times New Roman"/>
          <w:shd w:val="clear" w:color="auto" w:fill="FFFF00"/>
          <w:lang w:val="ru-RU"/>
        </w:rPr>
        <w:t xml:space="preserve"> </w:t>
      </w:r>
    </w:p>
    <w:p w:rsidR="00083E27" w:rsidRPr="006E3149" w:rsidRDefault="00083E27" w:rsidP="00F211A0">
      <w:pPr>
        <w:pStyle w:val="2fa"/>
        <w:widowControl w:val="0"/>
        <w:numPr>
          <w:ilvl w:val="0"/>
          <w:numId w:val="59"/>
        </w:numPr>
        <w:shd w:val="clear" w:color="auto" w:fill="FFFFFF"/>
        <w:tabs>
          <w:tab w:val="clear" w:pos="720"/>
          <w:tab w:val="num" w:pos="0"/>
          <w:tab w:val="left" w:pos="993"/>
        </w:tabs>
        <w:suppressAutoHyphens/>
        <w:spacing w:line="240" w:lineRule="auto"/>
        <w:ind w:left="0" w:firstLine="708"/>
        <w:rPr>
          <w:rFonts w:ascii="Times New Roman" w:hAnsi="Times New Roman"/>
          <w:shd w:val="clear" w:color="auto" w:fill="FFFF00"/>
          <w:lang w:val="ru-RU"/>
        </w:rPr>
      </w:pPr>
      <w:r w:rsidRPr="006E3149">
        <w:rPr>
          <w:rFonts w:ascii="Times New Roman" w:hAnsi="Times New Roman"/>
          <w:lang w:val="ru-RU"/>
        </w:rPr>
        <w:t>повышение инвестиционной привлекательности.</w:t>
      </w:r>
    </w:p>
    <w:p w:rsidR="00083E27" w:rsidRPr="006E3149" w:rsidRDefault="00083E27" w:rsidP="00083E27">
      <w:pPr>
        <w:widowControl w:val="0"/>
        <w:ind w:firstLine="709"/>
        <w:jc w:val="both"/>
        <w:rPr>
          <w:shd w:val="clear" w:color="auto" w:fill="FFFF00"/>
        </w:rPr>
      </w:pPr>
      <w:r w:rsidRPr="006E3149">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083E27" w:rsidRPr="006E3149" w:rsidRDefault="00083E27" w:rsidP="00083E27">
      <w:pPr>
        <w:widowControl w:val="0"/>
        <w:ind w:firstLine="709"/>
        <w:jc w:val="both"/>
        <w:rPr>
          <w:shd w:val="clear" w:color="auto" w:fill="FFFF00"/>
        </w:rPr>
      </w:pPr>
      <w:r w:rsidRPr="006E3149">
        <w:t>Генеральным планом был проведен анализ существующего положения территории Краснокутского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083E27" w:rsidRPr="006E3149" w:rsidRDefault="00083E27" w:rsidP="00083E27">
      <w:pPr>
        <w:ind w:firstLine="709"/>
        <w:jc w:val="both"/>
        <w:rPr>
          <w:shd w:val="clear" w:color="auto" w:fill="FFFF00"/>
        </w:rPr>
      </w:pPr>
      <w:r w:rsidRPr="006E3149">
        <w:t>В настоящее время сдерживающими факторами развития экономики Краснокутского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w:t>
      </w:r>
      <w:r w:rsidRPr="006E3149">
        <w:rPr>
          <w:shd w:val="clear" w:color="auto" w:fill="FFFFFF"/>
        </w:rPr>
        <w:t xml:space="preserve">ие </w:t>
      </w:r>
      <w:r w:rsidRPr="006E3149">
        <w:t>комплекса мероприятий к 2015 году по снятию 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населения.</w:t>
      </w:r>
    </w:p>
    <w:p w:rsidR="00083E27" w:rsidRPr="006E3149" w:rsidRDefault="00083E27" w:rsidP="00083E27">
      <w:pPr>
        <w:widowControl w:val="0"/>
        <w:ind w:firstLine="709"/>
        <w:jc w:val="both"/>
        <w:rPr>
          <w:shd w:val="clear" w:color="auto" w:fill="FFFF00"/>
        </w:rPr>
      </w:pPr>
      <w:r w:rsidRPr="006E3149">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точки роста, приоритеты и перспективные направления экономического развития территории.</w:t>
      </w:r>
    </w:p>
    <w:p w:rsidR="00083E27" w:rsidRPr="006E3149" w:rsidRDefault="00083E27" w:rsidP="00083E27">
      <w:pPr>
        <w:widowControl w:val="0"/>
        <w:ind w:firstLine="709"/>
        <w:jc w:val="both"/>
        <w:rPr>
          <w:shd w:val="clear" w:color="auto" w:fill="FFFF00"/>
        </w:rPr>
      </w:pPr>
      <w:r w:rsidRPr="006E3149">
        <w:rPr>
          <w:b/>
          <w:shd w:val="clear" w:color="auto" w:fill="FFFFFF"/>
        </w:rPr>
        <w:t>Снятие инфраструктурных ограничений.</w:t>
      </w:r>
      <w:r w:rsidRPr="006E3149">
        <w:rPr>
          <w:shd w:val="clear" w:color="auto" w:fill="FFFFFF"/>
        </w:rPr>
        <w:t xml:space="preserve">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w:t>
      </w:r>
      <w:r w:rsidRPr="006E3149">
        <w:rPr>
          <w:shd w:val="clear" w:color="auto" w:fill="FFFF00"/>
        </w:rPr>
        <w:t xml:space="preserve"> </w:t>
      </w:r>
    </w:p>
    <w:p w:rsidR="00083E27" w:rsidRPr="006E3149" w:rsidRDefault="00083E27" w:rsidP="00083E27">
      <w:pPr>
        <w:widowControl w:val="0"/>
        <w:shd w:val="clear" w:color="auto" w:fill="FFFFFF"/>
        <w:ind w:firstLine="709"/>
        <w:jc w:val="both"/>
        <w:rPr>
          <w:shd w:val="clear" w:color="auto" w:fill="FFFF00"/>
        </w:rPr>
      </w:pPr>
      <w:r w:rsidRPr="006E3149">
        <w:rPr>
          <w:shd w:val="clear" w:color="auto" w:fill="FFFFFF"/>
        </w:rPr>
        <w:t xml:space="preserve">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w:t>
      </w:r>
      <w:r w:rsidRPr="006E3149">
        <w:rPr>
          <w:shd w:val="clear" w:color="auto" w:fill="FFFFFF"/>
        </w:rPr>
        <w:lastRenderedPageBreak/>
        <w:t>достижения заметного экономического роста отраслей реального сектора экономики.</w:t>
      </w:r>
    </w:p>
    <w:p w:rsidR="00083E27" w:rsidRPr="006E3149" w:rsidRDefault="00083E27" w:rsidP="00083E27">
      <w:pPr>
        <w:ind w:firstLine="708"/>
        <w:jc w:val="both"/>
      </w:pPr>
      <w:r w:rsidRPr="006E3149">
        <w:rPr>
          <w:b/>
        </w:rPr>
        <w:t xml:space="preserve">Развитие агропромышленного комплекса. </w:t>
      </w:r>
      <w:r w:rsidRPr="006E3149">
        <w:rPr>
          <w:spacing w:val="-4"/>
        </w:rPr>
        <w:t xml:space="preserve">База развития Краснокутского сельского поселения – сильный аграрный сектор. Стратегически важными отраслями для поселения являются животноводство и растениеводство. </w:t>
      </w:r>
      <w:r w:rsidRPr="006E3149">
        <w:t>Предлагается развитие агропромышленного комплекса через реализацию инвестиционных проектов в области животноводства и растениеводства, а также строительство новых перерабатывающих предприятий, активизации сельского населения, создания современной инфраструктуры на селе. Необходимо проводить реконструкцию и модернизацию животноводческих ферм, развивать интенсивное животноводство и растениеводство.</w:t>
      </w:r>
    </w:p>
    <w:p w:rsidR="00083E27" w:rsidRPr="006E3149" w:rsidRDefault="00083E27" w:rsidP="00083E27">
      <w:pPr>
        <w:ind w:firstLine="709"/>
        <w:jc w:val="both"/>
      </w:pPr>
      <w:r w:rsidRPr="006E3149">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083E27" w:rsidRPr="006E3149" w:rsidRDefault="00083E27" w:rsidP="00083E27">
      <w:pPr>
        <w:widowControl w:val="0"/>
        <w:ind w:firstLine="709"/>
        <w:jc w:val="both"/>
      </w:pPr>
      <w:r w:rsidRPr="006E3149">
        <w:t>В данном направлении необходимо проведение следующих мероприятий:</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модернизация производственного потенциала сельскохозяйсвенной отрасли, внедрение прогрессивных технологий, эффективных и адаптированных в природно-климатических условиях поселения:</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rPr>
          <w:i/>
          <w:u w:val="single"/>
        </w:rPr>
        <w:t>в животноводстве</w:t>
      </w:r>
      <w:r w:rsidRPr="006E3149">
        <w:t xml:space="preserve"> –формирование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 развитие свиноводства и т.д.;</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rPr>
          <w:spacing w:val="4"/>
        </w:rPr>
      </w:pPr>
      <w:r w:rsidRPr="006E3149">
        <w:rPr>
          <w:i/>
          <w:spacing w:val="4"/>
          <w:u w:val="single"/>
        </w:rPr>
        <w:t>в растениеводстве</w:t>
      </w:r>
      <w:r w:rsidRPr="006E3149">
        <w:rPr>
          <w:spacing w:val="4"/>
        </w:rPr>
        <w:t xml:space="preserve">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цветоводству).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w:t>
      </w:r>
      <w:r w:rsidRPr="006E3149">
        <w:rPr>
          <w:rStyle w:val="aff3"/>
          <w:spacing w:val="4"/>
        </w:rPr>
        <w:footnoteReference w:id="2"/>
      </w:r>
      <w:r w:rsidRPr="006E3149">
        <w:rPr>
          <w:spacing w:val="4"/>
        </w:rPr>
        <w:t xml:space="preserve"> (в российской практике имеются успешные примеры применения данной технологии, в частности в ТНВ «Пугачевское»</w:t>
      </w:r>
      <w:r w:rsidRPr="006E3149">
        <w:rPr>
          <w:rStyle w:val="aff3"/>
          <w:spacing w:val="4"/>
        </w:rPr>
        <w:footnoteReference w:id="3"/>
      </w:r>
      <w:r w:rsidRPr="006E3149">
        <w:rPr>
          <w:spacing w:val="4"/>
        </w:rPr>
        <w:t xml:space="preserve"> и других хозяйствах).</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rPr>
          <w:spacing w:val="-2"/>
        </w:rPr>
      </w:pPr>
      <w:r w:rsidRPr="006E3149">
        <w:rPr>
          <w:spacing w:val="-2"/>
        </w:rPr>
        <w:t>необходимо максимально использовать имеющийся на проектируемой территории потенциал наличия термальных источников для строительства тепличных комплексов по круглогодичному выращиванию выращиванию фруктов, овощей, цветов</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rPr>
          <w:spacing w:val="-2"/>
        </w:rPr>
      </w:pPr>
      <w:r w:rsidRPr="006E3149">
        <w:rPr>
          <w:spacing w:val="-2"/>
        </w:rPr>
        <w:t>в районах выращивания подсолнуха возможно развитие бортничества и целесообразна организация медовых пасек (поскольку подсолнечник – прекрасный медонос, пасеки, находящие поблизости от полей подсолнуха, приносят этот чистый, беспримесный, замечательный сорт меда.)</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 xml:space="preserve">в целях увеличения добавленной стоимости продукта важным направлением </w:t>
      </w:r>
      <w:r w:rsidRPr="006E3149">
        <w:lastRenderedPageBreak/>
        <w:t xml:space="preserve">является создание в поселении цехов или предприятий переработки на основе имеющихся сельскохозяйственных ресурсов, в частности, возможна организация мясомолочного производства. </w:t>
      </w:r>
    </w:p>
    <w:p w:rsidR="00083E27" w:rsidRPr="006E3149" w:rsidRDefault="00083E27" w:rsidP="00083E27">
      <w:pPr>
        <w:widowControl w:val="0"/>
        <w:ind w:firstLine="709"/>
        <w:jc w:val="both"/>
        <w:rPr>
          <w:b/>
          <w:spacing w:val="4"/>
        </w:rPr>
      </w:pPr>
      <w:r w:rsidRPr="006E3149">
        <w:rPr>
          <w:spacing w:val="4"/>
        </w:rP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083E27" w:rsidRPr="006E3149" w:rsidRDefault="00083E27" w:rsidP="00083E27">
      <w:pPr>
        <w:widowControl w:val="0"/>
        <w:ind w:firstLine="709"/>
        <w:jc w:val="both"/>
        <w:rPr>
          <w:spacing w:val="4"/>
        </w:rPr>
      </w:pPr>
      <w:r w:rsidRPr="006E3149">
        <w:rPr>
          <w:b/>
          <w:spacing w:val="4"/>
        </w:rPr>
        <w:t xml:space="preserve">Развитие промышленного производства. </w:t>
      </w:r>
      <w:r w:rsidRPr="006E3149">
        <w:rPr>
          <w:spacing w:val="4"/>
        </w:rPr>
        <w:t>Одним из вектором развития перерабатывающего отрасли проектируемой территории должна стать составная часть агропромышленного комплекса — пищевая промышленность. В настоящее время дальнейшее развитие отрасли растениеводства ограничено отсутствием дополнительных территориальных ресурсов и возможности созданиях новых сельскохозяйственных угодий. Поэтому его развитие возможно только за счет повышения урожайности сельхозкультур и ориентации на преобладание в растениеводстве отраслей с более высокой производительностью (из расчет рубль на гектар).</w:t>
      </w:r>
    </w:p>
    <w:p w:rsidR="00083E27" w:rsidRPr="006E3149" w:rsidRDefault="00083E27" w:rsidP="00083E27">
      <w:pPr>
        <w:widowControl w:val="0"/>
        <w:ind w:firstLine="709"/>
        <w:jc w:val="both"/>
        <w:rPr>
          <w:spacing w:val="-2"/>
        </w:rPr>
      </w:pPr>
      <w:r w:rsidRPr="006E3149">
        <w:rPr>
          <w:spacing w:val="-2"/>
        </w:rPr>
        <w:t>Анализ имеющихся сельскохозяйственных ресурсов выявил основные возможности развития перерабатывающего комплекса, базирующихся на имеющейся местной сельскохозяйственной продукции, производимой как на территории поселения, района, так и на территории прилегающих муниципалитетов. Наиболее интересными и перспективными направлениями развития перерабатывающего комплекса, требующие дальнейшей проработки возможности и экономической целесообразности их реализации, являются следующие:</w:t>
      </w:r>
    </w:p>
    <w:p w:rsidR="00083E27" w:rsidRPr="006E3149" w:rsidRDefault="00083E27" w:rsidP="00F211A0">
      <w:pPr>
        <w:pStyle w:val="af1"/>
        <w:widowControl w:val="0"/>
        <w:numPr>
          <w:ilvl w:val="0"/>
          <w:numId w:val="63"/>
        </w:numPr>
        <w:tabs>
          <w:tab w:val="left" w:pos="993"/>
        </w:tabs>
        <w:suppressAutoHyphens w:val="0"/>
        <w:ind w:left="0" w:firstLine="709"/>
        <w:contextualSpacing/>
        <w:jc w:val="both"/>
        <w:rPr>
          <w:spacing w:val="4"/>
        </w:rPr>
      </w:pPr>
      <w:r w:rsidRPr="006E3149">
        <w:rPr>
          <w:b/>
          <w:i/>
          <w:spacing w:val="4"/>
        </w:rPr>
        <w:t xml:space="preserve">развитие мясной промышленности </w:t>
      </w:r>
      <w:r w:rsidRPr="006E3149">
        <w:rPr>
          <w:spacing w:val="4"/>
        </w:rPr>
        <w:t>(организация заготовки и убоя скота, птицы, кроликов и выработка мяса, производство колбасных изделий, мясных консервов, полуфабрикатов, котлет, пельменей. Наряду с производством пищевых продуктов возможна организация производств по выработке сухих животных кормов, ценных медицинских препаратов (инсулина, гепарина, линокаина и др.), а также клеев, желатина и перопуховых изделий);</w:t>
      </w:r>
    </w:p>
    <w:p w:rsidR="00083E27" w:rsidRPr="006E3149" w:rsidRDefault="00083E27" w:rsidP="00F211A0">
      <w:pPr>
        <w:pStyle w:val="af1"/>
        <w:widowControl w:val="0"/>
        <w:numPr>
          <w:ilvl w:val="0"/>
          <w:numId w:val="63"/>
        </w:numPr>
        <w:tabs>
          <w:tab w:val="left" w:pos="993"/>
        </w:tabs>
        <w:suppressAutoHyphens w:val="0"/>
        <w:ind w:left="0" w:firstLine="709"/>
        <w:contextualSpacing/>
        <w:jc w:val="both"/>
        <w:rPr>
          <w:spacing w:val="4"/>
        </w:rPr>
      </w:pPr>
      <w:r w:rsidRPr="006E3149">
        <w:rPr>
          <w:b/>
          <w:i/>
          <w:spacing w:val="4"/>
        </w:rPr>
        <w:t xml:space="preserve">развитие молочной промышленности </w:t>
      </w:r>
      <w:r w:rsidRPr="006E3149">
        <w:rPr>
          <w:spacing w:val="4"/>
        </w:rPr>
        <w:t>(производство животного масла, цельномолочной продукции, молока, творога, кефира, молочных консервов, сухого молока, сухих сливок и сухих смесей для мороженого сыра, брынзы, мороженого, казеина и другой молочной продукции).</w:t>
      </w:r>
    </w:p>
    <w:p w:rsidR="00083E27" w:rsidRPr="006E3149" w:rsidRDefault="00083E27" w:rsidP="00083E27">
      <w:pPr>
        <w:widowControl w:val="0"/>
        <w:ind w:firstLine="709"/>
        <w:jc w:val="both"/>
        <w:rPr>
          <w:spacing w:val="4"/>
        </w:rPr>
      </w:pPr>
      <w:r w:rsidRPr="006E3149">
        <w:rPr>
          <w:spacing w:val="4"/>
        </w:rPr>
        <w:t>На проектируемой территории имеются месторождения глины, что позволяет развивать не только кирпичное производство, но и другие виды деятельности, использующие в качестве сырья глинистые породы:</w:t>
      </w:r>
    </w:p>
    <w:p w:rsidR="00083E27" w:rsidRPr="006E3149" w:rsidRDefault="00083E27" w:rsidP="00083E27">
      <w:pPr>
        <w:widowControl w:val="0"/>
        <w:ind w:firstLine="709"/>
        <w:jc w:val="both"/>
        <w:rPr>
          <w:b/>
          <w:spacing w:val="4"/>
        </w:rPr>
      </w:pPr>
      <w:r w:rsidRPr="006E3149">
        <w:rPr>
          <w:b/>
          <w:spacing w:val="4"/>
        </w:rPr>
        <w:t xml:space="preserve">Развитие рекреационного комплекса. </w:t>
      </w:r>
      <w:r w:rsidRPr="006E3149">
        <w:rPr>
          <w:spacing w:val="4"/>
        </w:rPr>
        <w:t>Поселение имеет перспективы по развитию на его территории рекреации. Имеющиеся рекреационные ресурсы (геотермальные источники) и сеть прудов, позволяющие создать на территории поселения базы отдыха. В поселении возможно развитие историко-культурного туризма, обусловленного наличием на территории как поселения, так и района</w:t>
      </w:r>
      <w:r>
        <w:rPr>
          <w:spacing w:val="4"/>
        </w:rPr>
        <w:t xml:space="preserve"> </w:t>
      </w:r>
      <w:r w:rsidRPr="006E3149">
        <w:rPr>
          <w:spacing w:val="4"/>
        </w:rPr>
        <w:t>объектов историко-культурного наследия.</w:t>
      </w:r>
    </w:p>
    <w:p w:rsidR="00083E27" w:rsidRPr="006E3149" w:rsidRDefault="00083E27" w:rsidP="00083E27">
      <w:pPr>
        <w:widowControl w:val="0"/>
        <w:ind w:firstLine="709"/>
        <w:jc w:val="both"/>
        <w:rPr>
          <w:spacing w:val="4"/>
        </w:rPr>
      </w:pPr>
      <w:r w:rsidRPr="006E3149">
        <w:rPr>
          <w:b/>
          <w:spacing w:val="4"/>
        </w:rPr>
        <w:t>Развитие малого предпринимательства</w:t>
      </w:r>
      <w:r w:rsidRPr="006E3149">
        <w:rPr>
          <w:spacing w:val="4"/>
        </w:rPr>
        <w:t>. Поселение характеризуется хорошей предпринимательской активностью, поэтому дальнейшее развитие малого бизнеса способно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083E27" w:rsidRPr="006E3149" w:rsidRDefault="00083E27" w:rsidP="00083E27">
      <w:pPr>
        <w:widowControl w:val="0"/>
        <w:ind w:firstLine="709"/>
        <w:jc w:val="both"/>
        <w:rPr>
          <w:spacing w:val="4"/>
        </w:rPr>
      </w:pPr>
      <w:r w:rsidRPr="006E3149">
        <w:rPr>
          <w:spacing w:val="4"/>
        </w:rPr>
        <w:t xml:space="preserve">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w:t>
      </w:r>
      <w:r w:rsidRPr="006E3149">
        <w:rPr>
          <w:spacing w:val="4"/>
        </w:rPr>
        <w:lastRenderedPageBreak/>
        <w:t>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083E27" w:rsidRPr="006E3149" w:rsidRDefault="00083E27" w:rsidP="00083E27">
      <w:pPr>
        <w:widowControl w:val="0"/>
        <w:ind w:firstLine="709"/>
        <w:jc w:val="both"/>
        <w:rPr>
          <w:spacing w:val="-4"/>
        </w:rPr>
      </w:pPr>
      <w:r w:rsidRPr="006E3149">
        <w:rPr>
          <w:spacing w:val="-4"/>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которая составляет всего 12,4 тыс. человек, наиболее предпочтительным является выбор одного из вариантов решения данной задачи: </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 xml:space="preserve">информирование населения о работе </w:t>
      </w:r>
      <w:r w:rsidRPr="006E3149">
        <w:rPr>
          <w:i/>
        </w:rPr>
        <w:t>районного</w:t>
      </w:r>
      <w:r w:rsidRPr="006E3149">
        <w:t xml:space="preserve"> бизнес-инкубатора и привлечение молодых и инициативных людей к участию в его деятельности;</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создание в поселении филиала бизнес-инкубатора районного уровня;</w:t>
      </w:r>
    </w:p>
    <w:p w:rsidR="00083E27" w:rsidRPr="006E3149" w:rsidRDefault="00083E27" w:rsidP="00F211A0">
      <w:pPr>
        <w:pStyle w:val="af1"/>
        <w:widowControl w:val="0"/>
        <w:numPr>
          <w:ilvl w:val="0"/>
          <w:numId w:val="62"/>
        </w:numPr>
        <w:tabs>
          <w:tab w:val="left" w:pos="993"/>
        </w:tabs>
        <w:suppressAutoHyphens w:val="0"/>
        <w:ind w:left="0" w:firstLine="709"/>
        <w:contextualSpacing/>
        <w:jc w:val="both"/>
      </w:pPr>
      <w:r w:rsidRPr="006E3149">
        <w:t>создание (совместно с соседними муниципальными образованиями) в п. Восточный либо на территории соседних поселений бизнес-инкубатора межпоселенческого уровня (к примеру, обслуживающего Ярославское, Унароковское, Краснокутское, Костромское, Махошевское сельские поселения, общая численность которых составляет 13,6 тыс. человек, что увеличит рентабельность инкубатора и его эффективность;</w:t>
      </w:r>
    </w:p>
    <w:p w:rsidR="00083E27" w:rsidRPr="006E3149" w:rsidRDefault="00083E27" w:rsidP="00083E27">
      <w:pPr>
        <w:widowControl w:val="0"/>
        <w:ind w:firstLine="709"/>
        <w:jc w:val="both"/>
      </w:pPr>
      <w:r w:rsidRPr="006E3149">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083E27" w:rsidRPr="006E3149" w:rsidRDefault="00083E27" w:rsidP="00083E27">
      <w:pPr>
        <w:widowControl w:val="0"/>
        <w:ind w:firstLine="709"/>
        <w:jc w:val="both"/>
      </w:pPr>
      <w:r w:rsidRPr="006E3149">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083E27" w:rsidRPr="006E3149" w:rsidRDefault="00083E27" w:rsidP="00083E27">
      <w:pPr>
        <w:widowControl w:val="0"/>
        <w:ind w:firstLine="709"/>
        <w:jc w:val="both"/>
      </w:pPr>
      <w:r w:rsidRPr="006E3149">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083E27" w:rsidRPr="006E3149" w:rsidRDefault="00083E27" w:rsidP="00083E27">
      <w:pPr>
        <w:widowControl w:val="0"/>
        <w:ind w:firstLine="709"/>
        <w:jc w:val="both"/>
      </w:pPr>
      <w:r w:rsidRPr="006E3149">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w:t>
      </w:r>
      <w:r w:rsidRPr="006E3149">
        <w:lastRenderedPageBreak/>
        <w:t xml:space="preserve">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083E27" w:rsidRPr="006E3149" w:rsidRDefault="00083E27" w:rsidP="00083E27">
      <w:pPr>
        <w:widowControl w:val="0"/>
        <w:ind w:firstLine="709"/>
        <w:jc w:val="both"/>
      </w:pPr>
      <w:r w:rsidRPr="006E3149">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1A235F" w:rsidRPr="001A235F" w:rsidRDefault="00740BA1" w:rsidP="00275333">
      <w:pPr>
        <w:pStyle w:val="2"/>
      </w:pPr>
      <w:r w:rsidRPr="00094903">
        <w:t>2</w:t>
      </w:r>
      <w:r w:rsidR="001A235F" w:rsidRPr="001A235F">
        <w:t>.</w:t>
      </w:r>
      <w:r w:rsidRPr="00094903">
        <w:t>11</w:t>
      </w:r>
      <w:r w:rsidR="001A235F" w:rsidRPr="001A235F">
        <w:t xml:space="preserve"> Прогноз перспективной численности населения</w:t>
      </w:r>
      <w:bookmarkEnd w:id="44"/>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r w:rsidR="002D53DE">
        <w:rPr>
          <w:rFonts w:cs="Times New Roman"/>
          <w:color w:val="000000" w:themeColor="text1"/>
        </w:rPr>
        <w:t>Краснокутского</w:t>
      </w:r>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Nx-</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общая численность населения в на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w:t>
      </w:r>
      <w:r w:rsidR="00B27ED9">
        <w:rPr>
          <w:rFonts w:cs="Times New Roman"/>
          <w:color w:val="000000" w:themeColor="text1"/>
        </w:rPr>
        <w:t>2</w:t>
      </w:r>
      <w:r w:rsidRPr="00740BA1">
        <w:rPr>
          <w:rFonts w:cs="Times New Roman"/>
          <w:color w:val="000000" w:themeColor="text1"/>
        </w:rPr>
        <w:t xml:space="preserve">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w:t>
      </w:r>
      <w:r w:rsidR="00083E27">
        <w:rPr>
          <w:rFonts w:cs="Times New Roman"/>
          <w:b/>
          <w:color w:val="000000" w:themeColor="text1"/>
        </w:rPr>
        <w:t>1629</w:t>
      </w:r>
      <w:r w:rsidRPr="00740BA1">
        <w:rPr>
          <w:rFonts w:cs="Times New Roman"/>
          <w:b/>
          <w:color w:val="000000" w:themeColor="text1"/>
        </w:rPr>
        <w:t>+(2043-2023)*(</w:t>
      </w:r>
      <w:r w:rsidR="00B27ED9">
        <w:rPr>
          <w:rFonts w:cs="Times New Roman"/>
          <w:b/>
          <w:color w:val="000000" w:themeColor="text1"/>
        </w:rPr>
        <w:t>1</w:t>
      </w:r>
      <w:r w:rsidR="00083E27">
        <w:rPr>
          <w:rFonts w:cs="Times New Roman"/>
          <w:b/>
          <w:color w:val="000000" w:themeColor="text1"/>
        </w:rPr>
        <w:t>3</w:t>
      </w:r>
      <w:r w:rsidRPr="00740BA1">
        <w:rPr>
          <w:rFonts w:cs="Times New Roman"/>
          <w:b/>
          <w:color w:val="000000" w:themeColor="text1"/>
        </w:rPr>
        <w:t>-</w:t>
      </w:r>
      <w:r w:rsidR="00624681">
        <w:rPr>
          <w:rFonts w:cs="Times New Roman"/>
          <w:b/>
          <w:color w:val="000000" w:themeColor="text1"/>
        </w:rPr>
        <w:t>2</w:t>
      </w:r>
      <w:r w:rsidR="00083E27">
        <w:rPr>
          <w:rFonts w:cs="Times New Roman"/>
          <w:b/>
          <w:color w:val="000000" w:themeColor="text1"/>
        </w:rPr>
        <w:t>3</w:t>
      </w:r>
      <w:r w:rsidRPr="00740BA1">
        <w:rPr>
          <w:rFonts w:cs="Times New Roman"/>
          <w:b/>
          <w:color w:val="000000" w:themeColor="text1"/>
        </w:rPr>
        <w:t>)</w:t>
      </w:r>
      <w:r w:rsidR="00214C36" w:rsidRPr="00740BA1">
        <w:rPr>
          <w:rFonts w:cs="Times New Roman"/>
          <w:b/>
          <w:color w:val="000000" w:themeColor="text1"/>
        </w:rPr>
        <w:t>=</w:t>
      </w:r>
      <w:r w:rsidR="00624681">
        <w:rPr>
          <w:rFonts w:cs="Times New Roman"/>
          <w:b/>
          <w:color w:val="000000" w:themeColor="text1"/>
        </w:rPr>
        <w:t>1</w:t>
      </w:r>
      <w:r w:rsidR="00083E27">
        <w:rPr>
          <w:rFonts w:cs="Times New Roman"/>
          <w:b/>
          <w:color w:val="000000" w:themeColor="text1"/>
        </w:rPr>
        <w:t>429</w:t>
      </w:r>
      <w:r w:rsidR="00214C36" w:rsidRPr="00740BA1">
        <w:rPr>
          <w:rFonts w:cs="Times New Roman"/>
          <w:b/>
          <w:color w:val="000000" w:themeColor="text1"/>
        </w:rPr>
        <w:t xml:space="preserve">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214C36"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w:t>
      </w:r>
      <w:r w:rsidR="00B27ED9">
        <w:rPr>
          <w:rFonts w:cs="Times New Roman"/>
          <w:color w:val="000000" w:themeColor="text1"/>
        </w:rPr>
        <w:t>2</w:t>
      </w:r>
      <w:r w:rsidRPr="00740BA1">
        <w:rPr>
          <w:rFonts w:cs="Times New Roman"/>
          <w:color w:val="000000" w:themeColor="text1"/>
        </w:rPr>
        <w:t xml:space="preserve"> – 202</w:t>
      </w:r>
      <w:r w:rsidR="00B27ED9">
        <w:rPr>
          <w:rFonts w:cs="Times New Roman"/>
          <w:color w:val="000000" w:themeColor="text1"/>
        </w:rPr>
        <w:t>2</w:t>
      </w:r>
      <w:r w:rsidRPr="00740BA1">
        <w:rPr>
          <w:rFonts w:cs="Times New Roman"/>
          <w:color w:val="000000" w:themeColor="text1"/>
        </w:rPr>
        <w:t xml:space="preserve">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Default="00214C36" w:rsidP="003B4934">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3B4934" w:rsidRPr="003B4934" w:rsidRDefault="003B4934" w:rsidP="003B4934">
      <w:pPr>
        <w:suppressAutoHyphens w:val="0"/>
        <w:ind w:firstLine="709"/>
        <w:jc w:val="both"/>
        <w:rPr>
          <w:rFonts w:cs="Times New Roman"/>
          <w:color w:val="000000" w:themeColor="text1"/>
          <w:lang w:eastAsia="ru-RU"/>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w:t>
      </w:r>
      <w:r w:rsidR="00624681">
        <w:rPr>
          <w:rFonts w:cs="Times New Roman"/>
          <w:b/>
          <w:color w:val="000000" w:themeColor="text1"/>
        </w:rPr>
        <w:t>1</w:t>
      </w:r>
      <w:r w:rsidR="00B27ED9">
        <w:rPr>
          <w:rFonts w:cs="Times New Roman"/>
          <w:b/>
          <w:color w:val="000000" w:themeColor="text1"/>
        </w:rPr>
        <w:t>6</w:t>
      </w:r>
      <w:r w:rsidR="00083E27">
        <w:rPr>
          <w:rFonts w:cs="Times New Roman"/>
          <w:b/>
          <w:color w:val="000000" w:themeColor="text1"/>
        </w:rPr>
        <w:t>29</w:t>
      </w:r>
      <w:r w:rsidRPr="00740BA1">
        <w:rPr>
          <w:rFonts w:cs="Times New Roman"/>
          <w:b/>
          <w:color w:val="000000" w:themeColor="text1"/>
        </w:rPr>
        <w:t>*(1+(0,00</w:t>
      </w:r>
      <w:r w:rsidR="00083E27">
        <w:rPr>
          <w:rFonts w:cs="Times New Roman"/>
          <w:b/>
          <w:color w:val="000000" w:themeColor="text1"/>
        </w:rPr>
        <w:t>6</w:t>
      </w:r>
      <w:r w:rsidRPr="00740BA1">
        <w:rPr>
          <w:rFonts w:cs="Times New Roman"/>
          <w:b/>
          <w:color w:val="000000" w:themeColor="text1"/>
        </w:rPr>
        <w:t>*20)</w:t>
      </w:r>
      <w:r w:rsidR="00D3692D">
        <w:rPr>
          <w:rFonts w:cs="Times New Roman"/>
          <w:b/>
          <w:color w:val="000000" w:themeColor="text1"/>
        </w:rPr>
        <w:t xml:space="preserve"> </w:t>
      </w:r>
      <w:r w:rsidRPr="00740BA1">
        <w:rPr>
          <w:rFonts w:cs="Times New Roman"/>
          <w:b/>
          <w:color w:val="000000" w:themeColor="text1"/>
        </w:rPr>
        <w:t>=</w:t>
      </w:r>
      <w:r w:rsidR="00624681">
        <w:rPr>
          <w:rFonts w:cs="Times New Roman"/>
          <w:b/>
          <w:color w:val="000000" w:themeColor="text1"/>
        </w:rPr>
        <w:t>1</w:t>
      </w:r>
      <w:r w:rsidR="00083E27">
        <w:rPr>
          <w:rFonts w:cs="Times New Roman"/>
          <w:b/>
          <w:color w:val="000000" w:themeColor="text1"/>
        </w:rPr>
        <w:t>824</w:t>
      </w:r>
      <w:r w:rsidRPr="00740BA1">
        <w:rPr>
          <w:rFonts w:cs="Times New Roman"/>
          <w:b/>
          <w:color w:val="000000" w:themeColor="text1"/>
        </w:rPr>
        <w:t xml:space="preserve">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 xml:space="preserve">Прогнозируемый рост населения </w:t>
      </w:r>
      <w:r w:rsidR="002D53DE">
        <w:rPr>
          <w:rFonts w:cs="Times New Roman"/>
          <w:color w:val="000000" w:themeColor="text1"/>
        </w:rPr>
        <w:t>Краснокутского</w:t>
      </w:r>
      <w:r w:rsidRPr="00740BA1">
        <w:rPr>
          <w:rFonts w:cs="Times New Roman"/>
          <w:color w:val="000000" w:themeColor="text1"/>
        </w:rPr>
        <w:t xml:space="preserve"> сельского поселения на расчетный срок может составить </w:t>
      </w:r>
      <w:r w:rsidR="00083E27">
        <w:rPr>
          <w:rFonts w:cs="Times New Roman"/>
          <w:color w:val="1F497D" w:themeColor="text2"/>
        </w:rPr>
        <w:t>195</w:t>
      </w:r>
      <w:r w:rsidRPr="00740BA1">
        <w:rPr>
          <w:rFonts w:cs="Times New Roman"/>
          <w:color w:val="000000" w:themeColor="text1"/>
        </w:rPr>
        <w:t xml:space="preserve"> человека. </w:t>
      </w:r>
    </w:p>
    <w:p w:rsidR="007E67B9" w:rsidRPr="003B4934" w:rsidRDefault="007E67B9" w:rsidP="003B4934">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275333">
      <w:pPr>
        <w:pStyle w:val="2"/>
      </w:pPr>
      <w:bookmarkStart w:id="45" w:name="_Toc150020112"/>
      <w:r w:rsidRPr="00094903">
        <w:t>2</w:t>
      </w:r>
      <w:r w:rsidR="007E67B9">
        <w:t>.</w:t>
      </w:r>
      <w:r w:rsidRPr="00094903">
        <w:t>12</w:t>
      </w:r>
      <w:r w:rsidR="007E67B9">
        <w:t xml:space="preserve"> Расчет потребности в территориях для развития населенных пунктов</w:t>
      </w:r>
      <w:bookmarkEnd w:id="45"/>
    </w:p>
    <w:p w:rsidR="00A73460" w:rsidRPr="00A73460" w:rsidRDefault="00A73460" w:rsidP="00A73460">
      <w:pPr>
        <w:ind w:firstLine="709"/>
        <w:jc w:val="both"/>
      </w:pPr>
      <w:r w:rsidRPr="00A73460">
        <w:t xml:space="preserve">В настоящее время на территории </w:t>
      </w:r>
      <w:r w:rsidR="002D53DE">
        <w:t>Краснокутского</w:t>
      </w:r>
      <w:r w:rsidRPr="00A73460">
        <w:t xml:space="preserve"> сельского поселения проживает </w:t>
      </w:r>
      <w:r w:rsidR="00083E27">
        <w:t>1629</w:t>
      </w:r>
      <w:r w:rsidRPr="00A73460">
        <w:t xml:space="preserve"> человек. Прогноз численности постоянного населения определил увеличение до </w:t>
      </w:r>
      <w:r w:rsidR="00CB1DE4">
        <w:t>1</w:t>
      </w:r>
      <w:r w:rsidR="00083E27">
        <w:t>824</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lastRenderedPageBreak/>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083E27">
        <w:rPr>
          <w:b/>
          <w:bCs/>
        </w:rPr>
        <w:t>195</w:t>
      </w:r>
      <w:r w:rsidRPr="00A73460">
        <w:t xml:space="preserve"> чел., при условно принимаемом коэффициенте семейности равном 3, расселению подлежит </w:t>
      </w:r>
      <w:r w:rsidR="00083E27">
        <w:rPr>
          <w:b/>
          <w:bCs/>
        </w:rPr>
        <w:t>65</w:t>
      </w:r>
      <w:r w:rsidRPr="00A73460">
        <w:t xml:space="preserve"> семь</w:t>
      </w:r>
      <w:r w:rsidR="001936FC">
        <w:t>и</w:t>
      </w:r>
      <w:r w:rsidRPr="00A73460">
        <w:t xml:space="preserve">. </w:t>
      </w:r>
    </w:p>
    <w:p w:rsidR="00A73460" w:rsidRPr="00A73460" w:rsidRDefault="00ED48A7" w:rsidP="00CB1DE4">
      <w:pPr>
        <w:ind w:firstLine="709"/>
        <w:jc w:val="both"/>
        <w:rPr>
          <w:b/>
        </w:rPr>
      </w:pPr>
      <w:r w:rsidRPr="00902B55">
        <w:t xml:space="preserve">С учетом освоения территорий под застройку индивидуальными жилыми домами с участками при доме </w:t>
      </w:r>
      <w:r w:rsidR="00083E27" w:rsidRPr="006E3149">
        <w:t>от 0,15 до 0,30 га</w:t>
      </w:r>
      <w:r w:rsidRPr="00902B55">
        <w:t xml:space="preserve">, потребность в селитебной территории составит </w:t>
      </w:r>
      <w:r w:rsidR="00083E27">
        <w:rPr>
          <w:b/>
        </w:rPr>
        <w:t>19,5</w:t>
      </w:r>
      <w:r w:rsidR="00A73460"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083E27">
        <w:rPr>
          <w:b/>
        </w:rPr>
        <w:t>4,9</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083E27">
        <w:rPr>
          <w:b/>
        </w:rPr>
        <w:t>2,9</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083E27">
        <w:rPr>
          <w:b/>
        </w:rPr>
        <w:t>234</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CB1DE4">
        <w:rPr>
          <w:b/>
        </w:rPr>
        <w:t>0</w:t>
      </w:r>
      <w:r w:rsidR="00083E27">
        <w:rPr>
          <w:b/>
        </w:rPr>
        <w:t>49</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083E27">
        <w:rPr>
          <w:b/>
        </w:rPr>
        <w:t>27,58</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275333">
      <w:pPr>
        <w:pStyle w:val="2"/>
      </w:pPr>
      <w:bookmarkStart w:id="46" w:name="_Toc150020113"/>
      <w:r w:rsidRPr="00094903">
        <w:t>2.13</w:t>
      </w:r>
      <w:r w:rsidR="00A73460">
        <w:t xml:space="preserve"> </w:t>
      </w:r>
      <w:r w:rsidR="00A73460" w:rsidRPr="00A73460">
        <w:t>Развитие социальной и коммунально-бытовой инфраструктуры</w:t>
      </w:r>
      <w:bookmarkEnd w:id="46"/>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B27ED9">
          <w:pgSz w:w="11906" w:h="16838" w:code="9"/>
          <w:pgMar w:top="1134" w:right="567" w:bottom="1134" w:left="1701" w:header="567" w:footer="454" w:gutter="0"/>
          <w:cols w:space="720"/>
          <w:docGrid w:linePitch="360"/>
        </w:sectPr>
      </w:pPr>
    </w:p>
    <w:p w:rsidR="001A235F" w:rsidRDefault="00327B0E" w:rsidP="00C93BA8">
      <w:pPr>
        <w:pStyle w:val="7"/>
      </w:pPr>
      <w:r w:rsidRPr="005347F9">
        <w:lastRenderedPageBreak/>
        <w:t>Таблица</w:t>
      </w:r>
      <w:r>
        <w:t xml:space="preserve"> </w:t>
      </w:r>
      <w:r w:rsidR="007764A9">
        <w:t>2</w:t>
      </w:r>
      <w:r>
        <w:t>.</w:t>
      </w:r>
      <w:r w:rsidR="007764A9">
        <w:t>13</w:t>
      </w:r>
      <w:r>
        <w:t>.1</w:t>
      </w:r>
    </w:p>
    <w:tbl>
      <w:tblPr>
        <w:tblStyle w:val="afb"/>
        <w:tblW w:w="15949" w:type="dxa"/>
        <w:jc w:val="center"/>
        <w:tblLayout w:type="fixed"/>
        <w:tblLook w:val="04A0"/>
      </w:tblPr>
      <w:tblGrid>
        <w:gridCol w:w="579"/>
        <w:gridCol w:w="1560"/>
        <w:gridCol w:w="1543"/>
        <w:gridCol w:w="1594"/>
        <w:gridCol w:w="2724"/>
        <w:gridCol w:w="1623"/>
        <w:gridCol w:w="822"/>
        <w:gridCol w:w="968"/>
        <w:gridCol w:w="1560"/>
        <w:gridCol w:w="1283"/>
        <w:gridCol w:w="1681"/>
        <w:gridCol w:w="12"/>
      </w:tblGrid>
      <w:tr w:rsidR="00245409" w:rsidRPr="00C93BA8" w:rsidTr="00245409">
        <w:trPr>
          <w:gridAfter w:val="1"/>
          <w:wAfter w:w="12" w:type="dxa"/>
          <w:cantSplit/>
          <w:trHeight w:val="2471"/>
          <w:tblHeader/>
          <w:jc w:val="center"/>
        </w:trPr>
        <w:tc>
          <w:tcPr>
            <w:tcW w:w="579"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 пп</w:t>
            </w:r>
          </w:p>
        </w:tc>
        <w:tc>
          <w:tcPr>
            <w:tcW w:w="3103" w:type="dxa"/>
            <w:gridSpan w:val="2"/>
            <w:vAlign w:val="center"/>
          </w:tcPr>
          <w:p w:rsidR="00245409" w:rsidRPr="00C93BA8" w:rsidRDefault="00245409" w:rsidP="00245409">
            <w:pPr>
              <w:jc w:val="center"/>
              <w:rPr>
                <w:rFonts w:cs="Times New Roman"/>
                <w:b/>
                <w:sz w:val="20"/>
                <w:szCs w:val="20"/>
              </w:rPr>
            </w:pPr>
            <w:r w:rsidRPr="00C93BA8">
              <w:rPr>
                <w:rFonts w:cs="Times New Roman"/>
                <w:b/>
                <w:sz w:val="20"/>
                <w:szCs w:val="20"/>
              </w:rPr>
              <w:t>Наименование объекта</w:t>
            </w:r>
          </w:p>
        </w:tc>
        <w:tc>
          <w:tcPr>
            <w:tcW w:w="1594"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Единица измерения</w:t>
            </w:r>
          </w:p>
        </w:tc>
        <w:tc>
          <w:tcPr>
            <w:tcW w:w="2724"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Норма расчета, на 1000 человек</w:t>
            </w:r>
          </w:p>
        </w:tc>
        <w:tc>
          <w:tcPr>
            <w:tcW w:w="1623" w:type="dxa"/>
            <w:textDirection w:val="btLr"/>
            <w:vAlign w:val="center"/>
          </w:tcPr>
          <w:p w:rsidR="00245409" w:rsidRPr="00C93BA8" w:rsidRDefault="00245409" w:rsidP="00245409">
            <w:pPr>
              <w:ind w:left="113" w:right="113"/>
              <w:jc w:val="center"/>
              <w:rPr>
                <w:rFonts w:cs="Times New Roman"/>
                <w:b/>
                <w:sz w:val="20"/>
                <w:szCs w:val="20"/>
              </w:rPr>
            </w:pPr>
            <w:r w:rsidRPr="00C93BA8">
              <w:rPr>
                <w:rFonts w:cs="Times New Roman"/>
                <w:b/>
                <w:sz w:val="20"/>
                <w:szCs w:val="20"/>
              </w:rPr>
              <w:t>Необходимая обеспеченность в соответствии с нормативными документами</w:t>
            </w:r>
          </w:p>
        </w:tc>
        <w:tc>
          <w:tcPr>
            <w:tcW w:w="822" w:type="dxa"/>
            <w:textDirection w:val="btLr"/>
            <w:vAlign w:val="center"/>
          </w:tcPr>
          <w:p w:rsidR="00245409" w:rsidRPr="00C93BA8" w:rsidRDefault="00245409" w:rsidP="00245409">
            <w:pPr>
              <w:ind w:left="113" w:right="113"/>
              <w:jc w:val="center"/>
              <w:rPr>
                <w:rFonts w:cs="Times New Roman"/>
                <w:b/>
                <w:sz w:val="20"/>
                <w:szCs w:val="20"/>
              </w:rPr>
            </w:pPr>
            <w:r w:rsidRPr="00C93BA8">
              <w:rPr>
                <w:rFonts w:cs="Times New Roman"/>
                <w:b/>
                <w:sz w:val="20"/>
                <w:szCs w:val="20"/>
              </w:rPr>
              <w:t>Существующее</w:t>
            </w:r>
          </w:p>
        </w:tc>
        <w:tc>
          <w:tcPr>
            <w:tcW w:w="968" w:type="dxa"/>
            <w:textDirection w:val="btLr"/>
            <w:vAlign w:val="center"/>
          </w:tcPr>
          <w:p w:rsidR="00245409" w:rsidRPr="00C93BA8" w:rsidRDefault="00245409" w:rsidP="00245409">
            <w:pPr>
              <w:ind w:left="113" w:right="113"/>
              <w:jc w:val="center"/>
              <w:rPr>
                <w:rFonts w:cs="Times New Roman"/>
                <w:sz w:val="20"/>
                <w:szCs w:val="20"/>
              </w:rPr>
            </w:pPr>
            <w:r w:rsidRPr="00C93BA8">
              <w:rPr>
                <w:rFonts w:cs="Times New Roman"/>
                <w:b/>
                <w:sz w:val="20"/>
                <w:szCs w:val="20"/>
              </w:rPr>
              <w:t>На расчетный срок</w:t>
            </w:r>
          </w:p>
        </w:tc>
        <w:tc>
          <w:tcPr>
            <w:tcW w:w="1560"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Планируемые объекты, заложенные в программе комплексного развития социальной инфраструктуры</w:t>
            </w:r>
          </w:p>
        </w:tc>
        <w:tc>
          <w:tcPr>
            <w:tcW w:w="1283"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Излишек (+),</w:t>
            </w:r>
          </w:p>
          <w:p w:rsidR="00245409" w:rsidRPr="00C93BA8" w:rsidRDefault="00245409" w:rsidP="00245409">
            <w:pPr>
              <w:jc w:val="center"/>
              <w:rPr>
                <w:rFonts w:cs="Times New Roman"/>
                <w:b/>
                <w:sz w:val="20"/>
                <w:szCs w:val="20"/>
              </w:rPr>
            </w:pPr>
            <w:r w:rsidRPr="00C93BA8">
              <w:rPr>
                <w:rFonts w:cs="Times New Roman"/>
                <w:b/>
                <w:sz w:val="20"/>
                <w:szCs w:val="20"/>
              </w:rPr>
              <w:t>Дефицит (-)</w:t>
            </w:r>
          </w:p>
        </w:tc>
        <w:tc>
          <w:tcPr>
            <w:tcW w:w="1681"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Вывод</w:t>
            </w:r>
          </w:p>
        </w:tc>
      </w:tr>
      <w:tr w:rsidR="00245409" w:rsidRPr="00C93BA8" w:rsidTr="00245409">
        <w:trPr>
          <w:gridAfter w:val="1"/>
          <w:wAfter w:w="12" w:type="dxa"/>
          <w:tblHeader/>
          <w:jc w:val="center"/>
        </w:trPr>
        <w:tc>
          <w:tcPr>
            <w:tcW w:w="579"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1</w:t>
            </w:r>
          </w:p>
        </w:tc>
        <w:tc>
          <w:tcPr>
            <w:tcW w:w="3103" w:type="dxa"/>
            <w:gridSpan w:val="2"/>
            <w:vAlign w:val="center"/>
          </w:tcPr>
          <w:p w:rsidR="00245409" w:rsidRPr="00C93BA8" w:rsidRDefault="00245409" w:rsidP="00245409">
            <w:pPr>
              <w:jc w:val="center"/>
              <w:rPr>
                <w:rFonts w:cs="Times New Roman"/>
                <w:b/>
                <w:sz w:val="20"/>
                <w:szCs w:val="20"/>
              </w:rPr>
            </w:pPr>
            <w:r w:rsidRPr="00C93BA8">
              <w:rPr>
                <w:rFonts w:cs="Times New Roman"/>
                <w:b/>
                <w:sz w:val="20"/>
                <w:szCs w:val="20"/>
              </w:rPr>
              <w:t>2</w:t>
            </w:r>
          </w:p>
        </w:tc>
        <w:tc>
          <w:tcPr>
            <w:tcW w:w="1594"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3</w:t>
            </w:r>
          </w:p>
        </w:tc>
        <w:tc>
          <w:tcPr>
            <w:tcW w:w="2724"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4</w:t>
            </w:r>
          </w:p>
        </w:tc>
        <w:tc>
          <w:tcPr>
            <w:tcW w:w="1623"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5</w:t>
            </w:r>
          </w:p>
        </w:tc>
        <w:tc>
          <w:tcPr>
            <w:tcW w:w="822"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6</w:t>
            </w:r>
          </w:p>
        </w:tc>
        <w:tc>
          <w:tcPr>
            <w:tcW w:w="968" w:type="dxa"/>
          </w:tcPr>
          <w:p w:rsidR="00245409" w:rsidRPr="00C93BA8" w:rsidRDefault="00245409" w:rsidP="00245409">
            <w:pPr>
              <w:jc w:val="center"/>
              <w:rPr>
                <w:rFonts w:cs="Times New Roman"/>
                <w:b/>
                <w:sz w:val="20"/>
                <w:szCs w:val="20"/>
              </w:rPr>
            </w:pPr>
          </w:p>
        </w:tc>
        <w:tc>
          <w:tcPr>
            <w:tcW w:w="1560" w:type="dxa"/>
          </w:tcPr>
          <w:p w:rsidR="00245409" w:rsidRPr="00C93BA8" w:rsidRDefault="00245409" w:rsidP="00245409">
            <w:pPr>
              <w:jc w:val="center"/>
              <w:rPr>
                <w:rFonts w:cs="Times New Roman"/>
                <w:b/>
                <w:sz w:val="20"/>
                <w:szCs w:val="20"/>
              </w:rPr>
            </w:pPr>
            <w:r w:rsidRPr="00C93BA8">
              <w:rPr>
                <w:rFonts w:cs="Times New Roman"/>
                <w:b/>
                <w:sz w:val="20"/>
                <w:szCs w:val="20"/>
              </w:rPr>
              <w:t>7</w:t>
            </w:r>
          </w:p>
        </w:tc>
        <w:tc>
          <w:tcPr>
            <w:tcW w:w="1283" w:type="dxa"/>
          </w:tcPr>
          <w:p w:rsidR="00245409" w:rsidRPr="00C93BA8" w:rsidRDefault="00245409" w:rsidP="00245409">
            <w:pPr>
              <w:jc w:val="center"/>
              <w:rPr>
                <w:rFonts w:cs="Times New Roman"/>
                <w:b/>
                <w:sz w:val="20"/>
                <w:szCs w:val="20"/>
              </w:rPr>
            </w:pPr>
            <w:r w:rsidRPr="00C93BA8">
              <w:rPr>
                <w:rFonts w:cs="Times New Roman"/>
                <w:b/>
                <w:sz w:val="20"/>
                <w:szCs w:val="20"/>
              </w:rPr>
              <w:t>8</w:t>
            </w:r>
          </w:p>
        </w:tc>
        <w:tc>
          <w:tcPr>
            <w:tcW w:w="1681"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9</w:t>
            </w:r>
          </w:p>
        </w:tc>
      </w:tr>
      <w:tr w:rsidR="00245409" w:rsidRPr="00C93BA8" w:rsidTr="00245409">
        <w:trPr>
          <w:jc w:val="center"/>
        </w:trPr>
        <w:tc>
          <w:tcPr>
            <w:tcW w:w="579"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1</w:t>
            </w:r>
          </w:p>
        </w:tc>
        <w:tc>
          <w:tcPr>
            <w:tcW w:w="1560" w:type="dxa"/>
          </w:tcPr>
          <w:p w:rsidR="00245409" w:rsidRPr="00C93BA8" w:rsidRDefault="00245409" w:rsidP="00245409">
            <w:pPr>
              <w:jc w:val="center"/>
              <w:rPr>
                <w:rFonts w:cs="Times New Roman"/>
                <w:b/>
                <w:color w:val="000000" w:themeColor="text1"/>
                <w:sz w:val="20"/>
                <w:szCs w:val="20"/>
              </w:rPr>
            </w:pPr>
          </w:p>
        </w:tc>
        <w:tc>
          <w:tcPr>
            <w:tcW w:w="13810" w:type="dxa"/>
            <w:gridSpan w:val="10"/>
          </w:tcPr>
          <w:p w:rsidR="00245409" w:rsidRPr="00C93BA8" w:rsidRDefault="005828ED" w:rsidP="00245409">
            <w:pPr>
              <w:jc w:val="center"/>
              <w:rPr>
                <w:rFonts w:cs="Times New Roman"/>
                <w:b/>
                <w:color w:val="000000" w:themeColor="text1"/>
                <w:sz w:val="20"/>
                <w:szCs w:val="20"/>
              </w:rPr>
            </w:pPr>
            <w:r w:rsidRPr="00C93BA8">
              <w:rPr>
                <w:b/>
                <w:color w:val="000000" w:themeColor="text1"/>
                <w:sz w:val="20"/>
                <w:szCs w:val="20"/>
              </w:rPr>
              <w:t>Образовательные организации</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1.1</w:t>
            </w:r>
          </w:p>
        </w:tc>
        <w:tc>
          <w:tcPr>
            <w:tcW w:w="3103" w:type="dxa"/>
            <w:gridSpan w:val="2"/>
            <w:vAlign w:val="center"/>
          </w:tcPr>
          <w:p w:rsidR="00083E27" w:rsidRPr="00C93BA8" w:rsidRDefault="00083E27" w:rsidP="00083E27">
            <w:pPr>
              <w:rPr>
                <w:rFonts w:cs="Times New Roman"/>
                <w:color w:val="000000" w:themeColor="text1"/>
                <w:sz w:val="20"/>
                <w:szCs w:val="20"/>
              </w:rPr>
            </w:pPr>
            <w:r w:rsidRPr="00C93BA8">
              <w:rPr>
                <w:rFonts w:cs="Times New Roman"/>
                <w:color w:val="000000" w:themeColor="text1"/>
                <w:sz w:val="20"/>
                <w:szCs w:val="20"/>
              </w:rPr>
              <w:t>Дошкольные образовательные организации</w:t>
            </w:r>
          </w:p>
        </w:tc>
        <w:tc>
          <w:tcPr>
            <w:tcW w:w="1594"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мест</w:t>
            </w:r>
          </w:p>
        </w:tc>
        <w:tc>
          <w:tcPr>
            <w:tcW w:w="2724"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По расчету в з</w:t>
            </w:r>
            <w:r w:rsidRPr="00C93BA8">
              <w:rPr>
                <w:rFonts w:cs="Times New Roman"/>
                <w:color w:val="000000" w:themeColor="text1"/>
                <w:spacing w:val="-1"/>
                <w:sz w:val="20"/>
                <w:szCs w:val="20"/>
              </w:rPr>
              <w:t>а</w:t>
            </w:r>
            <w:r w:rsidRPr="00C93BA8">
              <w:rPr>
                <w:rFonts w:cs="Times New Roman"/>
                <w:color w:val="000000" w:themeColor="text1"/>
                <w:sz w:val="20"/>
                <w:szCs w:val="20"/>
              </w:rPr>
              <w:t>ви</w:t>
            </w:r>
            <w:r w:rsidRPr="00C93BA8">
              <w:rPr>
                <w:rFonts w:cs="Times New Roman"/>
                <w:color w:val="000000" w:themeColor="text1"/>
                <w:spacing w:val="-1"/>
                <w:sz w:val="20"/>
                <w:szCs w:val="20"/>
              </w:rPr>
              <w:t>с</w:t>
            </w:r>
            <w:r w:rsidRPr="00C93BA8">
              <w:rPr>
                <w:rFonts w:cs="Times New Roman"/>
                <w:color w:val="000000" w:themeColor="text1"/>
                <w:sz w:val="20"/>
                <w:szCs w:val="20"/>
              </w:rPr>
              <w:t>и</w:t>
            </w:r>
            <w:r w:rsidRPr="00C93BA8">
              <w:rPr>
                <w:rFonts w:cs="Times New Roman"/>
                <w:color w:val="000000" w:themeColor="text1"/>
                <w:spacing w:val="-1"/>
                <w:sz w:val="20"/>
                <w:szCs w:val="20"/>
              </w:rPr>
              <w:t>м</w:t>
            </w:r>
            <w:r w:rsidRPr="00C93BA8">
              <w:rPr>
                <w:rFonts w:cs="Times New Roman"/>
                <w:color w:val="000000" w:themeColor="text1"/>
                <w:sz w:val="20"/>
                <w:szCs w:val="20"/>
              </w:rPr>
              <w:t>о</w:t>
            </w:r>
            <w:r w:rsidRPr="00C93BA8">
              <w:rPr>
                <w:rFonts w:cs="Times New Roman"/>
                <w:color w:val="000000" w:themeColor="text1"/>
                <w:spacing w:val="-1"/>
                <w:sz w:val="20"/>
                <w:szCs w:val="20"/>
              </w:rPr>
              <w:t>с</w:t>
            </w:r>
            <w:r w:rsidRPr="00C93BA8">
              <w:rPr>
                <w:rFonts w:cs="Times New Roman"/>
                <w:color w:val="000000" w:themeColor="text1"/>
                <w:sz w:val="20"/>
                <w:szCs w:val="20"/>
              </w:rPr>
              <w:t>ти</w:t>
            </w:r>
            <w:r w:rsidRPr="00C93BA8">
              <w:rPr>
                <w:rFonts w:cs="Times New Roman"/>
                <w:color w:val="000000" w:themeColor="text1"/>
                <w:spacing w:val="1"/>
                <w:sz w:val="20"/>
                <w:szCs w:val="20"/>
              </w:rPr>
              <w:t xml:space="preserve"> </w:t>
            </w:r>
            <w:r w:rsidRPr="00C93BA8">
              <w:rPr>
                <w:rFonts w:cs="Times New Roman"/>
                <w:color w:val="000000" w:themeColor="text1"/>
                <w:sz w:val="20"/>
                <w:szCs w:val="20"/>
              </w:rPr>
              <w:t>от д</w:t>
            </w:r>
            <w:r w:rsidRPr="00C93BA8">
              <w:rPr>
                <w:rFonts w:cs="Times New Roman"/>
                <w:color w:val="000000" w:themeColor="text1"/>
                <w:spacing w:val="-1"/>
                <w:sz w:val="20"/>
                <w:szCs w:val="20"/>
              </w:rPr>
              <w:t>ем</w:t>
            </w:r>
            <w:r w:rsidRPr="00C93BA8">
              <w:rPr>
                <w:rFonts w:cs="Times New Roman"/>
                <w:color w:val="000000" w:themeColor="text1"/>
                <w:sz w:val="20"/>
                <w:szCs w:val="20"/>
              </w:rPr>
              <w:t>огр</w:t>
            </w:r>
            <w:r w:rsidRPr="00C93BA8">
              <w:rPr>
                <w:rFonts w:cs="Times New Roman"/>
                <w:color w:val="000000" w:themeColor="text1"/>
                <w:spacing w:val="-1"/>
                <w:sz w:val="20"/>
                <w:szCs w:val="20"/>
              </w:rPr>
              <w:t>а</w:t>
            </w:r>
            <w:r w:rsidRPr="00C93BA8">
              <w:rPr>
                <w:rFonts w:cs="Times New Roman"/>
                <w:color w:val="000000" w:themeColor="text1"/>
                <w:sz w:val="20"/>
                <w:szCs w:val="20"/>
              </w:rPr>
              <w:t>ф</w:t>
            </w:r>
            <w:r w:rsidRPr="00C93BA8">
              <w:rPr>
                <w:rFonts w:cs="Times New Roman"/>
                <w:color w:val="000000" w:themeColor="text1"/>
                <w:spacing w:val="1"/>
                <w:sz w:val="20"/>
                <w:szCs w:val="20"/>
              </w:rPr>
              <w:t>и</w:t>
            </w:r>
            <w:r w:rsidRPr="00C93BA8">
              <w:rPr>
                <w:rFonts w:cs="Times New Roman"/>
                <w:color w:val="000000" w:themeColor="text1"/>
                <w:spacing w:val="-1"/>
                <w:sz w:val="20"/>
                <w:szCs w:val="20"/>
              </w:rPr>
              <w:t>чес</w:t>
            </w:r>
            <w:r w:rsidRPr="00C93BA8">
              <w:rPr>
                <w:rFonts w:cs="Times New Roman"/>
                <w:color w:val="000000" w:themeColor="text1"/>
                <w:sz w:val="20"/>
                <w:szCs w:val="20"/>
              </w:rPr>
              <w:t xml:space="preserve">кой </w:t>
            </w:r>
            <w:r w:rsidRPr="00C93BA8">
              <w:rPr>
                <w:rFonts w:cs="Times New Roman"/>
                <w:color w:val="000000" w:themeColor="text1"/>
                <w:spacing w:val="-1"/>
                <w:sz w:val="20"/>
                <w:szCs w:val="20"/>
              </w:rPr>
              <w:t>с</w:t>
            </w:r>
            <w:r w:rsidRPr="00C93BA8">
              <w:rPr>
                <w:rFonts w:cs="Times New Roman"/>
                <w:color w:val="000000" w:themeColor="text1"/>
                <w:sz w:val="20"/>
                <w:szCs w:val="20"/>
              </w:rPr>
              <w:t>т</w:t>
            </w:r>
            <w:r w:rsidRPr="00C93BA8">
              <w:rPr>
                <w:rFonts w:cs="Times New Roman"/>
                <w:color w:val="000000" w:themeColor="text1"/>
                <w:spacing w:val="5"/>
                <w:sz w:val="20"/>
                <w:szCs w:val="20"/>
              </w:rPr>
              <w:t>р</w:t>
            </w:r>
            <w:r w:rsidRPr="00C93BA8">
              <w:rPr>
                <w:rFonts w:cs="Times New Roman"/>
                <w:color w:val="000000" w:themeColor="text1"/>
                <w:spacing w:val="-8"/>
                <w:sz w:val="20"/>
                <w:szCs w:val="20"/>
              </w:rPr>
              <w:t>у</w:t>
            </w:r>
            <w:r w:rsidRPr="00C93BA8">
              <w:rPr>
                <w:rFonts w:cs="Times New Roman"/>
                <w:color w:val="000000" w:themeColor="text1"/>
                <w:spacing w:val="3"/>
                <w:sz w:val="20"/>
                <w:szCs w:val="20"/>
              </w:rPr>
              <w:t>к</w:t>
            </w:r>
            <w:r w:rsidRPr="00C93BA8">
              <w:rPr>
                <w:rFonts w:cs="Times New Roman"/>
                <w:color w:val="000000" w:themeColor="text1"/>
                <w:spacing w:val="2"/>
                <w:sz w:val="20"/>
                <w:szCs w:val="20"/>
              </w:rPr>
              <w:t>т</w:t>
            </w:r>
            <w:r w:rsidRPr="00C93BA8">
              <w:rPr>
                <w:rFonts w:cs="Times New Roman"/>
                <w:color w:val="000000" w:themeColor="text1"/>
                <w:spacing w:val="-5"/>
                <w:sz w:val="20"/>
                <w:szCs w:val="20"/>
              </w:rPr>
              <w:t>у</w:t>
            </w:r>
            <w:r w:rsidRPr="00C93BA8">
              <w:rPr>
                <w:rFonts w:cs="Times New Roman"/>
                <w:color w:val="000000" w:themeColor="text1"/>
                <w:sz w:val="20"/>
                <w:szCs w:val="20"/>
              </w:rPr>
              <w:t>ры по</w:t>
            </w:r>
            <w:r w:rsidRPr="00C93BA8">
              <w:rPr>
                <w:rFonts w:cs="Times New Roman"/>
                <w:color w:val="000000" w:themeColor="text1"/>
                <w:spacing w:val="-1"/>
                <w:sz w:val="20"/>
                <w:szCs w:val="20"/>
              </w:rPr>
              <w:t>се</w:t>
            </w:r>
            <w:r w:rsidRPr="00C93BA8">
              <w:rPr>
                <w:rFonts w:cs="Times New Roman"/>
                <w:color w:val="000000" w:themeColor="text1"/>
                <w:spacing w:val="2"/>
                <w:sz w:val="20"/>
                <w:szCs w:val="20"/>
              </w:rPr>
              <w:t>л</w:t>
            </w:r>
            <w:r w:rsidRPr="00C93BA8">
              <w:rPr>
                <w:rFonts w:cs="Times New Roman"/>
                <w:color w:val="000000" w:themeColor="text1"/>
                <w:spacing w:val="-1"/>
                <w:sz w:val="20"/>
                <w:szCs w:val="20"/>
              </w:rPr>
              <w:t>е</w:t>
            </w:r>
            <w:r w:rsidRPr="00C93BA8">
              <w:rPr>
                <w:rFonts w:cs="Times New Roman"/>
                <w:color w:val="000000" w:themeColor="text1"/>
                <w:sz w:val="20"/>
                <w:szCs w:val="20"/>
              </w:rPr>
              <w:t>ния</w:t>
            </w:r>
          </w:p>
          <w:p w:rsidR="00083E27" w:rsidRPr="00C93BA8" w:rsidRDefault="00083E27" w:rsidP="00083E27">
            <w:pPr>
              <w:jc w:val="center"/>
              <w:rPr>
                <w:rFonts w:cs="Times New Roman"/>
                <w:color w:val="000000" w:themeColor="text1"/>
                <w:sz w:val="20"/>
                <w:szCs w:val="20"/>
              </w:rPr>
            </w:pPr>
          </w:p>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Ори</w:t>
            </w:r>
            <w:r w:rsidRPr="00C93BA8">
              <w:rPr>
                <w:rFonts w:cs="Times New Roman"/>
                <w:color w:val="000000" w:themeColor="text1"/>
                <w:spacing w:val="-1"/>
                <w:sz w:val="20"/>
                <w:szCs w:val="20"/>
              </w:rPr>
              <w:t>е</w:t>
            </w:r>
            <w:r w:rsidRPr="00C93BA8">
              <w:rPr>
                <w:rFonts w:cs="Times New Roman"/>
                <w:color w:val="000000" w:themeColor="text1"/>
                <w:sz w:val="20"/>
                <w:szCs w:val="20"/>
              </w:rPr>
              <w:t>нт</w:t>
            </w:r>
            <w:r w:rsidRPr="00C93BA8">
              <w:rPr>
                <w:rFonts w:cs="Times New Roman"/>
                <w:color w:val="000000" w:themeColor="text1"/>
                <w:spacing w:val="1"/>
                <w:sz w:val="20"/>
                <w:szCs w:val="20"/>
              </w:rPr>
              <w:t>и</w:t>
            </w:r>
            <w:r w:rsidRPr="00C93BA8">
              <w:rPr>
                <w:rFonts w:cs="Times New Roman"/>
                <w:color w:val="000000" w:themeColor="text1"/>
                <w:sz w:val="20"/>
                <w:szCs w:val="20"/>
              </w:rPr>
              <w:t>рово</w:t>
            </w:r>
            <w:r w:rsidRPr="00C93BA8">
              <w:rPr>
                <w:rFonts w:cs="Times New Roman"/>
                <w:color w:val="000000" w:themeColor="text1"/>
                <w:spacing w:val="-2"/>
                <w:sz w:val="20"/>
                <w:szCs w:val="20"/>
              </w:rPr>
              <w:t>ч</w:t>
            </w:r>
            <w:r w:rsidRPr="00C93BA8">
              <w:rPr>
                <w:rFonts w:cs="Times New Roman"/>
                <w:color w:val="000000" w:themeColor="text1"/>
                <w:sz w:val="20"/>
                <w:szCs w:val="20"/>
              </w:rPr>
              <w:t>но</w:t>
            </w:r>
          </w:p>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49</w:t>
            </w:r>
          </w:p>
        </w:tc>
        <w:tc>
          <w:tcPr>
            <w:tcW w:w="1623"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79</w:t>
            </w:r>
          </w:p>
        </w:tc>
        <w:tc>
          <w:tcPr>
            <w:tcW w:w="822" w:type="dxa"/>
            <w:vAlign w:val="center"/>
          </w:tcPr>
          <w:p w:rsidR="00083E27" w:rsidRPr="00C93BA8" w:rsidRDefault="00083E27" w:rsidP="00083E27">
            <w:pPr>
              <w:jc w:val="center"/>
              <w:rPr>
                <w:rFonts w:cs="Times New Roman"/>
                <w:b/>
                <w:color w:val="000000" w:themeColor="text1"/>
                <w:sz w:val="20"/>
                <w:szCs w:val="20"/>
              </w:rPr>
            </w:pPr>
            <w:r w:rsidRPr="00C93BA8">
              <w:rPr>
                <w:rFonts w:cs="Times New Roman"/>
                <w:b/>
                <w:color w:val="000000" w:themeColor="text1"/>
                <w:sz w:val="20"/>
                <w:szCs w:val="20"/>
              </w:rPr>
              <w:t>55</w:t>
            </w:r>
          </w:p>
        </w:tc>
        <w:tc>
          <w:tcPr>
            <w:tcW w:w="968" w:type="dxa"/>
            <w:vAlign w:val="center"/>
          </w:tcPr>
          <w:p w:rsidR="00083E27" w:rsidRPr="00C93BA8" w:rsidRDefault="00A243B3" w:rsidP="00A243B3">
            <w:pPr>
              <w:jc w:val="center"/>
              <w:rPr>
                <w:rFonts w:cs="Times New Roman"/>
                <w:color w:val="000000" w:themeColor="text1"/>
                <w:sz w:val="20"/>
                <w:szCs w:val="20"/>
              </w:rPr>
            </w:pPr>
            <w:r w:rsidRPr="00C93BA8">
              <w:rPr>
                <w:rFonts w:cs="Times New Roman"/>
                <w:color w:val="000000" w:themeColor="text1"/>
                <w:sz w:val="20"/>
                <w:szCs w:val="20"/>
              </w:rPr>
              <w:t>89</w:t>
            </w:r>
          </w:p>
        </w:tc>
        <w:tc>
          <w:tcPr>
            <w:tcW w:w="1560" w:type="dxa"/>
            <w:vAlign w:val="center"/>
          </w:tcPr>
          <w:p w:rsidR="00083E27" w:rsidRPr="00C93BA8" w:rsidRDefault="00A243B3" w:rsidP="00083E27">
            <w:pPr>
              <w:jc w:val="center"/>
              <w:rPr>
                <w:rFonts w:cs="Times New Roman"/>
                <w:color w:val="000000" w:themeColor="text1"/>
                <w:sz w:val="20"/>
                <w:szCs w:val="20"/>
              </w:rPr>
            </w:pPr>
            <w:r w:rsidRPr="00C93BA8">
              <w:rPr>
                <w:rFonts w:cs="Times New Roman"/>
                <w:bCs/>
                <w:iCs/>
                <w:color w:val="000000" w:themeColor="text1"/>
                <w:sz w:val="20"/>
                <w:szCs w:val="20"/>
              </w:rPr>
              <w:t>Строительство детского сада в с. х. Северный на 19 мест</w:t>
            </w:r>
          </w:p>
        </w:tc>
        <w:tc>
          <w:tcPr>
            <w:tcW w:w="1283" w:type="dxa"/>
            <w:vAlign w:val="center"/>
          </w:tcPr>
          <w:p w:rsidR="00083E27" w:rsidRPr="00C93BA8" w:rsidRDefault="00083E27" w:rsidP="00A243B3">
            <w:pPr>
              <w:jc w:val="center"/>
              <w:rPr>
                <w:rFonts w:cs="Times New Roman"/>
                <w:b/>
                <w:color w:val="000000" w:themeColor="text1"/>
                <w:sz w:val="20"/>
                <w:szCs w:val="20"/>
              </w:rPr>
            </w:pPr>
            <w:r w:rsidRPr="00C93BA8">
              <w:rPr>
                <w:rFonts w:cs="Times New Roman"/>
                <w:b/>
                <w:color w:val="000000" w:themeColor="text1"/>
                <w:sz w:val="20"/>
                <w:szCs w:val="20"/>
              </w:rPr>
              <w:t>-</w:t>
            </w:r>
            <w:r w:rsidR="00A243B3" w:rsidRPr="00C93BA8">
              <w:rPr>
                <w:rFonts w:cs="Times New Roman"/>
                <w:b/>
                <w:color w:val="000000" w:themeColor="text1"/>
                <w:sz w:val="20"/>
                <w:szCs w:val="20"/>
              </w:rPr>
              <w:t>5 с учетом нового строительства</w:t>
            </w:r>
          </w:p>
        </w:tc>
        <w:tc>
          <w:tcPr>
            <w:tcW w:w="1681" w:type="dxa"/>
            <w:vAlign w:val="center"/>
          </w:tcPr>
          <w:p w:rsidR="00083E27" w:rsidRPr="00C93BA8" w:rsidRDefault="00A243B3" w:rsidP="00083E27">
            <w:pPr>
              <w:jc w:val="center"/>
              <w:rPr>
                <w:rFonts w:cs="Times New Roman"/>
                <w:color w:val="000000" w:themeColor="text1"/>
                <w:sz w:val="20"/>
                <w:szCs w:val="20"/>
              </w:rPr>
            </w:pPr>
            <w:r w:rsidRPr="00C93BA8">
              <w:rPr>
                <w:rFonts w:cs="Times New Roman"/>
                <w:color w:val="000000" w:themeColor="text1"/>
                <w:sz w:val="20"/>
                <w:szCs w:val="20"/>
              </w:rPr>
              <w:t>Требуется строительство новых объектов</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1.2</w:t>
            </w:r>
          </w:p>
        </w:tc>
        <w:tc>
          <w:tcPr>
            <w:tcW w:w="3103" w:type="dxa"/>
            <w:gridSpan w:val="2"/>
            <w:vAlign w:val="center"/>
          </w:tcPr>
          <w:p w:rsidR="00083E27" w:rsidRPr="00C93BA8" w:rsidRDefault="00083E27" w:rsidP="00083E27">
            <w:pPr>
              <w:rPr>
                <w:rFonts w:cs="Times New Roman"/>
                <w:sz w:val="20"/>
                <w:szCs w:val="20"/>
              </w:rPr>
            </w:pPr>
            <w:r w:rsidRPr="00C93BA8">
              <w:rPr>
                <w:rFonts w:cs="Times New Roman"/>
                <w:sz w:val="20"/>
                <w:szCs w:val="20"/>
              </w:rPr>
              <w:t>Общеобразовательные организации</w:t>
            </w:r>
          </w:p>
        </w:tc>
        <w:tc>
          <w:tcPr>
            <w:tcW w:w="1594"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мест</w:t>
            </w:r>
          </w:p>
        </w:tc>
        <w:tc>
          <w:tcPr>
            <w:tcW w:w="2724"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По расчету в з</w:t>
            </w:r>
            <w:r w:rsidRPr="00C93BA8">
              <w:rPr>
                <w:rFonts w:cs="Times New Roman"/>
                <w:color w:val="000000" w:themeColor="text1"/>
                <w:spacing w:val="-1"/>
                <w:sz w:val="20"/>
                <w:szCs w:val="20"/>
              </w:rPr>
              <w:t>а</w:t>
            </w:r>
            <w:r w:rsidRPr="00C93BA8">
              <w:rPr>
                <w:rFonts w:cs="Times New Roman"/>
                <w:color w:val="000000" w:themeColor="text1"/>
                <w:sz w:val="20"/>
                <w:szCs w:val="20"/>
              </w:rPr>
              <w:t>ви</w:t>
            </w:r>
            <w:r w:rsidRPr="00C93BA8">
              <w:rPr>
                <w:rFonts w:cs="Times New Roman"/>
                <w:color w:val="000000" w:themeColor="text1"/>
                <w:spacing w:val="-1"/>
                <w:sz w:val="20"/>
                <w:szCs w:val="20"/>
              </w:rPr>
              <w:t>с</w:t>
            </w:r>
            <w:r w:rsidRPr="00C93BA8">
              <w:rPr>
                <w:rFonts w:cs="Times New Roman"/>
                <w:color w:val="000000" w:themeColor="text1"/>
                <w:sz w:val="20"/>
                <w:szCs w:val="20"/>
              </w:rPr>
              <w:t>и</w:t>
            </w:r>
            <w:r w:rsidRPr="00C93BA8">
              <w:rPr>
                <w:rFonts w:cs="Times New Roman"/>
                <w:color w:val="000000" w:themeColor="text1"/>
                <w:spacing w:val="-1"/>
                <w:sz w:val="20"/>
                <w:szCs w:val="20"/>
              </w:rPr>
              <w:t>м</w:t>
            </w:r>
            <w:r w:rsidRPr="00C93BA8">
              <w:rPr>
                <w:rFonts w:cs="Times New Roman"/>
                <w:color w:val="000000" w:themeColor="text1"/>
                <w:sz w:val="20"/>
                <w:szCs w:val="20"/>
              </w:rPr>
              <w:t>о</w:t>
            </w:r>
            <w:r w:rsidRPr="00C93BA8">
              <w:rPr>
                <w:rFonts w:cs="Times New Roman"/>
                <w:color w:val="000000" w:themeColor="text1"/>
                <w:spacing w:val="-1"/>
                <w:sz w:val="20"/>
                <w:szCs w:val="20"/>
              </w:rPr>
              <w:t>с</w:t>
            </w:r>
            <w:r w:rsidRPr="00C93BA8">
              <w:rPr>
                <w:rFonts w:cs="Times New Roman"/>
                <w:color w:val="000000" w:themeColor="text1"/>
                <w:sz w:val="20"/>
                <w:szCs w:val="20"/>
              </w:rPr>
              <w:t>ти</w:t>
            </w:r>
            <w:r w:rsidRPr="00C93BA8">
              <w:rPr>
                <w:rFonts w:cs="Times New Roman"/>
                <w:color w:val="000000" w:themeColor="text1"/>
                <w:spacing w:val="1"/>
                <w:sz w:val="20"/>
                <w:szCs w:val="20"/>
              </w:rPr>
              <w:t xml:space="preserve"> </w:t>
            </w:r>
            <w:r w:rsidRPr="00C93BA8">
              <w:rPr>
                <w:rFonts w:cs="Times New Roman"/>
                <w:color w:val="000000" w:themeColor="text1"/>
                <w:sz w:val="20"/>
                <w:szCs w:val="20"/>
              </w:rPr>
              <w:t>от д</w:t>
            </w:r>
            <w:r w:rsidRPr="00C93BA8">
              <w:rPr>
                <w:rFonts w:cs="Times New Roman"/>
                <w:color w:val="000000" w:themeColor="text1"/>
                <w:spacing w:val="-1"/>
                <w:sz w:val="20"/>
                <w:szCs w:val="20"/>
              </w:rPr>
              <w:t>ем</w:t>
            </w:r>
            <w:r w:rsidRPr="00C93BA8">
              <w:rPr>
                <w:rFonts w:cs="Times New Roman"/>
                <w:color w:val="000000" w:themeColor="text1"/>
                <w:sz w:val="20"/>
                <w:szCs w:val="20"/>
              </w:rPr>
              <w:t>огр</w:t>
            </w:r>
            <w:r w:rsidRPr="00C93BA8">
              <w:rPr>
                <w:rFonts w:cs="Times New Roman"/>
                <w:color w:val="000000" w:themeColor="text1"/>
                <w:spacing w:val="-1"/>
                <w:sz w:val="20"/>
                <w:szCs w:val="20"/>
              </w:rPr>
              <w:t>а</w:t>
            </w:r>
            <w:r w:rsidRPr="00C93BA8">
              <w:rPr>
                <w:rFonts w:cs="Times New Roman"/>
                <w:color w:val="000000" w:themeColor="text1"/>
                <w:sz w:val="20"/>
                <w:szCs w:val="20"/>
              </w:rPr>
              <w:t>ф</w:t>
            </w:r>
            <w:r w:rsidRPr="00C93BA8">
              <w:rPr>
                <w:rFonts w:cs="Times New Roman"/>
                <w:color w:val="000000" w:themeColor="text1"/>
                <w:spacing w:val="1"/>
                <w:sz w:val="20"/>
                <w:szCs w:val="20"/>
              </w:rPr>
              <w:t>и</w:t>
            </w:r>
            <w:r w:rsidRPr="00C93BA8">
              <w:rPr>
                <w:rFonts w:cs="Times New Roman"/>
                <w:color w:val="000000" w:themeColor="text1"/>
                <w:spacing w:val="-1"/>
                <w:sz w:val="20"/>
                <w:szCs w:val="20"/>
              </w:rPr>
              <w:t>чес</w:t>
            </w:r>
            <w:r w:rsidRPr="00C93BA8">
              <w:rPr>
                <w:rFonts w:cs="Times New Roman"/>
                <w:color w:val="000000" w:themeColor="text1"/>
                <w:sz w:val="20"/>
                <w:szCs w:val="20"/>
              </w:rPr>
              <w:t xml:space="preserve">кой </w:t>
            </w:r>
            <w:r w:rsidRPr="00C93BA8">
              <w:rPr>
                <w:rFonts w:cs="Times New Roman"/>
                <w:color w:val="000000" w:themeColor="text1"/>
                <w:spacing w:val="-1"/>
                <w:sz w:val="20"/>
                <w:szCs w:val="20"/>
              </w:rPr>
              <w:t>с</w:t>
            </w:r>
            <w:r w:rsidRPr="00C93BA8">
              <w:rPr>
                <w:rFonts w:cs="Times New Roman"/>
                <w:color w:val="000000" w:themeColor="text1"/>
                <w:sz w:val="20"/>
                <w:szCs w:val="20"/>
              </w:rPr>
              <w:t>т</w:t>
            </w:r>
            <w:r w:rsidRPr="00C93BA8">
              <w:rPr>
                <w:rFonts w:cs="Times New Roman"/>
                <w:color w:val="000000" w:themeColor="text1"/>
                <w:spacing w:val="5"/>
                <w:sz w:val="20"/>
                <w:szCs w:val="20"/>
              </w:rPr>
              <w:t>р</w:t>
            </w:r>
            <w:r w:rsidRPr="00C93BA8">
              <w:rPr>
                <w:rFonts w:cs="Times New Roman"/>
                <w:color w:val="000000" w:themeColor="text1"/>
                <w:spacing w:val="-8"/>
                <w:sz w:val="20"/>
                <w:szCs w:val="20"/>
              </w:rPr>
              <w:t>у</w:t>
            </w:r>
            <w:r w:rsidRPr="00C93BA8">
              <w:rPr>
                <w:rFonts w:cs="Times New Roman"/>
                <w:color w:val="000000" w:themeColor="text1"/>
                <w:spacing w:val="3"/>
                <w:sz w:val="20"/>
                <w:szCs w:val="20"/>
              </w:rPr>
              <w:t>к</w:t>
            </w:r>
            <w:r w:rsidRPr="00C93BA8">
              <w:rPr>
                <w:rFonts w:cs="Times New Roman"/>
                <w:color w:val="000000" w:themeColor="text1"/>
                <w:spacing w:val="2"/>
                <w:sz w:val="20"/>
                <w:szCs w:val="20"/>
              </w:rPr>
              <w:t>т</w:t>
            </w:r>
            <w:r w:rsidRPr="00C93BA8">
              <w:rPr>
                <w:rFonts w:cs="Times New Roman"/>
                <w:color w:val="000000" w:themeColor="text1"/>
                <w:spacing w:val="-5"/>
                <w:sz w:val="20"/>
                <w:szCs w:val="20"/>
              </w:rPr>
              <w:t>у</w:t>
            </w:r>
            <w:r w:rsidRPr="00C93BA8">
              <w:rPr>
                <w:rFonts w:cs="Times New Roman"/>
                <w:color w:val="000000" w:themeColor="text1"/>
                <w:sz w:val="20"/>
                <w:szCs w:val="20"/>
              </w:rPr>
              <w:t>ры по</w:t>
            </w:r>
            <w:r w:rsidRPr="00C93BA8">
              <w:rPr>
                <w:rFonts w:cs="Times New Roman"/>
                <w:color w:val="000000" w:themeColor="text1"/>
                <w:spacing w:val="-1"/>
                <w:sz w:val="20"/>
                <w:szCs w:val="20"/>
              </w:rPr>
              <w:t>се</w:t>
            </w:r>
            <w:r w:rsidRPr="00C93BA8">
              <w:rPr>
                <w:rFonts w:cs="Times New Roman"/>
                <w:color w:val="000000" w:themeColor="text1"/>
                <w:spacing w:val="2"/>
                <w:sz w:val="20"/>
                <w:szCs w:val="20"/>
              </w:rPr>
              <w:t>л</w:t>
            </w:r>
            <w:r w:rsidRPr="00C93BA8">
              <w:rPr>
                <w:rFonts w:cs="Times New Roman"/>
                <w:color w:val="000000" w:themeColor="text1"/>
                <w:spacing w:val="-1"/>
                <w:sz w:val="20"/>
                <w:szCs w:val="20"/>
              </w:rPr>
              <w:t>е</w:t>
            </w:r>
            <w:r w:rsidRPr="00C93BA8">
              <w:rPr>
                <w:rFonts w:cs="Times New Roman"/>
                <w:color w:val="000000" w:themeColor="text1"/>
                <w:sz w:val="20"/>
                <w:szCs w:val="20"/>
              </w:rPr>
              <w:t>ния</w:t>
            </w:r>
          </w:p>
          <w:p w:rsidR="00083E27" w:rsidRPr="00C93BA8" w:rsidRDefault="00083E27" w:rsidP="00083E27">
            <w:pPr>
              <w:jc w:val="center"/>
              <w:rPr>
                <w:rFonts w:cs="Times New Roman"/>
                <w:color w:val="000000" w:themeColor="text1"/>
                <w:sz w:val="20"/>
                <w:szCs w:val="20"/>
              </w:rPr>
            </w:pPr>
          </w:p>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Ори</w:t>
            </w:r>
            <w:r w:rsidRPr="00C93BA8">
              <w:rPr>
                <w:rFonts w:cs="Times New Roman"/>
                <w:color w:val="000000" w:themeColor="text1"/>
                <w:spacing w:val="-1"/>
                <w:sz w:val="20"/>
                <w:szCs w:val="20"/>
              </w:rPr>
              <w:t>е</w:t>
            </w:r>
            <w:r w:rsidRPr="00C93BA8">
              <w:rPr>
                <w:rFonts w:cs="Times New Roman"/>
                <w:color w:val="000000" w:themeColor="text1"/>
                <w:sz w:val="20"/>
                <w:szCs w:val="20"/>
              </w:rPr>
              <w:t>нт</w:t>
            </w:r>
            <w:r w:rsidRPr="00C93BA8">
              <w:rPr>
                <w:rFonts w:cs="Times New Roman"/>
                <w:color w:val="000000" w:themeColor="text1"/>
                <w:spacing w:val="1"/>
                <w:sz w:val="20"/>
                <w:szCs w:val="20"/>
              </w:rPr>
              <w:t>и</w:t>
            </w:r>
            <w:r w:rsidRPr="00C93BA8">
              <w:rPr>
                <w:rFonts w:cs="Times New Roman"/>
                <w:color w:val="000000" w:themeColor="text1"/>
                <w:sz w:val="20"/>
                <w:szCs w:val="20"/>
              </w:rPr>
              <w:t>рово</w:t>
            </w:r>
            <w:r w:rsidRPr="00C93BA8">
              <w:rPr>
                <w:rFonts w:cs="Times New Roman"/>
                <w:color w:val="000000" w:themeColor="text1"/>
                <w:spacing w:val="-2"/>
                <w:sz w:val="20"/>
                <w:szCs w:val="20"/>
              </w:rPr>
              <w:t>ч</w:t>
            </w:r>
            <w:r w:rsidRPr="00C93BA8">
              <w:rPr>
                <w:rFonts w:cs="Times New Roman"/>
                <w:color w:val="000000" w:themeColor="text1"/>
                <w:sz w:val="20"/>
                <w:szCs w:val="20"/>
              </w:rPr>
              <w:t>но</w:t>
            </w:r>
          </w:p>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101</w:t>
            </w:r>
          </w:p>
        </w:tc>
        <w:tc>
          <w:tcPr>
            <w:tcW w:w="1623"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162</w:t>
            </w:r>
          </w:p>
        </w:tc>
        <w:tc>
          <w:tcPr>
            <w:tcW w:w="822" w:type="dxa"/>
            <w:vAlign w:val="center"/>
          </w:tcPr>
          <w:p w:rsidR="00083E27" w:rsidRPr="00C93BA8" w:rsidRDefault="00083E27" w:rsidP="00083E27">
            <w:pPr>
              <w:jc w:val="center"/>
              <w:rPr>
                <w:rFonts w:cs="Times New Roman"/>
                <w:b/>
                <w:color w:val="000000" w:themeColor="text1"/>
                <w:sz w:val="20"/>
                <w:szCs w:val="20"/>
              </w:rPr>
            </w:pPr>
            <w:r w:rsidRPr="00C93BA8">
              <w:rPr>
                <w:rFonts w:cs="Times New Roman"/>
                <w:b/>
                <w:color w:val="000000" w:themeColor="text1"/>
                <w:sz w:val="20"/>
                <w:szCs w:val="20"/>
              </w:rPr>
              <w:t>220</w:t>
            </w:r>
          </w:p>
        </w:tc>
        <w:tc>
          <w:tcPr>
            <w:tcW w:w="968" w:type="dxa"/>
            <w:vAlign w:val="center"/>
          </w:tcPr>
          <w:p w:rsidR="00083E27" w:rsidRPr="00C93BA8" w:rsidRDefault="00083E27" w:rsidP="00083E27">
            <w:pPr>
              <w:jc w:val="center"/>
              <w:rPr>
                <w:rFonts w:cs="Times New Roman"/>
                <w:color w:val="000000" w:themeColor="text1"/>
                <w:sz w:val="20"/>
                <w:szCs w:val="20"/>
              </w:rPr>
            </w:pPr>
            <w:r w:rsidRPr="00C93BA8">
              <w:rPr>
                <w:rFonts w:cs="Times New Roman"/>
                <w:color w:val="000000" w:themeColor="text1"/>
                <w:sz w:val="20"/>
                <w:szCs w:val="20"/>
              </w:rPr>
              <w:t>184</w:t>
            </w:r>
          </w:p>
        </w:tc>
        <w:tc>
          <w:tcPr>
            <w:tcW w:w="1560" w:type="dxa"/>
            <w:vAlign w:val="center"/>
          </w:tcPr>
          <w:p w:rsidR="00083E27" w:rsidRPr="00C93BA8" w:rsidRDefault="00A243B3" w:rsidP="00083E27">
            <w:pPr>
              <w:jc w:val="center"/>
              <w:rPr>
                <w:rFonts w:cs="Times New Roman"/>
                <w:color w:val="000000" w:themeColor="text1"/>
                <w:sz w:val="20"/>
                <w:szCs w:val="20"/>
              </w:rPr>
            </w:pPr>
            <w:r w:rsidRPr="00C93BA8">
              <w:rPr>
                <w:rFonts w:cs="Times New Roman"/>
                <w:color w:val="000000" w:themeColor="text1"/>
                <w:sz w:val="20"/>
                <w:szCs w:val="20"/>
              </w:rPr>
              <w:t>Не планируется</w:t>
            </w:r>
          </w:p>
        </w:tc>
        <w:tc>
          <w:tcPr>
            <w:tcW w:w="1283" w:type="dxa"/>
            <w:vAlign w:val="center"/>
          </w:tcPr>
          <w:p w:rsidR="00083E27" w:rsidRPr="00C93BA8" w:rsidRDefault="00083E27" w:rsidP="00083E27">
            <w:pPr>
              <w:jc w:val="center"/>
              <w:rPr>
                <w:rFonts w:cs="Times New Roman"/>
                <w:b/>
                <w:color w:val="000000" w:themeColor="text1"/>
                <w:sz w:val="20"/>
                <w:szCs w:val="20"/>
              </w:rPr>
            </w:pPr>
            <w:r w:rsidRPr="00C93BA8">
              <w:rPr>
                <w:rFonts w:cs="Times New Roman"/>
                <w:b/>
                <w:color w:val="000000" w:themeColor="text1"/>
                <w:sz w:val="20"/>
                <w:szCs w:val="20"/>
              </w:rPr>
              <w:t>+58</w:t>
            </w:r>
          </w:p>
        </w:tc>
        <w:tc>
          <w:tcPr>
            <w:tcW w:w="1681" w:type="dxa"/>
            <w:vAlign w:val="center"/>
          </w:tcPr>
          <w:p w:rsidR="00083E27" w:rsidRPr="00C93BA8" w:rsidRDefault="003B4651" w:rsidP="00083E27">
            <w:pPr>
              <w:jc w:val="center"/>
              <w:rPr>
                <w:rFonts w:cs="Times New Roman"/>
                <w:color w:val="000000" w:themeColor="text1"/>
                <w:sz w:val="20"/>
                <w:szCs w:val="20"/>
              </w:rPr>
            </w:pPr>
            <w:r w:rsidRPr="00C93BA8">
              <w:rPr>
                <w:rFonts w:cs="Times New Roman"/>
                <w:color w:val="000000" w:themeColor="text1"/>
                <w:sz w:val="20"/>
                <w:szCs w:val="20"/>
              </w:rPr>
              <w:t>Обеспеченность достаточная</w:t>
            </w:r>
          </w:p>
        </w:tc>
      </w:tr>
      <w:tr w:rsidR="00245409" w:rsidRPr="00C93BA8" w:rsidTr="00245409">
        <w:trPr>
          <w:jc w:val="center"/>
        </w:trPr>
        <w:tc>
          <w:tcPr>
            <w:tcW w:w="579"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2</w:t>
            </w:r>
          </w:p>
        </w:tc>
        <w:tc>
          <w:tcPr>
            <w:tcW w:w="1560" w:type="dxa"/>
          </w:tcPr>
          <w:p w:rsidR="00245409" w:rsidRPr="00C93BA8" w:rsidRDefault="00245409" w:rsidP="00245409">
            <w:pPr>
              <w:jc w:val="center"/>
              <w:rPr>
                <w:rFonts w:cs="Times New Roman"/>
                <w:b/>
                <w:sz w:val="20"/>
                <w:szCs w:val="20"/>
              </w:rPr>
            </w:pPr>
          </w:p>
        </w:tc>
        <w:tc>
          <w:tcPr>
            <w:tcW w:w="13810" w:type="dxa"/>
            <w:gridSpan w:val="10"/>
          </w:tcPr>
          <w:p w:rsidR="00245409" w:rsidRPr="00C93BA8" w:rsidRDefault="00245409" w:rsidP="00245409">
            <w:pPr>
              <w:jc w:val="center"/>
              <w:rPr>
                <w:rFonts w:cs="Times New Roman"/>
                <w:b/>
                <w:sz w:val="20"/>
                <w:szCs w:val="20"/>
              </w:rPr>
            </w:pPr>
            <w:r w:rsidRPr="00C93BA8">
              <w:rPr>
                <w:rFonts w:cs="Times New Roman"/>
                <w:b/>
                <w:sz w:val="20"/>
                <w:szCs w:val="20"/>
              </w:rPr>
              <w:t>Учреждения здравоохранения</w:t>
            </w:r>
          </w:p>
        </w:tc>
      </w:tr>
      <w:tr w:rsidR="003B4651" w:rsidRPr="00C93BA8" w:rsidTr="00245409">
        <w:trPr>
          <w:gridAfter w:val="1"/>
          <w:wAfter w:w="12" w:type="dxa"/>
          <w:jc w:val="center"/>
        </w:trPr>
        <w:tc>
          <w:tcPr>
            <w:tcW w:w="579" w:type="dxa"/>
            <w:vAlign w:val="center"/>
          </w:tcPr>
          <w:p w:rsidR="003B4651" w:rsidRPr="00C93BA8" w:rsidRDefault="00AF1A8E" w:rsidP="00245409">
            <w:pPr>
              <w:jc w:val="center"/>
              <w:rPr>
                <w:rFonts w:cs="Times New Roman"/>
                <w:sz w:val="20"/>
                <w:szCs w:val="20"/>
              </w:rPr>
            </w:pPr>
            <w:r w:rsidRPr="00C93BA8">
              <w:rPr>
                <w:rFonts w:cs="Times New Roman"/>
                <w:sz w:val="20"/>
                <w:szCs w:val="20"/>
              </w:rPr>
              <w:t>2.1</w:t>
            </w:r>
          </w:p>
        </w:tc>
        <w:tc>
          <w:tcPr>
            <w:tcW w:w="3103" w:type="dxa"/>
            <w:gridSpan w:val="2"/>
            <w:vAlign w:val="center"/>
          </w:tcPr>
          <w:p w:rsidR="003B4651" w:rsidRPr="00C93BA8" w:rsidRDefault="003B4651" w:rsidP="00245409">
            <w:pPr>
              <w:rPr>
                <w:rFonts w:cs="Times New Roman"/>
                <w:sz w:val="20"/>
                <w:szCs w:val="20"/>
              </w:rPr>
            </w:pPr>
            <w:r w:rsidRPr="00C93BA8">
              <w:rPr>
                <w:rFonts w:cs="Times New Roman"/>
                <w:sz w:val="20"/>
                <w:szCs w:val="20"/>
              </w:rPr>
              <w:t>Стационары для взрослых и детей для интенсивного лечения и кратковременно го пребывания (многопрофильн ые больницы, специализирова нные стационары и медицинские центры, родильные дома и др.) с вспомогательны ми зданиями и сооружениями</w:t>
            </w:r>
          </w:p>
        </w:tc>
        <w:tc>
          <w:tcPr>
            <w:tcW w:w="1594" w:type="dxa"/>
            <w:vAlign w:val="center"/>
          </w:tcPr>
          <w:p w:rsidR="003B4651" w:rsidRPr="00C93BA8" w:rsidRDefault="003B4651" w:rsidP="00245409">
            <w:pPr>
              <w:jc w:val="center"/>
              <w:rPr>
                <w:rFonts w:cs="Times New Roman"/>
                <w:sz w:val="20"/>
                <w:szCs w:val="20"/>
              </w:rPr>
            </w:pPr>
            <w:r w:rsidRPr="00C93BA8">
              <w:rPr>
                <w:rFonts w:cs="Times New Roman"/>
                <w:sz w:val="20"/>
                <w:szCs w:val="20"/>
              </w:rPr>
              <w:t>1 койка</w:t>
            </w:r>
          </w:p>
        </w:tc>
        <w:tc>
          <w:tcPr>
            <w:tcW w:w="2724" w:type="dxa"/>
            <w:vAlign w:val="center"/>
          </w:tcPr>
          <w:p w:rsidR="003B4651" w:rsidRPr="00C93BA8" w:rsidRDefault="003B4651" w:rsidP="00245409">
            <w:pPr>
              <w:jc w:val="center"/>
              <w:rPr>
                <w:rFonts w:cs="Times New Roman"/>
                <w:sz w:val="20"/>
                <w:szCs w:val="20"/>
              </w:rPr>
            </w:pPr>
            <w:r w:rsidRPr="00C93BA8">
              <w:rPr>
                <w:rFonts w:cs="Times New Roman"/>
                <w:sz w:val="20"/>
                <w:szCs w:val="20"/>
              </w:rPr>
              <w:t>Н</w:t>
            </w:r>
            <w:r w:rsidRPr="00C93BA8">
              <w:rPr>
                <w:rFonts w:cs="Times New Roman"/>
                <w:spacing w:val="-2"/>
                <w:sz w:val="20"/>
                <w:szCs w:val="20"/>
              </w:rPr>
              <w:t>е</w:t>
            </w:r>
            <w:r w:rsidRPr="00C93BA8">
              <w:rPr>
                <w:rFonts w:cs="Times New Roman"/>
                <w:spacing w:val="4"/>
                <w:sz w:val="20"/>
                <w:szCs w:val="20"/>
              </w:rPr>
              <w:t>о</w:t>
            </w:r>
            <w:r w:rsidRPr="00C93BA8">
              <w:rPr>
                <w:rFonts w:cs="Times New Roman"/>
                <w:spacing w:val="-3"/>
                <w:sz w:val="20"/>
                <w:szCs w:val="20"/>
              </w:rPr>
              <w:t>б</w:t>
            </w:r>
            <w:r w:rsidRPr="00C93BA8">
              <w:rPr>
                <w:rFonts w:cs="Times New Roman"/>
                <w:spacing w:val="-5"/>
                <w:sz w:val="20"/>
                <w:szCs w:val="20"/>
              </w:rPr>
              <w:t>х</w:t>
            </w:r>
            <w:r w:rsidRPr="00C93BA8">
              <w:rPr>
                <w:rFonts w:cs="Times New Roman"/>
                <w:spacing w:val="4"/>
                <w:sz w:val="20"/>
                <w:szCs w:val="20"/>
              </w:rPr>
              <w:t>о</w:t>
            </w:r>
            <w:r w:rsidRPr="00C93BA8">
              <w:rPr>
                <w:rFonts w:cs="Times New Roman"/>
                <w:spacing w:val="-3"/>
                <w:sz w:val="20"/>
                <w:szCs w:val="20"/>
              </w:rPr>
              <w:t>д</w:t>
            </w:r>
            <w:r w:rsidRPr="00C93BA8">
              <w:rPr>
                <w:rFonts w:cs="Times New Roman"/>
                <w:sz w:val="20"/>
                <w:szCs w:val="20"/>
              </w:rPr>
              <w:t>и</w:t>
            </w:r>
            <w:r w:rsidRPr="00C93BA8">
              <w:rPr>
                <w:rFonts w:cs="Times New Roman"/>
                <w:spacing w:val="1"/>
                <w:sz w:val="20"/>
                <w:szCs w:val="20"/>
              </w:rPr>
              <w:t>мы</w:t>
            </w:r>
            <w:r w:rsidRPr="00C93BA8">
              <w:rPr>
                <w:rFonts w:cs="Times New Roman"/>
                <w:sz w:val="20"/>
                <w:szCs w:val="20"/>
              </w:rPr>
              <w:t xml:space="preserve">е </w:t>
            </w:r>
            <w:r w:rsidRPr="00C93BA8">
              <w:rPr>
                <w:rFonts w:cs="Times New Roman"/>
                <w:spacing w:val="1"/>
                <w:sz w:val="20"/>
                <w:szCs w:val="20"/>
              </w:rPr>
              <w:t>вм</w:t>
            </w:r>
            <w:r w:rsidRPr="00C93BA8">
              <w:rPr>
                <w:rFonts w:cs="Times New Roman"/>
                <w:spacing w:val="-1"/>
                <w:sz w:val="20"/>
                <w:szCs w:val="20"/>
              </w:rPr>
              <w:t>ес</w:t>
            </w:r>
            <w:r w:rsidRPr="00C93BA8">
              <w:rPr>
                <w:rFonts w:cs="Times New Roman"/>
                <w:sz w:val="20"/>
                <w:szCs w:val="20"/>
              </w:rPr>
              <w:t>т</w:t>
            </w:r>
            <w:r w:rsidRPr="00C93BA8">
              <w:rPr>
                <w:rFonts w:cs="Times New Roman"/>
                <w:spacing w:val="1"/>
                <w:sz w:val="20"/>
                <w:szCs w:val="20"/>
              </w:rPr>
              <w:t>и</w:t>
            </w:r>
            <w:r w:rsidRPr="00C93BA8">
              <w:rPr>
                <w:rFonts w:cs="Times New Roman"/>
                <w:spacing w:val="-4"/>
                <w:sz w:val="20"/>
                <w:szCs w:val="20"/>
              </w:rPr>
              <w:t>м</w:t>
            </w:r>
            <w:r w:rsidRPr="00C93BA8">
              <w:rPr>
                <w:rFonts w:cs="Times New Roman"/>
                <w:spacing w:val="4"/>
                <w:sz w:val="20"/>
                <w:szCs w:val="20"/>
              </w:rPr>
              <w:t>о</w:t>
            </w:r>
            <w:r w:rsidRPr="00C93BA8">
              <w:rPr>
                <w:rFonts w:cs="Times New Roman"/>
                <w:spacing w:val="-1"/>
                <w:sz w:val="20"/>
                <w:szCs w:val="20"/>
              </w:rPr>
              <w:t>с</w:t>
            </w:r>
            <w:r w:rsidRPr="00C93BA8">
              <w:rPr>
                <w:rFonts w:cs="Times New Roman"/>
                <w:sz w:val="20"/>
                <w:szCs w:val="20"/>
              </w:rPr>
              <w:t>ть</w:t>
            </w:r>
            <w:r w:rsidRPr="00C93BA8">
              <w:rPr>
                <w:rFonts w:cs="Times New Roman"/>
                <w:spacing w:val="-1"/>
                <w:sz w:val="20"/>
                <w:szCs w:val="20"/>
              </w:rPr>
              <w:t xml:space="preserve"> </w:t>
            </w:r>
            <w:r w:rsidRPr="00C93BA8">
              <w:rPr>
                <w:rFonts w:cs="Times New Roman"/>
                <w:sz w:val="20"/>
                <w:szCs w:val="20"/>
              </w:rPr>
              <w:t>и</w:t>
            </w:r>
            <w:r w:rsidRPr="00C93BA8">
              <w:rPr>
                <w:rFonts w:cs="Times New Roman"/>
                <w:spacing w:val="-2"/>
                <w:sz w:val="20"/>
                <w:szCs w:val="20"/>
              </w:rPr>
              <w:t xml:space="preserve"> </w:t>
            </w:r>
            <w:r w:rsidRPr="00C93BA8">
              <w:rPr>
                <w:rFonts w:cs="Times New Roman"/>
                <w:spacing w:val="-1"/>
                <w:sz w:val="20"/>
                <w:szCs w:val="20"/>
              </w:rPr>
              <w:t>с</w:t>
            </w:r>
            <w:r w:rsidRPr="00C93BA8">
              <w:rPr>
                <w:rFonts w:cs="Times New Roman"/>
                <w:sz w:val="20"/>
                <w:szCs w:val="20"/>
              </w:rPr>
              <w:t>тр</w:t>
            </w:r>
            <w:r w:rsidRPr="00C93BA8">
              <w:rPr>
                <w:rFonts w:cs="Times New Roman"/>
                <w:spacing w:val="-5"/>
                <w:sz w:val="20"/>
                <w:szCs w:val="20"/>
              </w:rPr>
              <w:t>у</w:t>
            </w:r>
            <w:r w:rsidRPr="00C93BA8">
              <w:rPr>
                <w:rFonts w:cs="Times New Roman"/>
                <w:spacing w:val="-2"/>
                <w:sz w:val="20"/>
                <w:szCs w:val="20"/>
              </w:rPr>
              <w:t>к</w:t>
            </w:r>
            <w:r w:rsidRPr="00C93BA8">
              <w:rPr>
                <w:rFonts w:cs="Times New Roman"/>
                <w:spacing w:val="5"/>
                <w:sz w:val="20"/>
                <w:szCs w:val="20"/>
              </w:rPr>
              <w:t>т</w:t>
            </w:r>
            <w:r w:rsidRPr="00C93BA8">
              <w:rPr>
                <w:rFonts w:cs="Times New Roman"/>
                <w:spacing w:val="-5"/>
                <w:sz w:val="20"/>
                <w:szCs w:val="20"/>
              </w:rPr>
              <w:t>у</w:t>
            </w:r>
            <w:r w:rsidRPr="00C93BA8">
              <w:rPr>
                <w:rFonts w:cs="Times New Roman"/>
                <w:sz w:val="20"/>
                <w:szCs w:val="20"/>
              </w:rPr>
              <w:t>ра л</w:t>
            </w:r>
            <w:r w:rsidRPr="00C93BA8">
              <w:rPr>
                <w:rFonts w:cs="Times New Roman"/>
                <w:spacing w:val="-1"/>
                <w:sz w:val="20"/>
                <w:szCs w:val="20"/>
              </w:rPr>
              <w:t>ече</w:t>
            </w:r>
            <w:r w:rsidRPr="00C93BA8">
              <w:rPr>
                <w:rFonts w:cs="Times New Roman"/>
                <w:spacing w:val="-3"/>
                <w:sz w:val="20"/>
                <w:szCs w:val="20"/>
              </w:rPr>
              <w:t>б</w:t>
            </w:r>
            <w:r w:rsidRPr="00C93BA8">
              <w:rPr>
                <w:rFonts w:cs="Times New Roman"/>
                <w:sz w:val="20"/>
                <w:szCs w:val="20"/>
              </w:rPr>
              <w:t>н</w:t>
            </w:r>
            <w:r w:rsidRPr="00C93BA8">
              <w:rPr>
                <w:rFonts w:cs="Times New Roman"/>
                <w:spacing w:val="5"/>
                <w:sz w:val="20"/>
                <w:szCs w:val="20"/>
              </w:rPr>
              <w:t>о</w:t>
            </w:r>
            <w:r w:rsidRPr="00C93BA8">
              <w:rPr>
                <w:rFonts w:cs="Times New Roman"/>
                <w:sz w:val="20"/>
                <w:szCs w:val="20"/>
              </w:rPr>
              <w:t>- пр</w:t>
            </w:r>
            <w:r w:rsidRPr="00C93BA8">
              <w:rPr>
                <w:rFonts w:cs="Times New Roman"/>
                <w:spacing w:val="4"/>
                <w:sz w:val="20"/>
                <w:szCs w:val="20"/>
              </w:rPr>
              <w:t>о</w:t>
            </w:r>
            <w:r w:rsidRPr="00C93BA8">
              <w:rPr>
                <w:rFonts w:cs="Times New Roman"/>
                <w:spacing w:val="-2"/>
                <w:sz w:val="20"/>
                <w:szCs w:val="20"/>
              </w:rPr>
              <w:t>ф</w:t>
            </w:r>
            <w:r w:rsidRPr="00C93BA8">
              <w:rPr>
                <w:rFonts w:cs="Times New Roman"/>
                <w:sz w:val="20"/>
                <w:szCs w:val="20"/>
              </w:rPr>
              <w:t>ил</w:t>
            </w:r>
            <w:r w:rsidRPr="00C93BA8">
              <w:rPr>
                <w:rFonts w:cs="Times New Roman"/>
                <w:spacing w:val="-1"/>
                <w:sz w:val="20"/>
                <w:szCs w:val="20"/>
              </w:rPr>
              <w:t>а</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1"/>
                <w:sz w:val="20"/>
                <w:szCs w:val="20"/>
              </w:rPr>
              <w:t>чес</w:t>
            </w:r>
            <w:r w:rsidRPr="00C93BA8">
              <w:rPr>
                <w:rFonts w:cs="Times New Roman"/>
                <w:spacing w:val="-2"/>
                <w:sz w:val="20"/>
                <w:szCs w:val="20"/>
              </w:rPr>
              <w:t>к</w:t>
            </w:r>
            <w:r w:rsidRPr="00C93BA8">
              <w:rPr>
                <w:rFonts w:cs="Times New Roman"/>
                <w:sz w:val="20"/>
                <w:szCs w:val="20"/>
              </w:rPr>
              <w:t xml:space="preserve">их </w:t>
            </w:r>
            <w:r w:rsidRPr="00C93BA8">
              <w:rPr>
                <w:rFonts w:cs="Times New Roman"/>
                <w:spacing w:val="-5"/>
                <w:sz w:val="20"/>
                <w:szCs w:val="20"/>
              </w:rPr>
              <w:t>у</w:t>
            </w:r>
            <w:r w:rsidRPr="00C93BA8">
              <w:rPr>
                <w:rFonts w:cs="Times New Roman"/>
                <w:spacing w:val="-1"/>
                <w:sz w:val="20"/>
                <w:szCs w:val="20"/>
              </w:rPr>
              <w:t>ч</w:t>
            </w:r>
            <w:r w:rsidRPr="00C93BA8">
              <w:rPr>
                <w:rFonts w:cs="Times New Roman"/>
                <w:sz w:val="20"/>
                <w:szCs w:val="20"/>
              </w:rPr>
              <w:t>р</w:t>
            </w:r>
            <w:r w:rsidRPr="00C93BA8">
              <w:rPr>
                <w:rFonts w:cs="Times New Roman"/>
                <w:spacing w:val="-1"/>
                <w:sz w:val="20"/>
                <w:szCs w:val="20"/>
              </w:rPr>
              <w:t>е</w:t>
            </w:r>
            <w:r w:rsidRPr="00C93BA8">
              <w:rPr>
                <w:rFonts w:cs="Times New Roman"/>
                <w:spacing w:val="1"/>
                <w:sz w:val="20"/>
                <w:szCs w:val="20"/>
              </w:rPr>
              <w:t>ж</w:t>
            </w:r>
            <w:r w:rsidRPr="00C93BA8">
              <w:rPr>
                <w:rFonts w:cs="Times New Roman"/>
                <w:spacing w:val="-3"/>
                <w:sz w:val="20"/>
                <w:szCs w:val="20"/>
              </w:rPr>
              <w:t>д</w:t>
            </w:r>
            <w:r w:rsidRPr="00C93BA8">
              <w:rPr>
                <w:rFonts w:cs="Times New Roman"/>
                <w:spacing w:val="-1"/>
                <w:sz w:val="20"/>
                <w:szCs w:val="20"/>
              </w:rPr>
              <w:t>е</w:t>
            </w:r>
            <w:r w:rsidRPr="00C93BA8">
              <w:rPr>
                <w:rFonts w:cs="Times New Roman"/>
                <w:sz w:val="20"/>
                <w:szCs w:val="20"/>
              </w:rPr>
              <w:t xml:space="preserve">ний </w:t>
            </w:r>
            <w:r w:rsidRPr="00C93BA8">
              <w:rPr>
                <w:rFonts w:cs="Times New Roman"/>
                <w:spacing w:val="4"/>
                <w:sz w:val="20"/>
                <w:szCs w:val="20"/>
              </w:rPr>
              <w:t>о</w:t>
            </w:r>
            <w:r w:rsidRPr="00C93BA8">
              <w:rPr>
                <w:rFonts w:cs="Times New Roman"/>
                <w:sz w:val="20"/>
                <w:szCs w:val="20"/>
              </w:rPr>
              <w:t>пр</w:t>
            </w:r>
            <w:r w:rsidRPr="00C93BA8">
              <w:rPr>
                <w:rFonts w:cs="Times New Roman"/>
                <w:spacing w:val="-1"/>
                <w:sz w:val="20"/>
                <w:szCs w:val="20"/>
              </w:rPr>
              <w:t>е</w:t>
            </w:r>
            <w:r w:rsidRPr="00C93BA8">
              <w:rPr>
                <w:rFonts w:cs="Times New Roman"/>
                <w:spacing w:val="-3"/>
                <w:sz w:val="20"/>
                <w:szCs w:val="20"/>
              </w:rPr>
              <w:t>д</w:t>
            </w:r>
            <w:r w:rsidRPr="00C93BA8">
              <w:rPr>
                <w:rFonts w:cs="Times New Roman"/>
                <w:spacing w:val="-1"/>
                <w:sz w:val="20"/>
                <w:szCs w:val="20"/>
              </w:rPr>
              <w:t>е</w:t>
            </w:r>
            <w:r w:rsidRPr="00C93BA8">
              <w:rPr>
                <w:rFonts w:cs="Times New Roman"/>
                <w:sz w:val="20"/>
                <w:szCs w:val="20"/>
              </w:rPr>
              <w:t>ля</w:t>
            </w:r>
            <w:r w:rsidRPr="00C93BA8">
              <w:rPr>
                <w:rFonts w:cs="Times New Roman"/>
                <w:spacing w:val="-2"/>
                <w:sz w:val="20"/>
                <w:szCs w:val="20"/>
              </w:rPr>
              <w:t>ю</w:t>
            </w:r>
            <w:r w:rsidRPr="00C93BA8">
              <w:rPr>
                <w:rFonts w:cs="Times New Roman"/>
                <w:sz w:val="20"/>
                <w:szCs w:val="20"/>
              </w:rPr>
              <w:t>тся</w:t>
            </w:r>
            <w:r w:rsidRPr="00C93BA8">
              <w:rPr>
                <w:rFonts w:cs="Times New Roman"/>
                <w:spacing w:val="-3"/>
                <w:sz w:val="20"/>
                <w:szCs w:val="20"/>
              </w:rPr>
              <w:t xml:space="preserve"> </w:t>
            </w:r>
            <w:r w:rsidRPr="00C93BA8">
              <w:rPr>
                <w:rFonts w:cs="Times New Roman"/>
                <w:spacing w:val="4"/>
                <w:sz w:val="20"/>
                <w:szCs w:val="20"/>
              </w:rPr>
              <w:t>о</w:t>
            </w:r>
            <w:r w:rsidRPr="00C93BA8">
              <w:rPr>
                <w:rFonts w:cs="Times New Roman"/>
                <w:sz w:val="20"/>
                <w:szCs w:val="20"/>
              </w:rPr>
              <w:t>р</w:t>
            </w:r>
            <w:r w:rsidRPr="00C93BA8">
              <w:rPr>
                <w:rFonts w:cs="Times New Roman"/>
                <w:spacing w:val="2"/>
                <w:sz w:val="20"/>
                <w:szCs w:val="20"/>
              </w:rPr>
              <w:t>г</w:t>
            </w:r>
            <w:r w:rsidRPr="00C93BA8">
              <w:rPr>
                <w:rFonts w:cs="Times New Roman"/>
                <w:spacing w:val="-1"/>
                <w:sz w:val="20"/>
                <w:szCs w:val="20"/>
              </w:rPr>
              <w:t>а</w:t>
            </w:r>
            <w:r w:rsidRPr="00C93BA8">
              <w:rPr>
                <w:rFonts w:cs="Times New Roman"/>
                <w:sz w:val="20"/>
                <w:szCs w:val="20"/>
              </w:rPr>
              <w:t>н</w:t>
            </w:r>
            <w:r w:rsidRPr="00C93BA8">
              <w:rPr>
                <w:rFonts w:cs="Times New Roman"/>
                <w:spacing w:val="-1"/>
                <w:sz w:val="20"/>
                <w:szCs w:val="20"/>
              </w:rPr>
              <w:t>а</w:t>
            </w:r>
            <w:r w:rsidRPr="00C93BA8">
              <w:rPr>
                <w:rFonts w:cs="Times New Roman"/>
                <w:spacing w:val="-4"/>
                <w:sz w:val="20"/>
                <w:szCs w:val="20"/>
              </w:rPr>
              <w:t>м</w:t>
            </w:r>
            <w:r w:rsidRPr="00C93BA8">
              <w:rPr>
                <w:rFonts w:cs="Times New Roman"/>
                <w:sz w:val="20"/>
                <w:szCs w:val="20"/>
              </w:rPr>
              <w:t>и з</w:t>
            </w:r>
            <w:r w:rsidRPr="00C93BA8">
              <w:rPr>
                <w:rFonts w:cs="Times New Roman"/>
                <w:spacing w:val="-3"/>
                <w:sz w:val="20"/>
                <w:szCs w:val="20"/>
              </w:rPr>
              <w:t>д</w:t>
            </w:r>
            <w:r w:rsidRPr="00C93BA8">
              <w:rPr>
                <w:rFonts w:cs="Times New Roman"/>
                <w:sz w:val="20"/>
                <w:szCs w:val="20"/>
              </w:rPr>
              <w:t>р</w:t>
            </w:r>
            <w:r w:rsidRPr="00C93BA8">
              <w:rPr>
                <w:rFonts w:cs="Times New Roman"/>
                <w:spacing w:val="-1"/>
                <w:sz w:val="20"/>
                <w:szCs w:val="20"/>
              </w:rPr>
              <w:t>а</w:t>
            </w:r>
            <w:r w:rsidRPr="00C93BA8">
              <w:rPr>
                <w:rFonts w:cs="Times New Roman"/>
                <w:spacing w:val="1"/>
                <w:sz w:val="20"/>
                <w:szCs w:val="20"/>
              </w:rPr>
              <w:t>в</w:t>
            </w:r>
            <w:r w:rsidRPr="00C93BA8">
              <w:rPr>
                <w:rFonts w:cs="Times New Roman"/>
                <w:sz w:val="20"/>
                <w:szCs w:val="20"/>
              </w:rPr>
              <w:t>о</w:t>
            </w:r>
            <w:r w:rsidRPr="00C93BA8">
              <w:rPr>
                <w:rFonts w:cs="Times New Roman"/>
                <w:spacing w:val="4"/>
                <w:sz w:val="20"/>
                <w:szCs w:val="20"/>
              </w:rPr>
              <w:t>о</w:t>
            </w:r>
            <w:r w:rsidRPr="00C93BA8">
              <w:rPr>
                <w:rFonts w:cs="Times New Roman"/>
                <w:spacing w:val="-5"/>
                <w:sz w:val="20"/>
                <w:szCs w:val="20"/>
              </w:rPr>
              <w:t>х</w:t>
            </w:r>
            <w:r w:rsidRPr="00C93BA8">
              <w:rPr>
                <w:rFonts w:cs="Times New Roman"/>
                <w:sz w:val="20"/>
                <w:szCs w:val="20"/>
              </w:rPr>
              <w:t>р</w:t>
            </w:r>
            <w:r w:rsidRPr="00C93BA8">
              <w:rPr>
                <w:rFonts w:cs="Times New Roman"/>
                <w:spacing w:val="-1"/>
                <w:sz w:val="20"/>
                <w:szCs w:val="20"/>
              </w:rPr>
              <w:t>а</w:t>
            </w:r>
            <w:r w:rsidRPr="00C93BA8">
              <w:rPr>
                <w:rFonts w:cs="Times New Roman"/>
                <w:sz w:val="20"/>
                <w:szCs w:val="20"/>
              </w:rPr>
              <w:t>н</w:t>
            </w:r>
            <w:r w:rsidRPr="00C93BA8">
              <w:rPr>
                <w:rFonts w:cs="Times New Roman"/>
                <w:spacing w:val="-1"/>
                <w:sz w:val="20"/>
                <w:szCs w:val="20"/>
              </w:rPr>
              <w:t>е</w:t>
            </w:r>
            <w:r w:rsidRPr="00C93BA8">
              <w:rPr>
                <w:rFonts w:cs="Times New Roman"/>
                <w:sz w:val="20"/>
                <w:szCs w:val="20"/>
              </w:rPr>
              <w:t>ния</w:t>
            </w:r>
            <w:r w:rsidRPr="00C93BA8">
              <w:rPr>
                <w:rFonts w:cs="Times New Roman"/>
                <w:spacing w:val="2"/>
                <w:sz w:val="20"/>
                <w:szCs w:val="20"/>
              </w:rPr>
              <w:t xml:space="preserve"> </w:t>
            </w:r>
            <w:r w:rsidRPr="00C93BA8">
              <w:rPr>
                <w:rFonts w:cs="Times New Roman"/>
                <w:sz w:val="20"/>
                <w:szCs w:val="20"/>
              </w:rPr>
              <w:t xml:space="preserve">и </w:t>
            </w:r>
            <w:r w:rsidRPr="00C93BA8">
              <w:rPr>
                <w:rFonts w:cs="Times New Roman"/>
                <w:spacing w:val="-5"/>
                <w:sz w:val="20"/>
                <w:szCs w:val="20"/>
              </w:rPr>
              <w:t>у</w:t>
            </w:r>
            <w:r w:rsidRPr="00C93BA8">
              <w:rPr>
                <w:rFonts w:cs="Times New Roman"/>
                <w:spacing w:val="-2"/>
                <w:sz w:val="20"/>
                <w:szCs w:val="20"/>
              </w:rPr>
              <w:t>к</w:t>
            </w:r>
            <w:r w:rsidRPr="00C93BA8">
              <w:rPr>
                <w:rFonts w:cs="Times New Roman"/>
                <w:spacing w:val="-1"/>
                <w:sz w:val="20"/>
                <w:szCs w:val="20"/>
              </w:rPr>
              <w:t>а</w:t>
            </w:r>
            <w:r w:rsidRPr="00C93BA8">
              <w:rPr>
                <w:rFonts w:cs="Times New Roman"/>
                <w:sz w:val="20"/>
                <w:szCs w:val="20"/>
              </w:rPr>
              <w:t>з</w:t>
            </w:r>
            <w:r w:rsidRPr="00C93BA8">
              <w:rPr>
                <w:rFonts w:cs="Times New Roman"/>
                <w:spacing w:val="1"/>
                <w:sz w:val="20"/>
                <w:szCs w:val="20"/>
              </w:rPr>
              <w:t>ыв</w:t>
            </w:r>
            <w:r w:rsidRPr="00C93BA8">
              <w:rPr>
                <w:rFonts w:cs="Times New Roman"/>
                <w:spacing w:val="-1"/>
                <w:sz w:val="20"/>
                <w:szCs w:val="20"/>
              </w:rPr>
              <w:t>а</w:t>
            </w:r>
            <w:r w:rsidRPr="00C93BA8">
              <w:rPr>
                <w:rFonts w:cs="Times New Roman"/>
                <w:spacing w:val="-2"/>
                <w:sz w:val="20"/>
                <w:szCs w:val="20"/>
              </w:rPr>
              <w:t>ю</w:t>
            </w:r>
            <w:r w:rsidRPr="00C93BA8">
              <w:rPr>
                <w:rFonts w:cs="Times New Roman"/>
                <w:sz w:val="20"/>
                <w:szCs w:val="20"/>
              </w:rPr>
              <w:t>тся</w:t>
            </w:r>
            <w:r w:rsidRPr="00C93BA8">
              <w:rPr>
                <w:rFonts w:cs="Times New Roman"/>
                <w:spacing w:val="1"/>
                <w:sz w:val="20"/>
                <w:szCs w:val="20"/>
              </w:rPr>
              <w:t xml:space="preserve"> </w:t>
            </w:r>
            <w:r w:rsidRPr="00C93BA8">
              <w:rPr>
                <w:rFonts w:cs="Times New Roman"/>
                <w:sz w:val="20"/>
                <w:szCs w:val="20"/>
              </w:rPr>
              <w:t>в</w:t>
            </w:r>
            <w:r w:rsidRPr="00C93BA8">
              <w:rPr>
                <w:rFonts w:cs="Times New Roman"/>
                <w:spacing w:val="3"/>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нии</w:t>
            </w:r>
            <w:r w:rsidRPr="00C93BA8">
              <w:rPr>
                <w:rFonts w:cs="Times New Roman"/>
                <w:spacing w:val="3"/>
                <w:sz w:val="20"/>
                <w:szCs w:val="20"/>
              </w:rPr>
              <w:t xml:space="preserve"> </w:t>
            </w:r>
            <w:r w:rsidRPr="00C93BA8">
              <w:rPr>
                <w:rFonts w:cs="Times New Roman"/>
                <w:sz w:val="20"/>
                <w:szCs w:val="20"/>
              </w:rPr>
              <w:t>на пр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ние</w:t>
            </w:r>
          </w:p>
        </w:tc>
        <w:tc>
          <w:tcPr>
            <w:tcW w:w="1623" w:type="dxa"/>
            <w:vAlign w:val="center"/>
          </w:tcPr>
          <w:p w:rsidR="003B4651" w:rsidRPr="00C93BA8" w:rsidRDefault="003B4651" w:rsidP="005646CA">
            <w:pPr>
              <w:jc w:val="center"/>
              <w:rPr>
                <w:rFonts w:cs="Times New Roman"/>
                <w:sz w:val="20"/>
                <w:szCs w:val="20"/>
              </w:rPr>
            </w:pPr>
            <w:r w:rsidRPr="00C93BA8">
              <w:rPr>
                <w:rFonts w:cs="Times New Roman"/>
                <w:sz w:val="20"/>
                <w:szCs w:val="20"/>
              </w:rPr>
              <w:t>-</w:t>
            </w:r>
          </w:p>
        </w:tc>
        <w:tc>
          <w:tcPr>
            <w:tcW w:w="822" w:type="dxa"/>
            <w:vAlign w:val="center"/>
          </w:tcPr>
          <w:p w:rsidR="003B4651" w:rsidRPr="00C93BA8" w:rsidRDefault="003B4651" w:rsidP="005646CA">
            <w:pPr>
              <w:jc w:val="center"/>
              <w:rPr>
                <w:rFonts w:cs="Times New Roman"/>
                <w:b/>
                <w:sz w:val="20"/>
                <w:szCs w:val="20"/>
              </w:rPr>
            </w:pPr>
            <w:r w:rsidRPr="00C93BA8">
              <w:rPr>
                <w:rFonts w:cs="Times New Roman"/>
                <w:b/>
                <w:sz w:val="20"/>
                <w:szCs w:val="20"/>
              </w:rPr>
              <w:t>4</w:t>
            </w:r>
          </w:p>
        </w:tc>
        <w:tc>
          <w:tcPr>
            <w:tcW w:w="968" w:type="dxa"/>
          </w:tcPr>
          <w:p w:rsidR="003B4651" w:rsidRPr="00C93BA8" w:rsidRDefault="003B4651" w:rsidP="005646CA">
            <w:pPr>
              <w:jc w:val="center"/>
              <w:rPr>
                <w:rFonts w:cs="Times New Roman"/>
                <w:b/>
                <w:sz w:val="20"/>
                <w:szCs w:val="20"/>
              </w:rPr>
            </w:pPr>
          </w:p>
        </w:tc>
        <w:tc>
          <w:tcPr>
            <w:tcW w:w="1560" w:type="dxa"/>
            <w:vAlign w:val="center"/>
          </w:tcPr>
          <w:p w:rsidR="003B4651" w:rsidRPr="00C93BA8" w:rsidRDefault="003B4651" w:rsidP="005646CA">
            <w:pPr>
              <w:jc w:val="center"/>
              <w:rPr>
                <w:rFonts w:cs="Times New Roman"/>
                <w:sz w:val="20"/>
                <w:szCs w:val="20"/>
              </w:rPr>
            </w:pPr>
            <w:r w:rsidRPr="00C93BA8">
              <w:rPr>
                <w:rFonts w:cs="Times New Roman"/>
                <w:sz w:val="20"/>
                <w:szCs w:val="20"/>
              </w:rPr>
              <w:t>Не планируется</w:t>
            </w:r>
          </w:p>
        </w:tc>
        <w:tc>
          <w:tcPr>
            <w:tcW w:w="1283" w:type="dxa"/>
            <w:vAlign w:val="center"/>
          </w:tcPr>
          <w:p w:rsidR="003B4651" w:rsidRPr="00C93BA8" w:rsidRDefault="003B4651" w:rsidP="005646CA">
            <w:pPr>
              <w:jc w:val="center"/>
              <w:rPr>
                <w:rFonts w:cs="Times New Roman"/>
                <w:b/>
                <w:sz w:val="20"/>
                <w:szCs w:val="20"/>
              </w:rPr>
            </w:pPr>
            <w:r w:rsidRPr="00C93BA8">
              <w:rPr>
                <w:rFonts w:cs="Times New Roman"/>
                <w:b/>
                <w:sz w:val="20"/>
                <w:szCs w:val="20"/>
              </w:rPr>
              <w:t>-</w:t>
            </w:r>
          </w:p>
        </w:tc>
        <w:tc>
          <w:tcPr>
            <w:tcW w:w="1681" w:type="dxa"/>
            <w:vAlign w:val="center"/>
          </w:tcPr>
          <w:p w:rsidR="003B4651" w:rsidRPr="00C93BA8" w:rsidRDefault="003B4651" w:rsidP="005646CA">
            <w:pPr>
              <w:jc w:val="center"/>
              <w:rPr>
                <w:rFonts w:cs="Times New Roman"/>
                <w:sz w:val="20"/>
                <w:szCs w:val="20"/>
              </w:rPr>
            </w:pPr>
            <w:r w:rsidRPr="00C93BA8">
              <w:rPr>
                <w:rFonts w:cs="Times New Roman"/>
                <w:sz w:val="20"/>
                <w:szCs w:val="20"/>
              </w:rPr>
              <w:t>Обеспеченность достаточная</w:t>
            </w:r>
          </w:p>
        </w:tc>
      </w:tr>
      <w:tr w:rsidR="00245409" w:rsidRPr="00C93BA8" w:rsidTr="003B4651">
        <w:trPr>
          <w:gridAfter w:val="1"/>
          <w:wAfter w:w="12" w:type="dxa"/>
          <w:jc w:val="center"/>
        </w:trPr>
        <w:tc>
          <w:tcPr>
            <w:tcW w:w="579" w:type="dxa"/>
            <w:vAlign w:val="center"/>
          </w:tcPr>
          <w:p w:rsidR="00245409" w:rsidRPr="00C93BA8" w:rsidRDefault="00AF1A8E" w:rsidP="00245409">
            <w:pPr>
              <w:jc w:val="center"/>
              <w:rPr>
                <w:rFonts w:cs="Times New Roman"/>
                <w:sz w:val="20"/>
                <w:szCs w:val="20"/>
              </w:rPr>
            </w:pPr>
            <w:r w:rsidRPr="00C93BA8">
              <w:rPr>
                <w:rFonts w:cs="Times New Roman"/>
                <w:sz w:val="20"/>
                <w:szCs w:val="20"/>
              </w:rPr>
              <w:t>2.2</w:t>
            </w:r>
          </w:p>
        </w:tc>
        <w:tc>
          <w:tcPr>
            <w:tcW w:w="3103" w:type="dxa"/>
            <w:gridSpan w:val="2"/>
            <w:vAlign w:val="center"/>
          </w:tcPr>
          <w:p w:rsidR="00245409" w:rsidRPr="00C93BA8" w:rsidRDefault="00245409" w:rsidP="00245409">
            <w:pPr>
              <w:rPr>
                <w:rFonts w:cs="Times New Roman"/>
                <w:sz w:val="20"/>
                <w:szCs w:val="20"/>
              </w:rPr>
            </w:pPr>
            <w:r w:rsidRPr="00C93BA8">
              <w:rPr>
                <w:rFonts w:cs="Times New Roman"/>
                <w:sz w:val="20"/>
                <w:szCs w:val="20"/>
              </w:rPr>
              <w:t xml:space="preserve">Поликлиники, амбулатории, диспансеры без стационара, </w:t>
            </w:r>
            <w:r w:rsidRPr="00C93BA8">
              <w:rPr>
                <w:rFonts w:cs="Times New Roman"/>
                <w:sz w:val="20"/>
                <w:szCs w:val="20"/>
              </w:rPr>
              <w:lastRenderedPageBreak/>
              <w:t>посещение в смену</w:t>
            </w:r>
          </w:p>
        </w:tc>
        <w:tc>
          <w:tcPr>
            <w:tcW w:w="1594" w:type="dxa"/>
            <w:vAlign w:val="center"/>
          </w:tcPr>
          <w:p w:rsidR="00245409" w:rsidRPr="00C93BA8" w:rsidRDefault="00245409" w:rsidP="00245409">
            <w:pPr>
              <w:jc w:val="center"/>
              <w:rPr>
                <w:rFonts w:cs="Times New Roman"/>
                <w:sz w:val="20"/>
                <w:szCs w:val="20"/>
              </w:rPr>
            </w:pPr>
            <w:r w:rsidRPr="00C93BA8">
              <w:rPr>
                <w:rFonts w:cs="Times New Roman"/>
                <w:sz w:val="20"/>
                <w:szCs w:val="20"/>
              </w:rPr>
              <w:lastRenderedPageBreak/>
              <w:t>1 посещение в смену</w:t>
            </w:r>
          </w:p>
        </w:tc>
        <w:tc>
          <w:tcPr>
            <w:tcW w:w="2724" w:type="dxa"/>
            <w:vAlign w:val="center"/>
          </w:tcPr>
          <w:p w:rsidR="00245409" w:rsidRPr="00C93BA8" w:rsidRDefault="00245409" w:rsidP="00245409">
            <w:pPr>
              <w:jc w:val="center"/>
              <w:rPr>
                <w:rFonts w:cs="Times New Roman"/>
                <w:sz w:val="20"/>
                <w:szCs w:val="20"/>
              </w:rPr>
            </w:pPr>
            <w:r w:rsidRPr="00C93BA8">
              <w:rPr>
                <w:rFonts w:cs="Times New Roman"/>
                <w:sz w:val="20"/>
                <w:szCs w:val="20"/>
              </w:rPr>
              <w:t>по заданию на проектирование</w:t>
            </w:r>
          </w:p>
        </w:tc>
        <w:tc>
          <w:tcPr>
            <w:tcW w:w="1623" w:type="dxa"/>
            <w:vAlign w:val="center"/>
          </w:tcPr>
          <w:p w:rsidR="00245409" w:rsidRPr="00C93BA8" w:rsidRDefault="00245409" w:rsidP="00245409">
            <w:pPr>
              <w:jc w:val="center"/>
              <w:rPr>
                <w:rFonts w:cs="Times New Roman"/>
                <w:sz w:val="20"/>
                <w:szCs w:val="20"/>
              </w:rPr>
            </w:pPr>
            <w:r w:rsidRPr="00C93BA8">
              <w:rPr>
                <w:rFonts w:cs="Times New Roman"/>
                <w:sz w:val="20"/>
                <w:szCs w:val="20"/>
              </w:rPr>
              <w:t>-</w:t>
            </w:r>
          </w:p>
        </w:tc>
        <w:tc>
          <w:tcPr>
            <w:tcW w:w="822"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c>
          <w:tcPr>
            <w:tcW w:w="968"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w:t>
            </w:r>
          </w:p>
        </w:tc>
        <w:tc>
          <w:tcPr>
            <w:tcW w:w="1560" w:type="dxa"/>
            <w:vAlign w:val="center"/>
          </w:tcPr>
          <w:p w:rsidR="00245409" w:rsidRPr="00C93BA8" w:rsidRDefault="003B4651" w:rsidP="00245409">
            <w:pPr>
              <w:jc w:val="center"/>
              <w:rPr>
                <w:rFonts w:cs="Times New Roman"/>
                <w:sz w:val="20"/>
                <w:szCs w:val="20"/>
              </w:rPr>
            </w:pPr>
            <w:r w:rsidRPr="00C93BA8">
              <w:rPr>
                <w:rFonts w:cs="Times New Roman"/>
                <w:sz w:val="20"/>
                <w:szCs w:val="20"/>
              </w:rPr>
              <w:t>Не планируется</w:t>
            </w:r>
          </w:p>
        </w:tc>
        <w:tc>
          <w:tcPr>
            <w:tcW w:w="1283"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c>
          <w:tcPr>
            <w:tcW w:w="1681"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r>
      <w:tr w:rsidR="00245409" w:rsidRPr="00C93BA8" w:rsidTr="003B4651">
        <w:trPr>
          <w:gridAfter w:val="1"/>
          <w:wAfter w:w="12" w:type="dxa"/>
          <w:jc w:val="center"/>
        </w:trPr>
        <w:tc>
          <w:tcPr>
            <w:tcW w:w="579" w:type="dxa"/>
            <w:vAlign w:val="center"/>
          </w:tcPr>
          <w:p w:rsidR="00245409" w:rsidRPr="00C93BA8" w:rsidRDefault="00AF1A8E" w:rsidP="00245409">
            <w:pPr>
              <w:jc w:val="center"/>
              <w:rPr>
                <w:rFonts w:cs="Times New Roman"/>
                <w:sz w:val="20"/>
                <w:szCs w:val="20"/>
              </w:rPr>
            </w:pPr>
            <w:r w:rsidRPr="00C93BA8">
              <w:rPr>
                <w:rFonts w:cs="Times New Roman"/>
                <w:sz w:val="20"/>
                <w:szCs w:val="20"/>
              </w:rPr>
              <w:lastRenderedPageBreak/>
              <w:t>2.3</w:t>
            </w:r>
          </w:p>
        </w:tc>
        <w:tc>
          <w:tcPr>
            <w:tcW w:w="3103" w:type="dxa"/>
            <w:gridSpan w:val="2"/>
            <w:vAlign w:val="center"/>
          </w:tcPr>
          <w:p w:rsidR="00245409" w:rsidRPr="00C93BA8" w:rsidRDefault="00245409" w:rsidP="00245409">
            <w:pPr>
              <w:rPr>
                <w:rFonts w:cs="Times New Roman"/>
                <w:sz w:val="20"/>
                <w:szCs w:val="20"/>
              </w:rPr>
            </w:pPr>
            <w:r w:rsidRPr="00C93BA8">
              <w:rPr>
                <w:rFonts w:cs="Times New Roman"/>
                <w:sz w:val="20"/>
                <w:szCs w:val="20"/>
              </w:rPr>
              <w:t>Фельдшерские или фельдшерско-акушерские пункты, объект</w:t>
            </w:r>
          </w:p>
        </w:tc>
        <w:tc>
          <w:tcPr>
            <w:tcW w:w="1594" w:type="dxa"/>
            <w:vAlign w:val="center"/>
          </w:tcPr>
          <w:p w:rsidR="00245409" w:rsidRPr="00C93BA8" w:rsidRDefault="00245409" w:rsidP="00245409">
            <w:pPr>
              <w:jc w:val="center"/>
              <w:rPr>
                <w:rFonts w:cs="Times New Roman"/>
                <w:sz w:val="20"/>
                <w:szCs w:val="20"/>
              </w:rPr>
            </w:pPr>
            <w:r w:rsidRPr="00C93BA8">
              <w:rPr>
                <w:rFonts w:cs="Times New Roman"/>
                <w:sz w:val="20"/>
                <w:szCs w:val="20"/>
              </w:rPr>
              <w:t>1 объект</w:t>
            </w:r>
          </w:p>
        </w:tc>
        <w:tc>
          <w:tcPr>
            <w:tcW w:w="2724" w:type="dxa"/>
            <w:vAlign w:val="center"/>
          </w:tcPr>
          <w:p w:rsidR="00245409" w:rsidRPr="00C93BA8" w:rsidRDefault="00245409" w:rsidP="00245409">
            <w:pPr>
              <w:jc w:val="center"/>
              <w:rPr>
                <w:rFonts w:cs="Times New Roman"/>
                <w:sz w:val="20"/>
                <w:szCs w:val="20"/>
              </w:rPr>
            </w:pPr>
            <w:r w:rsidRPr="00C93BA8">
              <w:rPr>
                <w:rFonts w:cs="Times New Roman"/>
                <w:sz w:val="20"/>
                <w:szCs w:val="20"/>
              </w:rPr>
              <w:t>по</w:t>
            </w:r>
            <w:r w:rsidRPr="00C93BA8">
              <w:rPr>
                <w:rFonts w:cs="Times New Roman"/>
                <w:spacing w:val="2"/>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нию на пр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 xml:space="preserve">ние </w:t>
            </w:r>
            <w:r w:rsidRPr="00C93BA8">
              <w:rPr>
                <w:rFonts w:cs="Times New Roman"/>
                <w:spacing w:val="4"/>
                <w:sz w:val="20"/>
                <w:szCs w:val="20"/>
              </w:rPr>
              <w:t>о</w:t>
            </w:r>
            <w:r w:rsidRPr="00C93BA8">
              <w:rPr>
                <w:rFonts w:cs="Times New Roman"/>
                <w:sz w:val="20"/>
                <w:szCs w:val="20"/>
              </w:rPr>
              <w:t>пр</w:t>
            </w:r>
            <w:r w:rsidRPr="00C93BA8">
              <w:rPr>
                <w:rFonts w:cs="Times New Roman"/>
                <w:spacing w:val="-1"/>
                <w:sz w:val="20"/>
                <w:szCs w:val="20"/>
              </w:rPr>
              <w:t>е</w:t>
            </w:r>
            <w:r w:rsidRPr="00C93BA8">
              <w:rPr>
                <w:rFonts w:cs="Times New Roman"/>
                <w:spacing w:val="-3"/>
                <w:sz w:val="20"/>
                <w:szCs w:val="20"/>
              </w:rPr>
              <w:t>д</w:t>
            </w:r>
            <w:r w:rsidRPr="00C93BA8">
              <w:rPr>
                <w:rFonts w:cs="Times New Roman"/>
                <w:spacing w:val="-1"/>
                <w:sz w:val="20"/>
                <w:szCs w:val="20"/>
              </w:rPr>
              <w:t>е</w:t>
            </w:r>
            <w:r w:rsidRPr="00C93BA8">
              <w:rPr>
                <w:rFonts w:cs="Times New Roman"/>
                <w:sz w:val="20"/>
                <w:szCs w:val="20"/>
              </w:rPr>
              <w:t>ля</w:t>
            </w:r>
            <w:r w:rsidRPr="00C93BA8">
              <w:rPr>
                <w:rFonts w:cs="Times New Roman"/>
                <w:spacing w:val="-1"/>
                <w:sz w:val="20"/>
                <w:szCs w:val="20"/>
              </w:rPr>
              <w:t>е</w:t>
            </w:r>
            <w:r w:rsidRPr="00C93BA8">
              <w:rPr>
                <w:rFonts w:cs="Times New Roman"/>
                <w:spacing w:val="-4"/>
                <w:sz w:val="20"/>
                <w:szCs w:val="20"/>
              </w:rPr>
              <w:t>м</w:t>
            </w:r>
            <w:r w:rsidRPr="00C93BA8">
              <w:rPr>
                <w:rFonts w:cs="Times New Roman"/>
                <w:spacing w:val="4"/>
                <w:sz w:val="20"/>
                <w:szCs w:val="20"/>
              </w:rPr>
              <w:t>о</w:t>
            </w:r>
            <w:r w:rsidRPr="00C93BA8">
              <w:rPr>
                <w:rFonts w:cs="Times New Roman"/>
                <w:spacing w:val="1"/>
                <w:sz w:val="20"/>
                <w:szCs w:val="20"/>
              </w:rPr>
              <w:t>м</w:t>
            </w:r>
            <w:r w:rsidRPr="00C93BA8">
              <w:rPr>
                <w:rFonts w:cs="Times New Roman"/>
                <w:sz w:val="20"/>
                <w:szCs w:val="20"/>
              </w:rPr>
              <w:t>у</w:t>
            </w:r>
            <w:r w:rsidRPr="00C93BA8">
              <w:rPr>
                <w:rFonts w:cs="Times New Roman"/>
                <w:spacing w:val="-8"/>
                <w:sz w:val="20"/>
                <w:szCs w:val="20"/>
              </w:rPr>
              <w:t xml:space="preserve"> </w:t>
            </w:r>
            <w:r w:rsidRPr="00C93BA8">
              <w:rPr>
                <w:rFonts w:cs="Times New Roman"/>
                <w:spacing w:val="4"/>
                <w:sz w:val="20"/>
                <w:szCs w:val="20"/>
              </w:rPr>
              <w:t>о</w:t>
            </w:r>
            <w:r w:rsidRPr="00C93BA8">
              <w:rPr>
                <w:rFonts w:cs="Times New Roman"/>
                <w:sz w:val="20"/>
                <w:szCs w:val="20"/>
              </w:rPr>
              <w:t>р</w:t>
            </w:r>
            <w:r w:rsidRPr="00C93BA8">
              <w:rPr>
                <w:rFonts w:cs="Times New Roman"/>
                <w:spacing w:val="2"/>
                <w:sz w:val="20"/>
                <w:szCs w:val="20"/>
              </w:rPr>
              <w:t>г</w:t>
            </w:r>
            <w:r w:rsidRPr="00C93BA8">
              <w:rPr>
                <w:rFonts w:cs="Times New Roman"/>
                <w:spacing w:val="-1"/>
                <w:sz w:val="20"/>
                <w:szCs w:val="20"/>
              </w:rPr>
              <w:t>а</w:t>
            </w:r>
            <w:r w:rsidRPr="00C93BA8">
              <w:rPr>
                <w:rFonts w:cs="Times New Roman"/>
                <w:sz w:val="20"/>
                <w:szCs w:val="20"/>
              </w:rPr>
              <w:t>н</w:t>
            </w:r>
            <w:r w:rsidRPr="00C93BA8">
              <w:rPr>
                <w:rFonts w:cs="Times New Roman"/>
                <w:spacing w:val="-1"/>
                <w:sz w:val="20"/>
                <w:szCs w:val="20"/>
              </w:rPr>
              <w:t>а</w:t>
            </w:r>
            <w:r w:rsidRPr="00C93BA8">
              <w:rPr>
                <w:rFonts w:cs="Times New Roman"/>
                <w:spacing w:val="-4"/>
                <w:sz w:val="20"/>
                <w:szCs w:val="20"/>
              </w:rPr>
              <w:t>м</w:t>
            </w:r>
            <w:r w:rsidRPr="00C93BA8">
              <w:rPr>
                <w:rFonts w:cs="Times New Roman"/>
                <w:sz w:val="20"/>
                <w:szCs w:val="20"/>
              </w:rPr>
              <w:t>и з</w:t>
            </w:r>
            <w:r w:rsidRPr="00C93BA8">
              <w:rPr>
                <w:rFonts w:cs="Times New Roman"/>
                <w:spacing w:val="-3"/>
                <w:sz w:val="20"/>
                <w:szCs w:val="20"/>
              </w:rPr>
              <w:t>д</w:t>
            </w:r>
            <w:r w:rsidRPr="00C93BA8">
              <w:rPr>
                <w:rFonts w:cs="Times New Roman"/>
                <w:sz w:val="20"/>
                <w:szCs w:val="20"/>
              </w:rPr>
              <w:t>р</w:t>
            </w:r>
            <w:r w:rsidRPr="00C93BA8">
              <w:rPr>
                <w:rFonts w:cs="Times New Roman"/>
                <w:spacing w:val="-1"/>
                <w:sz w:val="20"/>
                <w:szCs w:val="20"/>
              </w:rPr>
              <w:t>а</w:t>
            </w:r>
            <w:r w:rsidRPr="00C93BA8">
              <w:rPr>
                <w:rFonts w:cs="Times New Roman"/>
                <w:spacing w:val="1"/>
                <w:sz w:val="20"/>
                <w:szCs w:val="20"/>
              </w:rPr>
              <w:t>в</w:t>
            </w:r>
            <w:r w:rsidRPr="00C93BA8">
              <w:rPr>
                <w:rFonts w:cs="Times New Roman"/>
                <w:sz w:val="20"/>
                <w:szCs w:val="20"/>
              </w:rPr>
              <w:t>о</w:t>
            </w:r>
            <w:r w:rsidRPr="00C93BA8">
              <w:rPr>
                <w:rFonts w:cs="Times New Roman"/>
                <w:spacing w:val="4"/>
                <w:sz w:val="20"/>
                <w:szCs w:val="20"/>
              </w:rPr>
              <w:t>о</w:t>
            </w:r>
            <w:r w:rsidRPr="00C93BA8">
              <w:rPr>
                <w:rFonts w:cs="Times New Roman"/>
                <w:spacing w:val="-5"/>
                <w:sz w:val="20"/>
                <w:szCs w:val="20"/>
              </w:rPr>
              <w:t>х</w:t>
            </w:r>
            <w:r w:rsidRPr="00C93BA8">
              <w:rPr>
                <w:rFonts w:cs="Times New Roman"/>
                <w:sz w:val="20"/>
                <w:szCs w:val="20"/>
              </w:rPr>
              <w:t>р</w:t>
            </w:r>
            <w:r w:rsidRPr="00C93BA8">
              <w:rPr>
                <w:rFonts w:cs="Times New Roman"/>
                <w:spacing w:val="-1"/>
                <w:sz w:val="20"/>
                <w:szCs w:val="20"/>
              </w:rPr>
              <w:t>а</w:t>
            </w:r>
            <w:r w:rsidRPr="00C93BA8">
              <w:rPr>
                <w:rFonts w:cs="Times New Roman"/>
                <w:sz w:val="20"/>
                <w:szCs w:val="20"/>
              </w:rPr>
              <w:t>н</w:t>
            </w:r>
            <w:r w:rsidRPr="00C93BA8">
              <w:rPr>
                <w:rFonts w:cs="Times New Roman"/>
                <w:spacing w:val="-1"/>
                <w:sz w:val="20"/>
                <w:szCs w:val="20"/>
              </w:rPr>
              <w:t>е</w:t>
            </w:r>
            <w:r w:rsidRPr="00C93BA8">
              <w:rPr>
                <w:rFonts w:cs="Times New Roman"/>
                <w:sz w:val="20"/>
                <w:szCs w:val="20"/>
              </w:rPr>
              <w:t>ния</w:t>
            </w:r>
          </w:p>
        </w:tc>
        <w:tc>
          <w:tcPr>
            <w:tcW w:w="1623" w:type="dxa"/>
            <w:vAlign w:val="center"/>
          </w:tcPr>
          <w:p w:rsidR="00245409" w:rsidRPr="00C93BA8" w:rsidRDefault="00245409" w:rsidP="00245409">
            <w:pPr>
              <w:jc w:val="center"/>
              <w:rPr>
                <w:rFonts w:cs="Times New Roman"/>
                <w:sz w:val="20"/>
                <w:szCs w:val="20"/>
              </w:rPr>
            </w:pPr>
            <w:r w:rsidRPr="00C93BA8">
              <w:rPr>
                <w:rFonts w:cs="Times New Roman"/>
                <w:sz w:val="20"/>
                <w:szCs w:val="20"/>
              </w:rPr>
              <w:t>-</w:t>
            </w:r>
          </w:p>
        </w:tc>
        <w:tc>
          <w:tcPr>
            <w:tcW w:w="822" w:type="dxa"/>
            <w:vAlign w:val="center"/>
          </w:tcPr>
          <w:p w:rsidR="00245409" w:rsidRPr="00C93BA8" w:rsidRDefault="003B4651" w:rsidP="00245409">
            <w:pPr>
              <w:jc w:val="center"/>
              <w:rPr>
                <w:rFonts w:cs="Times New Roman"/>
                <w:b/>
                <w:color w:val="FF0000"/>
                <w:sz w:val="20"/>
                <w:szCs w:val="20"/>
              </w:rPr>
            </w:pPr>
            <w:r w:rsidRPr="00C93BA8">
              <w:rPr>
                <w:rFonts w:cs="Times New Roman"/>
                <w:b/>
                <w:color w:val="FF0000"/>
                <w:sz w:val="20"/>
                <w:szCs w:val="20"/>
              </w:rPr>
              <w:t>-</w:t>
            </w:r>
          </w:p>
        </w:tc>
        <w:tc>
          <w:tcPr>
            <w:tcW w:w="968"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w:t>
            </w:r>
          </w:p>
        </w:tc>
        <w:tc>
          <w:tcPr>
            <w:tcW w:w="1560" w:type="dxa"/>
            <w:vAlign w:val="center"/>
          </w:tcPr>
          <w:p w:rsidR="00245409" w:rsidRPr="00C93BA8" w:rsidRDefault="003B4651" w:rsidP="00245409">
            <w:pPr>
              <w:jc w:val="center"/>
              <w:rPr>
                <w:rFonts w:cs="Times New Roman"/>
                <w:sz w:val="20"/>
                <w:szCs w:val="20"/>
              </w:rPr>
            </w:pPr>
            <w:r w:rsidRPr="00C93BA8">
              <w:rPr>
                <w:rFonts w:cs="Times New Roman"/>
                <w:sz w:val="20"/>
                <w:szCs w:val="20"/>
              </w:rPr>
              <w:t>Не планируется</w:t>
            </w:r>
          </w:p>
        </w:tc>
        <w:tc>
          <w:tcPr>
            <w:tcW w:w="1283"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c>
          <w:tcPr>
            <w:tcW w:w="1681"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w:t>
            </w:r>
          </w:p>
        </w:tc>
      </w:tr>
      <w:tr w:rsidR="00245409" w:rsidRPr="00C93BA8" w:rsidTr="003B4651">
        <w:trPr>
          <w:gridAfter w:val="1"/>
          <w:wAfter w:w="12" w:type="dxa"/>
          <w:jc w:val="center"/>
        </w:trPr>
        <w:tc>
          <w:tcPr>
            <w:tcW w:w="579" w:type="dxa"/>
            <w:vAlign w:val="center"/>
          </w:tcPr>
          <w:p w:rsidR="00245409" w:rsidRPr="00C93BA8" w:rsidRDefault="00AF1A8E" w:rsidP="00245409">
            <w:pPr>
              <w:jc w:val="center"/>
              <w:rPr>
                <w:rFonts w:cs="Times New Roman"/>
                <w:sz w:val="20"/>
                <w:szCs w:val="20"/>
              </w:rPr>
            </w:pPr>
            <w:r w:rsidRPr="00C93BA8">
              <w:rPr>
                <w:rFonts w:cs="Times New Roman"/>
                <w:sz w:val="20"/>
                <w:szCs w:val="20"/>
              </w:rPr>
              <w:t>2.4</w:t>
            </w:r>
          </w:p>
        </w:tc>
        <w:tc>
          <w:tcPr>
            <w:tcW w:w="3103" w:type="dxa"/>
            <w:gridSpan w:val="2"/>
            <w:vAlign w:val="center"/>
          </w:tcPr>
          <w:p w:rsidR="00245409" w:rsidRPr="00C93BA8" w:rsidRDefault="00245409" w:rsidP="00245409">
            <w:pPr>
              <w:rPr>
                <w:rFonts w:cs="Times New Roman"/>
                <w:sz w:val="20"/>
                <w:szCs w:val="20"/>
              </w:rPr>
            </w:pPr>
            <w:r w:rsidRPr="00C93BA8">
              <w:rPr>
                <w:rFonts w:cs="Times New Roman"/>
                <w:sz w:val="20"/>
                <w:szCs w:val="20"/>
              </w:rPr>
              <w:t>Аптека</w:t>
            </w:r>
          </w:p>
        </w:tc>
        <w:tc>
          <w:tcPr>
            <w:tcW w:w="1594" w:type="dxa"/>
            <w:vAlign w:val="center"/>
          </w:tcPr>
          <w:p w:rsidR="00245409" w:rsidRPr="00C93BA8" w:rsidRDefault="00245409" w:rsidP="00245409">
            <w:pPr>
              <w:jc w:val="center"/>
              <w:rPr>
                <w:rFonts w:cs="Times New Roman"/>
                <w:sz w:val="20"/>
                <w:szCs w:val="20"/>
              </w:rPr>
            </w:pPr>
            <w:r w:rsidRPr="00C93BA8">
              <w:rPr>
                <w:rFonts w:cs="Times New Roman"/>
                <w:sz w:val="20"/>
                <w:szCs w:val="20"/>
              </w:rPr>
              <w:t>1 объект</w:t>
            </w:r>
          </w:p>
        </w:tc>
        <w:tc>
          <w:tcPr>
            <w:tcW w:w="2724" w:type="dxa"/>
            <w:vAlign w:val="center"/>
          </w:tcPr>
          <w:p w:rsidR="00245409" w:rsidRPr="00C93BA8" w:rsidRDefault="00245409" w:rsidP="00245409">
            <w:pPr>
              <w:jc w:val="center"/>
              <w:rPr>
                <w:rFonts w:cs="Times New Roman"/>
                <w:sz w:val="20"/>
                <w:szCs w:val="20"/>
              </w:rPr>
            </w:pPr>
            <w:r w:rsidRPr="00C93BA8">
              <w:rPr>
                <w:rFonts w:cs="Times New Roman"/>
                <w:sz w:val="20"/>
                <w:szCs w:val="20"/>
              </w:rPr>
              <w:t>по заданию на проектирование</w:t>
            </w:r>
          </w:p>
        </w:tc>
        <w:tc>
          <w:tcPr>
            <w:tcW w:w="1623" w:type="dxa"/>
            <w:vAlign w:val="center"/>
          </w:tcPr>
          <w:p w:rsidR="00245409" w:rsidRPr="00C93BA8" w:rsidRDefault="00245409" w:rsidP="00245409">
            <w:pPr>
              <w:jc w:val="center"/>
              <w:rPr>
                <w:rFonts w:cs="Times New Roman"/>
                <w:sz w:val="20"/>
                <w:szCs w:val="20"/>
              </w:rPr>
            </w:pPr>
            <w:r w:rsidRPr="00C93BA8">
              <w:rPr>
                <w:rFonts w:cs="Times New Roman"/>
                <w:sz w:val="20"/>
                <w:szCs w:val="20"/>
              </w:rPr>
              <w:t>-</w:t>
            </w:r>
          </w:p>
        </w:tc>
        <w:tc>
          <w:tcPr>
            <w:tcW w:w="822" w:type="dxa"/>
            <w:vAlign w:val="center"/>
          </w:tcPr>
          <w:p w:rsidR="00245409" w:rsidRPr="00C93BA8" w:rsidRDefault="00245409" w:rsidP="00245409">
            <w:pPr>
              <w:jc w:val="center"/>
              <w:rPr>
                <w:rFonts w:cs="Times New Roman"/>
                <w:b/>
                <w:sz w:val="20"/>
                <w:szCs w:val="20"/>
              </w:rPr>
            </w:pPr>
            <w:r w:rsidRPr="00C93BA8">
              <w:rPr>
                <w:rFonts w:cs="Times New Roman"/>
                <w:b/>
                <w:sz w:val="20"/>
                <w:szCs w:val="20"/>
              </w:rPr>
              <w:t>-</w:t>
            </w:r>
          </w:p>
        </w:tc>
        <w:tc>
          <w:tcPr>
            <w:tcW w:w="968"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c>
          <w:tcPr>
            <w:tcW w:w="1560" w:type="dxa"/>
            <w:vAlign w:val="center"/>
          </w:tcPr>
          <w:p w:rsidR="00245409" w:rsidRPr="00C93BA8" w:rsidRDefault="003B4651" w:rsidP="00245409">
            <w:pPr>
              <w:jc w:val="center"/>
              <w:rPr>
                <w:rFonts w:cs="Times New Roman"/>
                <w:sz w:val="20"/>
                <w:szCs w:val="20"/>
              </w:rPr>
            </w:pPr>
            <w:r w:rsidRPr="00C93BA8">
              <w:rPr>
                <w:rFonts w:cs="Times New Roman"/>
                <w:sz w:val="20"/>
                <w:szCs w:val="20"/>
              </w:rPr>
              <w:t>Не планируется</w:t>
            </w:r>
          </w:p>
        </w:tc>
        <w:tc>
          <w:tcPr>
            <w:tcW w:w="1283"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c>
          <w:tcPr>
            <w:tcW w:w="1681" w:type="dxa"/>
            <w:vAlign w:val="center"/>
          </w:tcPr>
          <w:p w:rsidR="00245409" w:rsidRPr="00C93BA8" w:rsidRDefault="003B4651" w:rsidP="00245409">
            <w:pPr>
              <w:jc w:val="center"/>
              <w:rPr>
                <w:rFonts w:cs="Times New Roman"/>
                <w:b/>
                <w:sz w:val="20"/>
                <w:szCs w:val="20"/>
              </w:rPr>
            </w:pPr>
            <w:r w:rsidRPr="00C93BA8">
              <w:rPr>
                <w:rFonts w:cs="Times New Roman"/>
                <w:b/>
                <w:sz w:val="20"/>
                <w:szCs w:val="20"/>
              </w:rPr>
              <w:t>-</w:t>
            </w:r>
          </w:p>
        </w:tc>
      </w:tr>
      <w:tr w:rsidR="005828ED" w:rsidRPr="00C93BA8" w:rsidTr="005828ED">
        <w:trPr>
          <w:gridAfter w:val="1"/>
          <w:wAfter w:w="12" w:type="dxa"/>
          <w:jc w:val="center"/>
        </w:trPr>
        <w:tc>
          <w:tcPr>
            <w:tcW w:w="579" w:type="dxa"/>
            <w:vAlign w:val="center"/>
          </w:tcPr>
          <w:p w:rsidR="005828ED" w:rsidRPr="00C93BA8" w:rsidRDefault="00AF1A8E" w:rsidP="005828ED">
            <w:pPr>
              <w:jc w:val="center"/>
              <w:rPr>
                <w:rFonts w:cs="Times New Roman"/>
                <w:sz w:val="20"/>
                <w:szCs w:val="20"/>
              </w:rPr>
            </w:pPr>
            <w:r w:rsidRPr="00C93BA8">
              <w:rPr>
                <w:rFonts w:cs="Times New Roman"/>
                <w:sz w:val="20"/>
                <w:szCs w:val="20"/>
              </w:rPr>
              <w:t>3</w:t>
            </w:r>
          </w:p>
        </w:tc>
        <w:tc>
          <w:tcPr>
            <w:tcW w:w="15358" w:type="dxa"/>
            <w:gridSpan w:val="10"/>
            <w:vAlign w:val="center"/>
          </w:tcPr>
          <w:p w:rsidR="005828ED" w:rsidRPr="00C93BA8" w:rsidRDefault="005828ED" w:rsidP="005828ED">
            <w:pPr>
              <w:jc w:val="center"/>
              <w:rPr>
                <w:rFonts w:cs="Times New Roman"/>
                <w:b/>
                <w:color w:val="000000" w:themeColor="text1"/>
                <w:sz w:val="20"/>
                <w:szCs w:val="20"/>
              </w:rPr>
            </w:pPr>
            <w:r w:rsidRPr="00C93BA8">
              <w:rPr>
                <w:rFonts w:cs="Times New Roman"/>
                <w:b/>
                <w:color w:val="000000" w:themeColor="text1"/>
                <w:sz w:val="20"/>
                <w:szCs w:val="20"/>
              </w:rPr>
              <w:t>Учреждения санаторно-курортные и оздоровительные, отдыха и туризма</w:t>
            </w:r>
          </w:p>
        </w:tc>
      </w:tr>
      <w:tr w:rsidR="003B4651" w:rsidRPr="00C93BA8" w:rsidTr="003B4651">
        <w:trPr>
          <w:gridAfter w:val="1"/>
          <w:wAfter w:w="12" w:type="dxa"/>
          <w:jc w:val="center"/>
        </w:trPr>
        <w:tc>
          <w:tcPr>
            <w:tcW w:w="579" w:type="dxa"/>
            <w:vAlign w:val="center"/>
          </w:tcPr>
          <w:p w:rsidR="003B4651" w:rsidRPr="00C93BA8" w:rsidRDefault="00AF1A8E" w:rsidP="005828ED">
            <w:pPr>
              <w:jc w:val="center"/>
              <w:rPr>
                <w:rFonts w:cs="Times New Roman"/>
                <w:sz w:val="20"/>
                <w:szCs w:val="20"/>
              </w:rPr>
            </w:pPr>
            <w:r w:rsidRPr="00C93BA8">
              <w:rPr>
                <w:rFonts w:cs="Times New Roman"/>
                <w:sz w:val="20"/>
                <w:szCs w:val="20"/>
              </w:rPr>
              <w:t>3.1</w:t>
            </w:r>
          </w:p>
        </w:tc>
        <w:tc>
          <w:tcPr>
            <w:tcW w:w="3103" w:type="dxa"/>
            <w:gridSpan w:val="2"/>
            <w:vAlign w:val="center"/>
          </w:tcPr>
          <w:p w:rsidR="003B4651" w:rsidRPr="00C93BA8" w:rsidRDefault="003B4651" w:rsidP="005828ED">
            <w:pPr>
              <w:rPr>
                <w:rFonts w:cs="Times New Roman"/>
                <w:color w:val="000000" w:themeColor="text1"/>
                <w:sz w:val="20"/>
                <w:szCs w:val="20"/>
              </w:rPr>
            </w:pPr>
            <w:r w:rsidRPr="00C93BA8">
              <w:rPr>
                <w:rFonts w:cs="Times New Roman"/>
                <w:color w:val="000000" w:themeColor="text1"/>
                <w:sz w:val="20"/>
                <w:szCs w:val="20"/>
              </w:rPr>
              <w:t>Туристические гостиницы</w:t>
            </w:r>
          </w:p>
        </w:tc>
        <w:tc>
          <w:tcPr>
            <w:tcW w:w="1594" w:type="dxa"/>
            <w:vAlign w:val="center"/>
          </w:tcPr>
          <w:p w:rsidR="003B4651" w:rsidRPr="00C93BA8" w:rsidRDefault="003B4651" w:rsidP="005828ED">
            <w:pPr>
              <w:jc w:val="center"/>
              <w:rPr>
                <w:rFonts w:cs="Times New Roman"/>
                <w:color w:val="000000" w:themeColor="text1"/>
                <w:sz w:val="20"/>
                <w:szCs w:val="20"/>
              </w:rPr>
            </w:pPr>
            <w:r w:rsidRPr="00C93BA8">
              <w:rPr>
                <w:rFonts w:cs="Times New Roman"/>
                <w:color w:val="000000" w:themeColor="text1"/>
                <w:sz w:val="20"/>
                <w:szCs w:val="20"/>
              </w:rPr>
              <w:t>1 место</w:t>
            </w:r>
          </w:p>
        </w:tc>
        <w:tc>
          <w:tcPr>
            <w:tcW w:w="2724" w:type="dxa"/>
            <w:vAlign w:val="center"/>
          </w:tcPr>
          <w:p w:rsidR="003B4651" w:rsidRPr="00C93BA8" w:rsidRDefault="003B4651" w:rsidP="005828ED">
            <w:pPr>
              <w:jc w:val="center"/>
              <w:rPr>
                <w:rFonts w:cs="Times New Roman"/>
                <w:color w:val="000000" w:themeColor="text1"/>
                <w:sz w:val="20"/>
                <w:szCs w:val="20"/>
              </w:rPr>
            </w:pPr>
            <w:r w:rsidRPr="00C93BA8">
              <w:rPr>
                <w:rFonts w:cs="Times New Roman"/>
                <w:color w:val="000000" w:themeColor="text1"/>
                <w:sz w:val="20"/>
                <w:szCs w:val="20"/>
              </w:rPr>
              <w:t>по заданию на проектирование</w:t>
            </w:r>
          </w:p>
        </w:tc>
        <w:tc>
          <w:tcPr>
            <w:tcW w:w="1623" w:type="dxa"/>
            <w:vAlign w:val="center"/>
          </w:tcPr>
          <w:p w:rsidR="003B4651" w:rsidRPr="00C93BA8" w:rsidRDefault="003B4651" w:rsidP="005828ED">
            <w:pPr>
              <w:jc w:val="center"/>
              <w:rPr>
                <w:rFonts w:cs="Times New Roman"/>
                <w:sz w:val="20"/>
                <w:szCs w:val="20"/>
              </w:rPr>
            </w:pPr>
            <w:r w:rsidRPr="00C93BA8">
              <w:rPr>
                <w:rFonts w:cs="Times New Roman"/>
                <w:sz w:val="20"/>
                <w:szCs w:val="20"/>
              </w:rPr>
              <w:t>-</w:t>
            </w:r>
          </w:p>
        </w:tc>
        <w:tc>
          <w:tcPr>
            <w:tcW w:w="822" w:type="dxa"/>
            <w:vAlign w:val="center"/>
          </w:tcPr>
          <w:p w:rsidR="003B4651" w:rsidRPr="00C93BA8" w:rsidRDefault="003B4651" w:rsidP="005828ED">
            <w:pPr>
              <w:jc w:val="center"/>
              <w:rPr>
                <w:rFonts w:cs="Times New Roman"/>
                <w:b/>
                <w:sz w:val="20"/>
                <w:szCs w:val="20"/>
              </w:rPr>
            </w:pPr>
            <w:r w:rsidRPr="00C93BA8">
              <w:rPr>
                <w:rFonts w:cs="Times New Roman"/>
                <w:b/>
                <w:sz w:val="20"/>
                <w:szCs w:val="20"/>
              </w:rPr>
              <w:t>-</w:t>
            </w:r>
          </w:p>
        </w:tc>
        <w:tc>
          <w:tcPr>
            <w:tcW w:w="968" w:type="dxa"/>
            <w:vAlign w:val="center"/>
          </w:tcPr>
          <w:p w:rsidR="003B4651" w:rsidRPr="00C93BA8" w:rsidRDefault="003B4651" w:rsidP="005828ED">
            <w:pPr>
              <w:jc w:val="center"/>
              <w:rPr>
                <w:rFonts w:cs="Times New Roman"/>
                <w:b/>
                <w:sz w:val="20"/>
                <w:szCs w:val="20"/>
              </w:rPr>
            </w:pPr>
            <w:r w:rsidRPr="00C93BA8">
              <w:rPr>
                <w:rFonts w:cs="Times New Roman"/>
                <w:b/>
                <w:sz w:val="20"/>
                <w:szCs w:val="20"/>
              </w:rPr>
              <w:t>-</w:t>
            </w:r>
          </w:p>
        </w:tc>
        <w:tc>
          <w:tcPr>
            <w:tcW w:w="1560" w:type="dxa"/>
            <w:vMerge w:val="restart"/>
            <w:vAlign w:val="center"/>
          </w:tcPr>
          <w:p w:rsidR="003B4651" w:rsidRPr="00C93BA8" w:rsidRDefault="003B4651" w:rsidP="005828ED">
            <w:pPr>
              <w:jc w:val="center"/>
              <w:rPr>
                <w:rFonts w:cs="Times New Roman"/>
                <w:sz w:val="20"/>
                <w:szCs w:val="20"/>
              </w:rPr>
            </w:pPr>
            <w:r w:rsidRPr="00C93BA8">
              <w:rPr>
                <w:rFonts w:cs="Times New Roman"/>
                <w:sz w:val="20"/>
                <w:szCs w:val="20"/>
              </w:rPr>
              <w:t>Строительство базы отдыха «Восточный» в</w:t>
            </w:r>
            <w:r w:rsidRPr="00C93BA8">
              <w:rPr>
                <w:rFonts w:cs="Times New Roman"/>
                <w:sz w:val="20"/>
                <w:szCs w:val="20"/>
              </w:rPr>
              <w:br/>
              <w:t>пос. Восточный, Краснокутское сельское</w:t>
            </w:r>
            <w:r w:rsidRPr="00C93BA8">
              <w:rPr>
                <w:rFonts w:cs="Times New Roman"/>
                <w:sz w:val="20"/>
                <w:szCs w:val="20"/>
              </w:rPr>
              <w:br/>
              <w:t>поселение;</w:t>
            </w:r>
          </w:p>
          <w:p w:rsidR="003B4651" w:rsidRPr="00C93BA8" w:rsidRDefault="003B4651" w:rsidP="005828ED">
            <w:pPr>
              <w:jc w:val="center"/>
              <w:rPr>
                <w:rFonts w:cs="Times New Roman"/>
                <w:sz w:val="20"/>
                <w:szCs w:val="20"/>
              </w:rPr>
            </w:pPr>
            <w:r w:rsidRPr="00C93BA8">
              <w:rPr>
                <w:rFonts w:cs="Times New Roman"/>
                <w:sz w:val="20"/>
                <w:szCs w:val="20"/>
              </w:rPr>
              <w:t>Строительство базы отдыха «Приозерье» на 90 чел.;</w:t>
            </w:r>
          </w:p>
          <w:p w:rsidR="003B4651" w:rsidRPr="00C93BA8" w:rsidRDefault="003B4651" w:rsidP="005828ED">
            <w:pPr>
              <w:jc w:val="center"/>
              <w:rPr>
                <w:rFonts w:cs="Times New Roman"/>
                <w:sz w:val="20"/>
                <w:szCs w:val="20"/>
              </w:rPr>
            </w:pPr>
            <w:r w:rsidRPr="00C93BA8">
              <w:rPr>
                <w:rFonts w:cs="Times New Roman"/>
                <w:sz w:val="20"/>
                <w:szCs w:val="20"/>
              </w:rPr>
              <w:t>Строительство объектов санаторно-курортного назначения</w:t>
            </w:r>
          </w:p>
        </w:tc>
        <w:tc>
          <w:tcPr>
            <w:tcW w:w="1283" w:type="dxa"/>
            <w:vAlign w:val="center"/>
          </w:tcPr>
          <w:p w:rsidR="003B4651" w:rsidRPr="00C93BA8" w:rsidRDefault="003B4651" w:rsidP="005828ED">
            <w:pPr>
              <w:jc w:val="center"/>
              <w:rPr>
                <w:rFonts w:cs="Times New Roman"/>
                <w:b/>
                <w:sz w:val="20"/>
                <w:szCs w:val="20"/>
              </w:rPr>
            </w:pPr>
            <w:r w:rsidRPr="00C93BA8">
              <w:rPr>
                <w:rFonts w:cs="Times New Roman"/>
                <w:b/>
                <w:sz w:val="20"/>
                <w:szCs w:val="20"/>
              </w:rPr>
              <w:t>-</w:t>
            </w:r>
          </w:p>
        </w:tc>
        <w:tc>
          <w:tcPr>
            <w:tcW w:w="1681" w:type="dxa"/>
            <w:vMerge w:val="restart"/>
            <w:vAlign w:val="center"/>
          </w:tcPr>
          <w:p w:rsidR="003B4651" w:rsidRPr="00C93BA8" w:rsidRDefault="003B4651" w:rsidP="005828ED">
            <w:pPr>
              <w:jc w:val="center"/>
              <w:rPr>
                <w:rFonts w:cs="Times New Roman"/>
                <w:sz w:val="20"/>
                <w:szCs w:val="20"/>
              </w:rPr>
            </w:pPr>
            <w:r w:rsidRPr="00C93BA8">
              <w:rPr>
                <w:rFonts w:cs="Times New Roman"/>
                <w:sz w:val="20"/>
                <w:szCs w:val="20"/>
              </w:rPr>
              <w:t>Обеспеченность достаточная с учетом нового строительства</w:t>
            </w:r>
          </w:p>
        </w:tc>
      </w:tr>
      <w:tr w:rsidR="003B4651" w:rsidRPr="00C93BA8" w:rsidTr="003B4651">
        <w:trPr>
          <w:gridAfter w:val="1"/>
          <w:wAfter w:w="12" w:type="dxa"/>
          <w:jc w:val="center"/>
        </w:trPr>
        <w:tc>
          <w:tcPr>
            <w:tcW w:w="579" w:type="dxa"/>
            <w:vAlign w:val="center"/>
          </w:tcPr>
          <w:p w:rsidR="003B4651" w:rsidRPr="00C93BA8" w:rsidRDefault="00AF1A8E" w:rsidP="00E919C6">
            <w:pPr>
              <w:jc w:val="center"/>
              <w:rPr>
                <w:rFonts w:cs="Times New Roman"/>
                <w:sz w:val="20"/>
                <w:szCs w:val="20"/>
              </w:rPr>
            </w:pPr>
            <w:r w:rsidRPr="00C93BA8">
              <w:rPr>
                <w:rFonts w:cs="Times New Roman"/>
                <w:sz w:val="20"/>
                <w:szCs w:val="20"/>
              </w:rPr>
              <w:t>3.2</w:t>
            </w:r>
          </w:p>
        </w:tc>
        <w:tc>
          <w:tcPr>
            <w:tcW w:w="3103" w:type="dxa"/>
            <w:gridSpan w:val="2"/>
            <w:vAlign w:val="center"/>
          </w:tcPr>
          <w:p w:rsidR="003B4651" w:rsidRPr="00C93BA8" w:rsidRDefault="003B4651" w:rsidP="00E919C6">
            <w:pPr>
              <w:rPr>
                <w:rFonts w:cs="Times New Roman"/>
                <w:color w:val="000000" w:themeColor="text1"/>
                <w:sz w:val="20"/>
                <w:szCs w:val="20"/>
              </w:rPr>
            </w:pPr>
            <w:r w:rsidRPr="00C93BA8">
              <w:rPr>
                <w:rFonts w:cs="Times New Roman"/>
                <w:color w:val="000000" w:themeColor="text1"/>
                <w:sz w:val="20"/>
                <w:szCs w:val="20"/>
              </w:rPr>
              <w:t>Туристические базы</w:t>
            </w:r>
          </w:p>
        </w:tc>
        <w:tc>
          <w:tcPr>
            <w:tcW w:w="1594" w:type="dxa"/>
            <w:vAlign w:val="center"/>
          </w:tcPr>
          <w:p w:rsidR="003B4651" w:rsidRPr="00C93BA8" w:rsidRDefault="003B4651" w:rsidP="00E919C6">
            <w:pPr>
              <w:jc w:val="center"/>
              <w:rPr>
                <w:rFonts w:cs="Times New Roman"/>
                <w:color w:val="000000" w:themeColor="text1"/>
                <w:sz w:val="20"/>
                <w:szCs w:val="20"/>
              </w:rPr>
            </w:pPr>
            <w:r w:rsidRPr="00C93BA8">
              <w:rPr>
                <w:rFonts w:cs="Times New Roman"/>
                <w:color w:val="000000" w:themeColor="text1"/>
                <w:sz w:val="20"/>
                <w:szCs w:val="20"/>
              </w:rPr>
              <w:t>1 место</w:t>
            </w:r>
          </w:p>
        </w:tc>
        <w:tc>
          <w:tcPr>
            <w:tcW w:w="2724" w:type="dxa"/>
            <w:vAlign w:val="center"/>
          </w:tcPr>
          <w:p w:rsidR="003B4651" w:rsidRPr="00C93BA8" w:rsidRDefault="003B4651" w:rsidP="00E919C6">
            <w:pPr>
              <w:jc w:val="center"/>
              <w:rPr>
                <w:rFonts w:cs="Times New Roman"/>
                <w:color w:val="000000" w:themeColor="text1"/>
                <w:sz w:val="20"/>
                <w:szCs w:val="20"/>
              </w:rPr>
            </w:pPr>
            <w:r w:rsidRPr="00C93BA8">
              <w:rPr>
                <w:rFonts w:cs="Times New Roman"/>
                <w:color w:val="000000" w:themeColor="text1"/>
                <w:sz w:val="20"/>
                <w:szCs w:val="20"/>
              </w:rPr>
              <w:t>по заданию на проектирование</w:t>
            </w:r>
          </w:p>
        </w:tc>
        <w:tc>
          <w:tcPr>
            <w:tcW w:w="1623" w:type="dxa"/>
            <w:vAlign w:val="center"/>
          </w:tcPr>
          <w:p w:rsidR="003B4651" w:rsidRPr="00C93BA8" w:rsidRDefault="003B4651" w:rsidP="00E919C6">
            <w:pPr>
              <w:jc w:val="center"/>
              <w:rPr>
                <w:rFonts w:cs="Times New Roman"/>
                <w:sz w:val="20"/>
                <w:szCs w:val="20"/>
              </w:rPr>
            </w:pPr>
            <w:r w:rsidRPr="00C93BA8">
              <w:rPr>
                <w:rFonts w:cs="Times New Roman"/>
                <w:sz w:val="20"/>
                <w:szCs w:val="20"/>
              </w:rPr>
              <w:t>-</w:t>
            </w:r>
          </w:p>
        </w:tc>
        <w:tc>
          <w:tcPr>
            <w:tcW w:w="822" w:type="dxa"/>
            <w:vAlign w:val="center"/>
          </w:tcPr>
          <w:p w:rsidR="003B4651" w:rsidRPr="00C93BA8" w:rsidRDefault="003B4651" w:rsidP="00E919C6">
            <w:pPr>
              <w:jc w:val="center"/>
              <w:rPr>
                <w:rFonts w:cs="Times New Roman"/>
                <w:b/>
                <w:sz w:val="20"/>
                <w:szCs w:val="20"/>
              </w:rPr>
            </w:pPr>
            <w:r w:rsidRPr="00C93BA8">
              <w:rPr>
                <w:rFonts w:cs="Times New Roman"/>
                <w:b/>
                <w:sz w:val="20"/>
                <w:szCs w:val="20"/>
              </w:rPr>
              <w:t>н/д</w:t>
            </w:r>
          </w:p>
        </w:tc>
        <w:tc>
          <w:tcPr>
            <w:tcW w:w="968" w:type="dxa"/>
            <w:vAlign w:val="center"/>
          </w:tcPr>
          <w:p w:rsidR="003B4651" w:rsidRPr="00C93BA8" w:rsidRDefault="003B4651" w:rsidP="00E919C6">
            <w:pPr>
              <w:jc w:val="center"/>
              <w:rPr>
                <w:rFonts w:cs="Times New Roman"/>
                <w:b/>
                <w:sz w:val="20"/>
                <w:szCs w:val="20"/>
              </w:rPr>
            </w:pPr>
            <w:r w:rsidRPr="00C93BA8">
              <w:rPr>
                <w:rFonts w:cs="Times New Roman"/>
                <w:b/>
                <w:sz w:val="20"/>
                <w:szCs w:val="20"/>
              </w:rPr>
              <w:t>-</w:t>
            </w:r>
          </w:p>
        </w:tc>
        <w:tc>
          <w:tcPr>
            <w:tcW w:w="1560" w:type="dxa"/>
            <w:vMerge/>
            <w:vAlign w:val="center"/>
          </w:tcPr>
          <w:p w:rsidR="003B4651" w:rsidRPr="00C93BA8" w:rsidRDefault="003B4651" w:rsidP="00E919C6">
            <w:pPr>
              <w:jc w:val="center"/>
              <w:rPr>
                <w:rFonts w:cs="Times New Roman"/>
                <w:b/>
                <w:sz w:val="20"/>
                <w:szCs w:val="20"/>
              </w:rPr>
            </w:pPr>
          </w:p>
        </w:tc>
        <w:tc>
          <w:tcPr>
            <w:tcW w:w="1283" w:type="dxa"/>
            <w:vAlign w:val="center"/>
          </w:tcPr>
          <w:p w:rsidR="003B4651" w:rsidRPr="00C93BA8" w:rsidRDefault="003B4651" w:rsidP="00E919C6">
            <w:pPr>
              <w:jc w:val="center"/>
              <w:rPr>
                <w:rFonts w:cs="Times New Roman"/>
                <w:b/>
                <w:sz w:val="20"/>
                <w:szCs w:val="20"/>
              </w:rPr>
            </w:pPr>
            <w:r w:rsidRPr="00C93BA8">
              <w:rPr>
                <w:rFonts w:cs="Times New Roman"/>
                <w:b/>
                <w:sz w:val="20"/>
                <w:szCs w:val="20"/>
              </w:rPr>
              <w:t>н/д</w:t>
            </w:r>
          </w:p>
        </w:tc>
        <w:tc>
          <w:tcPr>
            <w:tcW w:w="1681" w:type="dxa"/>
            <w:vMerge/>
            <w:vAlign w:val="center"/>
          </w:tcPr>
          <w:p w:rsidR="003B4651" w:rsidRPr="00C93BA8" w:rsidRDefault="003B4651" w:rsidP="00E919C6">
            <w:pPr>
              <w:jc w:val="center"/>
              <w:rPr>
                <w:rFonts w:cs="Times New Roman"/>
                <w:b/>
                <w:sz w:val="20"/>
                <w:szCs w:val="20"/>
              </w:rPr>
            </w:pPr>
          </w:p>
        </w:tc>
      </w:tr>
      <w:tr w:rsidR="00E919C6" w:rsidRPr="00C93BA8" w:rsidTr="005828ED">
        <w:trPr>
          <w:jc w:val="center"/>
        </w:trPr>
        <w:tc>
          <w:tcPr>
            <w:tcW w:w="579"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4</w:t>
            </w:r>
          </w:p>
        </w:tc>
        <w:tc>
          <w:tcPr>
            <w:tcW w:w="15370" w:type="dxa"/>
            <w:gridSpan w:val="11"/>
          </w:tcPr>
          <w:p w:rsidR="00E919C6" w:rsidRPr="00C93BA8" w:rsidRDefault="00E919C6" w:rsidP="00E919C6">
            <w:pPr>
              <w:jc w:val="center"/>
              <w:rPr>
                <w:rFonts w:cs="Times New Roman"/>
                <w:b/>
                <w:color w:val="000000" w:themeColor="text1"/>
                <w:sz w:val="20"/>
                <w:szCs w:val="20"/>
              </w:rPr>
            </w:pPr>
            <w:r w:rsidRPr="00C93BA8">
              <w:rPr>
                <w:rFonts w:cs="Times New Roman"/>
                <w:b/>
                <w:color w:val="000000" w:themeColor="text1"/>
                <w:sz w:val="20"/>
                <w:szCs w:val="20"/>
              </w:rPr>
              <w:t>Физкультурно-спортивные сооружения</w:t>
            </w:r>
          </w:p>
        </w:tc>
      </w:tr>
      <w:tr w:rsidR="00E919C6" w:rsidRPr="00C93BA8" w:rsidTr="00245409">
        <w:trPr>
          <w:gridAfter w:val="1"/>
          <w:wAfter w:w="12" w:type="dxa"/>
          <w:jc w:val="center"/>
        </w:trPr>
        <w:tc>
          <w:tcPr>
            <w:tcW w:w="579" w:type="dxa"/>
            <w:vAlign w:val="center"/>
          </w:tcPr>
          <w:p w:rsidR="00E919C6" w:rsidRPr="00C93BA8" w:rsidRDefault="00AF1A8E" w:rsidP="00E919C6">
            <w:pPr>
              <w:jc w:val="center"/>
              <w:rPr>
                <w:rFonts w:cs="Times New Roman"/>
                <w:sz w:val="20"/>
                <w:szCs w:val="20"/>
              </w:rPr>
            </w:pPr>
            <w:r w:rsidRPr="00C93BA8">
              <w:rPr>
                <w:rFonts w:cs="Times New Roman"/>
                <w:sz w:val="20"/>
                <w:szCs w:val="20"/>
              </w:rPr>
              <w:t>4.1</w:t>
            </w:r>
          </w:p>
        </w:tc>
        <w:tc>
          <w:tcPr>
            <w:tcW w:w="3103" w:type="dxa"/>
            <w:gridSpan w:val="2"/>
            <w:vAlign w:val="center"/>
          </w:tcPr>
          <w:p w:rsidR="00E919C6" w:rsidRPr="00C93BA8" w:rsidRDefault="00E919C6" w:rsidP="00E919C6">
            <w:pPr>
              <w:pStyle w:val="TableParagraph"/>
              <w:spacing w:line="274" w:lineRule="exact"/>
              <w:ind w:left="104"/>
              <w:rPr>
                <w:rFonts w:cs="Times New Roman"/>
                <w:sz w:val="20"/>
                <w:szCs w:val="20"/>
                <w:lang w:val="ru-RU"/>
              </w:rPr>
            </w:pPr>
            <w:r w:rsidRPr="00C93BA8">
              <w:rPr>
                <w:rFonts w:ascii="Times New Roman" w:eastAsia="Times New Roman" w:hAnsi="Times New Roman" w:cs="Times New Roman"/>
                <w:spacing w:val="2"/>
                <w:sz w:val="20"/>
                <w:szCs w:val="20"/>
                <w:lang w:val="ru-RU"/>
              </w:rPr>
              <w:t>Ф</w:t>
            </w:r>
            <w:r w:rsidRPr="00C93BA8">
              <w:rPr>
                <w:rFonts w:ascii="Times New Roman" w:eastAsia="Times New Roman" w:hAnsi="Times New Roman" w:cs="Times New Roman"/>
                <w:sz w:val="20"/>
                <w:szCs w:val="20"/>
                <w:lang w:val="ru-RU"/>
              </w:rPr>
              <w:t>из</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5"/>
                <w:sz w:val="20"/>
                <w:szCs w:val="20"/>
                <w:lang w:val="ru-RU"/>
              </w:rPr>
              <w:t>т</w:t>
            </w:r>
            <w:r w:rsidRPr="00C93BA8">
              <w:rPr>
                <w:rFonts w:ascii="Times New Roman" w:eastAsia="Times New Roman" w:hAnsi="Times New Roman" w:cs="Times New Roman"/>
                <w:spacing w:val="-5"/>
                <w:sz w:val="20"/>
                <w:szCs w:val="20"/>
                <w:lang w:val="ru-RU"/>
              </w:rPr>
              <w:t>у</w:t>
            </w:r>
            <w:r w:rsidRPr="00C93BA8">
              <w:rPr>
                <w:rFonts w:ascii="Times New Roman" w:eastAsia="Times New Roman" w:hAnsi="Times New Roman" w:cs="Times New Roman"/>
                <w:sz w:val="20"/>
                <w:szCs w:val="20"/>
                <w:lang w:val="ru-RU"/>
              </w:rPr>
              <w:t>рн</w:t>
            </w:r>
            <w:r w:rsidRPr="00C93BA8">
              <w:rPr>
                <w:rFonts w:ascii="Times New Roman" w:eastAsia="Times New Roman" w:hAnsi="Times New Roman" w:cs="Times New Roman"/>
                <w:spacing w:val="6"/>
                <w:sz w:val="20"/>
                <w:szCs w:val="20"/>
                <w:lang w:val="ru-RU"/>
              </w:rPr>
              <w:t>о</w:t>
            </w:r>
            <w:r w:rsidRPr="00C93BA8">
              <w:rPr>
                <w:rFonts w:ascii="Times New Roman" w:eastAsia="Times New Roman" w:hAnsi="Times New Roman" w:cs="Times New Roman"/>
                <w:sz w:val="20"/>
                <w:szCs w:val="20"/>
                <w:lang w:val="ru-RU"/>
              </w:rPr>
              <w:t xml:space="preserve">- </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п</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рт</w:t>
            </w:r>
            <w:r w:rsidRPr="00C93BA8">
              <w:rPr>
                <w:rFonts w:ascii="Times New Roman" w:eastAsia="Times New Roman" w:hAnsi="Times New Roman" w:cs="Times New Roman"/>
                <w:spacing w:val="-3"/>
                <w:sz w:val="20"/>
                <w:szCs w:val="20"/>
                <w:lang w:val="ru-RU"/>
              </w:rPr>
              <w:t>и</w:t>
            </w:r>
            <w:r w:rsidRPr="00C93BA8">
              <w:rPr>
                <w:rFonts w:ascii="Times New Roman" w:eastAsia="Times New Roman" w:hAnsi="Times New Roman" w:cs="Times New Roman"/>
                <w:spacing w:val="1"/>
                <w:sz w:val="20"/>
                <w:szCs w:val="20"/>
                <w:lang w:val="ru-RU"/>
              </w:rPr>
              <w:t>в</w:t>
            </w:r>
            <w:r w:rsidRPr="00C93BA8">
              <w:rPr>
                <w:rFonts w:ascii="Times New Roman" w:eastAsia="Times New Roman" w:hAnsi="Times New Roman" w:cs="Times New Roman"/>
                <w:spacing w:val="-4"/>
                <w:sz w:val="20"/>
                <w:szCs w:val="20"/>
                <w:lang w:val="ru-RU"/>
              </w:rPr>
              <w:t>н</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z w:val="20"/>
                <w:szCs w:val="20"/>
                <w:lang w:val="ru-RU"/>
              </w:rPr>
              <w:t xml:space="preserve">е </w:t>
            </w:r>
            <w:r w:rsidRPr="00C93BA8">
              <w:rPr>
                <w:rFonts w:ascii="Times New Roman" w:eastAsia="Times New Roman" w:hAnsi="Times New Roman" w:cs="Times New Roman"/>
                <w:spacing w:val="-1"/>
                <w:sz w:val="20"/>
                <w:szCs w:val="20"/>
                <w:lang w:val="ru-RU"/>
              </w:rPr>
              <w:lastRenderedPageBreak/>
              <w:t>с</w:t>
            </w:r>
            <w:r w:rsidRPr="00C93BA8">
              <w:rPr>
                <w:rFonts w:ascii="Times New Roman" w:eastAsia="Times New Roman" w:hAnsi="Times New Roman" w:cs="Times New Roman"/>
                <w:sz w:val="20"/>
                <w:szCs w:val="20"/>
                <w:lang w:val="ru-RU"/>
              </w:rPr>
              <w:t>о</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р</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pacing w:val="1"/>
                <w:sz w:val="20"/>
                <w:szCs w:val="20"/>
                <w:lang w:val="ru-RU"/>
              </w:rPr>
              <w:t>ж</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ния (</w:t>
            </w:r>
            <w:r w:rsidRPr="00C93BA8">
              <w:rPr>
                <w:rFonts w:ascii="Times New Roman" w:eastAsia="Times New Roman" w:hAnsi="Times New Roman" w:cs="Times New Roman"/>
                <w:spacing w:val="1"/>
                <w:sz w:val="20"/>
                <w:szCs w:val="20"/>
                <w:lang w:val="ru-RU"/>
              </w:rPr>
              <w:t>территория</w:t>
            </w:r>
            <w:r w:rsidRPr="00C93BA8">
              <w:rPr>
                <w:rFonts w:ascii="Times New Roman" w:eastAsia="Times New Roman" w:hAnsi="Times New Roman" w:cs="Times New Roman"/>
                <w:sz w:val="20"/>
                <w:szCs w:val="20"/>
                <w:lang w:val="ru-RU"/>
              </w:rPr>
              <w:t>)</w:t>
            </w:r>
          </w:p>
        </w:tc>
        <w:tc>
          <w:tcPr>
            <w:tcW w:w="1594" w:type="dxa"/>
            <w:vAlign w:val="center"/>
          </w:tcPr>
          <w:p w:rsidR="00E919C6" w:rsidRPr="00C93BA8" w:rsidRDefault="00E919C6" w:rsidP="00E919C6">
            <w:pPr>
              <w:jc w:val="center"/>
              <w:rPr>
                <w:rFonts w:cs="Times New Roman"/>
                <w:sz w:val="20"/>
                <w:szCs w:val="20"/>
              </w:rPr>
            </w:pPr>
            <w:r w:rsidRPr="00C93BA8">
              <w:rPr>
                <w:rFonts w:cs="Times New Roman"/>
                <w:sz w:val="20"/>
                <w:szCs w:val="20"/>
              </w:rPr>
              <w:lastRenderedPageBreak/>
              <w:t xml:space="preserve">Площадь территории </w:t>
            </w:r>
            <w:r w:rsidRPr="00C93BA8">
              <w:rPr>
                <w:rFonts w:cs="Times New Roman"/>
                <w:sz w:val="20"/>
                <w:szCs w:val="20"/>
              </w:rPr>
              <w:lastRenderedPageBreak/>
              <w:t>га/1000 чел.</w:t>
            </w:r>
          </w:p>
        </w:tc>
        <w:tc>
          <w:tcPr>
            <w:tcW w:w="2724" w:type="dxa"/>
            <w:vAlign w:val="center"/>
          </w:tcPr>
          <w:p w:rsidR="00E919C6" w:rsidRPr="00C93BA8" w:rsidRDefault="00E919C6" w:rsidP="00E919C6">
            <w:pPr>
              <w:jc w:val="center"/>
              <w:rPr>
                <w:rFonts w:cs="Times New Roman"/>
                <w:sz w:val="20"/>
                <w:szCs w:val="20"/>
              </w:rPr>
            </w:pPr>
            <w:r w:rsidRPr="00C93BA8">
              <w:rPr>
                <w:rFonts w:cs="Times New Roman"/>
                <w:sz w:val="20"/>
                <w:szCs w:val="20"/>
              </w:rPr>
              <w:lastRenderedPageBreak/>
              <w:t>По</w:t>
            </w:r>
            <w:r w:rsidRPr="00C93BA8">
              <w:rPr>
                <w:rFonts w:cs="Times New Roman"/>
                <w:spacing w:val="1"/>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нию на</w:t>
            </w:r>
            <w:r w:rsidRPr="00C93BA8">
              <w:rPr>
                <w:rFonts w:cs="Times New Roman"/>
                <w:spacing w:val="1"/>
                <w:sz w:val="20"/>
                <w:szCs w:val="20"/>
              </w:rPr>
              <w:t xml:space="preserve"> </w:t>
            </w:r>
            <w:r w:rsidRPr="00C93BA8">
              <w:rPr>
                <w:rFonts w:cs="Times New Roman"/>
                <w:sz w:val="20"/>
                <w:szCs w:val="20"/>
              </w:rPr>
              <w:t>п</w:t>
            </w:r>
            <w:r w:rsidRPr="00C93BA8">
              <w:rPr>
                <w:rFonts w:cs="Times New Roman"/>
                <w:spacing w:val="-5"/>
                <w:sz w:val="20"/>
                <w:szCs w:val="20"/>
              </w:rPr>
              <w:t>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 xml:space="preserve">ние </w:t>
            </w:r>
          </w:p>
        </w:tc>
        <w:tc>
          <w:tcPr>
            <w:tcW w:w="1623" w:type="dxa"/>
            <w:vAlign w:val="center"/>
          </w:tcPr>
          <w:p w:rsidR="00E919C6" w:rsidRPr="00C93BA8" w:rsidRDefault="00E919C6" w:rsidP="00E919C6">
            <w:pPr>
              <w:jc w:val="center"/>
              <w:rPr>
                <w:rFonts w:cs="Times New Roman"/>
                <w:sz w:val="20"/>
                <w:szCs w:val="20"/>
              </w:rPr>
            </w:pPr>
            <w:r w:rsidRPr="00C93BA8">
              <w:rPr>
                <w:rFonts w:cs="Times New Roman"/>
                <w:sz w:val="20"/>
                <w:szCs w:val="20"/>
              </w:rPr>
              <w:t>-</w:t>
            </w:r>
          </w:p>
        </w:tc>
        <w:tc>
          <w:tcPr>
            <w:tcW w:w="822" w:type="dxa"/>
            <w:vAlign w:val="center"/>
          </w:tcPr>
          <w:p w:rsidR="00E919C6" w:rsidRPr="00C93BA8" w:rsidRDefault="003B4651" w:rsidP="00E919C6">
            <w:pPr>
              <w:jc w:val="center"/>
              <w:rPr>
                <w:rFonts w:cs="Times New Roman"/>
                <w:b/>
                <w:sz w:val="20"/>
                <w:szCs w:val="20"/>
              </w:rPr>
            </w:pPr>
            <w:r w:rsidRPr="00C93BA8">
              <w:rPr>
                <w:rFonts w:cs="Times New Roman"/>
                <w:b/>
                <w:sz w:val="20"/>
                <w:szCs w:val="20"/>
              </w:rPr>
              <w:t>н/д</w:t>
            </w:r>
          </w:p>
        </w:tc>
        <w:tc>
          <w:tcPr>
            <w:tcW w:w="968" w:type="dxa"/>
            <w:vAlign w:val="center"/>
          </w:tcPr>
          <w:p w:rsidR="00E919C6" w:rsidRPr="00C93BA8" w:rsidRDefault="00E919C6" w:rsidP="00E919C6">
            <w:pPr>
              <w:jc w:val="center"/>
              <w:rPr>
                <w:rFonts w:cs="Times New Roman"/>
                <w:sz w:val="20"/>
                <w:szCs w:val="20"/>
              </w:rPr>
            </w:pPr>
            <w:r w:rsidRPr="00C93BA8">
              <w:rPr>
                <w:rFonts w:cs="Times New Roman"/>
                <w:sz w:val="20"/>
                <w:szCs w:val="20"/>
              </w:rPr>
              <w:t>-</w:t>
            </w:r>
          </w:p>
        </w:tc>
        <w:tc>
          <w:tcPr>
            <w:tcW w:w="1560" w:type="dxa"/>
          </w:tcPr>
          <w:p w:rsidR="00E919C6" w:rsidRPr="00C93BA8" w:rsidRDefault="003B4651" w:rsidP="00E919C6">
            <w:pPr>
              <w:jc w:val="center"/>
              <w:rPr>
                <w:rFonts w:cs="Times New Roman"/>
                <w:sz w:val="20"/>
                <w:szCs w:val="20"/>
              </w:rPr>
            </w:pPr>
            <w:r w:rsidRPr="00C93BA8">
              <w:rPr>
                <w:rFonts w:cs="Times New Roman"/>
                <w:bCs/>
                <w:iCs/>
                <w:sz w:val="20"/>
                <w:szCs w:val="20"/>
              </w:rPr>
              <w:t>Строительство многофункцио</w:t>
            </w:r>
            <w:r w:rsidRPr="00C93BA8">
              <w:rPr>
                <w:rFonts w:cs="Times New Roman"/>
                <w:bCs/>
                <w:iCs/>
                <w:sz w:val="20"/>
                <w:szCs w:val="20"/>
              </w:rPr>
              <w:lastRenderedPageBreak/>
              <w:t>нальной спортивно-игровой площадки в</w:t>
            </w:r>
            <w:r w:rsidRPr="00C93BA8">
              <w:rPr>
                <w:rFonts w:cs="Times New Roman"/>
                <w:bCs/>
                <w:iCs/>
                <w:sz w:val="20"/>
                <w:szCs w:val="20"/>
              </w:rPr>
              <w:br/>
              <w:t>Краснокутское с/п пос. Восточный</w:t>
            </w:r>
          </w:p>
        </w:tc>
        <w:tc>
          <w:tcPr>
            <w:tcW w:w="1283" w:type="dxa"/>
            <w:vAlign w:val="center"/>
          </w:tcPr>
          <w:p w:rsidR="00E919C6" w:rsidRPr="00C93BA8" w:rsidRDefault="003B4651" w:rsidP="00E919C6">
            <w:pPr>
              <w:jc w:val="center"/>
              <w:rPr>
                <w:rFonts w:cs="Times New Roman"/>
                <w:b/>
                <w:color w:val="000000" w:themeColor="text1"/>
                <w:sz w:val="20"/>
                <w:szCs w:val="20"/>
              </w:rPr>
            </w:pPr>
            <w:r w:rsidRPr="00C93BA8">
              <w:rPr>
                <w:rFonts w:cs="Times New Roman"/>
                <w:b/>
                <w:color w:val="000000" w:themeColor="text1"/>
                <w:sz w:val="20"/>
                <w:szCs w:val="20"/>
              </w:rPr>
              <w:lastRenderedPageBreak/>
              <w:t>н/д</w:t>
            </w:r>
          </w:p>
        </w:tc>
        <w:tc>
          <w:tcPr>
            <w:tcW w:w="1681" w:type="dxa"/>
            <w:vAlign w:val="center"/>
          </w:tcPr>
          <w:p w:rsidR="00E919C6" w:rsidRPr="00C93BA8" w:rsidRDefault="003B4651" w:rsidP="00E919C6">
            <w:pPr>
              <w:jc w:val="center"/>
              <w:rPr>
                <w:rFonts w:cs="Times New Roman"/>
                <w:b/>
                <w:sz w:val="20"/>
                <w:szCs w:val="20"/>
              </w:rPr>
            </w:pPr>
            <w:r w:rsidRPr="00C93BA8">
              <w:rPr>
                <w:rFonts w:cs="Times New Roman"/>
                <w:b/>
                <w:sz w:val="20"/>
                <w:szCs w:val="20"/>
              </w:rPr>
              <w:t>-</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lastRenderedPageBreak/>
              <w:t>4.2</w:t>
            </w:r>
          </w:p>
        </w:tc>
        <w:tc>
          <w:tcPr>
            <w:tcW w:w="3103" w:type="dxa"/>
            <w:gridSpan w:val="2"/>
            <w:vAlign w:val="center"/>
          </w:tcPr>
          <w:p w:rsidR="00083E27" w:rsidRPr="00C93BA8" w:rsidRDefault="00083E27" w:rsidP="00083E27">
            <w:pPr>
              <w:rPr>
                <w:rFonts w:cs="Times New Roman"/>
                <w:sz w:val="20"/>
                <w:szCs w:val="20"/>
              </w:rPr>
            </w:pPr>
            <w:r w:rsidRPr="00C93BA8">
              <w:rPr>
                <w:rFonts w:cs="Times New Roman"/>
                <w:sz w:val="20"/>
                <w:szCs w:val="20"/>
              </w:rPr>
              <w:t>П</w:t>
            </w:r>
            <w:r w:rsidRPr="00C93BA8">
              <w:rPr>
                <w:rFonts w:cs="Times New Roman"/>
                <w:spacing w:val="4"/>
                <w:sz w:val="20"/>
                <w:szCs w:val="20"/>
              </w:rPr>
              <w:t>о</w:t>
            </w:r>
            <w:r w:rsidRPr="00C93BA8">
              <w:rPr>
                <w:rFonts w:cs="Times New Roman"/>
                <w:spacing w:val="1"/>
                <w:sz w:val="20"/>
                <w:szCs w:val="20"/>
              </w:rPr>
              <w:t>м</w:t>
            </w:r>
            <w:r w:rsidRPr="00C93BA8">
              <w:rPr>
                <w:rFonts w:cs="Times New Roman"/>
                <w:spacing w:val="-6"/>
                <w:sz w:val="20"/>
                <w:szCs w:val="20"/>
              </w:rPr>
              <w:t>е</w:t>
            </w:r>
            <w:r w:rsidRPr="00C93BA8">
              <w:rPr>
                <w:rFonts w:cs="Times New Roman"/>
                <w:spacing w:val="2"/>
                <w:sz w:val="20"/>
                <w:szCs w:val="20"/>
              </w:rPr>
              <w:t>щ</w:t>
            </w:r>
            <w:r w:rsidRPr="00C93BA8">
              <w:rPr>
                <w:rFonts w:cs="Times New Roman"/>
                <w:spacing w:val="-1"/>
                <w:sz w:val="20"/>
                <w:szCs w:val="20"/>
              </w:rPr>
              <w:t>е</w:t>
            </w:r>
            <w:r w:rsidRPr="00C93BA8">
              <w:rPr>
                <w:rFonts w:cs="Times New Roman"/>
                <w:sz w:val="20"/>
                <w:szCs w:val="20"/>
              </w:rPr>
              <w:t>ния</w:t>
            </w:r>
            <w:r w:rsidRPr="00C93BA8">
              <w:rPr>
                <w:rFonts w:cs="Times New Roman"/>
                <w:spacing w:val="2"/>
                <w:sz w:val="20"/>
                <w:szCs w:val="20"/>
              </w:rPr>
              <w:t xml:space="preserve"> </w:t>
            </w:r>
            <w:r w:rsidRPr="00C93BA8">
              <w:rPr>
                <w:rFonts w:cs="Times New Roman"/>
                <w:spacing w:val="-3"/>
                <w:sz w:val="20"/>
                <w:szCs w:val="20"/>
              </w:rPr>
              <w:t>д</w:t>
            </w:r>
            <w:r w:rsidRPr="00C93BA8">
              <w:rPr>
                <w:rFonts w:cs="Times New Roman"/>
                <w:sz w:val="20"/>
                <w:szCs w:val="20"/>
              </w:rPr>
              <w:t>ля физ</w:t>
            </w:r>
            <w:r w:rsidRPr="00C93BA8">
              <w:rPr>
                <w:rFonts w:cs="Times New Roman"/>
                <w:spacing w:val="3"/>
                <w:sz w:val="20"/>
                <w:szCs w:val="20"/>
              </w:rPr>
              <w:t>к</w:t>
            </w:r>
            <w:r w:rsidRPr="00C93BA8">
              <w:rPr>
                <w:rFonts w:cs="Times New Roman"/>
                <w:spacing w:val="-10"/>
                <w:sz w:val="20"/>
                <w:szCs w:val="20"/>
              </w:rPr>
              <w:t>у</w:t>
            </w:r>
            <w:r w:rsidRPr="00C93BA8">
              <w:rPr>
                <w:rFonts w:cs="Times New Roman"/>
                <w:sz w:val="20"/>
                <w:szCs w:val="20"/>
              </w:rPr>
              <w:t>ль</w:t>
            </w:r>
            <w:r w:rsidRPr="00C93BA8">
              <w:rPr>
                <w:rFonts w:cs="Times New Roman"/>
                <w:spacing w:val="5"/>
                <w:sz w:val="20"/>
                <w:szCs w:val="20"/>
              </w:rPr>
              <w:t>т</w:t>
            </w:r>
            <w:r w:rsidRPr="00C93BA8">
              <w:rPr>
                <w:rFonts w:cs="Times New Roman"/>
                <w:spacing w:val="-5"/>
                <w:sz w:val="20"/>
                <w:szCs w:val="20"/>
              </w:rPr>
              <w:t>у</w:t>
            </w:r>
            <w:r w:rsidRPr="00C93BA8">
              <w:rPr>
                <w:rFonts w:cs="Times New Roman"/>
                <w:sz w:val="20"/>
                <w:szCs w:val="20"/>
              </w:rPr>
              <w:t>рн</w:t>
            </w:r>
            <w:r w:rsidRPr="00C93BA8">
              <w:rPr>
                <w:rFonts w:cs="Times New Roman"/>
                <w:spacing w:val="6"/>
                <w:sz w:val="20"/>
                <w:szCs w:val="20"/>
              </w:rPr>
              <w:t>о</w:t>
            </w:r>
            <w:r w:rsidRPr="00C93BA8">
              <w:rPr>
                <w:rFonts w:cs="Times New Roman"/>
                <w:sz w:val="20"/>
                <w:szCs w:val="20"/>
              </w:rPr>
              <w:t>-</w:t>
            </w:r>
            <w:r w:rsidRPr="00C93BA8">
              <w:rPr>
                <w:rFonts w:cs="Times New Roman"/>
                <w:spacing w:val="4"/>
                <w:sz w:val="20"/>
                <w:szCs w:val="20"/>
              </w:rPr>
              <w:t>о</w:t>
            </w:r>
            <w:r w:rsidRPr="00C93BA8">
              <w:rPr>
                <w:rFonts w:cs="Times New Roman"/>
                <w:sz w:val="20"/>
                <w:szCs w:val="20"/>
              </w:rPr>
              <w:t>з</w:t>
            </w:r>
            <w:r w:rsidRPr="00C93BA8">
              <w:rPr>
                <w:rFonts w:cs="Times New Roman"/>
                <w:spacing w:val="-7"/>
                <w:sz w:val="20"/>
                <w:szCs w:val="20"/>
              </w:rPr>
              <w:t>д</w:t>
            </w:r>
            <w:r w:rsidRPr="00C93BA8">
              <w:rPr>
                <w:rFonts w:cs="Times New Roman"/>
                <w:spacing w:val="4"/>
                <w:sz w:val="20"/>
                <w:szCs w:val="20"/>
              </w:rPr>
              <w:t>о</w:t>
            </w:r>
            <w:r w:rsidRPr="00C93BA8">
              <w:rPr>
                <w:rFonts w:cs="Times New Roman"/>
                <w:spacing w:val="-5"/>
                <w:sz w:val="20"/>
                <w:szCs w:val="20"/>
              </w:rPr>
              <w:t>р</w:t>
            </w:r>
            <w:r w:rsidRPr="00C93BA8">
              <w:rPr>
                <w:rFonts w:cs="Times New Roman"/>
                <w:spacing w:val="4"/>
                <w:sz w:val="20"/>
                <w:szCs w:val="20"/>
              </w:rPr>
              <w:t>о</w:t>
            </w:r>
            <w:r w:rsidRPr="00C93BA8">
              <w:rPr>
                <w:rFonts w:cs="Times New Roman"/>
                <w:spacing w:val="1"/>
                <w:sz w:val="20"/>
                <w:szCs w:val="20"/>
              </w:rPr>
              <w:t>в</w:t>
            </w:r>
            <w:r w:rsidRPr="00C93BA8">
              <w:rPr>
                <w:rFonts w:cs="Times New Roman"/>
                <w:spacing w:val="-4"/>
                <w:sz w:val="20"/>
                <w:szCs w:val="20"/>
              </w:rPr>
              <w:t>и</w:t>
            </w:r>
            <w:r w:rsidRPr="00C93BA8">
              <w:rPr>
                <w:rFonts w:cs="Times New Roman"/>
                <w:sz w:val="20"/>
                <w:szCs w:val="20"/>
              </w:rPr>
              <w:t>тельн</w:t>
            </w:r>
            <w:r w:rsidRPr="00C93BA8">
              <w:rPr>
                <w:rFonts w:cs="Times New Roman"/>
                <w:spacing w:val="1"/>
                <w:sz w:val="20"/>
                <w:szCs w:val="20"/>
              </w:rPr>
              <w:t>ы</w:t>
            </w:r>
            <w:r w:rsidRPr="00C93BA8">
              <w:rPr>
                <w:rFonts w:cs="Times New Roman"/>
                <w:sz w:val="20"/>
                <w:szCs w:val="20"/>
              </w:rPr>
              <w:t>х з</w:t>
            </w:r>
            <w:r w:rsidRPr="00C93BA8">
              <w:rPr>
                <w:rFonts w:cs="Times New Roman"/>
                <w:spacing w:val="-1"/>
                <w:sz w:val="20"/>
                <w:szCs w:val="20"/>
              </w:rPr>
              <w:t>а</w:t>
            </w:r>
            <w:r w:rsidRPr="00C93BA8">
              <w:rPr>
                <w:rFonts w:cs="Times New Roman"/>
                <w:sz w:val="20"/>
                <w:szCs w:val="20"/>
              </w:rPr>
              <w:t>нят</w:t>
            </w:r>
            <w:r w:rsidRPr="00C93BA8">
              <w:rPr>
                <w:rFonts w:cs="Times New Roman"/>
                <w:spacing w:val="1"/>
                <w:sz w:val="20"/>
                <w:szCs w:val="20"/>
              </w:rPr>
              <w:t>и</w:t>
            </w:r>
            <w:r w:rsidRPr="00C93BA8">
              <w:rPr>
                <w:rFonts w:cs="Times New Roman"/>
                <w:sz w:val="20"/>
                <w:szCs w:val="20"/>
              </w:rPr>
              <w:t>й</w:t>
            </w:r>
            <w:r w:rsidRPr="00C93BA8">
              <w:rPr>
                <w:rFonts w:cs="Times New Roman"/>
                <w:spacing w:val="-2"/>
                <w:sz w:val="20"/>
                <w:szCs w:val="20"/>
              </w:rPr>
              <w:t xml:space="preserve"> </w:t>
            </w:r>
            <w:r w:rsidRPr="00C93BA8">
              <w:rPr>
                <w:rFonts w:cs="Times New Roman"/>
                <w:sz w:val="20"/>
                <w:szCs w:val="20"/>
              </w:rPr>
              <w:t xml:space="preserve">в </w:t>
            </w:r>
            <w:r w:rsidRPr="00C93BA8">
              <w:rPr>
                <w:rFonts w:cs="Times New Roman"/>
                <w:spacing w:val="1"/>
                <w:sz w:val="20"/>
                <w:szCs w:val="20"/>
              </w:rPr>
              <w:t>м</w:t>
            </w:r>
            <w:r w:rsidRPr="00C93BA8">
              <w:rPr>
                <w:rFonts w:cs="Times New Roman"/>
                <w:sz w:val="20"/>
                <w:szCs w:val="20"/>
              </w:rPr>
              <w:t>и</w:t>
            </w:r>
            <w:r w:rsidRPr="00C93BA8">
              <w:rPr>
                <w:rFonts w:cs="Times New Roman"/>
                <w:spacing w:val="-2"/>
                <w:sz w:val="20"/>
                <w:szCs w:val="20"/>
              </w:rPr>
              <w:t>к</w:t>
            </w:r>
            <w:r w:rsidRPr="00C93BA8">
              <w:rPr>
                <w:rFonts w:cs="Times New Roman"/>
                <w:sz w:val="20"/>
                <w:szCs w:val="20"/>
              </w:rPr>
              <w:t>р</w:t>
            </w:r>
            <w:r w:rsidRPr="00C93BA8">
              <w:rPr>
                <w:rFonts w:cs="Times New Roman"/>
                <w:spacing w:val="4"/>
                <w:sz w:val="20"/>
                <w:szCs w:val="20"/>
              </w:rPr>
              <w:t>о</w:t>
            </w:r>
            <w:r w:rsidRPr="00C93BA8">
              <w:rPr>
                <w:rFonts w:cs="Times New Roman"/>
                <w:sz w:val="20"/>
                <w:szCs w:val="20"/>
              </w:rPr>
              <w:t>р</w:t>
            </w:r>
            <w:r w:rsidRPr="00C93BA8">
              <w:rPr>
                <w:rFonts w:cs="Times New Roman"/>
                <w:spacing w:val="-1"/>
                <w:sz w:val="20"/>
                <w:szCs w:val="20"/>
              </w:rPr>
              <w:t>а</w:t>
            </w:r>
            <w:r w:rsidRPr="00C93BA8">
              <w:rPr>
                <w:rFonts w:cs="Times New Roman"/>
                <w:spacing w:val="-4"/>
                <w:sz w:val="20"/>
                <w:szCs w:val="20"/>
              </w:rPr>
              <w:t>й</w:t>
            </w:r>
            <w:r w:rsidRPr="00C93BA8">
              <w:rPr>
                <w:rFonts w:cs="Times New Roman"/>
                <w:sz w:val="20"/>
                <w:szCs w:val="20"/>
              </w:rPr>
              <w:t>он</w:t>
            </w:r>
            <w:r w:rsidRPr="00C93BA8">
              <w:rPr>
                <w:rFonts w:cs="Times New Roman"/>
                <w:spacing w:val="-1"/>
                <w:sz w:val="20"/>
                <w:szCs w:val="20"/>
              </w:rPr>
              <w:t>е</w:t>
            </w:r>
          </w:p>
        </w:tc>
        <w:tc>
          <w:tcPr>
            <w:tcW w:w="1594" w:type="dxa"/>
            <w:vAlign w:val="center"/>
          </w:tcPr>
          <w:p w:rsidR="00083E27" w:rsidRPr="00C93BA8" w:rsidRDefault="00083E27" w:rsidP="00083E27">
            <w:pPr>
              <w:jc w:val="center"/>
              <w:rPr>
                <w:rFonts w:cs="Times New Roman"/>
                <w:sz w:val="20"/>
                <w:szCs w:val="20"/>
              </w:rPr>
            </w:pPr>
            <w:r w:rsidRPr="00C93BA8">
              <w:rPr>
                <w:rFonts w:cs="Times New Roman"/>
                <w:spacing w:val="1"/>
                <w:sz w:val="20"/>
                <w:szCs w:val="20"/>
              </w:rPr>
              <w:t>м</w:t>
            </w:r>
            <w:r w:rsidRPr="00C93BA8">
              <w:rPr>
                <w:rFonts w:cs="Times New Roman"/>
                <w:sz w:val="20"/>
                <w:szCs w:val="20"/>
                <w:vertAlign w:val="superscript"/>
              </w:rPr>
              <w:t>2</w:t>
            </w:r>
            <w:r w:rsidRPr="00C93BA8">
              <w:rPr>
                <w:rFonts w:cs="Times New Roman"/>
                <w:sz w:val="20"/>
                <w:szCs w:val="20"/>
              </w:rPr>
              <w:t xml:space="preserve"> общей пло</w:t>
            </w:r>
            <w:r w:rsidRPr="00C93BA8">
              <w:rPr>
                <w:rFonts w:cs="Times New Roman"/>
                <w:spacing w:val="2"/>
                <w:sz w:val="20"/>
                <w:szCs w:val="20"/>
              </w:rPr>
              <w:t>щ</w:t>
            </w:r>
            <w:r w:rsidRPr="00C93BA8">
              <w:rPr>
                <w:rFonts w:cs="Times New Roman"/>
                <w:spacing w:val="-1"/>
                <w:sz w:val="20"/>
                <w:szCs w:val="20"/>
              </w:rPr>
              <w:t>а</w:t>
            </w:r>
            <w:r w:rsidRPr="00C93BA8">
              <w:rPr>
                <w:rFonts w:cs="Times New Roman"/>
                <w:spacing w:val="-3"/>
                <w:sz w:val="20"/>
                <w:szCs w:val="20"/>
              </w:rPr>
              <w:t>ди</w:t>
            </w:r>
          </w:p>
        </w:tc>
        <w:tc>
          <w:tcPr>
            <w:tcW w:w="2724" w:type="dxa"/>
            <w:vAlign w:val="center"/>
          </w:tcPr>
          <w:p w:rsidR="00083E27" w:rsidRPr="00C93BA8" w:rsidRDefault="00083E27" w:rsidP="00083E27">
            <w:pPr>
              <w:jc w:val="center"/>
              <w:rPr>
                <w:rFonts w:cs="Times New Roman"/>
                <w:sz w:val="20"/>
                <w:szCs w:val="20"/>
              </w:rPr>
            </w:pPr>
            <w:r w:rsidRPr="00C93BA8">
              <w:rPr>
                <w:rFonts w:cs="Times New Roman"/>
                <w:sz w:val="20"/>
                <w:szCs w:val="20"/>
              </w:rPr>
              <w:t>80</w:t>
            </w:r>
          </w:p>
        </w:tc>
        <w:tc>
          <w:tcPr>
            <w:tcW w:w="1623" w:type="dxa"/>
            <w:vAlign w:val="center"/>
          </w:tcPr>
          <w:p w:rsidR="00083E27" w:rsidRPr="00C93BA8" w:rsidRDefault="00083E27" w:rsidP="00083E27">
            <w:pPr>
              <w:jc w:val="center"/>
              <w:rPr>
                <w:rFonts w:cs="Times New Roman"/>
                <w:sz w:val="20"/>
                <w:szCs w:val="20"/>
              </w:rPr>
            </w:pPr>
            <w:r w:rsidRPr="00C93BA8">
              <w:rPr>
                <w:rFonts w:cs="Times New Roman"/>
                <w:sz w:val="20"/>
                <w:szCs w:val="20"/>
              </w:rPr>
              <w:t>128,59</w:t>
            </w:r>
          </w:p>
        </w:tc>
        <w:tc>
          <w:tcPr>
            <w:tcW w:w="822" w:type="dxa"/>
            <w:vAlign w:val="center"/>
          </w:tcPr>
          <w:p w:rsidR="00083E27" w:rsidRPr="00C93BA8" w:rsidRDefault="003B4651" w:rsidP="00083E27">
            <w:pPr>
              <w:jc w:val="center"/>
              <w:rPr>
                <w:rFonts w:cs="Times New Roman"/>
                <w:b/>
                <w:sz w:val="20"/>
                <w:szCs w:val="20"/>
              </w:rPr>
            </w:pPr>
            <w:r w:rsidRPr="00C93BA8">
              <w:rPr>
                <w:rFonts w:cs="Times New Roman"/>
                <w:b/>
                <w:sz w:val="20"/>
                <w:szCs w:val="20"/>
              </w:rPr>
              <w:t>н/д</w:t>
            </w:r>
          </w:p>
        </w:tc>
        <w:tc>
          <w:tcPr>
            <w:tcW w:w="968" w:type="dxa"/>
            <w:vAlign w:val="center"/>
          </w:tcPr>
          <w:p w:rsidR="00083E27" w:rsidRPr="00C93BA8" w:rsidRDefault="00083E27" w:rsidP="00083E27">
            <w:pPr>
              <w:jc w:val="center"/>
              <w:rPr>
                <w:rFonts w:cs="Times New Roman"/>
                <w:sz w:val="20"/>
                <w:szCs w:val="20"/>
              </w:rPr>
            </w:pPr>
            <w:r w:rsidRPr="00C93BA8">
              <w:rPr>
                <w:rFonts w:cs="Times New Roman"/>
                <w:sz w:val="20"/>
                <w:szCs w:val="20"/>
              </w:rPr>
              <w:t>145,9</w:t>
            </w:r>
          </w:p>
        </w:tc>
        <w:tc>
          <w:tcPr>
            <w:tcW w:w="1560" w:type="dxa"/>
            <w:vAlign w:val="center"/>
          </w:tcPr>
          <w:p w:rsidR="00083E27" w:rsidRPr="00C93BA8" w:rsidRDefault="00083E27" w:rsidP="00083E27">
            <w:pPr>
              <w:jc w:val="center"/>
              <w:rPr>
                <w:rFonts w:cs="Times New Roman"/>
                <w:bCs/>
                <w:iCs/>
                <w:sz w:val="20"/>
                <w:szCs w:val="20"/>
              </w:rPr>
            </w:pPr>
          </w:p>
          <w:p w:rsidR="003B4651" w:rsidRPr="00C93BA8" w:rsidRDefault="003B4651" w:rsidP="00083E27">
            <w:pPr>
              <w:jc w:val="center"/>
              <w:rPr>
                <w:rFonts w:cs="Times New Roman"/>
                <w:b/>
                <w:sz w:val="20"/>
                <w:szCs w:val="20"/>
              </w:rPr>
            </w:pPr>
            <w:r w:rsidRPr="00C93BA8">
              <w:rPr>
                <w:rFonts w:cs="Times New Roman"/>
                <w:bCs/>
                <w:iCs/>
                <w:sz w:val="20"/>
                <w:szCs w:val="20"/>
              </w:rPr>
              <w:t>Строительство спортивного зала</w:t>
            </w:r>
          </w:p>
        </w:tc>
        <w:tc>
          <w:tcPr>
            <w:tcW w:w="1283" w:type="dxa"/>
            <w:vAlign w:val="center"/>
          </w:tcPr>
          <w:p w:rsidR="00083E27" w:rsidRPr="00C93BA8" w:rsidRDefault="003B4651" w:rsidP="00083E27">
            <w:pPr>
              <w:jc w:val="center"/>
              <w:rPr>
                <w:rFonts w:cs="Times New Roman"/>
                <w:b/>
                <w:color w:val="000000" w:themeColor="text1"/>
                <w:sz w:val="20"/>
                <w:szCs w:val="20"/>
              </w:rPr>
            </w:pPr>
            <w:r w:rsidRPr="00C93BA8">
              <w:rPr>
                <w:rFonts w:cs="Times New Roman"/>
                <w:b/>
                <w:color w:val="000000" w:themeColor="text1"/>
                <w:sz w:val="20"/>
                <w:szCs w:val="20"/>
              </w:rPr>
              <w:t>н/д</w:t>
            </w:r>
          </w:p>
        </w:tc>
        <w:tc>
          <w:tcPr>
            <w:tcW w:w="1681" w:type="dxa"/>
            <w:vAlign w:val="center"/>
          </w:tcPr>
          <w:p w:rsidR="00083E27" w:rsidRPr="00C93BA8" w:rsidRDefault="003B4651" w:rsidP="00083E27">
            <w:pPr>
              <w:jc w:val="center"/>
              <w:rPr>
                <w:rFonts w:cs="Times New Roman"/>
                <w:sz w:val="20"/>
                <w:szCs w:val="20"/>
              </w:rPr>
            </w:pPr>
            <w:r w:rsidRPr="00C93BA8">
              <w:rPr>
                <w:rFonts w:cs="Times New Roman"/>
                <w:sz w:val="20"/>
                <w:szCs w:val="20"/>
              </w:rPr>
              <w:t>-</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4.3</w:t>
            </w:r>
          </w:p>
        </w:tc>
        <w:tc>
          <w:tcPr>
            <w:tcW w:w="3103" w:type="dxa"/>
            <w:gridSpan w:val="2"/>
            <w:vAlign w:val="center"/>
          </w:tcPr>
          <w:p w:rsidR="00083E27" w:rsidRPr="00C93BA8" w:rsidRDefault="00083E27" w:rsidP="00083E27">
            <w:pPr>
              <w:rPr>
                <w:rFonts w:cs="Times New Roman"/>
                <w:sz w:val="20"/>
                <w:szCs w:val="20"/>
              </w:rPr>
            </w:pPr>
            <w:r w:rsidRPr="00C93BA8">
              <w:rPr>
                <w:rFonts w:cs="Times New Roman"/>
                <w:spacing w:val="-2"/>
                <w:sz w:val="20"/>
                <w:szCs w:val="20"/>
              </w:rPr>
              <w:t>С</w:t>
            </w:r>
            <w:r w:rsidRPr="00C93BA8">
              <w:rPr>
                <w:rFonts w:cs="Times New Roman"/>
                <w:sz w:val="20"/>
                <w:szCs w:val="20"/>
              </w:rPr>
              <w:t>п</w:t>
            </w:r>
            <w:r w:rsidRPr="00C93BA8">
              <w:rPr>
                <w:rFonts w:cs="Times New Roman"/>
                <w:spacing w:val="4"/>
                <w:sz w:val="20"/>
                <w:szCs w:val="20"/>
              </w:rPr>
              <w:t>о</w:t>
            </w:r>
            <w:r w:rsidRPr="00C93BA8">
              <w:rPr>
                <w:rFonts w:cs="Times New Roman"/>
                <w:sz w:val="20"/>
                <w:szCs w:val="20"/>
              </w:rPr>
              <w:t>рт</w:t>
            </w:r>
            <w:r w:rsidRPr="00C93BA8">
              <w:rPr>
                <w:rFonts w:cs="Times New Roman"/>
                <w:spacing w:val="-3"/>
                <w:sz w:val="20"/>
                <w:szCs w:val="20"/>
              </w:rPr>
              <w:t>и</w:t>
            </w:r>
            <w:r w:rsidRPr="00C93BA8">
              <w:rPr>
                <w:rFonts w:cs="Times New Roman"/>
                <w:spacing w:val="1"/>
                <w:sz w:val="20"/>
                <w:szCs w:val="20"/>
              </w:rPr>
              <w:t>в</w:t>
            </w:r>
            <w:r w:rsidRPr="00C93BA8">
              <w:rPr>
                <w:rFonts w:cs="Times New Roman"/>
                <w:sz w:val="20"/>
                <w:szCs w:val="20"/>
              </w:rPr>
              <w:t>н</w:t>
            </w:r>
            <w:r w:rsidRPr="00C93BA8">
              <w:rPr>
                <w:rFonts w:cs="Times New Roman"/>
                <w:spacing w:val="1"/>
                <w:sz w:val="20"/>
                <w:szCs w:val="20"/>
              </w:rPr>
              <w:t>ы</w:t>
            </w:r>
            <w:r w:rsidRPr="00C93BA8">
              <w:rPr>
                <w:rFonts w:cs="Times New Roman"/>
                <w:sz w:val="20"/>
                <w:szCs w:val="20"/>
              </w:rPr>
              <w:t>е</w:t>
            </w:r>
            <w:r w:rsidRPr="00C93BA8">
              <w:rPr>
                <w:rFonts w:cs="Times New Roman"/>
                <w:spacing w:val="-4"/>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z w:val="20"/>
                <w:szCs w:val="20"/>
              </w:rPr>
              <w:t xml:space="preserve">лы </w:t>
            </w:r>
            <w:r w:rsidRPr="00C93BA8">
              <w:rPr>
                <w:rFonts w:cs="Times New Roman"/>
                <w:spacing w:val="4"/>
                <w:sz w:val="20"/>
                <w:szCs w:val="20"/>
              </w:rPr>
              <w:t>о</w:t>
            </w:r>
            <w:r w:rsidRPr="00C93BA8">
              <w:rPr>
                <w:rFonts w:cs="Times New Roman"/>
                <w:spacing w:val="-3"/>
                <w:sz w:val="20"/>
                <w:szCs w:val="20"/>
              </w:rPr>
              <w:t>б</w:t>
            </w:r>
            <w:r w:rsidRPr="00C93BA8">
              <w:rPr>
                <w:rFonts w:cs="Times New Roman"/>
                <w:spacing w:val="2"/>
                <w:sz w:val="20"/>
                <w:szCs w:val="20"/>
              </w:rPr>
              <w:t>щ</w:t>
            </w:r>
            <w:r w:rsidRPr="00C93BA8">
              <w:rPr>
                <w:rFonts w:cs="Times New Roman"/>
                <w:spacing w:val="-1"/>
                <w:sz w:val="20"/>
                <w:szCs w:val="20"/>
              </w:rPr>
              <w:t>е</w:t>
            </w:r>
            <w:r w:rsidRPr="00C93BA8">
              <w:rPr>
                <w:rFonts w:cs="Times New Roman"/>
                <w:spacing w:val="-3"/>
                <w:sz w:val="20"/>
                <w:szCs w:val="20"/>
              </w:rPr>
              <w:t>г</w:t>
            </w:r>
            <w:r w:rsidRPr="00C93BA8">
              <w:rPr>
                <w:rFonts w:cs="Times New Roman"/>
                <w:sz w:val="20"/>
                <w:szCs w:val="20"/>
              </w:rPr>
              <w:t>о п</w:t>
            </w:r>
            <w:r w:rsidRPr="00C93BA8">
              <w:rPr>
                <w:rFonts w:cs="Times New Roman"/>
                <w:spacing w:val="4"/>
                <w:sz w:val="20"/>
                <w:szCs w:val="20"/>
              </w:rPr>
              <w:t>о</w:t>
            </w:r>
            <w:r w:rsidRPr="00C93BA8">
              <w:rPr>
                <w:rFonts w:cs="Times New Roman"/>
                <w:spacing w:val="-5"/>
                <w:sz w:val="20"/>
                <w:szCs w:val="20"/>
              </w:rPr>
              <w:t>л</w:t>
            </w:r>
            <w:r w:rsidRPr="00C93BA8">
              <w:rPr>
                <w:rFonts w:cs="Times New Roman"/>
                <w:sz w:val="20"/>
                <w:szCs w:val="20"/>
              </w:rPr>
              <w:t>ь</w:t>
            </w:r>
            <w:r w:rsidRPr="00C93BA8">
              <w:rPr>
                <w:rFonts w:cs="Times New Roman"/>
                <w:spacing w:val="-4"/>
                <w:sz w:val="20"/>
                <w:szCs w:val="20"/>
              </w:rPr>
              <w:t>з</w:t>
            </w:r>
            <w:r w:rsidRPr="00C93BA8">
              <w:rPr>
                <w:rFonts w:cs="Times New Roman"/>
                <w:spacing w:val="4"/>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ни</w:t>
            </w:r>
            <w:r w:rsidRPr="00C93BA8">
              <w:rPr>
                <w:rFonts w:cs="Times New Roman"/>
                <w:spacing w:val="-5"/>
                <w:sz w:val="20"/>
                <w:szCs w:val="20"/>
              </w:rPr>
              <w:t>я</w:t>
            </w:r>
          </w:p>
        </w:tc>
        <w:tc>
          <w:tcPr>
            <w:tcW w:w="1594" w:type="dxa"/>
            <w:vAlign w:val="center"/>
          </w:tcPr>
          <w:p w:rsidR="00083E27" w:rsidRPr="00C93BA8" w:rsidRDefault="00083E27" w:rsidP="00083E27">
            <w:pPr>
              <w:jc w:val="center"/>
              <w:rPr>
                <w:rFonts w:cs="Times New Roman"/>
                <w:sz w:val="20"/>
                <w:szCs w:val="20"/>
              </w:rPr>
            </w:pPr>
            <w:r w:rsidRPr="00C93BA8">
              <w:rPr>
                <w:rFonts w:cs="Times New Roman"/>
                <w:spacing w:val="1"/>
                <w:sz w:val="20"/>
                <w:szCs w:val="20"/>
              </w:rPr>
              <w:t>м</w:t>
            </w:r>
            <w:r w:rsidRPr="00C93BA8">
              <w:rPr>
                <w:rFonts w:cs="Times New Roman"/>
                <w:sz w:val="20"/>
                <w:szCs w:val="20"/>
                <w:vertAlign w:val="superscript"/>
              </w:rPr>
              <w:t>2</w:t>
            </w:r>
            <w:r w:rsidRPr="00C93BA8">
              <w:rPr>
                <w:rFonts w:cs="Times New Roman"/>
                <w:sz w:val="20"/>
                <w:szCs w:val="20"/>
              </w:rPr>
              <w:t xml:space="preserve"> общей пло</w:t>
            </w:r>
            <w:r w:rsidRPr="00C93BA8">
              <w:rPr>
                <w:rFonts w:cs="Times New Roman"/>
                <w:spacing w:val="2"/>
                <w:sz w:val="20"/>
                <w:szCs w:val="20"/>
              </w:rPr>
              <w:t>щ</w:t>
            </w:r>
            <w:r w:rsidRPr="00C93BA8">
              <w:rPr>
                <w:rFonts w:cs="Times New Roman"/>
                <w:spacing w:val="-1"/>
                <w:sz w:val="20"/>
                <w:szCs w:val="20"/>
              </w:rPr>
              <w:t>а</w:t>
            </w:r>
            <w:r w:rsidRPr="00C93BA8">
              <w:rPr>
                <w:rFonts w:cs="Times New Roman"/>
                <w:spacing w:val="-3"/>
                <w:sz w:val="20"/>
                <w:szCs w:val="20"/>
              </w:rPr>
              <w:t>ди</w:t>
            </w:r>
          </w:p>
        </w:tc>
        <w:tc>
          <w:tcPr>
            <w:tcW w:w="2724" w:type="dxa"/>
            <w:vAlign w:val="center"/>
          </w:tcPr>
          <w:p w:rsidR="00083E27" w:rsidRPr="00C93BA8" w:rsidRDefault="00083E27" w:rsidP="00083E27">
            <w:pPr>
              <w:jc w:val="center"/>
              <w:rPr>
                <w:rFonts w:cs="Times New Roman"/>
                <w:sz w:val="20"/>
                <w:szCs w:val="20"/>
              </w:rPr>
            </w:pPr>
            <w:r w:rsidRPr="00C93BA8">
              <w:rPr>
                <w:rFonts w:cs="Times New Roman"/>
                <w:sz w:val="20"/>
                <w:szCs w:val="20"/>
              </w:rPr>
              <w:t>80</w:t>
            </w:r>
          </w:p>
        </w:tc>
        <w:tc>
          <w:tcPr>
            <w:tcW w:w="1623" w:type="dxa"/>
            <w:vAlign w:val="center"/>
          </w:tcPr>
          <w:p w:rsidR="00083E27" w:rsidRPr="00C93BA8" w:rsidRDefault="00083E27" w:rsidP="00083E27">
            <w:pPr>
              <w:jc w:val="center"/>
              <w:rPr>
                <w:rFonts w:cs="Times New Roman"/>
                <w:sz w:val="20"/>
                <w:szCs w:val="20"/>
              </w:rPr>
            </w:pPr>
            <w:r w:rsidRPr="00C93BA8">
              <w:rPr>
                <w:rFonts w:cs="Times New Roman"/>
                <w:sz w:val="20"/>
                <w:szCs w:val="20"/>
              </w:rPr>
              <w:t>128,59</w:t>
            </w:r>
          </w:p>
        </w:tc>
        <w:tc>
          <w:tcPr>
            <w:tcW w:w="822" w:type="dxa"/>
            <w:vAlign w:val="center"/>
          </w:tcPr>
          <w:p w:rsidR="00083E27" w:rsidRPr="00C93BA8" w:rsidRDefault="003B4651" w:rsidP="00083E27">
            <w:pPr>
              <w:jc w:val="center"/>
              <w:rPr>
                <w:rFonts w:cs="Times New Roman"/>
                <w:b/>
                <w:sz w:val="20"/>
                <w:szCs w:val="20"/>
              </w:rPr>
            </w:pPr>
            <w:r w:rsidRPr="00C93BA8">
              <w:rPr>
                <w:rFonts w:cs="Times New Roman"/>
                <w:b/>
                <w:sz w:val="20"/>
                <w:szCs w:val="20"/>
              </w:rPr>
              <w:t>н/д</w:t>
            </w:r>
          </w:p>
        </w:tc>
        <w:tc>
          <w:tcPr>
            <w:tcW w:w="968" w:type="dxa"/>
            <w:vAlign w:val="center"/>
          </w:tcPr>
          <w:p w:rsidR="00083E27" w:rsidRPr="00C93BA8" w:rsidRDefault="00083E27" w:rsidP="00083E27">
            <w:pPr>
              <w:jc w:val="center"/>
              <w:rPr>
                <w:rFonts w:cs="Times New Roman"/>
                <w:sz w:val="20"/>
                <w:szCs w:val="20"/>
              </w:rPr>
            </w:pPr>
            <w:r w:rsidRPr="00C93BA8">
              <w:rPr>
                <w:rFonts w:cs="Times New Roman"/>
                <w:sz w:val="20"/>
                <w:szCs w:val="20"/>
              </w:rPr>
              <w:t>145,9</w:t>
            </w:r>
          </w:p>
        </w:tc>
        <w:tc>
          <w:tcPr>
            <w:tcW w:w="1560" w:type="dxa"/>
            <w:vAlign w:val="center"/>
          </w:tcPr>
          <w:p w:rsidR="00083E27" w:rsidRPr="00C93BA8" w:rsidRDefault="00083E27" w:rsidP="00083E27">
            <w:pPr>
              <w:jc w:val="center"/>
              <w:rPr>
                <w:rFonts w:cs="Times New Roman"/>
                <w:b/>
                <w:sz w:val="20"/>
                <w:szCs w:val="20"/>
              </w:rPr>
            </w:pPr>
            <w:r w:rsidRPr="00C93BA8">
              <w:rPr>
                <w:rFonts w:cs="Times New Roman"/>
                <w:b/>
                <w:sz w:val="20"/>
                <w:szCs w:val="20"/>
              </w:rPr>
              <w:t>-</w:t>
            </w:r>
          </w:p>
        </w:tc>
        <w:tc>
          <w:tcPr>
            <w:tcW w:w="1283" w:type="dxa"/>
            <w:vAlign w:val="center"/>
          </w:tcPr>
          <w:p w:rsidR="00083E27" w:rsidRPr="00C93BA8" w:rsidRDefault="003B4651" w:rsidP="00083E27">
            <w:pPr>
              <w:jc w:val="center"/>
              <w:rPr>
                <w:rFonts w:cs="Times New Roman"/>
                <w:b/>
                <w:color w:val="000000" w:themeColor="text1"/>
                <w:sz w:val="20"/>
                <w:szCs w:val="20"/>
              </w:rPr>
            </w:pPr>
            <w:r w:rsidRPr="00C93BA8">
              <w:rPr>
                <w:rFonts w:cs="Times New Roman"/>
                <w:b/>
                <w:color w:val="000000" w:themeColor="text1"/>
                <w:sz w:val="20"/>
                <w:szCs w:val="20"/>
              </w:rPr>
              <w:t>н/д</w:t>
            </w:r>
          </w:p>
        </w:tc>
        <w:tc>
          <w:tcPr>
            <w:tcW w:w="1681" w:type="dxa"/>
            <w:vAlign w:val="center"/>
          </w:tcPr>
          <w:p w:rsidR="00083E27" w:rsidRPr="00C93BA8" w:rsidRDefault="003B4651" w:rsidP="00083E27">
            <w:pPr>
              <w:jc w:val="center"/>
              <w:rPr>
                <w:rFonts w:cs="Times New Roman"/>
                <w:sz w:val="20"/>
                <w:szCs w:val="20"/>
              </w:rPr>
            </w:pPr>
            <w:r w:rsidRPr="00C93BA8">
              <w:rPr>
                <w:rFonts w:cs="Times New Roman"/>
                <w:sz w:val="20"/>
                <w:szCs w:val="20"/>
              </w:rPr>
              <w:t>-</w:t>
            </w:r>
          </w:p>
        </w:tc>
      </w:tr>
      <w:tr w:rsidR="00E919C6" w:rsidRPr="00C93BA8" w:rsidTr="005828ED">
        <w:trPr>
          <w:jc w:val="center"/>
        </w:trPr>
        <w:tc>
          <w:tcPr>
            <w:tcW w:w="579"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5</w:t>
            </w:r>
          </w:p>
        </w:tc>
        <w:tc>
          <w:tcPr>
            <w:tcW w:w="15370" w:type="dxa"/>
            <w:gridSpan w:val="11"/>
          </w:tcPr>
          <w:p w:rsidR="00E919C6" w:rsidRPr="00C93BA8" w:rsidRDefault="00E919C6" w:rsidP="00E919C6">
            <w:pPr>
              <w:jc w:val="center"/>
              <w:rPr>
                <w:rFonts w:cs="Times New Roman"/>
                <w:b/>
                <w:color w:val="000000" w:themeColor="text1"/>
                <w:sz w:val="20"/>
                <w:szCs w:val="20"/>
              </w:rPr>
            </w:pPr>
            <w:r w:rsidRPr="00C93BA8">
              <w:rPr>
                <w:rFonts w:cs="Times New Roman"/>
                <w:b/>
                <w:color w:val="000000" w:themeColor="text1"/>
                <w:sz w:val="20"/>
                <w:szCs w:val="20"/>
              </w:rPr>
              <w:t>Учреждения культуры и искусства</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5.1</w:t>
            </w:r>
          </w:p>
        </w:tc>
        <w:tc>
          <w:tcPr>
            <w:tcW w:w="3103" w:type="dxa"/>
            <w:gridSpan w:val="2"/>
          </w:tcPr>
          <w:p w:rsidR="00083E27" w:rsidRPr="00C93BA8" w:rsidRDefault="00083E27" w:rsidP="00083E27">
            <w:pPr>
              <w:rPr>
                <w:rFonts w:cs="Times New Roman"/>
                <w:sz w:val="20"/>
                <w:szCs w:val="20"/>
              </w:rPr>
            </w:pPr>
            <w:r w:rsidRPr="00C93BA8">
              <w:rPr>
                <w:rFonts w:cs="Times New Roman"/>
                <w:sz w:val="20"/>
                <w:szCs w:val="20"/>
              </w:rPr>
              <w:t>П</w:t>
            </w:r>
            <w:r w:rsidRPr="00C93BA8">
              <w:rPr>
                <w:rFonts w:cs="Times New Roman"/>
                <w:spacing w:val="4"/>
                <w:sz w:val="20"/>
                <w:szCs w:val="20"/>
              </w:rPr>
              <w:t>о</w:t>
            </w:r>
            <w:r w:rsidRPr="00C93BA8">
              <w:rPr>
                <w:rFonts w:cs="Times New Roman"/>
                <w:spacing w:val="1"/>
                <w:sz w:val="20"/>
                <w:szCs w:val="20"/>
              </w:rPr>
              <w:t>м</w:t>
            </w:r>
            <w:r w:rsidRPr="00C93BA8">
              <w:rPr>
                <w:rFonts w:cs="Times New Roman"/>
                <w:spacing w:val="-6"/>
                <w:sz w:val="20"/>
                <w:szCs w:val="20"/>
              </w:rPr>
              <w:t>е</w:t>
            </w:r>
            <w:r w:rsidRPr="00C93BA8">
              <w:rPr>
                <w:rFonts w:cs="Times New Roman"/>
                <w:spacing w:val="2"/>
                <w:sz w:val="20"/>
                <w:szCs w:val="20"/>
              </w:rPr>
              <w:t>щ</w:t>
            </w:r>
            <w:r w:rsidRPr="00C93BA8">
              <w:rPr>
                <w:rFonts w:cs="Times New Roman"/>
                <w:spacing w:val="-1"/>
                <w:sz w:val="20"/>
                <w:szCs w:val="20"/>
              </w:rPr>
              <w:t>е</w:t>
            </w:r>
            <w:r w:rsidRPr="00C93BA8">
              <w:rPr>
                <w:rFonts w:cs="Times New Roman"/>
                <w:sz w:val="20"/>
                <w:szCs w:val="20"/>
              </w:rPr>
              <w:t>ния</w:t>
            </w:r>
            <w:r w:rsidRPr="00C93BA8">
              <w:rPr>
                <w:rFonts w:cs="Times New Roman"/>
                <w:spacing w:val="2"/>
                <w:sz w:val="20"/>
                <w:szCs w:val="20"/>
              </w:rPr>
              <w:t xml:space="preserve"> </w:t>
            </w:r>
            <w:r w:rsidRPr="00C93BA8">
              <w:rPr>
                <w:rFonts w:cs="Times New Roman"/>
                <w:spacing w:val="-3"/>
                <w:sz w:val="20"/>
                <w:szCs w:val="20"/>
              </w:rPr>
              <w:t>д</w:t>
            </w:r>
            <w:r w:rsidRPr="00C93BA8">
              <w:rPr>
                <w:rFonts w:cs="Times New Roman"/>
                <w:sz w:val="20"/>
                <w:szCs w:val="20"/>
              </w:rPr>
              <w:t xml:space="preserve">ля </w:t>
            </w:r>
            <w:r w:rsidRPr="00C93BA8">
              <w:rPr>
                <w:rFonts w:cs="Times New Roman"/>
                <w:spacing w:val="3"/>
                <w:sz w:val="20"/>
                <w:szCs w:val="20"/>
              </w:rPr>
              <w:t>к</w:t>
            </w:r>
            <w:r w:rsidRPr="00C93BA8">
              <w:rPr>
                <w:rFonts w:cs="Times New Roman"/>
                <w:spacing w:val="-10"/>
                <w:sz w:val="20"/>
                <w:szCs w:val="20"/>
              </w:rPr>
              <w:t>у</w:t>
            </w:r>
            <w:r w:rsidRPr="00C93BA8">
              <w:rPr>
                <w:rFonts w:cs="Times New Roman"/>
                <w:sz w:val="20"/>
                <w:szCs w:val="20"/>
              </w:rPr>
              <w:t>ль</w:t>
            </w:r>
            <w:r w:rsidRPr="00C93BA8">
              <w:rPr>
                <w:rFonts w:cs="Times New Roman"/>
                <w:spacing w:val="5"/>
                <w:sz w:val="20"/>
                <w:szCs w:val="20"/>
              </w:rPr>
              <w:t>т</w:t>
            </w:r>
            <w:r w:rsidRPr="00C93BA8">
              <w:rPr>
                <w:rFonts w:cs="Times New Roman"/>
                <w:spacing w:val="-5"/>
                <w:sz w:val="20"/>
                <w:szCs w:val="20"/>
              </w:rPr>
              <w:t>у</w:t>
            </w:r>
            <w:r w:rsidRPr="00C93BA8">
              <w:rPr>
                <w:rFonts w:cs="Times New Roman"/>
                <w:sz w:val="20"/>
                <w:szCs w:val="20"/>
              </w:rPr>
              <w:t>рно</w:t>
            </w:r>
            <w:r w:rsidRPr="00C93BA8">
              <w:rPr>
                <w:rFonts w:cs="Times New Roman"/>
                <w:spacing w:val="8"/>
                <w:sz w:val="20"/>
                <w:szCs w:val="20"/>
              </w:rPr>
              <w:t xml:space="preserve"> </w:t>
            </w:r>
            <w:r w:rsidRPr="00C93BA8">
              <w:rPr>
                <w:rFonts w:cs="Times New Roman"/>
                <w:sz w:val="20"/>
                <w:szCs w:val="20"/>
              </w:rPr>
              <w:t xml:space="preserve">- </w:t>
            </w:r>
            <w:r w:rsidRPr="00C93BA8">
              <w:rPr>
                <w:rFonts w:cs="Times New Roman"/>
                <w:spacing w:val="1"/>
                <w:sz w:val="20"/>
                <w:szCs w:val="20"/>
              </w:rPr>
              <w:t>м</w:t>
            </w:r>
            <w:r w:rsidRPr="00C93BA8">
              <w:rPr>
                <w:rFonts w:cs="Times New Roman"/>
                <w:spacing w:val="-1"/>
                <w:sz w:val="20"/>
                <w:szCs w:val="20"/>
              </w:rPr>
              <w:t>асс</w:t>
            </w:r>
            <w:r w:rsidRPr="00C93BA8">
              <w:rPr>
                <w:rFonts w:cs="Times New Roman"/>
                <w:spacing w:val="4"/>
                <w:sz w:val="20"/>
                <w:szCs w:val="20"/>
              </w:rPr>
              <w:t>о</w:t>
            </w:r>
            <w:r w:rsidRPr="00C93BA8">
              <w:rPr>
                <w:rFonts w:cs="Times New Roman"/>
                <w:spacing w:val="-3"/>
                <w:sz w:val="20"/>
                <w:szCs w:val="20"/>
              </w:rPr>
              <w:t>в</w:t>
            </w:r>
            <w:r w:rsidRPr="00C93BA8">
              <w:rPr>
                <w:rFonts w:cs="Times New Roman"/>
                <w:spacing w:val="4"/>
                <w:sz w:val="20"/>
                <w:szCs w:val="20"/>
              </w:rPr>
              <w:t>о</w:t>
            </w:r>
            <w:r w:rsidRPr="00C93BA8">
              <w:rPr>
                <w:rFonts w:cs="Times New Roman"/>
                <w:sz w:val="20"/>
                <w:szCs w:val="20"/>
              </w:rPr>
              <w:t>й</w:t>
            </w:r>
            <w:r w:rsidRPr="00C93BA8">
              <w:rPr>
                <w:rFonts w:cs="Times New Roman"/>
                <w:spacing w:val="-2"/>
                <w:sz w:val="20"/>
                <w:szCs w:val="20"/>
              </w:rPr>
              <w:t xml:space="preserve"> </w:t>
            </w:r>
            <w:r w:rsidRPr="00C93BA8">
              <w:rPr>
                <w:rFonts w:cs="Times New Roman"/>
                <w:sz w:val="20"/>
                <w:szCs w:val="20"/>
              </w:rPr>
              <w:t>и п</w:t>
            </w:r>
            <w:r w:rsidRPr="00C93BA8">
              <w:rPr>
                <w:rFonts w:cs="Times New Roman"/>
                <w:spacing w:val="4"/>
                <w:sz w:val="20"/>
                <w:szCs w:val="20"/>
              </w:rPr>
              <w:t>о</w:t>
            </w:r>
            <w:r w:rsidRPr="00C93BA8">
              <w:rPr>
                <w:rFonts w:cs="Times New Roman"/>
                <w:spacing w:val="-5"/>
                <w:sz w:val="20"/>
                <w:szCs w:val="20"/>
              </w:rPr>
              <w:t>л</w:t>
            </w:r>
            <w:r w:rsidRPr="00C93BA8">
              <w:rPr>
                <w:rFonts w:cs="Times New Roman"/>
                <w:sz w:val="20"/>
                <w:szCs w:val="20"/>
              </w:rPr>
              <w:t>ит</w:t>
            </w:r>
            <w:r w:rsidRPr="00C93BA8">
              <w:rPr>
                <w:rFonts w:cs="Times New Roman"/>
                <w:spacing w:val="1"/>
                <w:sz w:val="20"/>
                <w:szCs w:val="20"/>
              </w:rPr>
              <w:t>и</w:t>
            </w:r>
            <w:r w:rsidRPr="00C93BA8">
              <w:rPr>
                <w:rFonts w:cs="Times New Roman"/>
                <w:spacing w:val="-7"/>
                <w:sz w:val="20"/>
                <w:szCs w:val="20"/>
              </w:rPr>
              <w:t>к</w:t>
            </w:r>
            <w:r w:rsidRPr="00C93BA8">
              <w:rPr>
                <w:rFonts w:cs="Times New Roman"/>
                <w:spacing w:val="5"/>
                <w:sz w:val="20"/>
                <w:szCs w:val="20"/>
              </w:rPr>
              <w:t>о</w:t>
            </w:r>
            <w:r w:rsidRPr="00C93BA8">
              <w:rPr>
                <w:rFonts w:cs="Times New Roman"/>
                <w:sz w:val="20"/>
                <w:szCs w:val="20"/>
              </w:rPr>
              <w:t xml:space="preserve">- </w:t>
            </w:r>
            <w:r w:rsidRPr="00C93BA8">
              <w:rPr>
                <w:rFonts w:cs="Times New Roman"/>
                <w:spacing w:val="1"/>
                <w:sz w:val="20"/>
                <w:szCs w:val="20"/>
              </w:rPr>
              <w:t>в</w:t>
            </w:r>
            <w:r w:rsidRPr="00C93BA8">
              <w:rPr>
                <w:rFonts w:cs="Times New Roman"/>
                <w:spacing w:val="4"/>
                <w:sz w:val="20"/>
                <w:szCs w:val="20"/>
              </w:rPr>
              <w:t>о</w:t>
            </w:r>
            <w:r w:rsidRPr="00C93BA8">
              <w:rPr>
                <w:rFonts w:cs="Times New Roman"/>
                <w:spacing w:val="-1"/>
                <w:sz w:val="20"/>
                <w:szCs w:val="20"/>
              </w:rPr>
              <w:t>с</w:t>
            </w:r>
            <w:r w:rsidRPr="00C93BA8">
              <w:rPr>
                <w:rFonts w:cs="Times New Roman"/>
                <w:spacing w:val="-4"/>
                <w:sz w:val="20"/>
                <w:szCs w:val="20"/>
              </w:rPr>
              <w:t>п</w:t>
            </w:r>
            <w:r w:rsidRPr="00C93BA8">
              <w:rPr>
                <w:rFonts w:cs="Times New Roman"/>
                <w:sz w:val="20"/>
                <w:szCs w:val="20"/>
              </w:rPr>
              <w:t>итатель</w:t>
            </w:r>
            <w:r w:rsidRPr="00C93BA8">
              <w:rPr>
                <w:rFonts w:cs="Times New Roman"/>
                <w:spacing w:val="-3"/>
                <w:sz w:val="20"/>
                <w:szCs w:val="20"/>
              </w:rPr>
              <w:t>н</w:t>
            </w:r>
            <w:r w:rsidRPr="00C93BA8">
              <w:rPr>
                <w:rFonts w:cs="Times New Roman"/>
                <w:spacing w:val="4"/>
                <w:sz w:val="20"/>
                <w:szCs w:val="20"/>
              </w:rPr>
              <w:t>о</w:t>
            </w:r>
            <w:r w:rsidRPr="00C93BA8">
              <w:rPr>
                <w:rFonts w:cs="Times New Roman"/>
                <w:sz w:val="20"/>
                <w:szCs w:val="20"/>
              </w:rPr>
              <w:t>й р</w:t>
            </w:r>
            <w:r w:rsidRPr="00C93BA8">
              <w:rPr>
                <w:rFonts w:cs="Times New Roman"/>
                <w:spacing w:val="-1"/>
                <w:sz w:val="20"/>
                <w:szCs w:val="20"/>
              </w:rPr>
              <w:t>а</w:t>
            </w:r>
            <w:r w:rsidRPr="00C93BA8">
              <w:rPr>
                <w:rFonts w:cs="Times New Roman"/>
                <w:spacing w:val="-3"/>
                <w:sz w:val="20"/>
                <w:szCs w:val="20"/>
              </w:rPr>
              <w:t>б</w:t>
            </w:r>
            <w:r w:rsidRPr="00C93BA8">
              <w:rPr>
                <w:rFonts w:cs="Times New Roman"/>
                <w:spacing w:val="4"/>
                <w:sz w:val="20"/>
                <w:szCs w:val="20"/>
              </w:rPr>
              <w:t>о</w:t>
            </w:r>
            <w:r w:rsidRPr="00C93BA8">
              <w:rPr>
                <w:rFonts w:cs="Times New Roman"/>
                <w:sz w:val="20"/>
                <w:szCs w:val="20"/>
              </w:rPr>
              <w:t>ты</w:t>
            </w:r>
            <w:r w:rsidRPr="00C93BA8">
              <w:rPr>
                <w:rFonts w:cs="Times New Roman"/>
                <w:spacing w:val="4"/>
                <w:sz w:val="20"/>
                <w:szCs w:val="20"/>
              </w:rPr>
              <w:t xml:space="preserve"> </w:t>
            </w:r>
            <w:r w:rsidRPr="00C93BA8">
              <w:rPr>
                <w:rFonts w:cs="Times New Roman"/>
                <w:sz w:val="20"/>
                <w:szCs w:val="20"/>
              </w:rPr>
              <w:t>с н</w:t>
            </w:r>
            <w:r w:rsidRPr="00C93BA8">
              <w:rPr>
                <w:rFonts w:cs="Times New Roman"/>
                <w:spacing w:val="-1"/>
                <w:sz w:val="20"/>
                <w:szCs w:val="20"/>
              </w:rPr>
              <w:t>асе</w:t>
            </w:r>
            <w:r w:rsidRPr="00C93BA8">
              <w:rPr>
                <w:rFonts w:cs="Times New Roman"/>
                <w:sz w:val="20"/>
                <w:szCs w:val="20"/>
              </w:rPr>
              <w:t>л</w:t>
            </w:r>
            <w:r w:rsidRPr="00C93BA8">
              <w:rPr>
                <w:rFonts w:cs="Times New Roman"/>
                <w:spacing w:val="-1"/>
                <w:sz w:val="20"/>
                <w:szCs w:val="20"/>
              </w:rPr>
              <w:t>е</w:t>
            </w:r>
            <w:r w:rsidRPr="00C93BA8">
              <w:rPr>
                <w:rFonts w:cs="Times New Roman"/>
                <w:sz w:val="20"/>
                <w:szCs w:val="20"/>
              </w:rPr>
              <w:t>ни</w:t>
            </w:r>
            <w:r w:rsidRPr="00C93BA8">
              <w:rPr>
                <w:rFonts w:cs="Times New Roman"/>
                <w:spacing w:val="-1"/>
                <w:sz w:val="20"/>
                <w:szCs w:val="20"/>
              </w:rPr>
              <w:t>е</w:t>
            </w:r>
            <w:r w:rsidRPr="00C93BA8">
              <w:rPr>
                <w:rFonts w:cs="Times New Roman"/>
                <w:spacing w:val="1"/>
                <w:sz w:val="20"/>
                <w:szCs w:val="20"/>
              </w:rPr>
              <w:t>м</w:t>
            </w:r>
            <w:r w:rsidRPr="00C93BA8">
              <w:rPr>
                <w:rFonts w:cs="Times New Roman"/>
                <w:sz w:val="20"/>
                <w:szCs w:val="20"/>
              </w:rPr>
              <w:t>,</w:t>
            </w:r>
            <w:r w:rsidRPr="00C93BA8">
              <w:rPr>
                <w:rFonts w:cs="Times New Roman"/>
                <w:spacing w:val="4"/>
                <w:sz w:val="20"/>
                <w:szCs w:val="20"/>
              </w:rPr>
              <w:t xml:space="preserve"> </w:t>
            </w:r>
            <w:r w:rsidRPr="00C93BA8">
              <w:rPr>
                <w:rFonts w:cs="Times New Roman"/>
                <w:spacing w:val="-7"/>
                <w:sz w:val="20"/>
                <w:szCs w:val="20"/>
              </w:rPr>
              <w:t>д</w:t>
            </w:r>
            <w:r w:rsidRPr="00C93BA8">
              <w:rPr>
                <w:rFonts w:cs="Times New Roman"/>
                <w:spacing w:val="4"/>
                <w:sz w:val="20"/>
                <w:szCs w:val="20"/>
              </w:rPr>
              <w:t>о</w:t>
            </w:r>
            <w:r w:rsidRPr="00C93BA8">
              <w:rPr>
                <w:rFonts w:cs="Times New Roman"/>
                <w:spacing w:val="-1"/>
                <w:sz w:val="20"/>
                <w:szCs w:val="20"/>
              </w:rPr>
              <w:t>с</w:t>
            </w:r>
            <w:r w:rsidRPr="00C93BA8">
              <w:rPr>
                <w:rFonts w:cs="Times New Roman"/>
                <w:spacing w:val="-10"/>
                <w:sz w:val="20"/>
                <w:szCs w:val="20"/>
              </w:rPr>
              <w:t>у</w:t>
            </w:r>
            <w:r w:rsidRPr="00C93BA8">
              <w:rPr>
                <w:rFonts w:cs="Times New Roman"/>
                <w:spacing w:val="2"/>
                <w:sz w:val="20"/>
                <w:szCs w:val="20"/>
              </w:rPr>
              <w:t>г</w:t>
            </w:r>
            <w:r w:rsidRPr="00C93BA8">
              <w:rPr>
                <w:rFonts w:cs="Times New Roman"/>
                <w:sz w:val="20"/>
                <w:szCs w:val="20"/>
              </w:rPr>
              <w:t>а и</w:t>
            </w:r>
            <w:r w:rsidRPr="00C93BA8">
              <w:rPr>
                <w:rFonts w:cs="Times New Roman"/>
                <w:spacing w:val="3"/>
                <w:sz w:val="20"/>
                <w:szCs w:val="20"/>
              </w:rPr>
              <w:t xml:space="preserve"> </w:t>
            </w:r>
            <w:r w:rsidRPr="00C93BA8">
              <w:rPr>
                <w:rFonts w:cs="Times New Roman"/>
                <w:sz w:val="20"/>
                <w:szCs w:val="20"/>
              </w:rPr>
              <w:t>л</w:t>
            </w:r>
            <w:r w:rsidRPr="00C93BA8">
              <w:rPr>
                <w:rFonts w:cs="Times New Roman"/>
                <w:spacing w:val="-2"/>
                <w:sz w:val="20"/>
                <w:szCs w:val="20"/>
              </w:rPr>
              <w:t>ю</w:t>
            </w:r>
            <w:r w:rsidRPr="00C93BA8">
              <w:rPr>
                <w:rFonts w:cs="Times New Roman"/>
                <w:spacing w:val="-3"/>
                <w:sz w:val="20"/>
                <w:szCs w:val="20"/>
              </w:rPr>
              <w:t>б</w:t>
            </w:r>
            <w:r w:rsidRPr="00C93BA8">
              <w:rPr>
                <w:rFonts w:cs="Times New Roman"/>
                <w:sz w:val="20"/>
                <w:szCs w:val="20"/>
              </w:rPr>
              <w:t>итель</w:t>
            </w:r>
            <w:r w:rsidRPr="00C93BA8">
              <w:rPr>
                <w:rFonts w:cs="Times New Roman"/>
                <w:spacing w:val="-1"/>
                <w:sz w:val="20"/>
                <w:szCs w:val="20"/>
              </w:rPr>
              <w:t>с</w:t>
            </w:r>
            <w:r w:rsidRPr="00C93BA8">
              <w:rPr>
                <w:rFonts w:cs="Times New Roman"/>
                <w:spacing w:val="-2"/>
                <w:sz w:val="20"/>
                <w:szCs w:val="20"/>
              </w:rPr>
              <w:t>к</w:t>
            </w:r>
            <w:r w:rsidRPr="00C93BA8">
              <w:rPr>
                <w:rFonts w:cs="Times New Roman"/>
                <w:spacing w:val="4"/>
                <w:sz w:val="20"/>
                <w:szCs w:val="20"/>
              </w:rPr>
              <w:t>о</w:t>
            </w:r>
            <w:r w:rsidRPr="00C93BA8">
              <w:rPr>
                <w:rFonts w:cs="Times New Roman"/>
                <w:sz w:val="20"/>
                <w:szCs w:val="20"/>
              </w:rPr>
              <w:t xml:space="preserve">й </w:t>
            </w:r>
            <w:r w:rsidRPr="00C93BA8">
              <w:rPr>
                <w:rFonts w:cs="Times New Roman"/>
                <w:spacing w:val="-3"/>
                <w:sz w:val="20"/>
                <w:szCs w:val="20"/>
              </w:rPr>
              <w:t>д</w:t>
            </w:r>
            <w:r w:rsidRPr="00C93BA8">
              <w:rPr>
                <w:rFonts w:cs="Times New Roman"/>
                <w:spacing w:val="-1"/>
                <w:sz w:val="20"/>
                <w:szCs w:val="20"/>
              </w:rPr>
              <w:t>е</w:t>
            </w:r>
            <w:r w:rsidRPr="00C93BA8">
              <w:rPr>
                <w:rFonts w:cs="Times New Roman"/>
                <w:sz w:val="20"/>
                <w:szCs w:val="20"/>
              </w:rPr>
              <w:t>ятельн</w:t>
            </w:r>
            <w:r w:rsidRPr="00C93BA8">
              <w:rPr>
                <w:rFonts w:cs="Times New Roman"/>
                <w:spacing w:val="4"/>
                <w:sz w:val="20"/>
                <w:szCs w:val="20"/>
              </w:rPr>
              <w:t>о</w:t>
            </w:r>
            <w:r w:rsidRPr="00C93BA8">
              <w:rPr>
                <w:rFonts w:cs="Times New Roman"/>
                <w:spacing w:val="-1"/>
                <w:sz w:val="20"/>
                <w:szCs w:val="20"/>
              </w:rPr>
              <w:t>с</w:t>
            </w:r>
            <w:r w:rsidRPr="00C93BA8">
              <w:rPr>
                <w:rFonts w:cs="Times New Roman"/>
                <w:sz w:val="20"/>
                <w:szCs w:val="20"/>
              </w:rPr>
              <w:t>т</w:t>
            </w:r>
            <w:r w:rsidRPr="00C93BA8">
              <w:rPr>
                <w:rFonts w:cs="Times New Roman"/>
                <w:spacing w:val="-3"/>
                <w:sz w:val="20"/>
                <w:szCs w:val="20"/>
              </w:rPr>
              <w:t>и</w:t>
            </w:r>
          </w:p>
        </w:tc>
        <w:tc>
          <w:tcPr>
            <w:tcW w:w="1594" w:type="dxa"/>
            <w:vAlign w:val="center"/>
          </w:tcPr>
          <w:p w:rsidR="00083E27" w:rsidRPr="00C93BA8" w:rsidRDefault="003B4651" w:rsidP="00083E27">
            <w:pPr>
              <w:pStyle w:val="TableParagraph"/>
              <w:jc w:val="center"/>
              <w:rPr>
                <w:rFonts w:ascii="Times New Roman" w:eastAsia="Times New Roman" w:hAnsi="Times New Roman" w:cs="Times New Roman"/>
                <w:sz w:val="20"/>
                <w:szCs w:val="20"/>
                <w:lang w:val="ru-RU"/>
              </w:rPr>
            </w:pPr>
            <w:r w:rsidRPr="00C93BA8">
              <w:rPr>
                <w:rFonts w:ascii="Times New Roman" w:eastAsia="Times New Roman" w:hAnsi="Times New Roman" w:cs="Times New Roman"/>
                <w:spacing w:val="1"/>
                <w:sz w:val="20"/>
                <w:szCs w:val="20"/>
                <w:lang w:val="ru-RU"/>
              </w:rPr>
              <w:t>мест</w:t>
            </w:r>
          </w:p>
        </w:tc>
        <w:tc>
          <w:tcPr>
            <w:tcW w:w="2724" w:type="dxa"/>
            <w:vAlign w:val="center"/>
          </w:tcPr>
          <w:p w:rsidR="00083E27" w:rsidRPr="00C93BA8" w:rsidRDefault="003B4651" w:rsidP="00083E27">
            <w:pPr>
              <w:jc w:val="center"/>
              <w:rPr>
                <w:rFonts w:cs="Times New Roman"/>
                <w:sz w:val="20"/>
                <w:szCs w:val="20"/>
              </w:rPr>
            </w:pPr>
            <w:r w:rsidRPr="00C93BA8">
              <w:rPr>
                <w:rFonts w:cs="Times New Roman"/>
                <w:sz w:val="20"/>
                <w:szCs w:val="20"/>
              </w:rPr>
              <w:t>80</w:t>
            </w:r>
          </w:p>
        </w:tc>
        <w:tc>
          <w:tcPr>
            <w:tcW w:w="1623" w:type="dxa"/>
            <w:vAlign w:val="center"/>
          </w:tcPr>
          <w:p w:rsidR="00083E27" w:rsidRPr="00C93BA8" w:rsidRDefault="00083E27" w:rsidP="00083E27">
            <w:pPr>
              <w:jc w:val="center"/>
              <w:rPr>
                <w:rFonts w:cs="Times New Roman"/>
                <w:sz w:val="20"/>
                <w:szCs w:val="20"/>
              </w:rPr>
            </w:pPr>
            <w:r w:rsidRPr="00C93BA8">
              <w:rPr>
                <w:rFonts w:cs="Times New Roman"/>
                <w:sz w:val="20"/>
                <w:szCs w:val="20"/>
              </w:rPr>
              <w:t>80,35</w:t>
            </w:r>
          </w:p>
        </w:tc>
        <w:tc>
          <w:tcPr>
            <w:tcW w:w="822" w:type="dxa"/>
            <w:vAlign w:val="center"/>
          </w:tcPr>
          <w:p w:rsidR="00083E27" w:rsidRPr="00C93BA8" w:rsidRDefault="003B4651" w:rsidP="00083E27">
            <w:pPr>
              <w:jc w:val="center"/>
              <w:rPr>
                <w:rFonts w:cs="Times New Roman"/>
                <w:b/>
                <w:sz w:val="20"/>
                <w:szCs w:val="20"/>
              </w:rPr>
            </w:pPr>
            <w:r w:rsidRPr="00C93BA8">
              <w:rPr>
                <w:rFonts w:cs="Times New Roman"/>
                <w:b/>
                <w:sz w:val="20"/>
                <w:szCs w:val="20"/>
              </w:rPr>
              <w:t>130</w:t>
            </w:r>
          </w:p>
        </w:tc>
        <w:tc>
          <w:tcPr>
            <w:tcW w:w="968" w:type="dxa"/>
            <w:vAlign w:val="center"/>
          </w:tcPr>
          <w:p w:rsidR="00083E27" w:rsidRPr="00C93BA8" w:rsidRDefault="00083E27" w:rsidP="00083E27">
            <w:pPr>
              <w:jc w:val="center"/>
              <w:rPr>
                <w:rFonts w:cs="Times New Roman"/>
                <w:sz w:val="20"/>
                <w:szCs w:val="20"/>
              </w:rPr>
            </w:pPr>
            <w:r w:rsidRPr="00C93BA8">
              <w:rPr>
                <w:rFonts w:cs="Times New Roman"/>
                <w:sz w:val="20"/>
                <w:szCs w:val="20"/>
              </w:rPr>
              <w:t>109,4</w:t>
            </w:r>
          </w:p>
        </w:tc>
        <w:tc>
          <w:tcPr>
            <w:tcW w:w="1560" w:type="dxa"/>
          </w:tcPr>
          <w:p w:rsidR="00083E27" w:rsidRPr="00C93BA8" w:rsidRDefault="003B4651" w:rsidP="00083E27">
            <w:pPr>
              <w:jc w:val="center"/>
              <w:rPr>
                <w:rFonts w:cs="Times New Roman"/>
                <w:sz w:val="20"/>
                <w:szCs w:val="20"/>
              </w:rPr>
            </w:pPr>
            <w:r w:rsidRPr="00C93BA8">
              <w:rPr>
                <w:rFonts w:cs="Times New Roman"/>
                <w:sz w:val="20"/>
                <w:szCs w:val="20"/>
              </w:rPr>
              <w:t>Не планируется</w:t>
            </w:r>
          </w:p>
        </w:tc>
        <w:tc>
          <w:tcPr>
            <w:tcW w:w="1283" w:type="dxa"/>
            <w:vAlign w:val="center"/>
          </w:tcPr>
          <w:p w:rsidR="00083E27" w:rsidRPr="00C93BA8" w:rsidRDefault="003B4651" w:rsidP="00083E27">
            <w:pPr>
              <w:jc w:val="center"/>
              <w:rPr>
                <w:rFonts w:cs="Times New Roman"/>
                <w:b/>
                <w:color w:val="000000" w:themeColor="text1"/>
                <w:sz w:val="20"/>
                <w:szCs w:val="20"/>
              </w:rPr>
            </w:pPr>
            <w:r w:rsidRPr="00C93BA8">
              <w:rPr>
                <w:rFonts w:cs="Times New Roman"/>
                <w:b/>
                <w:color w:val="000000" w:themeColor="text1"/>
                <w:sz w:val="20"/>
                <w:szCs w:val="20"/>
              </w:rPr>
              <w:t>+ 50</w:t>
            </w:r>
          </w:p>
        </w:tc>
        <w:tc>
          <w:tcPr>
            <w:tcW w:w="1681" w:type="dxa"/>
            <w:vAlign w:val="center"/>
          </w:tcPr>
          <w:p w:rsidR="00083E27" w:rsidRPr="00C93BA8" w:rsidRDefault="003B4651" w:rsidP="00083E27">
            <w:pPr>
              <w:jc w:val="center"/>
              <w:rPr>
                <w:rFonts w:cs="Times New Roman"/>
                <w:sz w:val="20"/>
                <w:szCs w:val="20"/>
              </w:rPr>
            </w:pPr>
            <w:r w:rsidRPr="00C93BA8">
              <w:rPr>
                <w:rFonts w:cs="Times New Roman"/>
                <w:sz w:val="20"/>
                <w:szCs w:val="20"/>
              </w:rPr>
              <w:t>Обеспеченность достаточная</w:t>
            </w:r>
          </w:p>
        </w:tc>
      </w:tr>
      <w:tr w:rsidR="00E919C6" w:rsidRPr="00C93BA8" w:rsidTr="00245409">
        <w:trPr>
          <w:jc w:val="center"/>
        </w:trPr>
        <w:tc>
          <w:tcPr>
            <w:tcW w:w="579"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6</w:t>
            </w:r>
          </w:p>
        </w:tc>
        <w:tc>
          <w:tcPr>
            <w:tcW w:w="15370" w:type="dxa"/>
            <w:gridSpan w:val="11"/>
          </w:tcPr>
          <w:p w:rsidR="00E919C6" w:rsidRPr="00C93BA8" w:rsidRDefault="00E919C6" w:rsidP="00E919C6">
            <w:pPr>
              <w:jc w:val="center"/>
              <w:rPr>
                <w:rFonts w:cs="Times New Roman"/>
                <w:b/>
                <w:sz w:val="20"/>
                <w:szCs w:val="20"/>
              </w:rPr>
            </w:pPr>
            <w:r w:rsidRPr="00C93BA8">
              <w:rPr>
                <w:rFonts w:cs="Times New Roman"/>
                <w:b/>
                <w:sz w:val="20"/>
                <w:szCs w:val="20"/>
              </w:rPr>
              <w:t>Предприятия торговли, общественного питания и бытового обслуживания</w:t>
            </w:r>
          </w:p>
        </w:tc>
      </w:tr>
      <w:tr w:rsidR="00AF1A8E" w:rsidRPr="00C93BA8" w:rsidTr="00245409">
        <w:trPr>
          <w:gridAfter w:val="1"/>
          <w:wAfter w:w="12" w:type="dxa"/>
          <w:jc w:val="center"/>
        </w:trPr>
        <w:tc>
          <w:tcPr>
            <w:tcW w:w="579" w:type="dxa"/>
            <w:vAlign w:val="center"/>
          </w:tcPr>
          <w:p w:rsidR="00AF1A8E" w:rsidRPr="00C93BA8" w:rsidRDefault="00AF1A8E" w:rsidP="00083E27">
            <w:pPr>
              <w:jc w:val="center"/>
              <w:rPr>
                <w:rFonts w:cs="Times New Roman"/>
                <w:sz w:val="20"/>
                <w:szCs w:val="20"/>
              </w:rPr>
            </w:pPr>
            <w:r w:rsidRPr="00C93BA8">
              <w:rPr>
                <w:rFonts w:cs="Times New Roman"/>
                <w:sz w:val="20"/>
                <w:szCs w:val="20"/>
              </w:rPr>
              <w:t>6.1</w:t>
            </w:r>
          </w:p>
        </w:tc>
        <w:tc>
          <w:tcPr>
            <w:tcW w:w="3103" w:type="dxa"/>
            <w:gridSpan w:val="2"/>
          </w:tcPr>
          <w:p w:rsidR="00AF1A8E" w:rsidRPr="00C93BA8" w:rsidRDefault="00AF1A8E" w:rsidP="00083E27">
            <w:pPr>
              <w:rPr>
                <w:rFonts w:cs="Times New Roman"/>
                <w:sz w:val="20"/>
                <w:szCs w:val="20"/>
                <w:lang w:bidi="en-US"/>
              </w:rPr>
            </w:pPr>
            <w:r w:rsidRPr="00C93BA8">
              <w:rPr>
                <w:rFonts w:cs="Times New Roman"/>
                <w:spacing w:val="1"/>
                <w:sz w:val="20"/>
                <w:szCs w:val="20"/>
              </w:rPr>
              <w:t>м</w:t>
            </w:r>
            <w:r w:rsidRPr="00C93BA8">
              <w:rPr>
                <w:rFonts w:cs="Times New Roman"/>
                <w:spacing w:val="-1"/>
                <w:sz w:val="20"/>
                <w:szCs w:val="20"/>
              </w:rPr>
              <w:t>а</w:t>
            </w:r>
            <w:r w:rsidRPr="00C93BA8">
              <w:rPr>
                <w:rFonts w:cs="Times New Roman"/>
                <w:spacing w:val="2"/>
                <w:sz w:val="20"/>
                <w:szCs w:val="20"/>
              </w:rPr>
              <w:t>г</w:t>
            </w:r>
            <w:r w:rsidRPr="00C93BA8">
              <w:rPr>
                <w:rFonts w:cs="Times New Roman"/>
                <w:spacing w:val="-1"/>
                <w:sz w:val="20"/>
                <w:szCs w:val="20"/>
              </w:rPr>
              <w:t>а</w:t>
            </w:r>
            <w:r w:rsidRPr="00C93BA8">
              <w:rPr>
                <w:rFonts w:cs="Times New Roman"/>
                <w:sz w:val="20"/>
                <w:szCs w:val="20"/>
              </w:rPr>
              <w:t>зи</w:t>
            </w:r>
            <w:r w:rsidRPr="00C93BA8">
              <w:rPr>
                <w:rFonts w:cs="Times New Roman"/>
                <w:spacing w:val="-4"/>
                <w:sz w:val="20"/>
                <w:szCs w:val="20"/>
              </w:rPr>
              <w:t>н</w:t>
            </w:r>
            <w:r w:rsidRPr="00C93BA8">
              <w:rPr>
                <w:rFonts w:cs="Times New Roman"/>
                <w:sz w:val="20"/>
                <w:szCs w:val="20"/>
              </w:rPr>
              <w:t>ы пр</w:t>
            </w:r>
            <w:r w:rsidRPr="00C93BA8">
              <w:rPr>
                <w:rFonts w:cs="Times New Roman"/>
                <w:spacing w:val="4"/>
                <w:sz w:val="20"/>
                <w:szCs w:val="20"/>
              </w:rPr>
              <w:t>о</w:t>
            </w:r>
            <w:r w:rsidRPr="00C93BA8">
              <w:rPr>
                <w:rFonts w:cs="Times New Roman"/>
                <w:spacing w:val="-7"/>
                <w:sz w:val="20"/>
                <w:szCs w:val="20"/>
              </w:rPr>
              <w:t>д</w:t>
            </w:r>
            <w:r w:rsidRPr="00C93BA8">
              <w:rPr>
                <w:rFonts w:cs="Times New Roman"/>
                <w:spacing w:val="4"/>
                <w:sz w:val="20"/>
                <w:szCs w:val="20"/>
              </w:rPr>
              <w:t>о</w:t>
            </w:r>
            <w:r w:rsidRPr="00C93BA8">
              <w:rPr>
                <w:rFonts w:cs="Times New Roman"/>
                <w:spacing w:val="-3"/>
                <w:sz w:val="20"/>
                <w:szCs w:val="20"/>
              </w:rPr>
              <w:t>в</w:t>
            </w:r>
            <w:r w:rsidRPr="00C93BA8">
              <w:rPr>
                <w:rFonts w:cs="Times New Roman"/>
                <w:spacing w:val="4"/>
                <w:sz w:val="20"/>
                <w:szCs w:val="20"/>
              </w:rPr>
              <w:t>о</w:t>
            </w:r>
            <w:r w:rsidRPr="00C93BA8">
              <w:rPr>
                <w:rFonts w:cs="Times New Roman"/>
                <w:sz w:val="20"/>
                <w:szCs w:val="20"/>
              </w:rPr>
              <w:t>ль</w:t>
            </w:r>
            <w:r w:rsidRPr="00C93BA8">
              <w:rPr>
                <w:rFonts w:cs="Times New Roman"/>
                <w:spacing w:val="-1"/>
                <w:sz w:val="20"/>
                <w:szCs w:val="20"/>
              </w:rPr>
              <w:t>с</w:t>
            </w:r>
            <w:r w:rsidRPr="00C93BA8">
              <w:rPr>
                <w:rFonts w:cs="Times New Roman"/>
                <w:spacing w:val="-5"/>
                <w:sz w:val="20"/>
                <w:szCs w:val="20"/>
              </w:rPr>
              <w:t>т</w:t>
            </w:r>
            <w:r w:rsidRPr="00C93BA8">
              <w:rPr>
                <w:rFonts w:cs="Times New Roman"/>
                <w:spacing w:val="1"/>
                <w:sz w:val="20"/>
                <w:szCs w:val="20"/>
              </w:rPr>
              <w:t>в</w:t>
            </w:r>
            <w:r w:rsidRPr="00C93BA8">
              <w:rPr>
                <w:rFonts w:cs="Times New Roman"/>
                <w:spacing w:val="-1"/>
                <w:sz w:val="20"/>
                <w:szCs w:val="20"/>
              </w:rPr>
              <w:t>е</w:t>
            </w:r>
            <w:r w:rsidRPr="00C93BA8">
              <w:rPr>
                <w:rFonts w:cs="Times New Roman"/>
                <w:sz w:val="20"/>
                <w:szCs w:val="20"/>
              </w:rPr>
              <w:t>н</w:t>
            </w:r>
            <w:r w:rsidRPr="00C93BA8">
              <w:rPr>
                <w:rFonts w:cs="Times New Roman"/>
                <w:spacing w:val="-4"/>
                <w:sz w:val="20"/>
                <w:szCs w:val="20"/>
              </w:rPr>
              <w:t>н</w:t>
            </w:r>
            <w:r w:rsidRPr="00C93BA8">
              <w:rPr>
                <w:rFonts w:cs="Times New Roman"/>
                <w:sz w:val="20"/>
                <w:szCs w:val="20"/>
              </w:rPr>
              <w:t>ых</w:t>
            </w:r>
            <w:r w:rsidRPr="00C93BA8">
              <w:rPr>
                <w:rFonts w:cs="Times New Roman"/>
                <w:spacing w:val="-3"/>
                <w:sz w:val="20"/>
                <w:szCs w:val="20"/>
              </w:rPr>
              <w:t xml:space="preserve"> </w:t>
            </w:r>
            <w:r w:rsidRPr="00C93BA8">
              <w:rPr>
                <w:rFonts w:cs="Times New Roman"/>
                <w:sz w:val="20"/>
                <w:szCs w:val="20"/>
              </w:rPr>
              <w:t>т</w:t>
            </w:r>
            <w:r w:rsidRPr="00C93BA8">
              <w:rPr>
                <w:rFonts w:cs="Times New Roman"/>
                <w:spacing w:val="5"/>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pacing w:val="-5"/>
                <w:sz w:val="20"/>
                <w:szCs w:val="20"/>
              </w:rPr>
              <w:t>р</w:t>
            </w:r>
            <w:r w:rsidRPr="00C93BA8">
              <w:rPr>
                <w:rFonts w:cs="Times New Roman"/>
                <w:spacing w:val="4"/>
                <w:sz w:val="20"/>
                <w:szCs w:val="20"/>
              </w:rPr>
              <w:t>о</w:t>
            </w:r>
            <w:r w:rsidRPr="00C93BA8">
              <w:rPr>
                <w:rFonts w:cs="Times New Roman"/>
                <w:sz w:val="20"/>
                <w:szCs w:val="20"/>
              </w:rPr>
              <w:t>в</w:t>
            </w:r>
          </w:p>
        </w:tc>
        <w:tc>
          <w:tcPr>
            <w:tcW w:w="1594" w:type="dxa"/>
            <w:vAlign w:val="center"/>
          </w:tcPr>
          <w:p w:rsidR="00AF1A8E" w:rsidRPr="00C93BA8" w:rsidRDefault="00AF1A8E" w:rsidP="00083E27">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z w:val="20"/>
                <w:szCs w:val="20"/>
                <w:vertAlign w:val="superscript"/>
                <w:lang w:val="ru-RU"/>
              </w:rPr>
              <w:t>2</w:t>
            </w:r>
            <w:r w:rsidRPr="00C93BA8">
              <w:rPr>
                <w:rFonts w:ascii="Times New Roman" w:eastAsia="Times New Roman" w:hAnsi="Times New Roman" w:cs="Times New Roman"/>
                <w:sz w:val="20"/>
                <w:szCs w:val="20"/>
                <w:lang w:val="ru-RU"/>
              </w:rPr>
              <w:t>, торговой пло</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w:t>
            </w:r>
          </w:p>
        </w:tc>
        <w:tc>
          <w:tcPr>
            <w:tcW w:w="2724" w:type="dxa"/>
            <w:vAlign w:val="center"/>
          </w:tcPr>
          <w:p w:rsidR="00AF1A8E" w:rsidRPr="00C93BA8" w:rsidRDefault="00AF1A8E" w:rsidP="00083E27">
            <w:pPr>
              <w:jc w:val="center"/>
              <w:rPr>
                <w:rFonts w:cs="Times New Roman"/>
                <w:sz w:val="20"/>
                <w:szCs w:val="20"/>
              </w:rPr>
            </w:pPr>
            <w:r w:rsidRPr="00C93BA8">
              <w:rPr>
                <w:rFonts w:cs="Times New Roman"/>
                <w:sz w:val="20"/>
                <w:szCs w:val="20"/>
              </w:rPr>
              <w:t>200</w:t>
            </w:r>
          </w:p>
        </w:tc>
        <w:tc>
          <w:tcPr>
            <w:tcW w:w="1623" w:type="dxa"/>
            <w:vAlign w:val="center"/>
          </w:tcPr>
          <w:p w:rsidR="00AF1A8E" w:rsidRPr="00C93BA8" w:rsidRDefault="00AF1A8E" w:rsidP="00083E27">
            <w:pPr>
              <w:jc w:val="center"/>
              <w:rPr>
                <w:rFonts w:cs="Times New Roman"/>
                <w:sz w:val="20"/>
                <w:szCs w:val="20"/>
              </w:rPr>
            </w:pPr>
            <w:r w:rsidRPr="00C93BA8">
              <w:rPr>
                <w:rFonts w:cs="Times New Roman"/>
                <w:sz w:val="20"/>
                <w:szCs w:val="20"/>
              </w:rPr>
              <w:t>321,4</w:t>
            </w:r>
          </w:p>
        </w:tc>
        <w:tc>
          <w:tcPr>
            <w:tcW w:w="822" w:type="dxa"/>
            <w:vMerge w:val="restart"/>
            <w:vAlign w:val="center"/>
          </w:tcPr>
          <w:p w:rsidR="00AF1A8E" w:rsidRPr="00C93BA8" w:rsidRDefault="00AF1A8E" w:rsidP="00083E27">
            <w:pPr>
              <w:jc w:val="center"/>
              <w:rPr>
                <w:rFonts w:cs="Times New Roman"/>
                <w:sz w:val="20"/>
                <w:szCs w:val="20"/>
              </w:rPr>
            </w:pPr>
            <w:r w:rsidRPr="00C93BA8">
              <w:rPr>
                <w:rFonts w:cs="Times New Roman"/>
                <w:sz w:val="20"/>
                <w:szCs w:val="20"/>
              </w:rPr>
              <w:t>215</w:t>
            </w:r>
          </w:p>
        </w:tc>
        <w:tc>
          <w:tcPr>
            <w:tcW w:w="968" w:type="dxa"/>
            <w:vAlign w:val="center"/>
          </w:tcPr>
          <w:p w:rsidR="00AF1A8E" w:rsidRPr="00C93BA8" w:rsidRDefault="00AF1A8E" w:rsidP="00083E27">
            <w:pPr>
              <w:jc w:val="center"/>
              <w:rPr>
                <w:rFonts w:cs="Times New Roman"/>
                <w:sz w:val="20"/>
                <w:szCs w:val="20"/>
              </w:rPr>
            </w:pPr>
            <w:r w:rsidRPr="00C93BA8">
              <w:rPr>
                <w:rFonts w:cs="Times New Roman"/>
                <w:sz w:val="20"/>
                <w:szCs w:val="20"/>
              </w:rPr>
              <w:t>364,8</w:t>
            </w:r>
          </w:p>
        </w:tc>
        <w:tc>
          <w:tcPr>
            <w:tcW w:w="1560" w:type="dxa"/>
          </w:tcPr>
          <w:p w:rsidR="00AF1A8E" w:rsidRPr="00C93BA8" w:rsidRDefault="00AF1A8E" w:rsidP="00083E27">
            <w:pPr>
              <w:jc w:val="center"/>
              <w:rPr>
                <w:rFonts w:cs="Times New Roman"/>
                <w:sz w:val="20"/>
                <w:szCs w:val="20"/>
              </w:rPr>
            </w:pPr>
            <w:r w:rsidRPr="00C93BA8">
              <w:rPr>
                <w:rFonts w:cs="Times New Roman"/>
                <w:sz w:val="20"/>
                <w:szCs w:val="20"/>
              </w:rPr>
              <w:t>Не планируется</w:t>
            </w:r>
          </w:p>
        </w:tc>
        <w:tc>
          <w:tcPr>
            <w:tcW w:w="1283" w:type="dxa"/>
            <w:vMerge w:val="restart"/>
          </w:tcPr>
          <w:p w:rsidR="00AF1A8E" w:rsidRPr="00C93BA8" w:rsidRDefault="00AF1A8E" w:rsidP="00083E27">
            <w:pPr>
              <w:jc w:val="center"/>
              <w:rPr>
                <w:rFonts w:cs="Times New Roman"/>
                <w:b/>
                <w:sz w:val="20"/>
                <w:szCs w:val="20"/>
              </w:rPr>
            </w:pPr>
            <w:r w:rsidRPr="00C93BA8">
              <w:rPr>
                <w:rFonts w:cs="Times New Roman"/>
                <w:b/>
                <w:sz w:val="20"/>
                <w:szCs w:val="20"/>
              </w:rPr>
              <w:t>-427,8</w:t>
            </w:r>
          </w:p>
        </w:tc>
        <w:tc>
          <w:tcPr>
            <w:tcW w:w="1681" w:type="dxa"/>
            <w:vAlign w:val="center"/>
          </w:tcPr>
          <w:p w:rsidR="00AF1A8E" w:rsidRPr="00C93BA8" w:rsidRDefault="00AF1A8E" w:rsidP="00083E27">
            <w:pPr>
              <w:jc w:val="center"/>
              <w:rPr>
                <w:rFonts w:cs="Times New Roman"/>
                <w:sz w:val="20"/>
                <w:szCs w:val="20"/>
              </w:rPr>
            </w:pPr>
            <w:r w:rsidRPr="00C93BA8">
              <w:rPr>
                <w:rFonts w:cs="Times New Roman"/>
                <w:sz w:val="20"/>
                <w:szCs w:val="20"/>
              </w:rPr>
              <w:t>Требуется строительство новых объектов</w:t>
            </w:r>
          </w:p>
        </w:tc>
      </w:tr>
      <w:tr w:rsidR="00AF1A8E" w:rsidRPr="00C93BA8" w:rsidTr="00245409">
        <w:trPr>
          <w:gridAfter w:val="1"/>
          <w:wAfter w:w="12" w:type="dxa"/>
          <w:jc w:val="center"/>
        </w:trPr>
        <w:tc>
          <w:tcPr>
            <w:tcW w:w="579" w:type="dxa"/>
            <w:vAlign w:val="center"/>
          </w:tcPr>
          <w:p w:rsidR="00AF1A8E" w:rsidRPr="00C93BA8" w:rsidRDefault="00AF1A8E" w:rsidP="00083E27">
            <w:pPr>
              <w:jc w:val="center"/>
              <w:rPr>
                <w:rFonts w:cs="Times New Roman"/>
                <w:sz w:val="20"/>
                <w:szCs w:val="20"/>
              </w:rPr>
            </w:pPr>
            <w:r w:rsidRPr="00C93BA8">
              <w:rPr>
                <w:rFonts w:cs="Times New Roman"/>
                <w:sz w:val="20"/>
                <w:szCs w:val="20"/>
              </w:rPr>
              <w:t>6.2</w:t>
            </w:r>
          </w:p>
        </w:tc>
        <w:tc>
          <w:tcPr>
            <w:tcW w:w="3103" w:type="dxa"/>
            <w:gridSpan w:val="2"/>
          </w:tcPr>
          <w:p w:rsidR="00AF1A8E" w:rsidRPr="00C93BA8" w:rsidRDefault="00AF1A8E" w:rsidP="00083E27">
            <w:pPr>
              <w:rPr>
                <w:rFonts w:cs="Times New Roman"/>
                <w:sz w:val="20"/>
                <w:szCs w:val="20"/>
                <w:lang w:bidi="en-US"/>
              </w:rPr>
            </w:pPr>
            <w:r w:rsidRPr="00C93BA8">
              <w:rPr>
                <w:rFonts w:cs="Times New Roman"/>
                <w:spacing w:val="1"/>
                <w:sz w:val="20"/>
                <w:szCs w:val="20"/>
              </w:rPr>
              <w:t>м</w:t>
            </w:r>
            <w:r w:rsidRPr="00C93BA8">
              <w:rPr>
                <w:rFonts w:cs="Times New Roman"/>
                <w:spacing w:val="-1"/>
                <w:sz w:val="20"/>
                <w:szCs w:val="20"/>
              </w:rPr>
              <w:t>а</w:t>
            </w:r>
            <w:r w:rsidRPr="00C93BA8">
              <w:rPr>
                <w:rFonts w:cs="Times New Roman"/>
                <w:spacing w:val="2"/>
                <w:sz w:val="20"/>
                <w:szCs w:val="20"/>
              </w:rPr>
              <w:t>г</w:t>
            </w:r>
            <w:r w:rsidRPr="00C93BA8">
              <w:rPr>
                <w:rFonts w:cs="Times New Roman"/>
                <w:spacing w:val="-1"/>
                <w:sz w:val="20"/>
                <w:szCs w:val="20"/>
              </w:rPr>
              <w:t>а</w:t>
            </w:r>
            <w:r w:rsidRPr="00C93BA8">
              <w:rPr>
                <w:rFonts w:cs="Times New Roman"/>
                <w:sz w:val="20"/>
                <w:szCs w:val="20"/>
              </w:rPr>
              <w:t>зи</w:t>
            </w:r>
            <w:r w:rsidRPr="00C93BA8">
              <w:rPr>
                <w:rFonts w:cs="Times New Roman"/>
                <w:spacing w:val="-4"/>
                <w:sz w:val="20"/>
                <w:szCs w:val="20"/>
              </w:rPr>
              <w:t>н</w:t>
            </w:r>
            <w:r w:rsidRPr="00C93BA8">
              <w:rPr>
                <w:rFonts w:cs="Times New Roman"/>
                <w:sz w:val="20"/>
                <w:szCs w:val="20"/>
              </w:rPr>
              <w:t>ы н</w:t>
            </w:r>
            <w:r w:rsidRPr="00C93BA8">
              <w:rPr>
                <w:rFonts w:cs="Times New Roman"/>
                <w:spacing w:val="-1"/>
                <w:sz w:val="20"/>
                <w:szCs w:val="20"/>
              </w:rPr>
              <w:t>е</w:t>
            </w:r>
            <w:r w:rsidRPr="00C93BA8">
              <w:rPr>
                <w:rFonts w:cs="Times New Roman"/>
                <w:sz w:val="20"/>
                <w:szCs w:val="20"/>
              </w:rPr>
              <w:t>пр</w:t>
            </w:r>
            <w:r w:rsidRPr="00C93BA8">
              <w:rPr>
                <w:rFonts w:cs="Times New Roman"/>
                <w:spacing w:val="4"/>
                <w:sz w:val="20"/>
                <w:szCs w:val="20"/>
              </w:rPr>
              <w:t>о</w:t>
            </w:r>
            <w:r w:rsidRPr="00C93BA8">
              <w:rPr>
                <w:rFonts w:cs="Times New Roman"/>
                <w:spacing w:val="-7"/>
                <w:sz w:val="20"/>
                <w:szCs w:val="20"/>
              </w:rPr>
              <w:t>д</w:t>
            </w:r>
            <w:r w:rsidRPr="00C93BA8">
              <w:rPr>
                <w:rFonts w:cs="Times New Roman"/>
                <w:spacing w:val="4"/>
                <w:sz w:val="20"/>
                <w:szCs w:val="20"/>
              </w:rPr>
              <w:t>о</w:t>
            </w:r>
            <w:r w:rsidRPr="00C93BA8">
              <w:rPr>
                <w:rFonts w:cs="Times New Roman"/>
                <w:spacing w:val="-3"/>
                <w:sz w:val="20"/>
                <w:szCs w:val="20"/>
              </w:rPr>
              <w:t>в</w:t>
            </w:r>
            <w:r w:rsidRPr="00C93BA8">
              <w:rPr>
                <w:rFonts w:cs="Times New Roman"/>
                <w:spacing w:val="4"/>
                <w:sz w:val="20"/>
                <w:szCs w:val="20"/>
              </w:rPr>
              <w:t>о</w:t>
            </w:r>
            <w:r w:rsidRPr="00C93BA8">
              <w:rPr>
                <w:rFonts w:cs="Times New Roman"/>
                <w:spacing w:val="-5"/>
                <w:sz w:val="20"/>
                <w:szCs w:val="20"/>
              </w:rPr>
              <w:t>л</w:t>
            </w:r>
            <w:r w:rsidRPr="00C93BA8">
              <w:rPr>
                <w:rFonts w:cs="Times New Roman"/>
                <w:sz w:val="20"/>
                <w:szCs w:val="20"/>
              </w:rPr>
              <w:t>ь</w:t>
            </w:r>
            <w:r w:rsidRPr="00C93BA8">
              <w:rPr>
                <w:rFonts w:cs="Times New Roman"/>
                <w:spacing w:val="-1"/>
                <w:sz w:val="20"/>
                <w:szCs w:val="20"/>
              </w:rPr>
              <w:t>с</w:t>
            </w:r>
            <w:r w:rsidRPr="00C93BA8">
              <w:rPr>
                <w:rFonts w:cs="Times New Roman"/>
                <w:sz w:val="20"/>
                <w:szCs w:val="20"/>
              </w:rPr>
              <w:t>т</w:t>
            </w:r>
            <w:r w:rsidRPr="00C93BA8">
              <w:rPr>
                <w:rFonts w:cs="Times New Roman"/>
                <w:spacing w:val="2"/>
                <w:sz w:val="20"/>
                <w:szCs w:val="20"/>
              </w:rPr>
              <w:t>в</w:t>
            </w:r>
            <w:r w:rsidRPr="00C93BA8">
              <w:rPr>
                <w:rFonts w:cs="Times New Roman"/>
                <w:spacing w:val="-1"/>
                <w:sz w:val="20"/>
                <w:szCs w:val="20"/>
              </w:rPr>
              <w:t>е</w:t>
            </w:r>
            <w:r w:rsidRPr="00C93BA8">
              <w:rPr>
                <w:rFonts w:cs="Times New Roman"/>
                <w:sz w:val="20"/>
                <w:szCs w:val="20"/>
              </w:rPr>
              <w:t xml:space="preserve">нн </w:t>
            </w:r>
            <w:r w:rsidRPr="00C93BA8">
              <w:rPr>
                <w:rFonts w:cs="Times New Roman"/>
                <w:spacing w:val="1"/>
                <w:sz w:val="20"/>
                <w:szCs w:val="20"/>
              </w:rPr>
              <w:t>ы</w:t>
            </w:r>
            <w:r w:rsidRPr="00C93BA8">
              <w:rPr>
                <w:rFonts w:cs="Times New Roman"/>
                <w:sz w:val="20"/>
                <w:szCs w:val="20"/>
              </w:rPr>
              <w:t>х</w:t>
            </w:r>
            <w:r w:rsidRPr="00C93BA8">
              <w:rPr>
                <w:rFonts w:cs="Times New Roman"/>
                <w:spacing w:val="-3"/>
                <w:sz w:val="20"/>
                <w:szCs w:val="20"/>
              </w:rPr>
              <w:t xml:space="preserve"> </w:t>
            </w:r>
            <w:r w:rsidRPr="00C93BA8">
              <w:rPr>
                <w:rFonts w:cs="Times New Roman"/>
                <w:sz w:val="20"/>
                <w:szCs w:val="20"/>
              </w:rPr>
              <w:t>т</w:t>
            </w:r>
            <w:r w:rsidRPr="00C93BA8">
              <w:rPr>
                <w:rFonts w:cs="Times New Roman"/>
                <w:spacing w:val="5"/>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pacing w:val="-5"/>
                <w:sz w:val="20"/>
                <w:szCs w:val="20"/>
              </w:rPr>
              <w:t>р</w:t>
            </w:r>
            <w:r w:rsidRPr="00C93BA8">
              <w:rPr>
                <w:rFonts w:cs="Times New Roman"/>
                <w:sz w:val="20"/>
                <w:szCs w:val="20"/>
              </w:rPr>
              <w:t>ов</w:t>
            </w:r>
          </w:p>
        </w:tc>
        <w:tc>
          <w:tcPr>
            <w:tcW w:w="1594" w:type="dxa"/>
            <w:vAlign w:val="center"/>
          </w:tcPr>
          <w:p w:rsidR="00AF1A8E" w:rsidRPr="00C93BA8" w:rsidRDefault="00AF1A8E" w:rsidP="00083E27">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z w:val="20"/>
                <w:szCs w:val="20"/>
                <w:vertAlign w:val="superscript"/>
                <w:lang w:val="ru-RU"/>
              </w:rPr>
              <w:t>2</w:t>
            </w:r>
            <w:r w:rsidRPr="00C93BA8">
              <w:rPr>
                <w:rFonts w:ascii="Times New Roman" w:eastAsia="Times New Roman" w:hAnsi="Times New Roman" w:cs="Times New Roman"/>
                <w:sz w:val="20"/>
                <w:szCs w:val="20"/>
                <w:lang w:val="ru-RU"/>
              </w:rPr>
              <w:t xml:space="preserve"> ,торговой пло</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w:t>
            </w:r>
          </w:p>
        </w:tc>
        <w:tc>
          <w:tcPr>
            <w:tcW w:w="2724" w:type="dxa"/>
            <w:vAlign w:val="center"/>
          </w:tcPr>
          <w:p w:rsidR="00AF1A8E" w:rsidRPr="00C93BA8" w:rsidRDefault="00AF1A8E" w:rsidP="00083E27">
            <w:pPr>
              <w:jc w:val="center"/>
              <w:rPr>
                <w:rFonts w:cs="Times New Roman"/>
                <w:sz w:val="20"/>
                <w:szCs w:val="20"/>
              </w:rPr>
            </w:pPr>
            <w:r w:rsidRPr="00C93BA8">
              <w:rPr>
                <w:rFonts w:cs="Times New Roman"/>
                <w:sz w:val="20"/>
                <w:szCs w:val="20"/>
              </w:rPr>
              <w:t>200</w:t>
            </w:r>
          </w:p>
        </w:tc>
        <w:tc>
          <w:tcPr>
            <w:tcW w:w="1623" w:type="dxa"/>
            <w:vAlign w:val="center"/>
          </w:tcPr>
          <w:p w:rsidR="00AF1A8E" w:rsidRPr="00C93BA8" w:rsidRDefault="00AF1A8E" w:rsidP="00083E27">
            <w:pPr>
              <w:jc w:val="center"/>
              <w:rPr>
                <w:rFonts w:cs="Times New Roman"/>
                <w:sz w:val="20"/>
                <w:szCs w:val="20"/>
              </w:rPr>
            </w:pPr>
            <w:r w:rsidRPr="00C93BA8">
              <w:rPr>
                <w:rFonts w:cs="Times New Roman"/>
                <w:sz w:val="20"/>
                <w:szCs w:val="20"/>
              </w:rPr>
              <w:t>321,4</w:t>
            </w:r>
          </w:p>
        </w:tc>
        <w:tc>
          <w:tcPr>
            <w:tcW w:w="822" w:type="dxa"/>
            <w:vMerge/>
            <w:vAlign w:val="center"/>
          </w:tcPr>
          <w:p w:rsidR="00AF1A8E" w:rsidRPr="00C93BA8" w:rsidRDefault="00AF1A8E" w:rsidP="00083E27">
            <w:pPr>
              <w:jc w:val="center"/>
              <w:rPr>
                <w:rFonts w:cs="Times New Roman"/>
                <w:sz w:val="20"/>
                <w:szCs w:val="20"/>
              </w:rPr>
            </w:pPr>
          </w:p>
        </w:tc>
        <w:tc>
          <w:tcPr>
            <w:tcW w:w="968" w:type="dxa"/>
            <w:vAlign w:val="center"/>
          </w:tcPr>
          <w:p w:rsidR="00AF1A8E" w:rsidRPr="00C93BA8" w:rsidRDefault="00AF1A8E" w:rsidP="00083E27">
            <w:pPr>
              <w:jc w:val="center"/>
              <w:rPr>
                <w:rFonts w:cs="Times New Roman"/>
                <w:sz w:val="20"/>
                <w:szCs w:val="20"/>
              </w:rPr>
            </w:pPr>
            <w:r w:rsidRPr="00C93BA8">
              <w:rPr>
                <w:rFonts w:cs="Times New Roman"/>
                <w:sz w:val="20"/>
                <w:szCs w:val="20"/>
              </w:rPr>
              <w:t>364,8</w:t>
            </w:r>
          </w:p>
        </w:tc>
        <w:tc>
          <w:tcPr>
            <w:tcW w:w="1560" w:type="dxa"/>
          </w:tcPr>
          <w:p w:rsidR="00AF1A8E" w:rsidRPr="00C93BA8" w:rsidRDefault="00AF1A8E" w:rsidP="00083E27">
            <w:pPr>
              <w:jc w:val="center"/>
              <w:rPr>
                <w:rFonts w:cs="Times New Roman"/>
                <w:sz w:val="20"/>
                <w:szCs w:val="20"/>
              </w:rPr>
            </w:pPr>
            <w:r w:rsidRPr="00C93BA8">
              <w:rPr>
                <w:rFonts w:cs="Times New Roman"/>
                <w:sz w:val="20"/>
                <w:szCs w:val="20"/>
              </w:rPr>
              <w:t>Не планируется</w:t>
            </w:r>
          </w:p>
        </w:tc>
        <w:tc>
          <w:tcPr>
            <w:tcW w:w="1283" w:type="dxa"/>
            <w:vMerge/>
          </w:tcPr>
          <w:p w:rsidR="00AF1A8E" w:rsidRPr="00C93BA8" w:rsidRDefault="00AF1A8E" w:rsidP="00083E27">
            <w:pPr>
              <w:jc w:val="center"/>
              <w:rPr>
                <w:rFonts w:cs="Times New Roman"/>
                <w:b/>
                <w:sz w:val="20"/>
                <w:szCs w:val="20"/>
              </w:rPr>
            </w:pPr>
          </w:p>
        </w:tc>
        <w:tc>
          <w:tcPr>
            <w:tcW w:w="1681" w:type="dxa"/>
            <w:vAlign w:val="center"/>
          </w:tcPr>
          <w:p w:rsidR="00AF1A8E" w:rsidRPr="00C93BA8" w:rsidRDefault="00AF1A8E" w:rsidP="00083E27">
            <w:pPr>
              <w:jc w:val="center"/>
              <w:rPr>
                <w:rFonts w:cs="Times New Roman"/>
                <w:sz w:val="20"/>
                <w:szCs w:val="20"/>
              </w:rPr>
            </w:pPr>
            <w:r w:rsidRPr="00C93BA8">
              <w:rPr>
                <w:rFonts w:cs="Times New Roman"/>
                <w:sz w:val="20"/>
                <w:szCs w:val="20"/>
              </w:rPr>
              <w:t>-</w:t>
            </w:r>
          </w:p>
        </w:tc>
      </w:tr>
      <w:tr w:rsidR="00E919C6" w:rsidRPr="00C93BA8" w:rsidTr="00AF1A8E">
        <w:trPr>
          <w:gridAfter w:val="1"/>
          <w:wAfter w:w="12" w:type="dxa"/>
          <w:trHeight w:val="927"/>
          <w:jc w:val="center"/>
        </w:trPr>
        <w:tc>
          <w:tcPr>
            <w:tcW w:w="579" w:type="dxa"/>
            <w:vAlign w:val="center"/>
          </w:tcPr>
          <w:p w:rsidR="00E919C6" w:rsidRPr="00C93BA8" w:rsidRDefault="00AF1A8E" w:rsidP="00E919C6">
            <w:pPr>
              <w:jc w:val="center"/>
              <w:rPr>
                <w:rFonts w:cs="Times New Roman"/>
                <w:sz w:val="20"/>
                <w:szCs w:val="20"/>
              </w:rPr>
            </w:pPr>
            <w:r w:rsidRPr="00C93BA8">
              <w:rPr>
                <w:rFonts w:cs="Times New Roman"/>
                <w:sz w:val="20"/>
                <w:szCs w:val="20"/>
              </w:rPr>
              <w:lastRenderedPageBreak/>
              <w:t>6.3</w:t>
            </w:r>
          </w:p>
        </w:tc>
        <w:tc>
          <w:tcPr>
            <w:tcW w:w="3103" w:type="dxa"/>
            <w:gridSpan w:val="2"/>
          </w:tcPr>
          <w:p w:rsidR="00E919C6" w:rsidRPr="00C93BA8" w:rsidRDefault="00E919C6" w:rsidP="00E919C6">
            <w:pPr>
              <w:rPr>
                <w:rFonts w:cs="Times New Roman"/>
                <w:sz w:val="20"/>
                <w:szCs w:val="20"/>
                <w:lang w:bidi="en-US"/>
              </w:rPr>
            </w:pPr>
            <w:r w:rsidRPr="00C93BA8">
              <w:rPr>
                <w:rFonts w:cs="Times New Roman"/>
                <w:sz w:val="20"/>
                <w:szCs w:val="20"/>
              </w:rPr>
              <w:t>Р</w:t>
            </w:r>
            <w:r w:rsidRPr="00C93BA8">
              <w:rPr>
                <w:rFonts w:cs="Times New Roman"/>
                <w:spacing w:val="1"/>
                <w:sz w:val="20"/>
                <w:szCs w:val="20"/>
              </w:rPr>
              <w:t>ы</w:t>
            </w:r>
            <w:r w:rsidRPr="00C93BA8">
              <w:rPr>
                <w:rFonts w:cs="Times New Roman"/>
                <w:spacing w:val="-4"/>
                <w:sz w:val="20"/>
                <w:szCs w:val="20"/>
              </w:rPr>
              <w:t>н</w:t>
            </w:r>
            <w:r w:rsidRPr="00C93BA8">
              <w:rPr>
                <w:rFonts w:cs="Times New Roman"/>
                <w:spacing w:val="4"/>
                <w:sz w:val="20"/>
                <w:szCs w:val="20"/>
              </w:rPr>
              <w:t>о</w:t>
            </w:r>
            <w:r w:rsidRPr="00C93BA8">
              <w:rPr>
                <w:rFonts w:cs="Times New Roman"/>
                <w:spacing w:val="-2"/>
                <w:sz w:val="20"/>
                <w:szCs w:val="20"/>
              </w:rPr>
              <w:t>к</w:t>
            </w:r>
            <w:r w:rsidRPr="00C93BA8">
              <w:rPr>
                <w:rFonts w:cs="Times New Roman"/>
                <w:sz w:val="20"/>
                <w:szCs w:val="20"/>
              </w:rPr>
              <w:t>,</w:t>
            </w:r>
            <w:r w:rsidRPr="00C93BA8">
              <w:rPr>
                <w:rFonts w:cs="Times New Roman"/>
                <w:spacing w:val="-1"/>
                <w:sz w:val="20"/>
                <w:szCs w:val="20"/>
              </w:rPr>
              <w:t xml:space="preserve"> </w:t>
            </w:r>
            <w:r w:rsidRPr="00C93BA8">
              <w:rPr>
                <w:rFonts w:cs="Times New Roman"/>
                <w:sz w:val="20"/>
                <w:szCs w:val="20"/>
              </w:rPr>
              <w:t>яр</w:t>
            </w:r>
            <w:r w:rsidRPr="00C93BA8">
              <w:rPr>
                <w:rFonts w:cs="Times New Roman"/>
                <w:spacing w:val="1"/>
                <w:sz w:val="20"/>
                <w:szCs w:val="20"/>
              </w:rPr>
              <w:t>м</w:t>
            </w:r>
            <w:r w:rsidRPr="00C93BA8">
              <w:rPr>
                <w:rFonts w:cs="Times New Roman"/>
                <w:spacing w:val="-1"/>
                <w:sz w:val="20"/>
                <w:szCs w:val="20"/>
              </w:rPr>
              <w:t>а</w:t>
            </w:r>
            <w:r w:rsidRPr="00C93BA8">
              <w:rPr>
                <w:rFonts w:cs="Times New Roman"/>
                <w:sz w:val="20"/>
                <w:szCs w:val="20"/>
              </w:rPr>
              <w:t>р</w:t>
            </w:r>
            <w:r w:rsidRPr="00C93BA8">
              <w:rPr>
                <w:rFonts w:cs="Times New Roman"/>
                <w:spacing w:val="-2"/>
                <w:sz w:val="20"/>
                <w:szCs w:val="20"/>
              </w:rPr>
              <w:t>к</w:t>
            </w:r>
            <w:r w:rsidRPr="00C93BA8">
              <w:rPr>
                <w:rFonts w:cs="Times New Roman"/>
                <w:sz w:val="20"/>
                <w:szCs w:val="20"/>
              </w:rPr>
              <w:t>а</w:t>
            </w:r>
          </w:p>
        </w:tc>
        <w:tc>
          <w:tcPr>
            <w:tcW w:w="1594" w:type="dxa"/>
            <w:vAlign w:val="center"/>
          </w:tcPr>
          <w:p w:rsidR="00E919C6" w:rsidRPr="00C93BA8" w:rsidRDefault="00E919C6" w:rsidP="00E919C6">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z w:val="20"/>
                <w:szCs w:val="20"/>
                <w:vertAlign w:val="superscript"/>
                <w:lang w:val="ru-RU"/>
              </w:rPr>
              <w:t>2</w:t>
            </w:r>
            <w:r w:rsidRPr="00C93BA8">
              <w:rPr>
                <w:rFonts w:ascii="Times New Roman" w:eastAsia="Times New Roman" w:hAnsi="Times New Roman" w:cs="Times New Roman"/>
                <w:sz w:val="20"/>
                <w:szCs w:val="20"/>
                <w:lang w:val="ru-RU"/>
              </w:rPr>
              <w:t>, торговой пло</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w:t>
            </w:r>
          </w:p>
        </w:tc>
        <w:tc>
          <w:tcPr>
            <w:tcW w:w="2724" w:type="dxa"/>
            <w:vAlign w:val="center"/>
          </w:tcPr>
          <w:p w:rsidR="00E919C6" w:rsidRPr="00C93BA8" w:rsidRDefault="00E919C6" w:rsidP="00E919C6">
            <w:pPr>
              <w:jc w:val="center"/>
              <w:rPr>
                <w:rFonts w:cs="Times New Roman"/>
                <w:sz w:val="20"/>
                <w:szCs w:val="20"/>
              </w:rPr>
            </w:pPr>
            <w:r w:rsidRPr="00C93BA8">
              <w:rPr>
                <w:rFonts w:cs="Times New Roman"/>
                <w:sz w:val="20"/>
                <w:szCs w:val="20"/>
              </w:rPr>
              <w:t>По</w:t>
            </w:r>
            <w:r w:rsidRPr="00C93BA8">
              <w:rPr>
                <w:rFonts w:cs="Times New Roman"/>
                <w:spacing w:val="1"/>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нию на</w:t>
            </w:r>
            <w:r w:rsidRPr="00C93BA8">
              <w:rPr>
                <w:rFonts w:cs="Times New Roman"/>
                <w:spacing w:val="1"/>
                <w:sz w:val="20"/>
                <w:szCs w:val="20"/>
              </w:rPr>
              <w:t xml:space="preserve"> </w:t>
            </w:r>
            <w:r w:rsidRPr="00C93BA8">
              <w:rPr>
                <w:rFonts w:cs="Times New Roman"/>
                <w:sz w:val="20"/>
                <w:szCs w:val="20"/>
              </w:rPr>
              <w:t>п</w:t>
            </w:r>
            <w:r w:rsidRPr="00C93BA8">
              <w:rPr>
                <w:rFonts w:cs="Times New Roman"/>
                <w:spacing w:val="-5"/>
                <w:sz w:val="20"/>
                <w:szCs w:val="20"/>
              </w:rPr>
              <w:t>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ние</w:t>
            </w:r>
          </w:p>
        </w:tc>
        <w:tc>
          <w:tcPr>
            <w:tcW w:w="1623" w:type="dxa"/>
            <w:vAlign w:val="center"/>
          </w:tcPr>
          <w:p w:rsidR="00E919C6" w:rsidRPr="00C93BA8" w:rsidRDefault="00AF1A8E" w:rsidP="00E919C6">
            <w:pPr>
              <w:jc w:val="center"/>
              <w:rPr>
                <w:rFonts w:cs="Times New Roman"/>
                <w:sz w:val="20"/>
                <w:szCs w:val="20"/>
              </w:rPr>
            </w:pPr>
            <w:r w:rsidRPr="00C93BA8">
              <w:rPr>
                <w:rFonts w:cs="Times New Roman"/>
                <w:sz w:val="20"/>
                <w:szCs w:val="20"/>
              </w:rPr>
              <w:t>-</w:t>
            </w:r>
          </w:p>
        </w:tc>
        <w:tc>
          <w:tcPr>
            <w:tcW w:w="822"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0</w:t>
            </w:r>
          </w:p>
        </w:tc>
        <w:tc>
          <w:tcPr>
            <w:tcW w:w="968"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w:t>
            </w:r>
          </w:p>
        </w:tc>
        <w:tc>
          <w:tcPr>
            <w:tcW w:w="1560" w:type="dxa"/>
          </w:tcPr>
          <w:p w:rsidR="00E919C6" w:rsidRPr="00C93BA8" w:rsidRDefault="00AF1A8E" w:rsidP="00E919C6">
            <w:pPr>
              <w:jc w:val="center"/>
              <w:rPr>
                <w:rFonts w:cs="Times New Roman"/>
                <w:sz w:val="20"/>
                <w:szCs w:val="20"/>
              </w:rPr>
            </w:pPr>
            <w:r w:rsidRPr="00C93BA8">
              <w:rPr>
                <w:rFonts w:cs="Times New Roman"/>
                <w:sz w:val="20"/>
                <w:szCs w:val="20"/>
              </w:rPr>
              <w:t>Не планируется</w:t>
            </w:r>
          </w:p>
        </w:tc>
        <w:tc>
          <w:tcPr>
            <w:tcW w:w="1283" w:type="dxa"/>
          </w:tcPr>
          <w:p w:rsidR="00E919C6" w:rsidRPr="00C93BA8" w:rsidRDefault="00AF1A8E" w:rsidP="00E919C6">
            <w:pPr>
              <w:jc w:val="center"/>
              <w:rPr>
                <w:rFonts w:cs="Times New Roman"/>
                <w:b/>
                <w:sz w:val="20"/>
                <w:szCs w:val="20"/>
              </w:rPr>
            </w:pPr>
            <w:r w:rsidRPr="00C93BA8">
              <w:rPr>
                <w:rFonts w:cs="Times New Roman"/>
                <w:b/>
                <w:sz w:val="20"/>
                <w:szCs w:val="20"/>
              </w:rPr>
              <w:t>-</w:t>
            </w:r>
          </w:p>
        </w:tc>
        <w:tc>
          <w:tcPr>
            <w:tcW w:w="1681" w:type="dxa"/>
            <w:vAlign w:val="center"/>
          </w:tcPr>
          <w:p w:rsidR="00E919C6" w:rsidRPr="00C93BA8" w:rsidRDefault="00AF1A8E" w:rsidP="00E919C6">
            <w:pPr>
              <w:jc w:val="center"/>
              <w:rPr>
                <w:rFonts w:cs="Times New Roman"/>
                <w:sz w:val="20"/>
                <w:szCs w:val="20"/>
              </w:rPr>
            </w:pPr>
            <w:r w:rsidRPr="00C93BA8">
              <w:rPr>
                <w:rFonts w:cs="Times New Roman"/>
                <w:sz w:val="20"/>
                <w:szCs w:val="20"/>
              </w:rPr>
              <w:t>-</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6.4</w:t>
            </w:r>
          </w:p>
        </w:tc>
        <w:tc>
          <w:tcPr>
            <w:tcW w:w="3103" w:type="dxa"/>
            <w:gridSpan w:val="2"/>
          </w:tcPr>
          <w:p w:rsidR="00083E27" w:rsidRPr="00C93BA8" w:rsidRDefault="00083E27" w:rsidP="00083E27">
            <w:pPr>
              <w:rPr>
                <w:rFonts w:cs="Times New Roman"/>
                <w:sz w:val="20"/>
                <w:szCs w:val="20"/>
                <w:lang w:bidi="en-US"/>
              </w:rPr>
            </w:pPr>
            <w:r w:rsidRPr="00C93BA8">
              <w:rPr>
                <w:rFonts w:cs="Times New Roman"/>
                <w:sz w:val="20"/>
                <w:szCs w:val="20"/>
              </w:rPr>
              <w:t>Р</w:t>
            </w:r>
            <w:r w:rsidRPr="00C93BA8">
              <w:rPr>
                <w:rFonts w:cs="Times New Roman"/>
                <w:spacing w:val="1"/>
                <w:sz w:val="20"/>
                <w:szCs w:val="20"/>
              </w:rPr>
              <w:t>ы</w:t>
            </w:r>
            <w:r w:rsidRPr="00C93BA8">
              <w:rPr>
                <w:rFonts w:cs="Times New Roman"/>
                <w:spacing w:val="-4"/>
                <w:sz w:val="20"/>
                <w:szCs w:val="20"/>
              </w:rPr>
              <w:t>н</w:t>
            </w:r>
            <w:r w:rsidRPr="00C93BA8">
              <w:rPr>
                <w:rFonts w:cs="Times New Roman"/>
                <w:spacing w:val="4"/>
                <w:sz w:val="20"/>
                <w:szCs w:val="20"/>
              </w:rPr>
              <w:t>о</w:t>
            </w:r>
            <w:r w:rsidRPr="00C93BA8">
              <w:rPr>
                <w:rFonts w:cs="Times New Roman"/>
                <w:spacing w:val="-1"/>
                <w:sz w:val="20"/>
                <w:szCs w:val="20"/>
              </w:rPr>
              <w:t>ч</w:t>
            </w:r>
            <w:r w:rsidRPr="00C93BA8">
              <w:rPr>
                <w:rFonts w:cs="Times New Roman"/>
                <w:sz w:val="20"/>
                <w:szCs w:val="20"/>
              </w:rPr>
              <w:t>н</w:t>
            </w:r>
            <w:r w:rsidRPr="00C93BA8">
              <w:rPr>
                <w:rFonts w:cs="Times New Roman"/>
                <w:spacing w:val="-3"/>
                <w:sz w:val="20"/>
                <w:szCs w:val="20"/>
              </w:rPr>
              <w:t>ы</w:t>
            </w:r>
            <w:r w:rsidRPr="00C93BA8">
              <w:rPr>
                <w:rFonts w:cs="Times New Roman"/>
                <w:sz w:val="20"/>
                <w:szCs w:val="20"/>
              </w:rPr>
              <w:t xml:space="preserve">й </w:t>
            </w:r>
            <w:r w:rsidRPr="00C93BA8">
              <w:rPr>
                <w:rFonts w:cs="Times New Roman"/>
                <w:spacing w:val="-2"/>
                <w:sz w:val="20"/>
                <w:szCs w:val="20"/>
              </w:rPr>
              <w:t>к</w:t>
            </w:r>
            <w:r w:rsidRPr="00C93BA8">
              <w:rPr>
                <w:rFonts w:cs="Times New Roman"/>
                <w:spacing w:val="4"/>
                <w:sz w:val="20"/>
                <w:szCs w:val="20"/>
              </w:rPr>
              <w:t>о</w:t>
            </w:r>
            <w:r w:rsidRPr="00C93BA8">
              <w:rPr>
                <w:rFonts w:cs="Times New Roman"/>
                <w:spacing w:val="1"/>
                <w:sz w:val="20"/>
                <w:szCs w:val="20"/>
              </w:rPr>
              <w:t>м</w:t>
            </w:r>
            <w:r w:rsidRPr="00C93BA8">
              <w:rPr>
                <w:rFonts w:cs="Times New Roman"/>
                <w:sz w:val="20"/>
                <w:szCs w:val="20"/>
              </w:rPr>
              <w:t>пл</w:t>
            </w:r>
            <w:r w:rsidRPr="00C93BA8">
              <w:rPr>
                <w:rFonts w:cs="Times New Roman"/>
                <w:spacing w:val="-1"/>
                <w:sz w:val="20"/>
                <w:szCs w:val="20"/>
              </w:rPr>
              <w:t>е</w:t>
            </w:r>
            <w:r w:rsidRPr="00C93BA8">
              <w:rPr>
                <w:rFonts w:cs="Times New Roman"/>
                <w:spacing w:val="-2"/>
                <w:sz w:val="20"/>
                <w:szCs w:val="20"/>
              </w:rPr>
              <w:t>к</w:t>
            </w:r>
            <w:r w:rsidRPr="00C93BA8">
              <w:rPr>
                <w:rFonts w:cs="Times New Roman"/>
                <w:spacing w:val="-1"/>
                <w:sz w:val="20"/>
                <w:szCs w:val="20"/>
              </w:rPr>
              <w:t>с</w:t>
            </w:r>
          </w:p>
        </w:tc>
        <w:tc>
          <w:tcPr>
            <w:tcW w:w="1594" w:type="dxa"/>
            <w:vAlign w:val="center"/>
          </w:tcPr>
          <w:p w:rsidR="00083E27" w:rsidRPr="00C93BA8" w:rsidRDefault="00083E27" w:rsidP="00083E27">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z w:val="20"/>
                <w:szCs w:val="20"/>
                <w:vertAlign w:val="superscript"/>
                <w:lang w:val="ru-RU"/>
              </w:rPr>
              <w:t>2</w:t>
            </w:r>
            <w:r w:rsidRPr="00C93BA8">
              <w:rPr>
                <w:rFonts w:ascii="Times New Roman" w:eastAsia="Times New Roman" w:hAnsi="Times New Roman" w:cs="Times New Roman"/>
                <w:sz w:val="20"/>
                <w:szCs w:val="20"/>
                <w:lang w:val="ru-RU"/>
              </w:rPr>
              <w:t>, торговой пло</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w:t>
            </w:r>
          </w:p>
        </w:tc>
        <w:tc>
          <w:tcPr>
            <w:tcW w:w="2724" w:type="dxa"/>
            <w:vAlign w:val="center"/>
          </w:tcPr>
          <w:p w:rsidR="00083E27" w:rsidRPr="00C93BA8" w:rsidRDefault="00083E27" w:rsidP="00083E27">
            <w:pPr>
              <w:jc w:val="center"/>
              <w:rPr>
                <w:rFonts w:cs="Times New Roman"/>
                <w:sz w:val="20"/>
                <w:szCs w:val="20"/>
              </w:rPr>
            </w:pPr>
            <w:r w:rsidRPr="00C93BA8">
              <w:rPr>
                <w:rFonts w:cs="Times New Roman"/>
                <w:sz w:val="20"/>
                <w:szCs w:val="20"/>
              </w:rPr>
              <w:t>40</w:t>
            </w:r>
          </w:p>
        </w:tc>
        <w:tc>
          <w:tcPr>
            <w:tcW w:w="1623" w:type="dxa"/>
            <w:vAlign w:val="center"/>
          </w:tcPr>
          <w:p w:rsidR="00083E27" w:rsidRPr="00C93BA8" w:rsidRDefault="00083E27" w:rsidP="00083E27">
            <w:pPr>
              <w:jc w:val="center"/>
              <w:rPr>
                <w:rFonts w:cs="Times New Roman"/>
                <w:sz w:val="20"/>
                <w:szCs w:val="20"/>
              </w:rPr>
            </w:pPr>
            <w:r w:rsidRPr="00C93BA8">
              <w:rPr>
                <w:rFonts w:cs="Times New Roman"/>
                <w:sz w:val="20"/>
                <w:szCs w:val="20"/>
              </w:rPr>
              <w:t>64,28</w:t>
            </w:r>
          </w:p>
        </w:tc>
        <w:tc>
          <w:tcPr>
            <w:tcW w:w="822" w:type="dxa"/>
            <w:vAlign w:val="center"/>
          </w:tcPr>
          <w:p w:rsidR="00083E27" w:rsidRPr="00C93BA8" w:rsidRDefault="00AF1A8E" w:rsidP="00083E27">
            <w:pPr>
              <w:jc w:val="center"/>
              <w:rPr>
                <w:rFonts w:cs="Times New Roman"/>
                <w:sz w:val="20"/>
                <w:szCs w:val="20"/>
              </w:rPr>
            </w:pPr>
            <w:r w:rsidRPr="00C93BA8">
              <w:rPr>
                <w:rFonts w:cs="Times New Roman"/>
                <w:sz w:val="20"/>
                <w:szCs w:val="20"/>
              </w:rPr>
              <w:t>0</w:t>
            </w:r>
          </w:p>
        </w:tc>
        <w:tc>
          <w:tcPr>
            <w:tcW w:w="968" w:type="dxa"/>
            <w:vAlign w:val="center"/>
          </w:tcPr>
          <w:p w:rsidR="00083E27" w:rsidRPr="00C93BA8" w:rsidRDefault="00083E27" w:rsidP="00083E27">
            <w:pPr>
              <w:jc w:val="center"/>
              <w:rPr>
                <w:rFonts w:cs="Times New Roman"/>
                <w:sz w:val="20"/>
                <w:szCs w:val="20"/>
              </w:rPr>
            </w:pPr>
            <w:r w:rsidRPr="00C93BA8">
              <w:rPr>
                <w:rFonts w:cs="Times New Roman"/>
                <w:sz w:val="20"/>
                <w:szCs w:val="20"/>
              </w:rPr>
              <w:t>72,96</w:t>
            </w:r>
          </w:p>
        </w:tc>
        <w:tc>
          <w:tcPr>
            <w:tcW w:w="1560" w:type="dxa"/>
          </w:tcPr>
          <w:p w:rsidR="00083E27" w:rsidRPr="00C93BA8" w:rsidRDefault="00AF1A8E" w:rsidP="00083E27">
            <w:pPr>
              <w:jc w:val="center"/>
              <w:rPr>
                <w:rFonts w:cs="Times New Roman"/>
                <w:sz w:val="20"/>
                <w:szCs w:val="20"/>
              </w:rPr>
            </w:pPr>
            <w:r w:rsidRPr="00C93BA8">
              <w:rPr>
                <w:rFonts w:cs="Times New Roman"/>
                <w:sz w:val="20"/>
                <w:szCs w:val="20"/>
              </w:rPr>
              <w:t>Не планируется</w:t>
            </w:r>
          </w:p>
        </w:tc>
        <w:tc>
          <w:tcPr>
            <w:tcW w:w="1283" w:type="dxa"/>
          </w:tcPr>
          <w:p w:rsidR="00083E27" w:rsidRPr="00C93BA8" w:rsidRDefault="00AF1A8E" w:rsidP="00083E27">
            <w:pPr>
              <w:jc w:val="center"/>
              <w:rPr>
                <w:rFonts w:cs="Times New Roman"/>
                <w:b/>
                <w:sz w:val="20"/>
                <w:szCs w:val="20"/>
              </w:rPr>
            </w:pPr>
            <w:r w:rsidRPr="00C93BA8">
              <w:rPr>
                <w:rFonts w:cs="Times New Roman"/>
                <w:b/>
                <w:sz w:val="20"/>
                <w:szCs w:val="20"/>
              </w:rPr>
              <w:t>-64,28</w:t>
            </w:r>
          </w:p>
        </w:tc>
        <w:tc>
          <w:tcPr>
            <w:tcW w:w="1681" w:type="dxa"/>
            <w:vAlign w:val="center"/>
          </w:tcPr>
          <w:p w:rsidR="00083E27" w:rsidRPr="00C93BA8" w:rsidRDefault="00AF1A8E" w:rsidP="00083E27">
            <w:pPr>
              <w:jc w:val="center"/>
              <w:rPr>
                <w:rFonts w:cs="Times New Roman"/>
                <w:sz w:val="20"/>
                <w:szCs w:val="20"/>
              </w:rPr>
            </w:pPr>
            <w:r w:rsidRPr="00C93BA8">
              <w:rPr>
                <w:rFonts w:cs="Times New Roman"/>
                <w:sz w:val="20"/>
                <w:szCs w:val="20"/>
              </w:rPr>
              <w:t>Требуется строительство новых объектов</w:t>
            </w:r>
          </w:p>
        </w:tc>
      </w:tr>
      <w:tr w:rsidR="00083E27" w:rsidRPr="00C93BA8" w:rsidTr="00245409">
        <w:trPr>
          <w:gridAfter w:val="1"/>
          <w:wAfter w:w="12" w:type="dxa"/>
          <w:jc w:val="center"/>
        </w:trPr>
        <w:tc>
          <w:tcPr>
            <w:tcW w:w="579" w:type="dxa"/>
            <w:vAlign w:val="center"/>
          </w:tcPr>
          <w:p w:rsidR="00083E27" w:rsidRPr="00C93BA8" w:rsidRDefault="00AF1A8E" w:rsidP="00083E27">
            <w:pPr>
              <w:jc w:val="center"/>
              <w:rPr>
                <w:rFonts w:cs="Times New Roman"/>
                <w:sz w:val="20"/>
                <w:szCs w:val="20"/>
              </w:rPr>
            </w:pPr>
            <w:r w:rsidRPr="00C93BA8">
              <w:rPr>
                <w:rFonts w:cs="Times New Roman"/>
                <w:sz w:val="20"/>
                <w:szCs w:val="20"/>
              </w:rPr>
              <w:t>6.5</w:t>
            </w:r>
          </w:p>
        </w:tc>
        <w:tc>
          <w:tcPr>
            <w:tcW w:w="3103" w:type="dxa"/>
            <w:gridSpan w:val="2"/>
          </w:tcPr>
          <w:p w:rsidR="00083E27" w:rsidRPr="00C93BA8" w:rsidRDefault="00083E27" w:rsidP="00083E27">
            <w:pPr>
              <w:rPr>
                <w:rFonts w:cs="Times New Roman"/>
                <w:sz w:val="20"/>
                <w:szCs w:val="20"/>
                <w:lang w:bidi="en-US"/>
              </w:rPr>
            </w:pPr>
            <w:r w:rsidRPr="00C93BA8">
              <w:rPr>
                <w:rFonts w:cs="Times New Roman"/>
                <w:sz w:val="20"/>
                <w:szCs w:val="20"/>
              </w:rPr>
              <w:t>Пр</w:t>
            </w:r>
            <w:r w:rsidRPr="00C93BA8">
              <w:rPr>
                <w:rFonts w:cs="Times New Roman"/>
                <w:spacing w:val="-2"/>
                <w:sz w:val="20"/>
                <w:szCs w:val="20"/>
              </w:rPr>
              <w:t>е</w:t>
            </w:r>
            <w:r w:rsidRPr="00C93BA8">
              <w:rPr>
                <w:rFonts w:cs="Times New Roman"/>
                <w:spacing w:val="-3"/>
                <w:sz w:val="20"/>
                <w:szCs w:val="20"/>
              </w:rPr>
              <w:t>д</w:t>
            </w:r>
            <w:r w:rsidRPr="00C93BA8">
              <w:rPr>
                <w:rFonts w:cs="Times New Roman"/>
                <w:sz w:val="20"/>
                <w:szCs w:val="20"/>
              </w:rPr>
              <w:t>прият</w:t>
            </w:r>
            <w:r w:rsidRPr="00C93BA8">
              <w:rPr>
                <w:rFonts w:cs="Times New Roman"/>
                <w:spacing w:val="1"/>
                <w:sz w:val="20"/>
                <w:szCs w:val="20"/>
              </w:rPr>
              <w:t>и</w:t>
            </w:r>
            <w:r w:rsidRPr="00C93BA8">
              <w:rPr>
                <w:rFonts w:cs="Times New Roman"/>
                <w:sz w:val="20"/>
                <w:szCs w:val="20"/>
              </w:rPr>
              <w:t xml:space="preserve">е </w:t>
            </w:r>
            <w:r w:rsidRPr="00C93BA8">
              <w:rPr>
                <w:rFonts w:cs="Times New Roman"/>
                <w:spacing w:val="4"/>
                <w:sz w:val="20"/>
                <w:szCs w:val="20"/>
              </w:rPr>
              <w:t>о</w:t>
            </w:r>
            <w:r w:rsidRPr="00C93BA8">
              <w:rPr>
                <w:rFonts w:cs="Times New Roman"/>
                <w:spacing w:val="-3"/>
                <w:sz w:val="20"/>
                <w:szCs w:val="20"/>
              </w:rPr>
              <w:t>б</w:t>
            </w:r>
            <w:r w:rsidRPr="00C93BA8">
              <w:rPr>
                <w:rFonts w:cs="Times New Roman"/>
                <w:spacing w:val="2"/>
                <w:sz w:val="20"/>
                <w:szCs w:val="20"/>
              </w:rPr>
              <w:t>щ</w:t>
            </w:r>
            <w:r w:rsidRPr="00C93BA8">
              <w:rPr>
                <w:rFonts w:cs="Times New Roman"/>
                <w:spacing w:val="-1"/>
                <w:sz w:val="20"/>
                <w:szCs w:val="20"/>
              </w:rPr>
              <w:t>ес</w:t>
            </w:r>
            <w:r w:rsidRPr="00C93BA8">
              <w:rPr>
                <w:rFonts w:cs="Times New Roman"/>
                <w:sz w:val="20"/>
                <w:szCs w:val="20"/>
              </w:rPr>
              <w:t>т</w:t>
            </w:r>
            <w:r w:rsidRPr="00C93BA8">
              <w:rPr>
                <w:rFonts w:cs="Times New Roman"/>
                <w:spacing w:val="2"/>
                <w:sz w:val="20"/>
                <w:szCs w:val="20"/>
              </w:rPr>
              <w:t>в</w:t>
            </w:r>
            <w:r w:rsidRPr="00C93BA8">
              <w:rPr>
                <w:rFonts w:cs="Times New Roman"/>
                <w:spacing w:val="-1"/>
                <w:sz w:val="20"/>
                <w:szCs w:val="20"/>
              </w:rPr>
              <w:t>е</w:t>
            </w:r>
            <w:r w:rsidRPr="00C93BA8">
              <w:rPr>
                <w:rFonts w:cs="Times New Roman"/>
                <w:spacing w:val="-4"/>
                <w:sz w:val="20"/>
                <w:szCs w:val="20"/>
              </w:rPr>
              <w:t>нн</w:t>
            </w:r>
            <w:r w:rsidRPr="00C93BA8">
              <w:rPr>
                <w:rFonts w:cs="Times New Roman"/>
                <w:spacing w:val="4"/>
                <w:sz w:val="20"/>
                <w:szCs w:val="20"/>
              </w:rPr>
              <w:t>о</w:t>
            </w:r>
            <w:r w:rsidRPr="00C93BA8">
              <w:rPr>
                <w:rFonts w:cs="Times New Roman"/>
                <w:spacing w:val="-3"/>
                <w:sz w:val="20"/>
                <w:szCs w:val="20"/>
              </w:rPr>
              <w:t>г</w:t>
            </w:r>
            <w:r w:rsidRPr="00C93BA8">
              <w:rPr>
                <w:rFonts w:cs="Times New Roman"/>
                <w:sz w:val="20"/>
                <w:szCs w:val="20"/>
              </w:rPr>
              <w:t>о питания</w:t>
            </w:r>
          </w:p>
        </w:tc>
        <w:tc>
          <w:tcPr>
            <w:tcW w:w="1594" w:type="dxa"/>
            <w:vAlign w:val="center"/>
          </w:tcPr>
          <w:p w:rsidR="00083E27" w:rsidRPr="00C93BA8" w:rsidRDefault="00083E27" w:rsidP="00083E27">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z w:val="20"/>
                <w:szCs w:val="20"/>
                <w:vertAlign w:val="superscript"/>
                <w:lang w:val="ru-RU"/>
              </w:rPr>
              <w:t>2</w:t>
            </w:r>
            <w:r w:rsidRPr="00C93BA8">
              <w:rPr>
                <w:rFonts w:ascii="Times New Roman" w:eastAsia="Times New Roman" w:hAnsi="Times New Roman" w:cs="Times New Roman"/>
                <w:sz w:val="20"/>
                <w:szCs w:val="20"/>
                <w:lang w:val="ru-RU"/>
              </w:rPr>
              <w:t>, торговой пло</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w:t>
            </w:r>
          </w:p>
        </w:tc>
        <w:tc>
          <w:tcPr>
            <w:tcW w:w="2724" w:type="dxa"/>
            <w:vAlign w:val="center"/>
          </w:tcPr>
          <w:p w:rsidR="00083E27" w:rsidRPr="00C93BA8" w:rsidRDefault="00083E27" w:rsidP="00083E27">
            <w:pPr>
              <w:jc w:val="center"/>
              <w:rPr>
                <w:rFonts w:cs="Times New Roman"/>
                <w:sz w:val="20"/>
                <w:szCs w:val="20"/>
              </w:rPr>
            </w:pPr>
            <w:r w:rsidRPr="00C93BA8">
              <w:rPr>
                <w:rFonts w:cs="Times New Roman"/>
                <w:sz w:val="20"/>
                <w:szCs w:val="20"/>
              </w:rPr>
              <w:t>40</w:t>
            </w:r>
          </w:p>
        </w:tc>
        <w:tc>
          <w:tcPr>
            <w:tcW w:w="1623" w:type="dxa"/>
            <w:vAlign w:val="center"/>
          </w:tcPr>
          <w:p w:rsidR="00083E27" w:rsidRPr="00C93BA8" w:rsidRDefault="00083E27" w:rsidP="00083E27">
            <w:pPr>
              <w:jc w:val="center"/>
              <w:rPr>
                <w:rFonts w:cs="Times New Roman"/>
                <w:sz w:val="20"/>
                <w:szCs w:val="20"/>
              </w:rPr>
            </w:pPr>
            <w:r w:rsidRPr="00C93BA8">
              <w:rPr>
                <w:rFonts w:cs="Times New Roman"/>
                <w:sz w:val="20"/>
                <w:szCs w:val="20"/>
              </w:rPr>
              <w:t>64,28</w:t>
            </w:r>
          </w:p>
        </w:tc>
        <w:tc>
          <w:tcPr>
            <w:tcW w:w="822" w:type="dxa"/>
            <w:vAlign w:val="center"/>
          </w:tcPr>
          <w:p w:rsidR="00083E27" w:rsidRPr="00C93BA8" w:rsidRDefault="00AF1A8E" w:rsidP="00083E27">
            <w:pPr>
              <w:jc w:val="center"/>
              <w:rPr>
                <w:rFonts w:cs="Times New Roman"/>
                <w:sz w:val="20"/>
                <w:szCs w:val="20"/>
              </w:rPr>
            </w:pPr>
            <w:r w:rsidRPr="00C93BA8">
              <w:rPr>
                <w:rFonts w:cs="Times New Roman"/>
                <w:sz w:val="20"/>
                <w:szCs w:val="20"/>
              </w:rPr>
              <w:t>0</w:t>
            </w:r>
          </w:p>
        </w:tc>
        <w:tc>
          <w:tcPr>
            <w:tcW w:w="968" w:type="dxa"/>
            <w:vAlign w:val="center"/>
          </w:tcPr>
          <w:p w:rsidR="00083E27" w:rsidRPr="00C93BA8" w:rsidRDefault="00083E27" w:rsidP="00083E27">
            <w:pPr>
              <w:jc w:val="center"/>
              <w:rPr>
                <w:rFonts w:cs="Times New Roman"/>
                <w:sz w:val="20"/>
                <w:szCs w:val="20"/>
              </w:rPr>
            </w:pPr>
            <w:r w:rsidRPr="00C93BA8">
              <w:rPr>
                <w:rFonts w:cs="Times New Roman"/>
                <w:sz w:val="20"/>
                <w:szCs w:val="20"/>
              </w:rPr>
              <w:t>72,96</w:t>
            </w:r>
          </w:p>
        </w:tc>
        <w:tc>
          <w:tcPr>
            <w:tcW w:w="1560" w:type="dxa"/>
          </w:tcPr>
          <w:p w:rsidR="00083E27" w:rsidRPr="00C93BA8" w:rsidRDefault="00AF1A8E" w:rsidP="00083E27">
            <w:pPr>
              <w:jc w:val="center"/>
              <w:rPr>
                <w:rFonts w:cs="Times New Roman"/>
                <w:sz w:val="20"/>
                <w:szCs w:val="20"/>
              </w:rPr>
            </w:pPr>
            <w:r w:rsidRPr="00C93BA8">
              <w:rPr>
                <w:rFonts w:cs="Times New Roman"/>
                <w:sz w:val="20"/>
                <w:szCs w:val="20"/>
              </w:rPr>
              <w:t>Не планируется</w:t>
            </w:r>
          </w:p>
        </w:tc>
        <w:tc>
          <w:tcPr>
            <w:tcW w:w="1283" w:type="dxa"/>
          </w:tcPr>
          <w:p w:rsidR="00083E27" w:rsidRPr="00C93BA8" w:rsidRDefault="00AF1A8E" w:rsidP="00083E27">
            <w:pPr>
              <w:jc w:val="center"/>
              <w:rPr>
                <w:rFonts w:cs="Times New Roman"/>
                <w:b/>
                <w:sz w:val="20"/>
                <w:szCs w:val="20"/>
              </w:rPr>
            </w:pPr>
            <w:r w:rsidRPr="00C93BA8">
              <w:rPr>
                <w:rFonts w:cs="Times New Roman"/>
                <w:b/>
                <w:sz w:val="20"/>
                <w:szCs w:val="20"/>
              </w:rPr>
              <w:t>-64,28</w:t>
            </w:r>
          </w:p>
        </w:tc>
        <w:tc>
          <w:tcPr>
            <w:tcW w:w="1681" w:type="dxa"/>
            <w:vAlign w:val="center"/>
          </w:tcPr>
          <w:p w:rsidR="00083E27" w:rsidRPr="00C93BA8" w:rsidRDefault="00AF1A8E" w:rsidP="00083E27">
            <w:pPr>
              <w:jc w:val="center"/>
              <w:rPr>
                <w:rFonts w:cs="Times New Roman"/>
                <w:sz w:val="20"/>
                <w:szCs w:val="20"/>
              </w:rPr>
            </w:pPr>
            <w:r w:rsidRPr="00C93BA8">
              <w:rPr>
                <w:rFonts w:cs="Times New Roman"/>
                <w:sz w:val="20"/>
                <w:szCs w:val="20"/>
              </w:rPr>
              <w:t>Требуется строительство новых объектов</w:t>
            </w:r>
          </w:p>
        </w:tc>
      </w:tr>
      <w:tr w:rsidR="00E919C6" w:rsidRPr="00C93BA8" w:rsidTr="00245409">
        <w:trPr>
          <w:jc w:val="center"/>
        </w:trPr>
        <w:tc>
          <w:tcPr>
            <w:tcW w:w="579" w:type="dxa"/>
            <w:vAlign w:val="center"/>
          </w:tcPr>
          <w:p w:rsidR="00E919C6" w:rsidRPr="00C93BA8" w:rsidRDefault="00AF1A8E" w:rsidP="00E919C6">
            <w:pPr>
              <w:jc w:val="center"/>
              <w:rPr>
                <w:rFonts w:cs="Times New Roman"/>
                <w:b/>
                <w:sz w:val="20"/>
                <w:szCs w:val="20"/>
              </w:rPr>
            </w:pPr>
            <w:r w:rsidRPr="00C93BA8">
              <w:rPr>
                <w:rFonts w:cs="Times New Roman"/>
                <w:b/>
                <w:sz w:val="20"/>
                <w:szCs w:val="20"/>
              </w:rPr>
              <w:t>7</w:t>
            </w:r>
          </w:p>
        </w:tc>
        <w:tc>
          <w:tcPr>
            <w:tcW w:w="15370" w:type="dxa"/>
            <w:gridSpan w:val="11"/>
          </w:tcPr>
          <w:p w:rsidR="00E919C6" w:rsidRPr="00C93BA8" w:rsidRDefault="00E919C6" w:rsidP="00E919C6">
            <w:pPr>
              <w:pStyle w:val="TableParagraph"/>
              <w:spacing w:line="314" w:lineRule="exact"/>
              <w:ind w:left="880" w:right="884"/>
              <w:jc w:val="center"/>
              <w:rPr>
                <w:rFonts w:cs="Times New Roman"/>
                <w:b/>
                <w:sz w:val="20"/>
                <w:szCs w:val="20"/>
                <w:lang w:val="ru-RU"/>
              </w:rPr>
            </w:pPr>
            <w:r w:rsidRPr="00C93BA8">
              <w:rPr>
                <w:rFonts w:ascii="Times New Roman" w:eastAsia="Times New Roman" w:hAnsi="Times New Roman" w:cs="Times New Roman"/>
                <w:b/>
                <w:sz w:val="20"/>
                <w:szCs w:val="20"/>
                <w:lang w:val="ru-RU" w:eastAsia="ar-SA"/>
              </w:rPr>
              <w:t xml:space="preserve">Организации и учреждения управления, проектные организации, кредитно-финансовые учреждения и </w:t>
            </w:r>
            <w:r w:rsidRPr="00C93BA8">
              <w:rPr>
                <w:rFonts w:ascii="Times New Roman" w:eastAsia="Times New Roman" w:hAnsi="Times New Roman" w:cs="Times New Roman"/>
                <w:b/>
                <w:sz w:val="20"/>
                <w:szCs w:val="20"/>
                <w:lang w:val="ru-RU"/>
              </w:rPr>
              <w:t>предприятия связи</w:t>
            </w:r>
          </w:p>
        </w:tc>
      </w:tr>
      <w:tr w:rsidR="00AF1A8E" w:rsidRPr="00C93BA8" w:rsidTr="00245409">
        <w:trPr>
          <w:gridAfter w:val="1"/>
          <w:wAfter w:w="12" w:type="dxa"/>
          <w:jc w:val="center"/>
        </w:trPr>
        <w:tc>
          <w:tcPr>
            <w:tcW w:w="579" w:type="dxa"/>
            <w:vAlign w:val="center"/>
          </w:tcPr>
          <w:p w:rsidR="00AF1A8E" w:rsidRPr="00C93BA8" w:rsidRDefault="00AF1A8E" w:rsidP="00E919C6">
            <w:pPr>
              <w:jc w:val="center"/>
              <w:rPr>
                <w:rFonts w:cs="Times New Roman"/>
                <w:sz w:val="20"/>
                <w:szCs w:val="20"/>
              </w:rPr>
            </w:pPr>
            <w:r w:rsidRPr="00C93BA8">
              <w:rPr>
                <w:rFonts w:cs="Times New Roman"/>
                <w:sz w:val="20"/>
                <w:szCs w:val="20"/>
              </w:rPr>
              <w:t>7.1</w:t>
            </w:r>
          </w:p>
        </w:tc>
        <w:tc>
          <w:tcPr>
            <w:tcW w:w="3103" w:type="dxa"/>
            <w:gridSpan w:val="2"/>
          </w:tcPr>
          <w:p w:rsidR="00AF1A8E" w:rsidRPr="00C93BA8" w:rsidRDefault="00AF1A8E" w:rsidP="00E919C6">
            <w:pPr>
              <w:pStyle w:val="TableParagraph"/>
              <w:spacing w:line="267" w:lineRule="exact"/>
              <w:ind w:left="104" w:right="11"/>
              <w:rPr>
                <w:rFonts w:cs="Times New Roman"/>
                <w:sz w:val="20"/>
                <w:szCs w:val="20"/>
                <w:lang w:val="ru-RU" w:bidi="en-US"/>
              </w:rPr>
            </w:pPr>
            <w:r w:rsidRPr="00C93BA8">
              <w:rPr>
                <w:rFonts w:ascii="Times New Roman" w:eastAsia="Times New Roman" w:hAnsi="Times New Roman" w:cs="Times New Roman"/>
                <w:sz w:val="20"/>
                <w:szCs w:val="20"/>
                <w:lang w:val="ru-RU"/>
              </w:rPr>
              <w:t>Отделение связи</w:t>
            </w:r>
          </w:p>
        </w:tc>
        <w:tc>
          <w:tcPr>
            <w:tcW w:w="1594" w:type="dxa"/>
            <w:vAlign w:val="center"/>
          </w:tcPr>
          <w:p w:rsidR="00AF1A8E" w:rsidRPr="00C93BA8" w:rsidRDefault="00AF1A8E" w:rsidP="00E919C6">
            <w:pPr>
              <w:pStyle w:val="TableParagraph"/>
              <w:jc w:val="center"/>
              <w:rPr>
                <w:rFonts w:ascii="Times New Roman" w:eastAsia="Times New Roman" w:hAnsi="Times New Roman" w:cs="Times New Roman"/>
                <w:spacing w:val="1"/>
                <w:sz w:val="20"/>
                <w:szCs w:val="20"/>
                <w:lang w:val="ru-RU"/>
              </w:rPr>
            </w:pPr>
            <w:r w:rsidRPr="00C93BA8">
              <w:rPr>
                <w:rFonts w:ascii="Times New Roman" w:eastAsia="Times New Roman" w:hAnsi="Times New Roman" w:cs="Times New Roman"/>
                <w:spacing w:val="1"/>
                <w:sz w:val="20"/>
                <w:szCs w:val="20"/>
                <w:lang w:val="ru-RU"/>
              </w:rPr>
              <w:t>1 объект</w:t>
            </w:r>
          </w:p>
        </w:tc>
        <w:tc>
          <w:tcPr>
            <w:tcW w:w="2724" w:type="dxa"/>
            <w:vAlign w:val="center"/>
          </w:tcPr>
          <w:p w:rsidR="00AF1A8E" w:rsidRPr="00C93BA8" w:rsidRDefault="00AF1A8E" w:rsidP="00E919C6">
            <w:pPr>
              <w:jc w:val="center"/>
              <w:rPr>
                <w:rFonts w:cs="Times New Roman"/>
                <w:sz w:val="20"/>
                <w:szCs w:val="20"/>
              </w:rPr>
            </w:pPr>
            <w:r w:rsidRPr="00C93BA8">
              <w:rPr>
                <w:rFonts w:cs="Times New Roman"/>
                <w:sz w:val="20"/>
                <w:szCs w:val="20"/>
              </w:rPr>
              <w:t>По</w:t>
            </w:r>
            <w:r w:rsidRPr="00C93BA8">
              <w:rPr>
                <w:rFonts w:cs="Times New Roman"/>
                <w:spacing w:val="1"/>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нию на</w:t>
            </w:r>
            <w:r w:rsidRPr="00C93BA8">
              <w:rPr>
                <w:rFonts w:cs="Times New Roman"/>
                <w:spacing w:val="1"/>
                <w:sz w:val="20"/>
                <w:szCs w:val="20"/>
              </w:rPr>
              <w:t xml:space="preserve"> </w:t>
            </w:r>
            <w:r w:rsidRPr="00C93BA8">
              <w:rPr>
                <w:rFonts w:cs="Times New Roman"/>
                <w:sz w:val="20"/>
                <w:szCs w:val="20"/>
              </w:rPr>
              <w:t>п</w:t>
            </w:r>
            <w:r w:rsidRPr="00C93BA8">
              <w:rPr>
                <w:rFonts w:cs="Times New Roman"/>
                <w:spacing w:val="-5"/>
                <w:sz w:val="20"/>
                <w:szCs w:val="20"/>
              </w:rPr>
              <w:t>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ние</w:t>
            </w:r>
          </w:p>
        </w:tc>
        <w:tc>
          <w:tcPr>
            <w:tcW w:w="1623" w:type="dxa"/>
            <w:vAlign w:val="center"/>
          </w:tcPr>
          <w:p w:rsidR="00AF1A8E" w:rsidRPr="00C93BA8" w:rsidRDefault="00AF1A8E" w:rsidP="005646CA">
            <w:pPr>
              <w:jc w:val="center"/>
              <w:rPr>
                <w:rFonts w:cs="Times New Roman"/>
                <w:sz w:val="20"/>
                <w:szCs w:val="20"/>
              </w:rPr>
            </w:pPr>
            <w:r w:rsidRPr="00C93BA8">
              <w:rPr>
                <w:rFonts w:cs="Times New Roman"/>
                <w:sz w:val="20"/>
                <w:szCs w:val="20"/>
              </w:rPr>
              <w:t>-</w:t>
            </w:r>
          </w:p>
        </w:tc>
        <w:tc>
          <w:tcPr>
            <w:tcW w:w="822"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968" w:type="dxa"/>
          </w:tcPr>
          <w:p w:rsidR="00AF1A8E" w:rsidRPr="00C93BA8" w:rsidRDefault="00AF1A8E" w:rsidP="005646CA">
            <w:pPr>
              <w:jc w:val="center"/>
              <w:rPr>
                <w:rFonts w:cs="Times New Roman"/>
                <w:b/>
                <w:sz w:val="20"/>
                <w:szCs w:val="20"/>
              </w:rPr>
            </w:pPr>
            <w:r w:rsidRPr="00C93BA8">
              <w:rPr>
                <w:rFonts w:cs="Times New Roman"/>
                <w:b/>
                <w:sz w:val="20"/>
                <w:szCs w:val="20"/>
              </w:rPr>
              <w:t>-</w:t>
            </w:r>
          </w:p>
        </w:tc>
        <w:tc>
          <w:tcPr>
            <w:tcW w:w="1560" w:type="dxa"/>
          </w:tcPr>
          <w:p w:rsidR="00AF1A8E" w:rsidRPr="00C93BA8" w:rsidRDefault="00AF1A8E" w:rsidP="005646CA">
            <w:pPr>
              <w:jc w:val="center"/>
              <w:rPr>
                <w:rFonts w:cs="Times New Roman"/>
                <w:sz w:val="20"/>
                <w:szCs w:val="20"/>
              </w:rPr>
            </w:pPr>
            <w:r w:rsidRPr="00C93BA8">
              <w:rPr>
                <w:rFonts w:cs="Times New Roman"/>
                <w:sz w:val="20"/>
                <w:szCs w:val="20"/>
              </w:rPr>
              <w:t>Не планируется</w:t>
            </w:r>
          </w:p>
        </w:tc>
        <w:tc>
          <w:tcPr>
            <w:tcW w:w="1283" w:type="dxa"/>
          </w:tcPr>
          <w:p w:rsidR="00AF1A8E" w:rsidRPr="00C93BA8" w:rsidRDefault="00AF1A8E" w:rsidP="005646CA">
            <w:pPr>
              <w:jc w:val="center"/>
              <w:rPr>
                <w:rFonts w:cs="Times New Roman"/>
                <w:b/>
                <w:sz w:val="20"/>
                <w:szCs w:val="20"/>
              </w:rPr>
            </w:pPr>
            <w:r w:rsidRPr="00C93BA8">
              <w:rPr>
                <w:rFonts w:cs="Times New Roman"/>
                <w:b/>
                <w:sz w:val="20"/>
                <w:szCs w:val="20"/>
              </w:rPr>
              <w:t>+1</w:t>
            </w:r>
          </w:p>
        </w:tc>
        <w:tc>
          <w:tcPr>
            <w:tcW w:w="1681" w:type="dxa"/>
            <w:vAlign w:val="center"/>
          </w:tcPr>
          <w:p w:rsidR="00AF1A8E" w:rsidRPr="00C93BA8" w:rsidRDefault="00AF1A8E" w:rsidP="005646CA">
            <w:pPr>
              <w:jc w:val="center"/>
              <w:rPr>
                <w:rFonts w:cs="Times New Roman"/>
                <w:sz w:val="20"/>
                <w:szCs w:val="20"/>
              </w:rPr>
            </w:pPr>
            <w:r w:rsidRPr="00C93BA8">
              <w:rPr>
                <w:rFonts w:cs="Times New Roman"/>
                <w:sz w:val="20"/>
                <w:szCs w:val="20"/>
              </w:rPr>
              <w:t>Обеспеченность достаточная</w:t>
            </w:r>
          </w:p>
        </w:tc>
      </w:tr>
      <w:tr w:rsidR="00AF1A8E" w:rsidRPr="00C93BA8" w:rsidTr="00245409">
        <w:trPr>
          <w:gridAfter w:val="1"/>
          <w:wAfter w:w="12" w:type="dxa"/>
          <w:jc w:val="center"/>
        </w:trPr>
        <w:tc>
          <w:tcPr>
            <w:tcW w:w="579" w:type="dxa"/>
            <w:vAlign w:val="center"/>
          </w:tcPr>
          <w:p w:rsidR="00AF1A8E" w:rsidRPr="00C93BA8" w:rsidRDefault="00AF1A8E" w:rsidP="00E919C6">
            <w:pPr>
              <w:jc w:val="center"/>
              <w:rPr>
                <w:rFonts w:cs="Times New Roman"/>
                <w:sz w:val="20"/>
                <w:szCs w:val="20"/>
              </w:rPr>
            </w:pPr>
            <w:r w:rsidRPr="00C93BA8">
              <w:rPr>
                <w:rFonts w:cs="Times New Roman"/>
                <w:sz w:val="20"/>
                <w:szCs w:val="20"/>
              </w:rPr>
              <w:t>7.2</w:t>
            </w:r>
          </w:p>
        </w:tc>
        <w:tc>
          <w:tcPr>
            <w:tcW w:w="3103" w:type="dxa"/>
            <w:gridSpan w:val="2"/>
          </w:tcPr>
          <w:p w:rsidR="00AF1A8E" w:rsidRPr="00C93BA8" w:rsidRDefault="00AF1A8E" w:rsidP="00E919C6">
            <w:pPr>
              <w:rPr>
                <w:rFonts w:cs="Times New Roman"/>
                <w:sz w:val="20"/>
                <w:szCs w:val="20"/>
                <w:lang w:bidi="en-US"/>
              </w:rPr>
            </w:pPr>
            <w:r w:rsidRPr="00C93BA8">
              <w:rPr>
                <w:rFonts w:cs="Times New Roman"/>
                <w:sz w:val="20"/>
                <w:szCs w:val="20"/>
                <w:lang w:bidi="en-US"/>
              </w:rPr>
              <w:t>Отделение банков</w:t>
            </w:r>
          </w:p>
        </w:tc>
        <w:tc>
          <w:tcPr>
            <w:tcW w:w="1594" w:type="dxa"/>
            <w:vAlign w:val="center"/>
          </w:tcPr>
          <w:p w:rsidR="00AF1A8E" w:rsidRPr="00C93BA8" w:rsidRDefault="00AF1A8E" w:rsidP="00E919C6">
            <w:pPr>
              <w:pStyle w:val="TableParagraph"/>
              <w:jc w:val="center"/>
              <w:rPr>
                <w:rFonts w:ascii="Times New Roman" w:eastAsia="Times New Roman" w:hAnsi="Times New Roman" w:cs="Times New Roman"/>
                <w:spacing w:val="1"/>
                <w:sz w:val="20"/>
                <w:szCs w:val="20"/>
                <w:lang w:val="ru-RU"/>
              </w:rPr>
            </w:pPr>
            <w:r w:rsidRPr="00C93BA8">
              <w:rPr>
                <w:rFonts w:ascii="Times New Roman" w:eastAsia="Times New Roman" w:hAnsi="Times New Roman" w:cs="Times New Roman"/>
                <w:spacing w:val="1"/>
                <w:sz w:val="20"/>
                <w:szCs w:val="20"/>
                <w:lang w:val="ru-RU"/>
              </w:rPr>
              <w:t>Операционная касса</w:t>
            </w:r>
          </w:p>
        </w:tc>
        <w:tc>
          <w:tcPr>
            <w:tcW w:w="2724" w:type="dxa"/>
            <w:vAlign w:val="center"/>
          </w:tcPr>
          <w:p w:rsidR="00AF1A8E" w:rsidRPr="00C93BA8" w:rsidRDefault="00AF1A8E" w:rsidP="00E919C6">
            <w:pPr>
              <w:jc w:val="center"/>
              <w:rPr>
                <w:rFonts w:cs="Times New Roman"/>
                <w:sz w:val="20"/>
                <w:szCs w:val="20"/>
              </w:rPr>
            </w:pPr>
            <w:r w:rsidRPr="00C93BA8">
              <w:rPr>
                <w:rFonts w:cs="Times New Roman"/>
                <w:sz w:val="20"/>
                <w:szCs w:val="20"/>
              </w:rPr>
              <w:t>По</w:t>
            </w:r>
            <w:r w:rsidRPr="00C93BA8">
              <w:rPr>
                <w:rFonts w:cs="Times New Roman"/>
                <w:spacing w:val="1"/>
                <w:sz w:val="20"/>
                <w:szCs w:val="20"/>
              </w:rPr>
              <w:t xml:space="preserve"> </w:t>
            </w:r>
            <w:r w:rsidRPr="00C93BA8">
              <w:rPr>
                <w:rFonts w:cs="Times New Roman"/>
                <w:sz w:val="20"/>
                <w:szCs w:val="20"/>
              </w:rPr>
              <w:t>з</w:t>
            </w:r>
            <w:r w:rsidRPr="00C93BA8">
              <w:rPr>
                <w:rFonts w:cs="Times New Roman"/>
                <w:spacing w:val="-1"/>
                <w:sz w:val="20"/>
                <w:szCs w:val="20"/>
              </w:rPr>
              <w:t>а</w:t>
            </w:r>
            <w:r w:rsidRPr="00C93BA8">
              <w:rPr>
                <w:rFonts w:cs="Times New Roman"/>
                <w:spacing w:val="-3"/>
                <w:sz w:val="20"/>
                <w:szCs w:val="20"/>
              </w:rPr>
              <w:t>д</w:t>
            </w:r>
            <w:r w:rsidRPr="00C93BA8">
              <w:rPr>
                <w:rFonts w:cs="Times New Roman"/>
                <w:spacing w:val="-1"/>
                <w:sz w:val="20"/>
                <w:szCs w:val="20"/>
              </w:rPr>
              <w:t>а</w:t>
            </w:r>
            <w:r w:rsidRPr="00C93BA8">
              <w:rPr>
                <w:rFonts w:cs="Times New Roman"/>
                <w:sz w:val="20"/>
                <w:szCs w:val="20"/>
              </w:rPr>
              <w:t>нию на</w:t>
            </w:r>
            <w:r w:rsidRPr="00C93BA8">
              <w:rPr>
                <w:rFonts w:cs="Times New Roman"/>
                <w:spacing w:val="1"/>
                <w:sz w:val="20"/>
                <w:szCs w:val="20"/>
              </w:rPr>
              <w:t xml:space="preserve"> </w:t>
            </w:r>
            <w:r w:rsidRPr="00C93BA8">
              <w:rPr>
                <w:rFonts w:cs="Times New Roman"/>
                <w:sz w:val="20"/>
                <w:szCs w:val="20"/>
              </w:rPr>
              <w:t>п</w:t>
            </w:r>
            <w:r w:rsidRPr="00C93BA8">
              <w:rPr>
                <w:rFonts w:cs="Times New Roman"/>
                <w:spacing w:val="-5"/>
                <w:sz w:val="20"/>
                <w:szCs w:val="20"/>
              </w:rPr>
              <w:t>р</w:t>
            </w:r>
            <w:r w:rsidRPr="00C93BA8">
              <w:rPr>
                <w:rFonts w:cs="Times New Roman"/>
                <w:spacing w:val="4"/>
                <w:sz w:val="20"/>
                <w:szCs w:val="20"/>
              </w:rPr>
              <w:t>о</w:t>
            </w:r>
            <w:r w:rsidRPr="00C93BA8">
              <w:rPr>
                <w:rFonts w:cs="Times New Roman"/>
                <w:spacing w:val="-1"/>
                <w:sz w:val="20"/>
                <w:szCs w:val="20"/>
              </w:rPr>
              <w:t>е</w:t>
            </w:r>
            <w:r w:rsidRPr="00C93BA8">
              <w:rPr>
                <w:rFonts w:cs="Times New Roman"/>
                <w:spacing w:val="-2"/>
                <w:sz w:val="20"/>
                <w:szCs w:val="20"/>
              </w:rPr>
              <w:t>к</w:t>
            </w:r>
            <w:r w:rsidRPr="00C93BA8">
              <w:rPr>
                <w:rFonts w:cs="Times New Roman"/>
                <w:sz w:val="20"/>
                <w:szCs w:val="20"/>
              </w:rPr>
              <w:t>т</w:t>
            </w:r>
            <w:r w:rsidRPr="00C93BA8">
              <w:rPr>
                <w:rFonts w:cs="Times New Roman"/>
                <w:spacing w:val="1"/>
                <w:sz w:val="20"/>
                <w:szCs w:val="20"/>
              </w:rPr>
              <w:t>и</w:t>
            </w:r>
            <w:r w:rsidRPr="00C93BA8">
              <w:rPr>
                <w:rFonts w:cs="Times New Roman"/>
                <w:spacing w:val="-5"/>
                <w:sz w:val="20"/>
                <w:szCs w:val="20"/>
              </w:rPr>
              <w:t>р</w:t>
            </w:r>
            <w:r w:rsidRPr="00C93BA8">
              <w:rPr>
                <w:rFonts w:cs="Times New Roman"/>
                <w:sz w:val="20"/>
                <w:szCs w:val="20"/>
              </w:rPr>
              <w:t>о</w:t>
            </w:r>
            <w:r w:rsidRPr="00C93BA8">
              <w:rPr>
                <w:rFonts w:cs="Times New Roman"/>
                <w:spacing w:val="1"/>
                <w:sz w:val="20"/>
                <w:szCs w:val="20"/>
              </w:rPr>
              <w:t>в</w:t>
            </w:r>
            <w:r w:rsidRPr="00C93BA8">
              <w:rPr>
                <w:rFonts w:cs="Times New Roman"/>
                <w:spacing w:val="-1"/>
                <w:sz w:val="20"/>
                <w:szCs w:val="20"/>
              </w:rPr>
              <w:t>а</w:t>
            </w:r>
            <w:r w:rsidRPr="00C93BA8">
              <w:rPr>
                <w:rFonts w:cs="Times New Roman"/>
                <w:sz w:val="20"/>
                <w:szCs w:val="20"/>
              </w:rPr>
              <w:t>ние</w:t>
            </w:r>
          </w:p>
        </w:tc>
        <w:tc>
          <w:tcPr>
            <w:tcW w:w="1623" w:type="dxa"/>
            <w:vAlign w:val="center"/>
          </w:tcPr>
          <w:p w:rsidR="00AF1A8E" w:rsidRPr="00C93BA8" w:rsidRDefault="00AF1A8E" w:rsidP="005646CA">
            <w:pPr>
              <w:jc w:val="center"/>
              <w:rPr>
                <w:rFonts w:cs="Times New Roman"/>
                <w:sz w:val="20"/>
                <w:szCs w:val="20"/>
              </w:rPr>
            </w:pPr>
            <w:r w:rsidRPr="00C93BA8">
              <w:rPr>
                <w:rFonts w:cs="Times New Roman"/>
                <w:sz w:val="20"/>
                <w:szCs w:val="20"/>
              </w:rPr>
              <w:t>-</w:t>
            </w:r>
          </w:p>
        </w:tc>
        <w:tc>
          <w:tcPr>
            <w:tcW w:w="822"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968" w:type="dxa"/>
          </w:tcPr>
          <w:p w:rsidR="00AF1A8E" w:rsidRPr="00C93BA8" w:rsidRDefault="00AF1A8E" w:rsidP="005646CA">
            <w:pPr>
              <w:jc w:val="center"/>
              <w:rPr>
                <w:rFonts w:cs="Times New Roman"/>
                <w:b/>
                <w:sz w:val="20"/>
                <w:szCs w:val="20"/>
              </w:rPr>
            </w:pPr>
            <w:r w:rsidRPr="00C93BA8">
              <w:rPr>
                <w:rFonts w:cs="Times New Roman"/>
                <w:b/>
                <w:sz w:val="20"/>
                <w:szCs w:val="20"/>
              </w:rPr>
              <w:t>-</w:t>
            </w:r>
          </w:p>
        </w:tc>
        <w:tc>
          <w:tcPr>
            <w:tcW w:w="1560" w:type="dxa"/>
          </w:tcPr>
          <w:p w:rsidR="00AF1A8E" w:rsidRPr="00C93BA8" w:rsidRDefault="00AF1A8E" w:rsidP="005646CA">
            <w:pPr>
              <w:jc w:val="center"/>
              <w:rPr>
                <w:rFonts w:cs="Times New Roman"/>
                <w:sz w:val="20"/>
                <w:szCs w:val="20"/>
              </w:rPr>
            </w:pPr>
            <w:r w:rsidRPr="00C93BA8">
              <w:rPr>
                <w:rFonts w:cs="Times New Roman"/>
                <w:sz w:val="20"/>
                <w:szCs w:val="20"/>
              </w:rPr>
              <w:t>Не планируется</w:t>
            </w:r>
          </w:p>
        </w:tc>
        <w:tc>
          <w:tcPr>
            <w:tcW w:w="1283" w:type="dxa"/>
          </w:tcPr>
          <w:p w:rsidR="00AF1A8E" w:rsidRPr="00C93BA8" w:rsidRDefault="00AF1A8E" w:rsidP="005646CA">
            <w:pPr>
              <w:jc w:val="center"/>
              <w:rPr>
                <w:rFonts w:cs="Times New Roman"/>
                <w:b/>
                <w:sz w:val="20"/>
                <w:szCs w:val="20"/>
              </w:rPr>
            </w:pPr>
            <w:r w:rsidRPr="00C93BA8">
              <w:rPr>
                <w:rFonts w:cs="Times New Roman"/>
                <w:b/>
                <w:sz w:val="20"/>
                <w:szCs w:val="20"/>
              </w:rPr>
              <w:t>+1</w:t>
            </w:r>
          </w:p>
        </w:tc>
        <w:tc>
          <w:tcPr>
            <w:tcW w:w="1681" w:type="dxa"/>
            <w:vAlign w:val="center"/>
          </w:tcPr>
          <w:p w:rsidR="00AF1A8E" w:rsidRPr="00C93BA8" w:rsidRDefault="00AF1A8E" w:rsidP="005646CA">
            <w:pPr>
              <w:jc w:val="center"/>
              <w:rPr>
                <w:rFonts w:cs="Times New Roman"/>
                <w:sz w:val="20"/>
                <w:szCs w:val="20"/>
              </w:rPr>
            </w:pPr>
            <w:r w:rsidRPr="00C93BA8">
              <w:rPr>
                <w:rFonts w:cs="Times New Roman"/>
                <w:sz w:val="20"/>
                <w:szCs w:val="20"/>
              </w:rPr>
              <w:t>Обеспеченность достаточная</w:t>
            </w:r>
          </w:p>
        </w:tc>
      </w:tr>
      <w:tr w:rsidR="00AF1A8E" w:rsidRPr="00C93BA8" w:rsidTr="00245409">
        <w:trPr>
          <w:gridAfter w:val="1"/>
          <w:wAfter w:w="12" w:type="dxa"/>
          <w:jc w:val="center"/>
        </w:trPr>
        <w:tc>
          <w:tcPr>
            <w:tcW w:w="579" w:type="dxa"/>
            <w:vAlign w:val="center"/>
          </w:tcPr>
          <w:p w:rsidR="00AF1A8E" w:rsidRPr="00C93BA8" w:rsidRDefault="00AF1A8E" w:rsidP="0060056E">
            <w:pPr>
              <w:jc w:val="center"/>
              <w:rPr>
                <w:rFonts w:cs="Times New Roman"/>
                <w:sz w:val="20"/>
                <w:szCs w:val="20"/>
              </w:rPr>
            </w:pPr>
            <w:r w:rsidRPr="00C93BA8">
              <w:rPr>
                <w:rFonts w:cs="Times New Roman"/>
                <w:sz w:val="20"/>
                <w:szCs w:val="20"/>
              </w:rPr>
              <w:t>7.3</w:t>
            </w:r>
          </w:p>
        </w:tc>
        <w:tc>
          <w:tcPr>
            <w:tcW w:w="3103" w:type="dxa"/>
            <w:gridSpan w:val="2"/>
          </w:tcPr>
          <w:p w:rsidR="00AF1A8E" w:rsidRPr="00C93BA8" w:rsidRDefault="00AF1A8E" w:rsidP="0060056E">
            <w:pPr>
              <w:rPr>
                <w:rFonts w:cs="Times New Roman"/>
                <w:sz w:val="20"/>
                <w:szCs w:val="20"/>
                <w:lang w:bidi="en-US"/>
              </w:rPr>
            </w:pPr>
            <w:r w:rsidRPr="00C93BA8">
              <w:rPr>
                <w:rFonts w:cs="Times New Roman"/>
                <w:sz w:val="20"/>
                <w:szCs w:val="20"/>
                <w:lang w:bidi="en-US"/>
              </w:rPr>
              <w:t>Отделение и филиалы банков</w:t>
            </w:r>
          </w:p>
        </w:tc>
        <w:tc>
          <w:tcPr>
            <w:tcW w:w="1594" w:type="dxa"/>
            <w:vAlign w:val="center"/>
          </w:tcPr>
          <w:p w:rsidR="00AF1A8E" w:rsidRPr="00C93BA8" w:rsidRDefault="00AF1A8E" w:rsidP="0060056E">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z w:val="20"/>
                <w:szCs w:val="20"/>
                <w:lang w:val="ru-RU" w:eastAsia="ar-SA" w:bidi="en-US"/>
              </w:rPr>
              <w:t>Операционное место</w:t>
            </w:r>
          </w:p>
        </w:tc>
        <w:tc>
          <w:tcPr>
            <w:tcW w:w="2724" w:type="dxa"/>
            <w:vAlign w:val="center"/>
          </w:tcPr>
          <w:p w:rsidR="00AF1A8E" w:rsidRPr="00C93BA8" w:rsidRDefault="00AF1A8E" w:rsidP="0060056E">
            <w:pPr>
              <w:jc w:val="center"/>
              <w:rPr>
                <w:rFonts w:cs="Times New Roman"/>
                <w:sz w:val="20"/>
                <w:szCs w:val="20"/>
              </w:rPr>
            </w:pPr>
            <w:r w:rsidRPr="00C93BA8">
              <w:rPr>
                <w:rFonts w:cs="Times New Roman"/>
                <w:sz w:val="20"/>
                <w:szCs w:val="20"/>
              </w:rPr>
              <w:t>0,5-1</w:t>
            </w:r>
          </w:p>
        </w:tc>
        <w:tc>
          <w:tcPr>
            <w:tcW w:w="1623" w:type="dxa"/>
            <w:vAlign w:val="center"/>
          </w:tcPr>
          <w:p w:rsidR="00AF1A8E" w:rsidRPr="00C93BA8" w:rsidRDefault="00AF1A8E" w:rsidP="005646CA">
            <w:pPr>
              <w:jc w:val="center"/>
              <w:rPr>
                <w:rFonts w:cs="Times New Roman"/>
                <w:sz w:val="20"/>
                <w:szCs w:val="20"/>
              </w:rPr>
            </w:pPr>
            <w:r w:rsidRPr="00C93BA8">
              <w:rPr>
                <w:rFonts w:cs="Times New Roman"/>
                <w:sz w:val="20"/>
                <w:szCs w:val="20"/>
              </w:rPr>
              <w:t>1-2</w:t>
            </w:r>
          </w:p>
        </w:tc>
        <w:tc>
          <w:tcPr>
            <w:tcW w:w="822"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968" w:type="dxa"/>
            <w:vAlign w:val="center"/>
          </w:tcPr>
          <w:p w:rsidR="00AF1A8E" w:rsidRPr="00C93BA8" w:rsidRDefault="00AF1A8E" w:rsidP="005646CA">
            <w:pPr>
              <w:jc w:val="center"/>
              <w:rPr>
                <w:rFonts w:cs="Times New Roman"/>
                <w:sz w:val="20"/>
                <w:szCs w:val="20"/>
              </w:rPr>
            </w:pPr>
            <w:r w:rsidRPr="00C93BA8">
              <w:rPr>
                <w:rFonts w:cs="Times New Roman"/>
                <w:sz w:val="20"/>
                <w:szCs w:val="20"/>
              </w:rPr>
              <w:t>1-2</w:t>
            </w:r>
          </w:p>
        </w:tc>
        <w:tc>
          <w:tcPr>
            <w:tcW w:w="1560" w:type="dxa"/>
          </w:tcPr>
          <w:p w:rsidR="00AF1A8E" w:rsidRPr="00C93BA8" w:rsidRDefault="00AF1A8E" w:rsidP="005646CA">
            <w:pPr>
              <w:jc w:val="center"/>
              <w:rPr>
                <w:rFonts w:cs="Times New Roman"/>
                <w:sz w:val="20"/>
                <w:szCs w:val="20"/>
              </w:rPr>
            </w:pPr>
            <w:r w:rsidRPr="00C93BA8">
              <w:rPr>
                <w:rFonts w:cs="Times New Roman"/>
                <w:sz w:val="20"/>
                <w:szCs w:val="20"/>
              </w:rPr>
              <w:t>Не планируется</w:t>
            </w:r>
          </w:p>
        </w:tc>
        <w:tc>
          <w:tcPr>
            <w:tcW w:w="1283" w:type="dxa"/>
          </w:tcPr>
          <w:p w:rsidR="00AF1A8E" w:rsidRPr="00C93BA8" w:rsidRDefault="00AF1A8E" w:rsidP="005646CA">
            <w:pPr>
              <w:jc w:val="center"/>
              <w:rPr>
                <w:rFonts w:cs="Times New Roman"/>
                <w:b/>
                <w:sz w:val="20"/>
                <w:szCs w:val="20"/>
              </w:rPr>
            </w:pPr>
            <w:r w:rsidRPr="00C93BA8">
              <w:rPr>
                <w:rFonts w:cs="Times New Roman"/>
                <w:b/>
                <w:sz w:val="20"/>
                <w:szCs w:val="20"/>
              </w:rPr>
              <w:t>+1</w:t>
            </w:r>
          </w:p>
        </w:tc>
        <w:tc>
          <w:tcPr>
            <w:tcW w:w="1681" w:type="dxa"/>
            <w:vAlign w:val="center"/>
          </w:tcPr>
          <w:p w:rsidR="00AF1A8E" w:rsidRPr="00C93BA8" w:rsidRDefault="00AF1A8E" w:rsidP="005646CA">
            <w:pPr>
              <w:jc w:val="center"/>
              <w:rPr>
                <w:rFonts w:cs="Times New Roman"/>
                <w:sz w:val="20"/>
                <w:szCs w:val="20"/>
              </w:rPr>
            </w:pPr>
            <w:r w:rsidRPr="00C93BA8">
              <w:rPr>
                <w:rFonts w:cs="Times New Roman"/>
                <w:sz w:val="20"/>
                <w:szCs w:val="20"/>
              </w:rPr>
              <w:t>Обеспеченность достаточная</w:t>
            </w:r>
          </w:p>
        </w:tc>
      </w:tr>
      <w:tr w:rsidR="00AF1A8E" w:rsidRPr="00C93BA8" w:rsidTr="00245409">
        <w:trPr>
          <w:gridAfter w:val="1"/>
          <w:wAfter w:w="12" w:type="dxa"/>
          <w:jc w:val="center"/>
        </w:trPr>
        <w:tc>
          <w:tcPr>
            <w:tcW w:w="579" w:type="dxa"/>
            <w:vAlign w:val="center"/>
          </w:tcPr>
          <w:p w:rsidR="00AF1A8E" w:rsidRPr="00C93BA8" w:rsidRDefault="00AF1A8E" w:rsidP="0060056E">
            <w:pPr>
              <w:jc w:val="center"/>
              <w:rPr>
                <w:rFonts w:cs="Times New Roman"/>
                <w:sz w:val="20"/>
                <w:szCs w:val="20"/>
              </w:rPr>
            </w:pPr>
            <w:r w:rsidRPr="00C93BA8">
              <w:rPr>
                <w:rFonts w:cs="Times New Roman"/>
                <w:sz w:val="20"/>
                <w:szCs w:val="20"/>
              </w:rPr>
              <w:t>7.4</w:t>
            </w:r>
          </w:p>
        </w:tc>
        <w:tc>
          <w:tcPr>
            <w:tcW w:w="3103" w:type="dxa"/>
            <w:gridSpan w:val="2"/>
          </w:tcPr>
          <w:p w:rsidR="00AF1A8E" w:rsidRPr="00C93BA8" w:rsidRDefault="00AF1A8E" w:rsidP="0060056E">
            <w:pPr>
              <w:rPr>
                <w:rFonts w:cs="Times New Roman"/>
                <w:sz w:val="20"/>
                <w:szCs w:val="20"/>
                <w:lang w:bidi="en-US"/>
              </w:rPr>
            </w:pPr>
            <w:r w:rsidRPr="00C93BA8">
              <w:rPr>
                <w:rFonts w:cs="Times New Roman"/>
                <w:sz w:val="20"/>
                <w:szCs w:val="20"/>
                <w:lang w:bidi="en-US"/>
              </w:rPr>
              <w:t>Участковый пункт полиции</w:t>
            </w:r>
          </w:p>
        </w:tc>
        <w:tc>
          <w:tcPr>
            <w:tcW w:w="1594" w:type="dxa"/>
            <w:vAlign w:val="center"/>
          </w:tcPr>
          <w:p w:rsidR="00AF1A8E" w:rsidRPr="00C93BA8" w:rsidRDefault="00AF1A8E" w:rsidP="0060056E">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z w:val="20"/>
                <w:szCs w:val="20"/>
                <w:lang w:val="ru-RU" w:eastAsia="ar-SA" w:bidi="en-US"/>
              </w:rPr>
              <w:t>Участковый уполномоченный (1 сотрудник)</w:t>
            </w:r>
          </w:p>
        </w:tc>
        <w:tc>
          <w:tcPr>
            <w:tcW w:w="2724" w:type="dxa"/>
            <w:vAlign w:val="center"/>
          </w:tcPr>
          <w:p w:rsidR="00AF1A8E" w:rsidRPr="00C93BA8" w:rsidRDefault="00AF1A8E" w:rsidP="0060056E">
            <w:pPr>
              <w:pStyle w:val="TableParagraph"/>
              <w:spacing w:line="267" w:lineRule="exact"/>
              <w:ind w:left="99"/>
              <w:jc w:val="center"/>
              <w:rPr>
                <w:rFonts w:ascii="Times New Roman" w:eastAsia="Times New Roman" w:hAnsi="Times New Roman" w:cs="Times New Roman"/>
                <w:sz w:val="20"/>
                <w:szCs w:val="20"/>
                <w:lang w:val="ru-RU"/>
              </w:rPr>
            </w:pPr>
            <w:r w:rsidRPr="00C93BA8">
              <w:rPr>
                <w:rFonts w:ascii="Times New Roman" w:eastAsia="Times New Roman" w:hAnsi="Times New Roman" w:cs="Times New Roman"/>
                <w:sz w:val="20"/>
                <w:szCs w:val="20"/>
                <w:lang w:val="ru-RU"/>
              </w:rPr>
              <w:t>1</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тр</w:t>
            </w:r>
            <w:r w:rsidRPr="00C93BA8">
              <w:rPr>
                <w:rFonts w:ascii="Times New Roman" w:eastAsia="Times New Roman" w:hAnsi="Times New Roman" w:cs="Times New Roman"/>
                <w:spacing w:val="-9"/>
                <w:sz w:val="20"/>
                <w:szCs w:val="20"/>
                <w:lang w:val="ru-RU"/>
              </w:rPr>
              <w:t>у</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ник на 2</w:t>
            </w:r>
            <w:r w:rsidRPr="00C93BA8">
              <w:rPr>
                <w:rFonts w:ascii="Times New Roman" w:eastAsia="Times New Roman" w:hAnsi="Times New Roman" w:cs="Times New Roman"/>
                <w:spacing w:val="2"/>
                <w:sz w:val="20"/>
                <w:szCs w:val="20"/>
                <w:lang w:val="ru-RU"/>
              </w:rPr>
              <w:t>,</w:t>
            </w:r>
            <w:r w:rsidRPr="00C93BA8">
              <w:rPr>
                <w:rFonts w:ascii="Times New Roman" w:eastAsia="Times New Roman" w:hAnsi="Times New Roman" w:cs="Times New Roman"/>
                <w:sz w:val="20"/>
                <w:szCs w:val="20"/>
                <w:lang w:val="ru-RU"/>
              </w:rPr>
              <w:t>8</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pacing w:val="-5"/>
                <w:sz w:val="20"/>
                <w:szCs w:val="20"/>
                <w:lang w:val="ru-RU"/>
              </w:rPr>
              <w:t>т</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w:t>
            </w:r>
            <w:r w:rsidRPr="00C93BA8">
              <w:rPr>
                <w:rFonts w:ascii="Times New Roman" w:eastAsia="Times New Roman" w:hAnsi="Times New Roman" w:cs="Times New Roman"/>
                <w:spacing w:val="5"/>
                <w:sz w:val="20"/>
                <w:szCs w:val="20"/>
                <w:lang w:val="ru-RU"/>
              </w:rPr>
              <w:t xml:space="preserve"> </w:t>
            </w:r>
            <w:r w:rsidRPr="00C93BA8">
              <w:rPr>
                <w:rFonts w:ascii="Times New Roman" w:eastAsia="Times New Roman" w:hAnsi="Times New Roman" w:cs="Times New Roman"/>
                <w:spacing w:val="-1"/>
                <w:sz w:val="20"/>
                <w:szCs w:val="20"/>
                <w:lang w:val="ru-RU"/>
              </w:rPr>
              <w:t>че</w:t>
            </w:r>
            <w:r w:rsidRPr="00C93BA8">
              <w:rPr>
                <w:rFonts w:ascii="Times New Roman" w:eastAsia="Times New Roman" w:hAnsi="Times New Roman" w:cs="Times New Roman"/>
                <w:spacing w:val="-5"/>
                <w:sz w:val="20"/>
                <w:szCs w:val="20"/>
                <w:lang w:val="ru-RU"/>
              </w:rPr>
              <w:t>л</w:t>
            </w:r>
            <w:r w:rsidRPr="00C93BA8">
              <w:rPr>
                <w:rFonts w:ascii="Times New Roman" w:eastAsia="Times New Roman" w:hAnsi="Times New Roman" w:cs="Times New Roman"/>
                <w:sz w:val="20"/>
                <w:szCs w:val="20"/>
                <w:lang w:val="ru-RU"/>
              </w:rPr>
              <w:t>.</w:t>
            </w:r>
            <w:r w:rsidRPr="00C93BA8">
              <w:rPr>
                <w:rFonts w:ascii="Times New Roman" w:eastAsia="Times New Roman" w:hAnsi="Times New Roman" w:cs="Times New Roman"/>
                <w:spacing w:val="4"/>
                <w:sz w:val="20"/>
                <w:szCs w:val="20"/>
                <w:lang w:val="ru-RU"/>
              </w:rPr>
              <w:t xml:space="preserve"> </w:t>
            </w:r>
            <w:r w:rsidRPr="00C93BA8">
              <w:rPr>
                <w:rFonts w:ascii="Times New Roman" w:eastAsia="Times New Roman" w:hAnsi="Times New Roman" w:cs="Times New Roman"/>
                <w:spacing w:val="1"/>
                <w:sz w:val="20"/>
                <w:szCs w:val="20"/>
                <w:lang w:val="ru-RU"/>
              </w:rPr>
              <w:t>(</w:t>
            </w:r>
            <w:r w:rsidRPr="00C93BA8">
              <w:rPr>
                <w:rFonts w:ascii="Times New Roman" w:eastAsia="Times New Roman" w:hAnsi="Times New Roman" w:cs="Times New Roman"/>
                <w:sz w:val="20"/>
                <w:szCs w:val="20"/>
                <w:lang w:val="ru-RU"/>
              </w:rPr>
              <w:t>1</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6"/>
                <w:sz w:val="20"/>
                <w:szCs w:val="20"/>
                <w:lang w:val="ru-RU"/>
              </w:rPr>
              <w:t>с</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тр</w:t>
            </w:r>
            <w:r w:rsidRPr="00C93BA8">
              <w:rPr>
                <w:rFonts w:ascii="Times New Roman" w:eastAsia="Times New Roman" w:hAnsi="Times New Roman" w:cs="Times New Roman"/>
                <w:spacing w:val="-9"/>
                <w:sz w:val="20"/>
                <w:szCs w:val="20"/>
                <w:lang w:val="ru-RU"/>
              </w:rPr>
              <w:t>у</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ник</w:t>
            </w:r>
          </w:p>
          <w:p w:rsidR="00AF1A8E" w:rsidRPr="00C93BA8" w:rsidRDefault="00AF1A8E" w:rsidP="0060056E">
            <w:pPr>
              <w:pStyle w:val="TableParagraph"/>
              <w:spacing w:line="267" w:lineRule="exact"/>
              <w:ind w:left="99"/>
              <w:jc w:val="center"/>
              <w:rPr>
                <w:rFonts w:cs="Times New Roman"/>
                <w:sz w:val="20"/>
                <w:szCs w:val="20"/>
                <w:lang w:val="ru-RU"/>
              </w:rPr>
            </w:pPr>
            <w:r w:rsidRPr="00C93BA8">
              <w:rPr>
                <w:rFonts w:ascii="Times New Roman" w:eastAsia="Times New Roman" w:hAnsi="Times New Roman" w:cs="Times New Roman"/>
                <w:sz w:val="20"/>
                <w:szCs w:val="20"/>
                <w:lang w:val="ru-RU"/>
              </w:rPr>
              <w:t>в</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ом</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4"/>
                <w:sz w:val="20"/>
                <w:szCs w:val="20"/>
                <w:lang w:val="ru-RU"/>
              </w:rPr>
              <w:t>п</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4"/>
                <w:sz w:val="20"/>
                <w:szCs w:val="20"/>
                <w:lang w:val="ru-RU"/>
              </w:rPr>
              <w:t>и</w:t>
            </w:r>
            <w:r w:rsidRPr="00C93BA8">
              <w:rPr>
                <w:rFonts w:ascii="Times New Roman" w:eastAsia="Times New Roman" w:hAnsi="Times New Roman" w:cs="Times New Roman"/>
                <w:sz w:val="20"/>
                <w:szCs w:val="20"/>
                <w:lang w:val="ru-RU"/>
              </w:rPr>
              <w:t>и</w:t>
            </w:r>
            <w:r w:rsidRPr="00C93BA8">
              <w:rPr>
                <w:rFonts w:ascii="Times New Roman" w:eastAsia="Times New Roman" w:hAnsi="Times New Roman" w:cs="Times New Roman"/>
                <w:spacing w:val="5"/>
                <w:sz w:val="20"/>
                <w:szCs w:val="20"/>
                <w:lang w:val="ru-RU"/>
              </w:rPr>
              <w:t xml:space="preserve"> </w:t>
            </w:r>
            <w:r w:rsidRPr="00C93BA8">
              <w:rPr>
                <w:rFonts w:ascii="Times New Roman" w:eastAsia="Times New Roman" w:hAnsi="Times New Roman" w:cs="Times New Roman"/>
                <w:sz w:val="20"/>
                <w:szCs w:val="20"/>
                <w:lang w:val="ru-RU"/>
              </w:rPr>
              <w:t>-</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z w:val="20"/>
                <w:szCs w:val="20"/>
                <w:lang w:val="ru-RU"/>
              </w:rPr>
              <w:t xml:space="preserve">в </w:t>
            </w:r>
            <w:r w:rsidRPr="00C93BA8">
              <w:rPr>
                <w:rFonts w:ascii="Times New Roman" w:eastAsia="Times New Roman" w:hAnsi="Times New Roman" w:cs="Times New Roman"/>
                <w:spacing w:val="2"/>
                <w:sz w:val="20"/>
                <w:szCs w:val="20"/>
                <w:lang w:val="ru-RU"/>
              </w:rPr>
              <w:t>г</w:t>
            </w:r>
            <w:r w:rsidRPr="00C93BA8">
              <w:rPr>
                <w:rFonts w:ascii="Times New Roman" w:eastAsia="Times New Roman" w:hAnsi="Times New Roman" w:cs="Times New Roman"/>
                <w:sz w:val="20"/>
                <w:szCs w:val="20"/>
                <w:lang w:val="ru-RU"/>
              </w:rPr>
              <w:t>р</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z w:val="20"/>
                <w:szCs w:val="20"/>
                <w:lang w:val="ru-RU"/>
              </w:rPr>
              <w:t>ниц</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z w:val="20"/>
                <w:szCs w:val="20"/>
                <w:lang w:val="ru-RU"/>
              </w:rPr>
              <w:t>х</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pacing w:val="-4"/>
                <w:sz w:val="20"/>
                <w:szCs w:val="20"/>
                <w:lang w:val="ru-RU"/>
              </w:rPr>
              <w:t>н</w:t>
            </w:r>
            <w:r w:rsidRPr="00C93BA8">
              <w:rPr>
                <w:rFonts w:ascii="Times New Roman" w:eastAsia="Times New Roman" w:hAnsi="Times New Roman" w:cs="Times New Roman"/>
                <w:sz w:val="20"/>
                <w:szCs w:val="20"/>
                <w:lang w:val="ru-RU"/>
              </w:rPr>
              <w:t>о</w:t>
            </w:r>
            <w:r w:rsidRPr="00C93BA8">
              <w:rPr>
                <w:rFonts w:ascii="Times New Roman" w:eastAsia="Times New Roman" w:hAnsi="Times New Roman" w:cs="Times New Roman"/>
                <w:spacing w:val="-3"/>
                <w:sz w:val="20"/>
                <w:szCs w:val="20"/>
                <w:lang w:val="ru-RU"/>
              </w:rPr>
              <w:t>г</w:t>
            </w:r>
            <w:r w:rsidRPr="00C93BA8">
              <w:rPr>
                <w:rFonts w:ascii="Times New Roman" w:eastAsia="Times New Roman" w:hAnsi="Times New Roman" w:cs="Times New Roman"/>
                <w:sz w:val="20"/>
                <w:szCs w:val="20"/>
                <w:lang w:val="ru-RU"/>
              </w:rPr>
              <w:t>о</w:t>
            </w:r>
            <w:r w:rsidRPr="00C93BA8">
              <w:rPr>
                <w:rFonts w:ascii="Times New Roman" w:eastAsia="Times New Roman" w:hAnsi="Times New Roman" w:cs="Times New Roman"/>
                <w:spacing w:val="6"/>
                <w:sz w:val="20"/>
                <w:szCs w:val="20"/>
                <w:lang w:val="ru-RU"/>
              </w:rPr>
              <w:t xml:space="preserve"> </w:t>
            </w:r>
            <w:r w:rsidRPr="00C93BA8">
              <w:rPr>
                <w:rFonts w:ascii="Times New Roman" w:eastAsia="Times New Roman" w:hAnsi="Times New Roman" w:cs="Times New Roman"/>
                <w:sz w:val="20"/>
                <w:szCs w:val="20"/>
                <w:lang w:val="ru-RU"/>
              </w:rPr>
              <w:t>и</w:t>
            </w:r>
            <w:r w:rsidRPr="00C93BA8">
              <w:rPr>
                <w:rFonts w:ascii="Times New Roman" w:eastAsia="Times New Roman" w:hAnsi="Times New Roman" w:cs="Times New Roman"/>
                <w:spacing w:val="-5"/>
                <w:sz w:val="20"/>
                <w:szCs w:val="20"/>
                <w:lang w:val="ru-RU"/>
              </w:rPr>
              <w:t>л</w:t>
            </w:r>
            <w:r w:rsidRPr="00C93BA8">
              <w:rPr>
                <w:rFonts w:ascii="Times New Roman" w:eastAsia="Times New Roman" w:hAnsi="Times New Roman" w:cs="Times New Roman"/>
                <w:sz w:val="20"/>
                <w:szCs w:val="20"/>
                <w:lang w:val="ru-RU"/>
              </w:rPr>
              <w:t>и н</w:t>
            </w:r>
            <w:r w:rsidRPr="00C93BA8">
              <w:rPr>
                <w:rFonts w:ascii="Times New Roman" w:eastAsia="Times New Roman" w:hAnsi="Times New Roman" w:cs="Times New Roman"/>
                <w:spacing w:val="-1"/>
                <w:sz w:val="20"/>
                <w:szCs w:val="20"/>
                <w:lang w:val="ru-RU"/>
              </w:rPr>
              <w:t>ес</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 xml:space="preserve">их </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3"/>
                <w:sz w:val="20"/>
                <w:szCs w:val="20"/>
                <w:lang w:val="ru-RU"/>
              </w:rPr>
              <w:t>б</w:t>
            </w:r>
            <w:r w:rsidRPr="00C93BA8">
              <w:rPr>
                <w:rFonts w:ascii="Times New Roman" w:eastAsia="Times New Roman" w:hAnsi="Times New Roman" w:cs="Times New Roman"/>
                <w:sz w:val="20"/>
                <w:szCs w:val="20"/>
                <w:lang w:val="ru-RU"/>
              </w:rPr>
              <w:t>ъе</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ин</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нн</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z w:val="20"/>
                <w:szCs w:val="20"/>
                <w:lang w:val="ru-RU"/>
              </w:rPr>
              <w:t>х</w:t>
            </w:r>
            <w:r w:rsidRPr="00C93BA8">
              <w:rPr>
                <w:rFonts w:ascii="Times New Roman" w:eastAsia="Times New Roman" w:hAnsi="Times New Roman" w:cs="Times New Roman"/>
                <w:spacing w:val="-8"/>
                <w:sz w:val="20"/>
                <w:szCs w:val="20"/>
                <w:lang w:val="ru-RU"/>
              </w:rPr>
              <w:t xml:space="preserve"> </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3"/>
                <w:sz w:val="20"/>
                <w:szCs w:val="20"/>
                <w:lang w:val="ru-RU"/>
              </w:rPr>
              <w:t>б</w:t>
            </w:r>
            <w:r w:rsidRPr="00C93BA8">
              <w:rPr>
                <w:rFonts w:ascii="Times New Roman" w:eastAsia="Times New Roman" w:hAnsi="Times New Roman" w:cs="Times New Roman"/>
                <w:spacing w:val="2"/>
                <w:sz w:val="20"/>
                <w:szCs w:val="20"/>
                <w:lang w:val="ru-RU"/>
              </w:rPr>
              <w:t>щ</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й террит</w:t>
            </w:r>
            <w:r w:rsidRPr="00C93BA8">
              <w:rPr>
                <w:rFonts w:ascii="Times New Roman" w:eastAsia="Times New Roman" w:hAnsi="Times New Roman" w:cs="Times New Roman"/>
                <w:spacing w:val="5"/>
                <w:sz w:val="20"/>
                <w:szCs w:val="20"/>
                <w:lang w:val="ru-RU"/>
              </w:rPr>
              <w:t>о</w:t>
            </w:r>
            <w:r w:rsidRPr="00C93BA8">
              <w:rPr>
                <w:rFonts w:ascii="Times New Roman" w:eastAsia="Times New Roman" w:hAnsi="Times New Roman" w:cs="Times New Roman"/>
                <w:spacing w:val="-5"/>
                <w:sz w:val="20"/>
                <w:szCs w:val="20"/>
                <w:lang w:val="ru-RU"/>
              </w:rPr>
              <w:t>р</w:t>
            </w:r>
            <w:r w:rsidRPr="00C93BA8">
              <w:rPr>
                <w:rFonts w:ascii="Times New Roman" w:eastAsia="Times New Roman" w:hAnsi="Times New Roman" w:cs="Times New Roman"/>
                <w:sz w:val="20"/>
                <w:szCs w:val="20"/>
                <w:lang w:val="ru-RU"/>
              </w:rPr>
              <w:t>и</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й</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их</w:t>
            </w:r>
            <w:r w:rsidRPr="00C93BA8">
              <w:rPr>
                <w:rFonts w:cs="Times New Roman"/>
                <w:sz w:val="20"/>
                <w:szCs w:val="20"/>
                <w:lang w:val="ru-RU"/>
              </w:rPr>
              <w:t xml:space="preserve"> </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1"/>
                <w:sz w:val="20"/>
                <w:szCs w:val="20"/>
                <w:lang w:val="ru-RU"/>
              </w:rPr>
              <w:t>асе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нн</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z w:val="20"/>
                <w:szCs w:val="20"/>
                <w:lang w:val="ru-RU"/>
              </w:rPr>
              <w:t>х</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5"/>
                <w:sz w:val="20"/>
                <w:szCs w:val="20"/>
                <w:lang w:val="ru-RU"/>
              </w:rPr>
              <w:t>п</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т</w:t>
            </w:r>
            <w:r w:rsidRPr="00C93BA8">
              <w:rPr>
                <w:rFonts w:ascii="Times New Roman" w:eastAsia="Times New Roman" w:hAnsi="Times New Roman" w:cs="Times New Roman"/>
                <w:spacing w:val="5"/>
                <w:sz w:val="20"/>
                <w:szCs w:val="20"/>
                <w:lang w:val="ru-RU"/>
              </w:rPr>
              <w:t>о</w:t>
            </w:r>
            <w:r w:rsidRPr="00C93BA8">
              <w:rPr>
                <w:rFonts w:ascii="Times New Roman" w:eastAsia="Times New Roman" w:hAnsi="Times New Roman" w:cs="Times New Roman"/>
                <w:spacing w:val="1"/>
                <w:sz w:val="20"/>
                <w:szCs w:val="20"/>
                <w:lang w:val="ru-RU"/>
              </w:rPr>
              <w:t>в</w:t>
            </w:r>
            <w:r w:rsidRPr="00C93BA8">
              <w:rPr>
                <w:rFonts w:ascii="Times New Roman" w:eastAsia="Times New Roman" w:hAnsi="Times New Roman" w:cs="Times New Roman"/>
                <w:sz w:val="20"/>
                <w:szCs w:val="20"/>
                <w:lang w:val="ru-RU"/>
              </w:rPr>
              <w:t>,</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pacing w:val="-4"/>
                <w:sz w:val="20"/>
                <w:szCs w:val="20"/>
                <w:lang w:val="ru-RU"/>
              </w:rPr>
              <w:t>н</w:t>
            </w:r>
            <w:r w:rsidRPr="00C93BA8">
              <w:rPr>
                <w:rFonts w:ascii="Times New Roman" w:eastAsia="Times New Roman" w:hAnsi="Times New Roman" w:cs="Times New Roman"/>
                <w:sz w:val="20"/>
                <w:szCs w:val="20"/>
                <w:lang w:val="ru-RU"/>
              </w:rPr>
              <w:t>о не</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pacing w:val="-3"/>
                <w:sz w:val="20"/>
                <w:szCs w:val="20"/>
                <w:lang w:val="ru-RU"/>
              </w:rPr>
              <w:t>б</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е</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pacing w:val="-5"/>
                <w:sz w:val="20"/>
                <w:szCs w:val="20"/>
                <w:lang w:val="ru-RU"/>
              </w:rPr>
              <w:t>2</w:t>
            </w:r>
            <w:r w:rsidRPr="00C93BA8">
              <w:rPr>
                <w:rFonts w:ascii="Times New Roman" w:eastAsia="Times New Roman" w:hAnsi="Times New Roman" w:cs="Times New Roman"/>
                <w:spacing w:val="2"/>
                <w:sz w:val="20"/>
                <w:szCs w:val="20"/>
                <w:lang w:val="ru-RU"/>
              </w:rPr>
              <w:t>,</w:t>
            </w:r>
            <w:r w:rsidRPr="00C93BA8">
              <w:rPr>
                <w:rFonts w:ascii="Times New Roman" w:eastAsia="Times New Roman" w:hAnsi="Times New Roman" w:cs="Times New Roman"/>
                <w:sz w:val="20"/>
                <w:szCs w:val="20"/>
                <w:lang w:val="ru-RU"/>
              </w:rPr>
              <w:t>8</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5"/>
                <w:sz w:val="20"/>
                <w:szCs w:val="20"/>
                <w:lang w:val="ru-RU"/>
              </w:rPr>
              <w:t>т</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 xml:space="preserve">. </w:t>
            </w:r>
            <w:r w:rsidRPr="00C93BA8">
              <w:rPr>
                <w:rFonts w:ascii="Times New Roman" w:eastAsia="Times New Roman" w:hAnsi="Times New Roman" w:cs="Times New Roman"/>
                <w:spacing w:val="-1"/>
                <w:sz w:val="20"/>
                <w:szCs w:val="20"/>
                <w:lang w:val="ru-RU"/>
              </w:rPr>
              <w:t>че</w:t>
            </w:r>
            <w:r w:rsidRPr="00C93BA8">
              <w:rPr>
                <w:rFonts w:ascii="Times New Roman" w:eastAsia="Times New Roman" w:hAnsi="Times New Roman" w:cs="Times New Roman"/>
                <w:sz w:val="20"/>
                <w:szCs w:val="20"/>
                <w:lang w:val="ru-RU"/>
              </w:rPr>
              <w:t>л. и</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z w:val="20"/>
                <w:szCs w:val="20"/>
                <w:lang w:val="ru-RU"/>
              </w:rPr>
              <w:t xml:space="preserve">не </w:t>
            </w:r>
            <w:r w:rsidRPr="00C93BA8">
              <w:rPr>
                <w:rFonts w:ascii="Times New Roman" w:eastAsia="Times New Roman" w:hAnsi="Times New Roman" w:cs="Times New Roman"/>
                <w:spacing w:val="1"/>
                <w:sz w:val="20"/>
                <w:szCs w:val="20"/>
                <w:lang w:val="ru-RU"/>
              </w:rPr>
              <w:t>м</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е</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z w:val="20"/>
                <w:szCs w:val="20"/>
                <w:lang w:val="ru-RU"/>
              </w:rPr>
              <w:t>1</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pacing w:val="-6"/>
                <w:sz w:val="20"/>
                <w:szCs w:val="20"/>
                <w:lang w:val="ru-RU"/>
              </w:rPr>
              <w:lastRenderedPageBreak/>
              <w:t>с</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тр</w:t>
            </w:r>
            <w:r w:rsidRPr="00C93BA8">
              <w:rPr>
                <w:rFonts w:ascii="Times New Roman" w:eastAsia="Times New Roman" w:hAnsi="Times New Roman" w:cs="Times New Roman"/>
                <w:spacing w:val="-9"/>
                <w:sz w:val="20"/>
                <w:szCs w:val="20"/>
                <w:lang w:val="ru-RU"/>
              </w:rPr>
              <w:t>у</w:t>
            </w:r>
            <w:r w:rsidRPr="00C93BA8">
              <w:rPr>
                <w:rFonts w:ascii="Times New Roman" w:eastAsia="Times New Roman" w:hAnsi="Times New Roman" w:cs="Times New Roman"/>
                <w:spacing w:val="-3"/>
                <w:sz w:val="20"/>
                <w:szCs w:val="20"/>
                <w:lang w:val="ru-RU"/>
              </w:rPr>
              <w:t>д</w:t>
            </w:r>
            <w:r w:rsidRPr="00C93BA8">
              <w:rPr>
                <w:rFonts w:ascii="Times New Roman" w:eastAsia="Times New Roman" w:hAnsi="Times New Roman" w:cs="Times New Roman"/>
                <w:sz w:val="20"/>
                <w:szCs w:val="20"/>
                <w:lang w:val="ru-RU"/>
              </w:rPr>
              <w:t>ни</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а</w:t>
            </w:r>
            <w:r w:rsidRPr="00C93BA8">
              <w:rPr>
                <w:rFonts w:ascii="Times New Roman" w:eastAsia="Times New Roman" w:hAnsi="Times New Roman" w:cs="Times New Roman"/>
                <w:spacing w:val="1"/>
                <w:sz w:val="20"/>
                <w:szCs w:val="20"/>
                <w:lang w:val="ru-RU"/>
              </w:rPr>
              <w:t xml:space="preserve"> </w:t>
            </w:r>
            <w:r w:rsidRPr="00C93BA8">
              <w:rPr>
                <w:rFonts w:ascii="Times New Roman" w:eastAsia="Times New Roman" w:hAnsi="Times New Roman" w:cs="Times New Roman"/>
                <w:sz w:val="20"/>
                <w:szCs w:val="20"/>
                <w:lang w:val="ru-RU"/>
              </w:rPr>
              <w:t xml:space="preserve">на </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ий</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1"/>
                <w:sz w:val="20"/>
                <w:szCs w:val="20"/>
                <w:lang w:val="ru-RU"/>
              </w:rPr>
              <w:t>асе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нн</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z w:val="20"/>
                <w:szCs w:val="20"/>
                <w:lang w:val="ru-RU"/>
              </w:rPr>
              <w:t xml:space="preserve">й </w:t>
            </w:r>
            <w:r w:rsidRPr="00C93BA8">
              <w:rPr>
                <w:rFonts w:ascii="Times New Roman" w:eastAsia="Times New Roman" w:hAnsi="Times New Roman" w:cs="Times New Roman"/>
                <w:spacing w:val="5"/>
                <w:sz w:val="20"/>
                <w:szCs w:val="20"/>
                <w:lang w:val="ru-RU"/>
              </w:rPr>
              <w:t>п</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z w:val="20"/>
                <w:szCs w:val="20"/>
                <w:lang w:val="ru-RU"/>
              </w:rPr>
              <w:t>т</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о</w:t>
            </w:r>
            <w:r w:rsidRPr="00C93BA8">
              <w:rPr>
                <w:rFonts w:ascii="Times New Roman" w:eastAsia="Times New Roman" w:hAnsi="Times New Roman" w:cs="Times New Roman"/>
                <w:spacing w:val="6"/>
                <w:sz w:val="20"/>
                <w:szCs w:val="20"/>
                <w:lang w:val="ru-RU"/>
              </w:rPr>
              <w:t xml:space="preserve"> </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тат</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 xml:space="preserve">м </w:t>
            </w:r>
            <w:r w:rsidRPr="00C93BA8">
              <w:rPr>
                <w:rFonts w:ascii="Times New Roman" w:eastAsia="Times New Roman" w:hAnsi="Times New Roman" w:cs="Times New Roman"/>
                <w:spacing w:val="6"/>
                <w:sz w:val="20"/>
                <w:szCs w:val="20"/>
                <w:lang w:val="ru-RU"/>
              </w:rPr>
              <w:t>м</w:t>
            </w:r>
            <w:r w:rsidRPr="00C93BA8">
              <w:rPr>
                <w:rFonts w:ascii="Times New Roman" w:eastAsia="Times New Roman" w:hAnsi="Times New Roman" w:cs="Times New Roman"/>
                <w:spacing w:val="-10"/>
                <w:sz w:val="20"/>
                <w:szCs w:val="20"/>
                <w:lang w:val="ru-RU"/>
              </w:rPr>
              <w:t>у</w:t>
            </w:r>
            <w:r w:rsidRPr="00C93BA8">
              <w:rPr>
                <w:rFonts w:ascii="Times New Roman" w:eastAsia="Times New Roman" w:hAnsi="Times New Roman" w:cs="Times New Roman"/>
                <w:sz w:val="20"/>
                <w:szCs w:val="20"/>
                <w:lang w:val="ru-RU"/>
              </w:rPr>
              <w:t>ницип</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4"/>
                <w:sz w:val="20"/>
                <w:szCs w:val="20"/>
                <w:lang w:val="ru-RU"/>
              </w:rPr>
              <w:t>н</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3"/>
                <w:sz w:val="20"/>
                <w:szCs w:val="20"/>
                <w:lang w:val="ru-RU"/>
              </w:rPr>
              <w:t>г</w:t>
            </w:r>
            <w:r w:rsidRPr="00C93BA8">
              <w:rPr>
                <w:rFonts w:ascii="Times New Roman" w:eastAsia="Times New Roman" w:hAnsi="Times New Roman" w:cs="Times New Roman"/>
                <w:sz w:val="20"/>
                <w:szCs w:val="20"/>
                <w:lang w:val="ru-RU"/>
              </w:rPr>
              <w:t xml:space="preserve">о </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3"/>
                <w:sz w:val="20"/>
                <w:szCs w:val="20"/>
                <w:lang w:val="ru-RU"/>
              </w:rPr>
              <w:t>б</w:t>
            </w:r>
            <w:r w:rsidRPr="00C93BA8">
              <w:rPr>
                <w:rFonts w:ascii="Times New Roman" w:eastAsia="Times New Roman" w:hAnsi="Times New Roman" w:cs="Times New Roman"/>
                <w:sz w:val="20"/>
                <w:szCs w:val="20"/>
                <w:lang w:val="ru-RU"/>
              </w:rPr>
              <w:t>р</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pacing w:val="-4"/>
                <w:sz w:val="20"/>
                <w:szCs w:val="20"/>
                <w:lang w:val="ru-RU"/>
              </w:rPr>
              <w:t>з</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1"/>
                <w:sz w:val="20"/>
                <w:szCs w:val="20"/>
                <w:lang w:val="ru-RU"/>
              </w:rPr>
              <w:t>в</w:t>
            </w:r>
            <w:r w:rsidRPr="00C93BA8">
              <w:rPr>
                <w:rFonts w:ascii="Times New Roman" w:eastAsia="Times New Roman" w:hAnsi="Times New Roman" w:cs="Times New Roman"/>
                <w:spacing w:val="-1"/>
                <w:sz w:val="20"/>
                <w:szCs w:val="20"/>
                <w:lang w:val="ru-RU"/>
              </w:rPr>
              <w:t>а</w:t>
            </w:r>
            <w:r w:rsidRPr="00C93BA8">
              <w:rPr>
                <w:rFonts w:ascii="Times New Roman" w:eastAsia="Times New Roman" w:hAnsi="Times New Roman" w:cs="Times New Roman"/>
                <w:sz w:val="20"/>
                <w:szCs w:val="20"/>
                <w:lang w:val="ru-RU"/>
              </w:rPr>
              <w:t>ния</w:t>
            </w:r>
            <w:r w:rsidRPr="00C93BA8">
              <w:rPr>
                <w:rFonts w:ascii="Times New Roman" w:eastAsia="Times New Roman" w:hAnsi="Times New Roman" w:cs="Times New Roman"/>
                <w:spacing w:val="-3"/>
                <w:sz w:val="20"/>
                <w:szCs w:val="20"/>
                <w:lang w:val="ru-RU"/>
              </w:rPr>
              <w:t xml:space="preserve"> </w:t>
            </w:r>
            <w:r w:rsidRPr="00C93BA8">
              <w:rPr>
                <w:rFonts w:ascii="Times New Roman" w:eastAsia="Times New Roman" w:hAnsi="Times New Roman" w:cs="Times New Roman"/>
                <w:spacing w:val="-2"/>
                <w:sz w:val="20"/>
                <w:szCs w:val="20"/>
                <w:lang w:val="ru-RU"/>
              </w:rPr>
              <w:t>"</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ль</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pacing w:val="-2"/>
                <w:sz w:val="20"/>
                <w:szCs w:val="20"/>
                <w:lang w:val="ru-RU"/>
              </w:rPr>
              <w:t>к</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е п</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1"/>
                <w:sz w:val="20"/>
                <w:szCs w:val="20"/>
                <w:lang w:val="ru-RU"/>
              </w:rPr>
              <w:t>се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ни</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 xml:space="preserve">" с </w:t>
            </w:r>
            <w:r w:rsidRPr="00C93BA8">
              <w:rPr>
                <w:rFonts w:ascii="Times New Roman" w:eastAsia="Times New Roman" w:hAnsi="Times New Roman" w:cs="Times New Roman"/>
                <w:spacing w:val="-1"/>
                <w:sz w:val="20"/>
                <w:szCs w:val="20"/>
                <w:lang w:val="ru-RU"/>
              </w:rPr>
              <w:t>ч</w:t>
            </w:r>
            <w:r w:rsidRPr="00C93BA8">
              <w:rPr>
                <w:rFonts w:ascii="Times New Roman" w:eastAsia="Times New Roman" w:hAnsi="Times New Roman" w:cs="Times New Roman"/>
                <w:sz w:val="20"/>
                <w:szCs w:val="20"/>
                <w:lang w:val="ru-RU"/>
              </w:rPr>
              <w:t>и</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нн</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т</w:t>
            </w:r>
            <w:r w:rsidRPr="00C93BA8">
              <w:rPr>
                <w:rFonts w:ascii="Times New Roman" w:eastAsia="Times New Roman" w:hAnsi="Times New Roman" w:cs="Times New Roman"/>
                <w:spacing w:val="1"/>
                <w:sz w:val="20"/>
                <w:szCs w:val="20"/>
                <w:lang w:val="ru-RU"/>
              </w:rPr>
              <w:t>ь</w:t>
            </w:r>
            <w:r w:rsidRPr="00C93BA8">
              <w:rPr>
                <w:rFonts w:ascii="Times New Roman" w:eastAsia="Times New Roman" w:hAnsi="Times New Roman" w:cs="Times New Roman"/>
                <w:sz w:val="20"/>
                <w:szCs w:val="20"/>
                <w:lang w:val="ru-RU"/>
              </w:rPr>
              <w:t>ю</w:t>
            </w:r>
            <w:r w:rsidRPr="00C93BA8">
              <w:rPr>
                <w:rFonts w:ascii="Times New Roman" w:eastAsia="Times New Roman" w:hAnsi="Times New Roman" w:cs="Times New Roman"/>
                <w:spacing w:val="-5"/>
                <w:sz w:val="20"/>
                <w:szCs w:val="20"/>
                <w:lang w:val="ru-RU"/>
              </w:rPr>
              <w:t xml:space="preserve"> </w:t>
            </w:r>
            <w:r w:rsidRPr="00C93BA8">
              <w:rPr>
                <w:rFonts w:ascii="Times New Roman" w:eastAsia="Times New Roman" w:hAnsi="Times New Roman" w:cs="Times New Roman"/>
                <w:sz w:val="20"/>
                <w:szCs w:val="20"/>
                <w:lang w:val="ru-RU"/>
              </w:rPr>
              <w:t>н</w:t>
            </w:r>
            <w:r w:rsidRPr="00C93BA8">
              <w:rPr>
                <w:rFonts w:ascii="Times New Roman" w:eastAsia="Times New Roman" w:hAnsi="Times New Roman" w:cs="Times New Roman"/>
                <w:spacing w:val="-1"/>
                <w:sz w:val="20"/>
                <w:szCs w:val="20"/>
                <w:lang w:val="ru-RU"/>
              </w:rPr>
              <w:t>асе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1"/>
                <w:sz w:val="20"/>
                <w:szCs w:val="20"/>
                <w:lang w:val="ru-RU"/>
              </w:rPr>
              <w:t>е</w:t>
            </w:r>
            <w:r w:rsidRPr="00C93BA8">
              <w:rPr>
                <w:rFonts w:ascii="Times New Roman" w:eastAsia="Times New Roman" w:hAnsi="Times New Roman" w:cs="Times New Roman"/>
                <w:sz w:val="20"/>
                <w:szCs w:val="20"/>
                <w:lang w:val="ru-RU"/>
              </w:rPr>
              <w:t xml:space="preserve">ния </w:t>
            </w:r>
            <w:r w:rsidRPr="00C93BA8">
              <w:rPr>
                <w:rFonts w:ascii="Times New Roman" w:eastAsia="Times New Roman" w:hAnsi="Times New Roman" w:cs="Times New Roman"/>
                <w:spacing w:val="4"/>
                <w:sz w:val="20"/>
                <w:szCs w:val="20"/>
                <w:lang w:val="ru-RU"/>
              </w:rPr>
              <w:t>о</w:t>
            </w:r>
            <w:r w:rsidRPr="00C93BA8">
              <w:rPr>
                <w:rFonts w:ascii="Times New Roman" w:eastAsia="Times New Roman" w:hAnsi="Times New Roman" w:cs="Times New Roman"/>
                <w:sz w:val="20"/>
                <w:szCs w:val="20"/>
                <w:lang w:val="ru-RU"/>
              </w:rPr>
              <w:t>т</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z w:val="20"/>
                <w:szCs w:val="20"/>
                <w:lang w:val="ru-RU"/>
              </w:rPr>
              <w:t>1</w:t>
            </w:r>
            <w:r w:rsidRPr="00C93BA8">
              <w:rPr>
                <w:rFonts w:ascii="Times New Roman" w:eastAsia="Times New Roman" w:hAnsi="Times New Roman" w:cs="Times New Roman"/>
                <w:spacing w:val="2"/>
                <w:sz w:val="20"/>
                <w:szCs w:val="20"/>
                <w:lang w:val="ru-RU"/>
              </w:rPr>
              <w:t xml:space="preserve"> </w:t>
            </w:r>
            <w:r w:rsidRPr="00C93BA8">
              <w:rPr>
                <w:rFonts w:ascii="Times New Roman" w:eastAsia="Times New Roman" w:hAnsi="Times New Roman" w:cs="Times New Roman"/>
                <w:spacing w:val="-5"/>
                <w:sz w:val="20"/>
                <w:szCs w:val="20"/>
                <w:lang w:val="ru-RU"/>
              </w:rPr>
              <w:t>т</w:t>
            </w:r>
            <w:r w:rsidRPr="00C93BA8">
              <w:rPr>
                <w:rFonts w:ascii="Times New Roman" w:eastAsia="Times New Roman" w:hAnsi="Times New Roman" w:cs="Times New Roman"/>
                <w:spacing w:val="1"/>
                <w:sz w:val="20"/>
                <w:szCs w:val="20"/>
                <w:lang w:val="ru-RU"/>
              </w:rPr>
              <w:t>ы</w:t>
            </w:r>
            <w:r w:rsidRPr="00C93BA8">
              <w:rPr>
                <w:rFonts w:ascii="Times New Roman" w:eastAsia="Times New Roman" w:hAnsi="Times New Roman" w:cs="Times New Roman"/>
                <w:spacing w:val="-1"/>
                <w:sz w:val="20"/>
                <w:szCs w:val="20"/>
                <w:lang w:val="ru-RU"/>
              </w:rPr>
              <w:t>с</w:t>
            </w:r>
            <w:r w:rsidRPr="00C93BA8">
              <w:rPr>
                <w:rFonts w:ascii="Times New Roman" w:eastAsia="Times New Roman" w:hAnsi="Times New Roman" w:cs="Times New Roman"/>
                <w:sz w:val="20"/>
                <w:szCs w:val="20"/>
                <w:lang w:val="ru-RU"/>
              </w:rPr>
              <w:t xml:space="preserve">. </w:t>
            </w:r>
            <w:r w:rsidRPr="00C93BA8">
              <w:rPr>
                <w:rFonts w:ascii="Times New Roman" w:eastAsia="Times New Roman" w:hAnsi="Times New Roman" w:cs="Times New Roman"/>
                <w:spacing w:val="-1"/>
                <w:sz w:val="20"/>
                <w:szCs w:val="20"/>
                <w:lang w:val="ru-RU"/>
              </w:rPr>
              <w:t>че</w:t>
            </w:r>
            <w:r w:rsidRPr="00C93BA8">
              <w:rPr>
                <w:rFonts w:ascii="Times New Roman" w:eastAsia="Times New Roman" w:hAnsi="Times New Roman" w:cs="Times New Roman"/>
                <w:sz w:val="20"/>
                <w:szCs w:val="20"/>
                <w:lang w:val="ru-RU"/>
              </w:rPr>
              <w:t>л</w:t>
            </w:r>
            <w:r w:rsidRPr="00C93BA8">
              <w:rPr>
                <w:rFonts w:ascii="Times New Roman" w:eastAsia="Times New Roman" w:hAnsi="Times New Roman" w:cs="Times New Roman"/>
                <w:spacing w:val="2"/>
                <w:sz w:val="20"/>
                <w:szCs w:val="20"/>
                <w:lang w:val="ru-RU"/>
              </w:rPr>
              <w:t>.</w:t>
            </w:r>
            <w:r w:rsidRPr="00C93BA8">
              <w:rPr>
                <w:rFonts w:ascii="Times New Roman" w:eastAsia="Times New Roman" w:hAnsi="Times New Roman" w:cs="Times New Roman"/>
                <w:sz w:val="20"/>
                <w:szCs w:val="20"/>
                <w:lang w:val="ru-RU"/>
              </w:rPr>
              <w:t>)</w:t>
            </w:r>
          </w:p>
        </w:tc>
        <w:tc>
          <w:tcPr>
            <w:tcW w:w="1623" w:type="dxa"/>
            <w:vAlign w:val="center"/>
          </w:tcPr>
          <w:p w:rsidR="00AF1A8E" w:rsidRPr="00C93BA8" w:rsidRDefault="00AF1A8E" w:rsidP="005646CA">
            <w:pPr>
              <w:jc w:val="center"/>
              <w:rPr>
                <w:rFonts w:cs="Times New Roman"/>
                <w:sz w:val="20"/>
                <w:szCs w:val="20"/>
              </w:rPr>
            </w:pPr>
            <w:r w:rsidRPr="00C93BA8">
              <w:rPr>
                <w:rFonts w:cs="Times New Roman"/>
                <w:sz w:val="20"/>
                <w:szCs w:val="20"/>
              </w:rPr>
              <w:lastRenderedPageBreak/>
              <w:t>1</w:t>
            </w:r>
          </w:p>
        </w:tc>
        <w:tc>
          <w:tcPr>
            <w:tcW w:w="822"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968" w:type="dxa"/>
            <w:vAlign w:val="center"/>
          </w:tcPr>
          <w:p w:rsidR="00AF1A8E" w:rsidRPr="00C93BA8" w:rsidRDefault="00AF1A8E" w:rsidP="005646CA">
            <w:pPr>
              <w:jc w:val="center"/>
              <w:rPr>
                <w:rFonts w:cs="Times New Roman"/>
                <w:sz w:val="20"/>
                <w:szCs w:val="20"/>
              </w:rPr>
            </w:pPr>
            <w:r w:rsidRPr="00C93BA8">
              <w:rPr>
                <w:rFonts w:cs="Times New Roman"/>
                <w:sz w:val="20"/>
                <w:szCs w:val="20"/>
              </w:rPr>
              <w:t>2</w:t>
            </w:r>
          </w:p>
        </w:tc>
        <w:tc>
          <w:tcPr>
            <w:tcW w:w="1560" w:type="dxa"/>
          </w:tcPr>
          <w:p w:rsidR="00AF1A8E" w:rsidRPr="00C93BA8" w:rsidRDefault="00AF1A8E" w:rsidP="005646CA">
            <w:pPr>
              <w:jc w:val="center"/>
              <w:rPr>
                <w:rFonts w:cs="Times New Roman"/>
                <w:sz w:val="20"/>
                <w:szCs w:val="20"/>
              </w:rPr>
            </w:pPr>
          </w:p>
          <w:p w:rsidR="00AF1A8E" w:rsidRPr="00C93BA8" w:rsidRDefault="00AF1A8E" w:rsidP="005646CA">
            <w:pPr>
              <w:jc w:val="center"/>
              <w:rPr>
                <w:rFonts w:cs="Times New Roman"/>
                <w:sz w:val="20"/>
                <w:szCs w:val="20"/>
              </w:rPr>
            </w:pPr>
          </w:p>
          <w:p w:rsidR="00AF1A8E" w:rsidRPr="00C93BA8" w:rsidRDefault="00AF1A8E" w:rsidP="005646CA">
            <w:pPr>
              <w:jc w:val="center"/>
              <w:rPr>
                <w:rFonts w:cs="Times New Roman"/>
                <w:sz w:val="20"/>
                <w:szCs w:val="20"/>
              </w:rPr>
            </w:pPr>
          </w:p>
          <w:p w:rsidR="00AF1A8E" w:rsidRPr="00C93BA8" w:rsidRDefault="00AF1A8E" w:rsidP="005646CA">
            <w:pPr>
              <w:jc w:val="center"/>
              <w:rPr>
                <w:rFonts w:cs="Times New Roman"/>
                <w:sz w:val="20"/>
                <w:szCs w:val="20"/>
              </w:rPr>
            </w:pPr>
          </w:p>
          <w:p w:rsidR="00AF1A8E" w:rsidRPr="00C93BA8" w:rsidRDefault="00AF1A8E" w:rsidP="005646CA">
            <w:pPr>
              <w:jc w:val="center"/>
              <w:rPr>
                <w:rFonts w:cs="Times New Roman"/>
                <w:sz w:val="20"/>
                <w:szCs w:val="20"/>
              </w:rPr>
            </w:pPr>
          </w:p>
          <w:p w:rsidR="00AF1A8E" w:rsidRPr="00C93BA8" w:rsidRDefault="00AF1A8E" w:rsidP="005646CA">
            <w:pPr>
              <w:jc w:val="center"/>
              <w:rPr>
                <w:rFonts w:cs="Times New Roman"/>
                <w:sz w:val="20"/>
                <w:szCs w:val="20"/>
              </w:rPr>
            </w:pPr>
            <w:r w:rsidRPr="00C93BA8">
              <w:rPr>
                <w:rFonts w:cs="Times New Roman"/>
                <w:sz w:val="20"/>
                <w:szCs w:val="20"/>
              </w:rPr>
              <w:t>Не планируется</w:t>
            </w:r>
          </w:p>
        </w:tc>
        <w:tc>
          <w:tcPr>
            <w:tcW w:w="1283" w:type="dxa"/>
          </w:tcPr>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b/>
                <w:sz w:val="20"/>
                <w:szCs w:val="20"/>
              </w:rPr>
            </w:pPr>
            <w:r w:rsidRPr="00C93BA8">
              <w:rPr>
                <w:rFonts w:cs="Times New Roman"/>
                <w:b/>
                <w:sz w:val="20"/>
                <w:szCs w:val="20"/>
              </w:rPr>
              <w:t>+1</w:t>
            </w:r>
          </w:p>
        </w:tc>
        <w:tc>
          <w:tcPr>
            <w:tcW w:w="1681" w:type="dxa"/>
            <w:vAlign w:val="center"/>
          </w:tcPr>
          <w:p w:rsidR="00AF1A8E" w:rsidRPr="00C93BA8" w:rsidRDefault="00AF1A8E" w:rsidP="005646CA">
            <w:pPr>
              <w:jc w:val="center"/>
              <w:rPr>
                <w:rFonts w:cs="Times New Roman"/>
                <w:sz w:val="20"/>
                <w:szCs w:val="20"/>
              </w:rPr>
            </w:pPr>
            <w:r w:rsidRPr="00C93BA8">
              <w:rPr>
                <w:rFonts w:cs="Times New Roman"/>
                <w:sz w:val="20"/>
                <w:szCs w:val="20"/>
              </w:rPr>
              <w:t>Обеспеченность достаточная</w:t>
            </w:r>
          </w:p>
        </w:tc>
      </w:tr>
      <w:tr w:rsidR="00E919C6" w:rsidRPr="00C93BA8" w:rsidTr="00245409">
        <w:trPr>
          <w:jc w:val="center"/>
        </w:trPr>
        <w:tc>
          <w:tcPr>
            <w:tcW w:w="579" w:type="dxa"/>
            <w:vAlign w:val="center"/>
          </w:tcPr>
          <w:p w:rsidR="00E919C6" w:rsidRPr="00C93BA8" w:rsidRDefault="00AF1A8E" w:rsidP="00E919C6">
            <w:pPr>
              <w:pStyle w:val="TableParagraph"/>
              <w:jc w:val="center"/>
              <w:rPr>
                <w:rFonts w:ascii="Times New Roman" w:eastAsia="Times New Roman" w:hAnsi="Times New Roman" w:cs="Times New Roman"/>
                <w:b/>
                <w:sz w:val="20"/>
                <w:szCs w:val="20"/>
                <w:lang w:val="ru-RU" w:eastAsia="ar-SA"/>
              </w:rPr>
            </w:pPr>
            <w:r w:rsidRPr="00C93BA8">
              <w:rPr>
                <w:rFonts w:ascii="Times New Roman" w:eastAsia="Times New Roman" w:hAnsi="Times New Roman" w:cs="Times New Roman"/>
                <w:b/>
                <w:sz w:val="20"/>
                <w:szCs w:val="20"/>
                <w:lang w:val="ru-RU" w:eastAsia="ar-SA"/>
              </w:rPr>
              <w:lastRenderedPageBreak/>
              <w:t>8</w:t>
            </w:r>
          </w:p>
        </w:tc>
        <w:tc>
          <w:tcPr>
            <w:tcW w:w="15370" w:type="dxa"/>
            <w:gridSpan w:val="11"/>
          </w:tcPr>
          <w:p w:rsidR="00E919C6" w:rsidRPr="00C93BA8" w:rsidRDefault="00E919C6" w:rsidP="00E919C6">
            <w:pPr>
              <w:pStyle w:val="TableParagraph"/>
              <w:spacing w:line="314" w:lineRule="exact"/>
              <w:ind w:left="880" w:right="884"/>
              <w:jc w:val="center"/>
              <w:rPr>
                <w:rFonts w:ascii="Times New Roman" w:eastAsia="Times New Roman" w:hAnsi="Times New Roman" w:cs="Times New Roman"/>
                <w:b/>
                <w:color w:val="000000" w:themeColor="text1"/>
                <w:sz w:val="20"/>
                <w:szCs w:val="20"/>
                <w:lang w:val="ru-RU" w:eastAsia="ar-SA"/>
              </w:rPr>
            </w:pPr>
            <w:r w:rsidRPr="00C93BA8">
              <w:rPr>
                <w:rFonts w:ascii="Times New Roman" w:hAnsi="Times New Roman" w:cs="Times New Roman"/>
                <w:b/>
                <w:color w:val="000000" w:themeColor="text1"/>
                <w:sz w:val="20"/>
                <w:szCs w:val="20"/>
                <w:lang w:val="ru-RU"/>
              </w:rPr>
              <w:t>Учреждения жилищно-коммунального хозяйства</w:t>
            </w:r>
          </w:p>
        </w:tc>
      </w:tr>
      <w:tr w:rsidR="0060056E" w:rsidRPr="00C93BA8" w:rsidTr="00245409">
        <w:trPr>
          <w:gridAfter w:val="1"/>
          <w:wAfter w:w="12" w:type="dxa"/>
          <w:jc w:val="center"/>
        </w:trPr>
        <w:tc>
          <w:tcPr>
            <w:tcW w:w="579" w:type="dxa"/>
            <w:vAlign w:val="center"/>
          </w:tcPr>
          <w:p w:rsidR="0060056E" w:rsidRPr="00C93BA8" w:rsidRDefault="00AF1A8E" w:rsidP="0060056E">
            <w:pPr>
              <w:jc w:val="center"/>
              <w:rPr>
                <w:rFonts w:cs="Times New Roman"/>
                <w:sz w:val="20"/>
                <w:szCs w:val="20"/>
              </w:rPr>
            </w:pPr>
            <w:r w:rsidRPr="00C93BA8">
              <w:rPr>
                <w:rFonts w:cs="Times New Roman"/>
                <w:sz w:val="20"/>
                <w:szCs w:val="20"/>
              </w:rPr>
              <w:t>8.1</w:t>
            </w:r>
          </w:p>
        </w:tc>
        <w:tc>
          <w:tcPr>
            <w:tcW w:w="3103" w:type="dxa"/>
            <w:gridSpan w:val="2"/>
          </w:tcPr>
          <w:p w:rsidR="0060056E" w:rsidRPr="00C93BA8" w:rsidRDefault="0060056E" w:rsidP="0060056E">
            <w:pPr>
              <w:rPr>
                <w:rFonts w:cs="Times New Roman"/>
                <w:sz w:val="20"/>
                <w:szCs w:val="20"/>
                <w:lang w:bidi="en-US"/>
              </w:rPr>
            </w:pPr>
            <w:r w:rsidRPr="00C93BA8">
              <w:rPr>
                <w:rFonts w:cs="Times New Roman"/>
                <w:spacing w:val="-2"/>
                <w:sz w:val="20"/>
                <w:szCs w:val="20"/>
              </w:rPr>
              <w:t>К</w:t>
            </w:r>
            <w:r w:rsidRPr="00C93BA8">
              <w:rPr>
                <w:rFonts w:cs="Times New Roman"/>
                <w:sz w:val="20"/>
                <w:szCs w:val="20"/>
              </w:rPr>
              <w:t>л</w:t>
            </w:r>
            <w:r w:rsidRPr="00C93BA8">
              <w:rPr>
                <w:rFonts w:cs="Times New Roman"/>
                <w:spacing w:val="-1"/>
                <w:sz w:val="20"/>
                <w:szCs w:val="20"/>
              </w:rPr>
              <w:t>а</w:t>
            </w:r>
            <w:r w:rsidRPr="00C93BA8">
              <w:rPr>
                <w:rFonts w:cs="Times New Roman"/>
                <w:spacing w:val="-3"/>
                <w:sz w:val="20"/>
                <w:szCs w:val="20"/>
              </w:rPr>
              <w:t>дб</w:t>
            </w:r>
            <w:r w:rsidRPr="00C93BA8">
              <w:rPr>
                <w:rFonts w:cs="Times New Roman"/>
                <w:sz w:val="20"/>
                <w:szCs w:val="20"/>
              </w:rPr>
              <w:t>и</w:t>
            </w:r>
            <w:r w:rsidRPr="00C93BA8">
              <w:rPr>
                <w:rFonts w:cs="Times New Roman"/>
                <w:spacing w:val="2"/>
                <w:sz w:val="20"/>
                <w:szCs w:val="20"/>
              </w:rPr>
              <w:t>щ</w:t>
            </w:r>
            <w:r w:rsidRPr="00C93BA8">
              <w:rPr>
                <w:rFonts w:cs="Times New Roman"/>
                <w:sz w:val="20"/>
                <w:szCs w:val="20"/>
              </w:rPr>
              <w:t>е тра</w:t>
            </w:r>
            <w:r w:rsidRPr="00C93BA8">
              <w:rPr>
                <w:rFonts w:cs="Times New Roman"/>
                <w:spacing w:val="-3"/>
                <w:sz w:val="20"/>
                <w:szCs w:val="20"/>
              </w:rPr>
              <w:t>д</w:t>
            </w:r>
            <w:r w:rsidRPr="00C93BA8">
              <w:rPr>
                <w:rFonts w:cs="Times New Roman"/>
                <w:sz w:val="20"/>
                <w:szCs w:val="20"/>
              </w:rPr>
              <w:t>ицион</w:t>
            </w:r>
            <w:r w:rsidRPr="00C93BA8">
              <w:rPr>
                <w:rFonts w:cs="Times New Roman"/>
                <w:spacing w:val="-4"/>
                <w:sz w:val="20"/>
                <w:szCs w:val="20"/>
              </w:rPr>
              <w:t>н</w:t>
            </w:r>
            <w:r w:rsidRPr="00C93BA8">
              <w:rPr>
                <w:rFonts w:cs="Times New Roman"/>
                <w:spacing w:val="4"/>
                <w:sz w:val="20"/>
                <w:szCs w:val="20"/>
              </w:rPr>
              <w:t>о</w:t>
            </w:r>
            <w:r w:rsidRPr="00C93BA8">
              <w:rPr>
                <w:rFonts w:cs="Times New Roman"/>
                <w:spacing w:val="-3"/>
                <w:sz w:val="20"/>
                <w:szCs w:val="20"/>
              </w:rPr>
              <w:t>г</w:t>
            </w:r>
            <w:r w:rsidRPr="00C93BA8">
              <w:rPr>
                <w:rFonts w:cs="Times New Roman"/>
                <w:sz w:val="20"/>
                <w:szCs w:val="20"/>
              </w:rPr>
              <w:t>о з</w:t>
            </w:r>
            <w:r w:rsidRPr="00C93BA8">
              <w:rPr>
                <w:rFonts w:cs="Times New Roman"/>
                <w:spacing w:val="-1"/>
                <w:sz w:val="20"/>
                <w:szCs w:val="20"/>
              </w:rPr>
              <w:t>а</w:t>
            </w:r>
            <w:r w:rsidRPr="00C93BA8">
              <w:rPr>
                <w:rFonts w:cs="Times New Roman"/>
                <w:spacing w:val="-5"/>
                <w:sz w:val="20"/>
                <w:szCs w:val="20"/>
              </w:rPr>
              <w:t>х</w:t>
            </w:r>
            <w:r w:rsidRPr="00C93BA8">
              <w:rPr>
                <w:rFonts w:cs="Times New Roman"/>
                <w:spacing w:val="4"/>
                <w:sz w:val="20"/>
                <w:szCs w:val="20"/>
              </w:rPr>
              <w:t>о</w:t>
            </w:r>
            <w:r w:rsidRPr="00C93BA8">
              <w:rPr>
                <w:rFonts w:cs="Times New Roman"/>
                <w:sz w:val="20"/>
                <w:szCs w:val="20"/>
              </w:rPr>
              <w:t>р</w:t>
            </w:r>
            <w:r w:rsidRPr="00C93BA8">
              <w:rPr>
                <w:rFonts w:cs="Times New Roman"/>
                <w:spacing w:val="4"/>
                <w:sz w:val="20"/>
                <w:szCs w:val="20"/>
              </w:rPr>
              <w:t>о</w:t>
            </w:r>
            <w:r w:rsidRPr="00C93BA8">
              <w:rPr>
                <w:rFonts w:cs="Times New Roman"/>
                <w:sz w:val="20"/>
                <w:szCs w:val="20"/>
              </w:rPr>
              <w:t>н</w:t>
            </w:r>
            <w:r w:rsidRPr="00C93BA8">
              <w:rPr>
                <w:rFonts w:cs="Times New Roman"/>
                <w:spacing w:val="-1"/>
                <w:sz w:val="20"/>
                <w:szCs w:val="20"/>
              </w:rPr>
              <w:t>е</w:t>
            </w:r>
            <w:r w:rsidRPr="00C93BA8">
              <w:rPr>
                <w:rFonts w:cs="Times New Roman"/>
                <w:spacing w:val="-4"/>
                <w:sz w:val="20"/>
                <w:szCs w:val="20"/>
              </w:rPr>
              <w:t>н</w:t>
            </w:r>
            <w:r w:rsidRPr="00C93BA8">
              <w:rPr>
                <w:rFonts w:cs="Times New Roman"/>
                <w:sz w:val="20"/>
                <w:szCs w:val="20"/>
              </w:rPr>
              <w:t>ия</w:t>
            </w:r>
          </w:p>
        </w:tc>
        <w:tc>
          <w:tcPr>
            <w:tcW w:w="1594" w:type="dxa"/>
            <w:vAlign w:val="center"/>
          </w:tcPr>
          <w:p w:rsidR="0060056E" w:rsidRPr="00C93BA8" w:rsidRDefault="0060056E" w:rsidP="0060056E">
            <w:pPr>
              <w:pStyle w:val="TableParagraph"/>
              <w:jc w:val="center"/>
              <w:rPr>
                <w:rFonts w:ascii="Times New Roman" w:eastAsia="Times New Roman" w:hAnsi="Times New Roman" w:cs="Times New Roman"/>
                <w:sz w:val="20"/>
                <w:szCs w:val="20"/>
                <w:lang w:val="ru-RU" w:eastAsia="ar-SA" w:bidi="en-US"/>
              </w:rPr>
            </w:pPr>
            <w:r w:rsidRPr="00C93BA8">
              <w:rPr>
                <w:rFonts w:ascii="Times New Roman" w:eastAsia="Times New Roman" w:hAnsi="Times New Roman" w:cs="Times New Roman"/>
                <w:sz w:val="20"/>
                <w:szCs w:val="20"/>
                <w:lang w:val="ru-RU" w:eastAsia="ar-SA" w:bidi="en-US"/>
              </w:rPr>
              <w:t>га</w:t>
            </w:r>
          </w:p>
        </w:tc>
        <w:tc>
          <w:tcPr>
            <w:tcW w:w="2724" w:type="dxa"/>
            <w:vAlign w:val="center"/>
          </w:tcPr>
          <w:p w:rsidR="0060056E" w:rsidRPr="00C93BA8" w:rsidRDefault="0060056E" w:rsidP="0060056E">
            <w:pPr>
              <w:jc w:val="center"/>
              <w:rPr>
                <w:rFonts w:cs="Times New Roman"/>
                <w:sz w:val="20"/>
                <w:szCs w:val="20"/>
              </w:rPr>
            </w:pPr>
            <w:r w:rsidRPr="00C93BA8">
              <w:rPr>
                <w:rFonts w:cs="Times New Roman"/>
                <w:sz w:val="20"/>
                <w:szCs w:val="20"/>
              </w:rPr>
              <w:t>0,24</w:t>
            </w:r>
          </w:p>
        </w:tc>
        <w:tc>
          <w:tcPr>
            <w:tcW w:w="1623" w:type="dxa"/>
            <w:vAlign w:val="center"/>
          </w:tcPr>
          <w:p w:rsidR="0060056E" w:rsidRPr="00C93BA8" w:rsidRDefault="0060056E" w:rsidP="0060056E">
            <w:pPr>
              <w:jc w:val="center"/>
              <w:rPr>
                <w:rFonts w:cs="Times New Roman"/>
                <w:sz w:val="20"/>
                <w:szCs w:val="20"/>
              </w:rPr>
            </w:pPr>
            <w:r w:rsidRPr="00C93BA8">
              <w:rPr>
                <w:rFonts w:cs="Times New Roman"/>
                <w:sz w:val="20"/>
                <w:szCs w:val="20"/>
              </w:rPr>
              <w:t>0,39</w:t>
            </w:r>
          </w:p>
        </w:tc>
        <w:tc>
          <w:tcPr>
            <w:tcW w:w="822" w:type="dxa"/>
            <w:vAlign w:val="center"/>
          </w:tcPr>
          <w:p w:rsidR="0060056E" w:rsidRPr="00C93BA8" w:rsidRDefault="00AF1A8E" w:rsidP="0060056E">
            <w:pPr>
              <w:jc w:val="center"/>
              <w:rPr>
                <w:rFonts w:cs="Times New Roman"/>
                <w:b/>
                <w:sz w:val="20"/>
                <w:szCs w:val="20"/>
              </w:rPr>
            </w:pPr>
            <w:r w:rsidRPr="00C93BA8">
              <w:rPr>
                <w:rFonts w:cs="Times New Roman"/>
                <w:b/>
                <w:sz w:val="20"/>
                <w:szCs w:val="20"/>
              </w:rPr>
              <w:t>3,55</w:t>
            </w:r>
          </w:p>
        </w:tc>
        <w:tc>
          <w:tcPr>
            <w:tcW w:w="968" w:type="dxa"/>
            <w:vAlign w:val="center"/>
          </w:tcPr>
          <w:p w:rsidR="0060056E" w:rsidRPr="00C93BA8" w:rsidRDefault="0060056E" w:rsidP="0060056E">
            <w:pPr>
              <w:jc w:val="center"/>
              <w:rPr>
                <w:rFonts w:cs="Times New Roman"/>
                <w:sz w:val="20"/>
                <w:szCs w:val="20"/>
              </w:rPr>
            </w:pPr>
            <w:r w:rsidRPr="00C93BA8">
              <w:rPr>
                <w:rFonts w:cs="Times New Roman"/>
                <w:sz w:val="20"/>
                <w:szCs w:val="20"/>
              </w:rPr>
              <w:t>0,</w:t>
            </w:r>
            <w:r w:rsidR="00083E27" w:rsidRPr="00C93BA8">
              <w:rPr>
                <w:rFonts w:cs="Times New Roman"/>
                <w:sz w:val="20"/>
                <w:szCs w:val="20"/>
              </w:rPr>
              <w:t>44</w:t>
            </w:r>
          </w:p>
        </w:tc>
        <w:tc>
          <w:tcPr>
            <w:tcW w:w="1560" w:type="dxa"/>
          </w:tcPr>
          <w:p w:rsidR="0060056E" w:rsidRPr="00C93BA8" w:rsidRDefault="00AF1A8E" w:rsidP="0060056E">
            <w:pPr>
              <w:jc w:val="center"/>
              <w:rPr>
                <w:rFonts w:cs="Times New Roman"/>
                <w:sz w:val="20"/>
                <w:szCs w:val="20"/>
              </w:rPr>
            </w:pPr>
            <w:r w:rsidRPr="00C93BA8">
              <w:rPr>
                <w:rFonts w:cs="Times New Roman"/>
                <w:sz w:val="20"/>
                <w:szCs w:val="20"/>
              </w:rPr>
              <w:t>Создание нового кладбища 0,23 га</w:t>
            </w:r>
          </w:p>
        </w:tc>
        <w:tc>
          <w:tcPr>
            <w:tcW w:w="1283" w:type="dxa"/>
          </w:tcPr>
          <w:p w:rsidR="0060056E" w:rsidRPr="00C93BA8" w:rsidRDefault="00AF1A8E" w:rsidP="0060056E">
            <w:pPr>
              <w:jc w:val="center"/>
              <w:rPr>
                <w:rFonts w:cs="Times New Roman"/>
                <w:b/>
                <w:sz w:val="20"/>
                <w:szCs w:val="20"/>
              </w:rPr>
            </w:pPr>
            <w:r w:rsidRPr="00C93BA8">
              <w:rPr>
                <w:rFonts w:cs="Times New Roman"/>
                <w:b/>
                <w:sz w:val="20"/>
                <w:szCs w:val="20"/>
              </w:rPr>
              <w:t>+ 3,16</w:t>
            </w:r>
          </w:p>
        </w:tc>
        <w:tc>
          <w:tcPr>
            <w:tcW w:w="1681" w:type="dxa"/>
            <w:vAlign w:val="center"/>
          </w:tcPr>
          <w:p w:rsidR="0060056E" w:rsidRPr="00C93BA8" w:rsidRDefault="00AF1A8E" w:rsidP="0060056E">
            <w:pPr>
              <w:jc w:val="center"/>
              <w:rPr>
                <w:rFonts w:cs="Times New Roman"/>
                <w:sz w:val="20"/>
                <w:szCs w:val="20"/>
              </w:rPr>
            </w:pPr>
            <w:r w:rsidRPr="00C93BA8">
              <w:rPr>
                <w:rFonts w:cs="Times New Roman"/>
                <w:sz w:val="20"/>
                <w:szCs w:val="20"/>
              </w:rPr>
              <w:t>Обеспеченность достаточная</w:t>
            </w:r>
          </w:p>
        </w:tc>
      </w:tr>
      <w:tr w:rsidR="00AF1A8E" w:rsidRPr="00C93BA8" w:rsidTr="00245409">
        <w:trPr>
          <w:gridAfter w:val="1"/>
          <w:wAfter w:w="12" w:type="dxa"/>
          <w:jc w:val="center"/>
        </w:trPr>
        <w:tc>
          <w:tcPr>
            <w:tcW w:w="579" w:type="dxa"/>
            <w:vAlign w:val="center"/>
          </w:tcPr>
          <w:p w:rsidR="00AF1A8E" w:rsidRPr="00C93BA8" w:rsidRDefault="00AF1A8E" w:rsidP="00E919C6">
            <w:pPr>
              <w:jc w:val="center"/>
              <w:rPr>
                <w:rFonts w:cs="Times New Roman"/>
                <w:sz w:val="20"/>
                <w:szCs w:val="20"/>
              </w:rPr>
            </w:pPr>
            <w:r w:rsidRPr="00C93BA8">
              <w:rPr>
                <w:rFonts w:cs="Times New Roman"/>
                <w:sz w:val="20"/>
                <w:szCs w:val="20"/>
              </w:rPr>
              <w:t>8.2</w:t>
            </w:r>
          </w:p>
        </w:tc>
        <w:tc>
          <w:tcPr>
            <w:tcW w:w="3103" w:type="dxa"/>
            <w:gridSpan w:val="2"/>
          </w:tcPr>
          <w:p w:rsidR="00AF1A8E" w:rsidRPr="00C93BA8" w:rsidRDefault="00AF1A8E" w:rsidP="00E919C6">
            <w:pPr>
              <w:rPr>
                <w:rFonts w:cs="Times New Roman"/>
                <w:color w:val="000000" w:themeColor="text1"/>
                <w:spacing w:val="-2"/>
                <w:sz w:val="20"/>
                <w:szCs w:val="20"/>
              </w:rPr>
            </w:pPr>
            <w:r w:rsidRPr="00C93BA8">
              <w:rPr>
                <w:rFonts w:cs="Times New Roman"/>
                <w:color w:val="000000" w:themeColor="text1"/>
                <w:spacing w:val="-2"/>
                <w:sz w:val="20"/>
                <w:szCs w:val="20"/>
              </w:rPr>
              <w:t>Пожарные депо</w:t>
            </w:r>
          </w:p>
        </w:tc>
        <w:tc>
          <w:tcPr>
            <w:tcW w:w="1594" w:type="dxa"/>
            <w:vAlign w:val="center"/>
          </w:tcPr>
          <w:p w:rsidR="00AF1A8E" w:rsidRPr="00C93BA8" w:rsidRDefault="00AF1A8E" w:rsidP="00E919C6">
            <w:pPr>
              <w:pStyle w:val="TableParagraph"/>
              <w:jc w:val="center"/>
              <w:rPr>
                <w:rFonts w:ascii="Times New Roman" w:eastAsia="Times New Roman" w:hAnsi="Times New Roman" w:cs="Times New Roman"/>
                <w:color w:val="000000" w:themeColor="text1"/>
                <w:sz w:val="20"/>
                <w:szCs w:val="20"/>
                <w:lang w:val="ru-RU" w:eastAsia="ar-SA" w:bidi="en-US"/>
              </w:rPr>
            </w:pPr>
            <w:r w:rsidRPr="00C93BA8">
              <w:rPr>
                <w:rFonts w:ascii="Times New Roman" w:eastAsia="Times New Roman" w:hAnsi="Times New Roman" w:cs="Times New Roman"/>
                <w:color w:val="000000" w:themeColor="text1"/>
                <w:sz w:val="20"/>
                <w:szCs w:val="20"/>
                <w:lang w:val="ru-RU" w:eastAsia="ar-SA" w:bidi="en-US"/>
              </w:rPr>
              <w:t>Количество машин на 1000 чел</w:t>
            </w:r>
          </w:p>
        </w:tc>
        <w:tc>
          <w:tcPr>
            <w:tcW w:w="2724" w:type="dxa"/>
            <w:vAlign w:val="center"/>
          </w:tcPr>
          <w:p w:rsidR="00AF1A8E" w:rsidRPr="00C93BA8" w:rsidRDefault="00AF1A8E" w:rsidP="005646CA">
            <w:pPr>
              <w:jc w:val="center"/>
              <w:rPr>
                <w:rFonts w:cs="Times New Roman"/>
                <w:sz w:val="20"/>
                <w:szCs w:val="20"/>
              </w:rPr>
            </w:pPr>
            <w:r w:rsidRPr="00C93BA8">
              <w:rPr>
                <w:rFonts w:cs="Times New Roman"/>
                <w:sz w:val="20"/>
                <w:szCs w:val="20"/>
              </w:rPr>
              <w:t>0,4</w:t>
            </w:r>
          </w:p>
        </w:tc>
        <w:tc>
          <w:tcPr>
            <w:tcW w:w="1623"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822" w:type="dxa"/>
            <w:vAlign w:val="center"/>
          </w:tcPr>
          <w:p w:rsidR="00AF1A8E" w:rsidRPr="00C93BA8" w:rsidRDefault="00AF1A8E" w:rsidP="005646CA">
            <w:pPr>
              <w:jc w:val="center"/>
              <w:rPr>
                <w:rFonts w:cs="Times New Roman"/>
                <w:b/>
                <w:sz w:val="20"/>
                <w:szCs w:val="20"/>
              </w:rPr>
            </w:pPr>
            <w:r w:rsidRPr="00C93BA8">
              <w:rPr>
                <w:rFonts w:cs="Times New Roman"/>
                <w:b/>
                <w:sz w:val="20"/>
                <w:szCs w:val="20"/>
              </w:rPr>
              <w:t>0</w:t>
            </w:r>
          </w:p>
        </w:tc>
        <w:tc>
          <w:tcPr>
            <w:tcW w:w="968" w:type="dxa"/>
            <w:vAlign w:val="center"/>
          </w:tcPr>
          <w:p w:rsidR="00AF1A8E" w:rsidRPr="00C93BA8" w:rsidRDefault="00AF1A8E" w:rsidP="005646CA">
            <w:pPr>
              <w:jc w:val="center"/>
              <w:rPr>
                <w:rFonts w:cs="Times New Roman"/>
                <w:sz w:val="20"/>
                <w:szCs w:val="20"/>
              </w:rPr>
            </w:pPr>
            <w:r w:rsidRPr="00C93BA8">
              <w:rPr>
                <w:rFonts w:cs="Times New Roman"/>
                <w:sz w:val="20"/>
                <w:szCs w:val="20"/>
              </w:rPr>
              <w:t>1</w:t>
            </w:r>
          </w:p>
        </w:tc>
        <w:tc>
          <w:tcPr>
            <w:tcW w:w="1560" w:type="dxa"/>
          </w:tcPr>
          <w:p w:rsidR="00AF1A8E" w:rsidRPr="00C93BA8" w:rsidRDefault="00AF1A8E" w:rsidP="005646CA">
            <w:pPr>
              <w:jc w:val="center"/>
              <w:rPr>
                <w:rFonts w:cs="Times New Roman"/>
                <w:b/>
                <w:sz w:val="20"/>
                <w:szCs w:val="20"/>
              </w:rPr>
            </w:pPr>
          </w:p>
          <w:p w:rsidR="00AF1A8E" w:rsidRPr="00C93BA8" w:rsidRDefault="00AF1A8E" w:rsidP="005646CA">
            <w:pPr>
              <w:jc w:val="center"/>
              <w:rPr>
                <w:rFonts w:cs="Times New Roman"/>
                <w:sz w:val="20"/>
                <w:szCs w:val="20"/>
              </w:rPr>
            </w:pPr>
            <w:r w:rsidRPr="00C93BA8">
              <w:rPr>
                <w:rFonts w:cs="Times New Roman"/>
                <w:sz w:val="20"/>
                <w:szCs w:val="20"/>
              </w:rPr>
              <w:t>Не планируется</w:t>
            </w:r>
          </w:p>
        </w:tc>
        <w:tc>
          <w:tcPr>
            <w:tcW w:w="1283" w:type="dxa"/>
          </w:tcPr>
          <w:p w:rsidR="00AF1A8E" w:rsidRPr="00C93BA8" w:rsidRDefault="00AF1A8E" w:rsidP="005646CA">
            <w:pPr>
              <w:jc w:val="center"/>
              <w:rPr>
                <w:rFonts w:cs="Times New Roman"/>
                <w:b/>
                <w:color w:val="000000" w:themeColor="text1"/>
                <w:sz w:val="20"/>
                <w:szCs w:val="20"/>
              </w:rPr>
            </w:pPr>
          </w:p>
          <w:p w:rsidR="00AF1A8E" w:rsidRPr="00C93BA8" w:rsidRDefault="00AF1A8E" w:rsidP="005646CA">
            <w:pPr>
              <w:jc w:val="center"/>
              <w:rPr>
                <w:rFonts w:cs="Times New Roman"/>
                <w:b/>
                <w:color w:val="000000" w:themeColor="text1"/>
                <w:sz w:val="20"/>
                <w:szCs w:val="20"/>
              </w:rPr>
            </w:pPr>
            <w:r w:rsidRPr="00C93BA8">
              <w:rPr>
                <w:rFonts w:cs="Times New Roman"/>
                <w:b/>
                <w:color w:val="000000" w:themeColor="text1"/>
                <w:sz w:val="20"/>
                <w:szCs w:val="20"/>
              </w:rPr>
              <w:t>-1</w:t>
            </w:r>
          </w:p>
        </w:tc>
        <w:tc>
          <w:tcPr>
            <w:tcW w:w="1681" w:type="dxa"/>
            <w:vAlign w:val="center"/>
          </w:tcPr>
          <w:p w:rsidR="00AF1A8E" w:rsidRPr="00C93BA8" w:rsidRDefault="00AF1A8E" w:rsidP="005646CA">
            <w:pPr>
              <w:jc w:val="center"/>
              <w:rPr>
                <w:rFonts w:cs="Times New Roman"/>
                <w:color w:val="000000" w:themeColor="text1"/>
                <w:sz w:val="20"/>
                <w:szCs w:val="20"/>
              </w:rPr>
            </w:pPr>
            <w:r w:rsidRPr="00C93BA8">
              <w:rPr>
                <w:rFonts w:cs="Times New Roman"/>
                <w:color w:val="000000" w:themeColor="text1"/>
                <w:sz w:val="20"/>
                <w:szCs w:val="20"/>
              </w:rPr>
              <w:t>Требуется строительство новых объектов</w:t>
            </w:r>
          </w:p>
        </w:tc>
      </w:tr>
    </w:tbl>
    <w:p w:rsidR="00245409" w:rsidRDefault="00245409"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ED48A7">
          <w:pgSz w:w="16838" w:h="11906" w:orient="landscape" w:code="9"/>
          <w:pgMar w:top="1701" w:right="1134" w:bottom="567" w:left="1134" w:header="567" w:footer="454" w:gutter="0"/>
          <w:cols w:space="720"/>
          <w:docGrid w:linePitch="360"/>
        </w:sectPr>
      </w:pPr>
    </w:p>
    <w:p w:rsidR="00327B0E" w:rsidRPr="00327B0E" w:rsidRDefault="007764A9" w:rsidP="00275333">
      <w:pPr>
        <w:pStyle w:val="2"/>
      </w:pPr>
      <w:bookmarkStart w:id="47" w:name="_Toc150020114"/>
      <w:r w:rsidRPr="007764A9">
        <w:lastRenderedPageBreak/>
        <w:t>2</w:t>
      </w:r>
      <w:r w:rsidR="00327B0E">
        <w:t>.</w:t>
      </w:r>
      <w:r w:rsidRPr="007764A9">
        <w:t>14</w:t>
      </w:r>
      <w:r w:rsidR="00327B0E">
        <w:t xml:space="preserve"> </w:t>
      </w:r>
      <w:r w:rsidR="00327B0E" w:rsidRPr="00327B0E">
        <w:t>Расчет потребности жилого фонда</w:t>
      </w:r>
      <w:bookmarkEnd w:id="47"/>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tblPr>
      <w:tblGrid>
        <w:gridCol w:w="3870"/>
        <w:gridCol w:w="1988"/>
        <w:gridCol w:w="1556"/>
        <w:gridCol w:w="1938"/>
      </w:tblGrid>
      <w:tr w:rsidR="003D582B" w:rsidRPr="00C93BA8"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b/>
                <w:sz w:val="20"/>
                <w:szCs w:val="20"/>
              </w:rPr>
            </w:pPr>
            <w:r w:rsidRPr="00C93BA8">
              <w:rPr>
                <w:rFonts w:ascii="Times New Roman" w:eastAsia="Times New Roman" w:hAnsi="Times New Roman" w:cs="Times New Roman"/>
                <w:b/>
                <w:w w:val="105"/>
                <w:sz w:val="20"/>
                <w:szCs w:val="20"/>
              </w:rPr>
              <w:t>Н</w:t>
            </w:r>
            <w:r w:rsidRPr="00C93BA8">
              <w:rPr>
                <w:rFonts w:ascii="Times New Roman" w:eastAsia="Times New Roman" w:hAnsi="Times New Roman" w:cs="Times New Roman"/>
                <w:b/>
                <w:spacing w:val="2"/>
                <w:w w:val="105"/>
                <w:sz w:val="20"/>
                <w:szCs w:val="20"/>
              </w:rPr>
              <w:t>аи</w:t>
            </w:r>
            <w:r w:rsidRPr="00C93BA8">
              <w:rPr>
                <w:rFonts w:ascii="Times New Roman" w:eastAsia="Times New Roman" w:hAnsi="Times New Roman" w:cs="Times New Roman"/>
                <w:b/>
                <w:w w:val="105"/>
                <w:sz w:val="20"/>
                <w:szCs w:val="20"/>
              </w:rPr>
              <w:t>м</w:t>
            </w:r>
            <w:r w:rsidRPr="00C93BA8">
              <w:rPr>
                <w:rFonts w:ascii="Times New Roman" w:eastAsia="Times New Roman" w:hAnsi="Times New Roman" w:cs="Times New Roman"/>
                <w:b/>
                <w:spacing w:val="-6"/>
                <w:w w:val="105"/>
                <w:sz w:val="20"/>
                <w:szCs w:val="20"/>
              </w:rPr>
              <w:t>е</w:t>
            </w:r>
            <w:r w:rsidRPr="00C93BA8">
              <w:rPr>
                <w:rFonts w:ascii="Times New Roman" w:eastAsia="Times New Roman" w:hAnsi="Times New Roman" w:cs="Times New Roman"/>
                <w:b/>
                <w:spacing w:val="2"/>
                <w:w w:val="105"/>
                <w:sz w:val="20"/>
                <w:szCs w:val="20"/>
              </w:rPr>
              <w:t>н</w:t>
            </w:r>
            <w:r w:rsidRPr="00C93BA8">
              <w:rPr>
                <w:rFonts w:ascii="Times New Roman" w:eastAsia="Times New Roman" w:hAnsi="Times New Roman" w:cs="Times New Roman"/>
                <w:b/>
                <w:spacing w:val="-5"/>
                <w:w w:val="105"/>
                <w:sz w:val="20"/>
                <w:szCs w:val="20"/>
              </w:rPr>
              <w:t>о</w:t>
            </w:r>
            <w:r w:rsidRPr="00C93BA8">
              <w:rPr>
                <w:rFonts w:ascii="Times New Roman" w:eastAsia="Times New Roman" w:hAnsi="Times New Roman" w:cs="Times New Roman"/>
                <w:b/>
                <w:spacing w:val="2"/>
                <w:w w:val="105"/>
                <w:sz w:val="20"/>
                <w:szCs w:val="20"/>
              </w:rPr>
              <w:t>вани</w:t>
            </w:r>
            <w:r w:rsidRPr="00C93BA8">
              <w:rPr>
                <w:rFonts w:ascii="Times New Roman" w:eastAsia="Times New Roman" w:hAnsi="Times New Roman" w:cs="Times New Roman"/>
                <w:b/>
                <w:w w:val="105"/>
                <w:sz w:val="20"/>
                <w:szCs w:val="20"/>
              </w:rPr>
              <w:t>е</w:t>
            </w:r>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b/>
                <w:sz w:val="20"/>
                <w:szCs w:val="20"/>
                <w:lang w:val="ru-RU"/>
              </w:rPr>
            </w:pPr>
            <w:r w:rsidRPr="00C93BA8">
              <w:rPr>
                <w:rFonts w:ascii="Times New Roman" w:eastAsia="Times New Roman" w:hAnsi="Times New Roman" w:cs="Times New Roman"/>
                <w:b/>
                <w:w w:val="105"/>
                <w:sz w:val="20"/>
                <w:szCs w:val="20"/>
                <w:lang w:val="ru-RU"/>
              </w:rPr>
              <w:t>П</w:t>
            </w:r>
            <w:r w:rsidRPr="00C93BA8">
              <w:rPr>
                <w:rFonts w:ascii="Times New Roman" w:eastAsia="Times New Roman" w:hAnsi="Times New Roman" w:cs="Times New Roman"/>
                <w:b/>
                <w:spacing w:val="-5"/>
                <w:w w:val="105"/>
                <w:sz w:val="20"/>
                <w:szCs w:val="20"/>
                <w:lang w:val="ru-RU"/>
              </w:rPr>
              <w:t>л</w:t>
            </w:r>
            <w:r w:rsidRPr="00C93BA8">
              <w:rPr>
                <w:rFonts w:ascii="Times New Roman" w:eastAsia="Times New Roman" w:hAnsi="Times New Roman" w:cs="Times New Roman"/>
                <w:b/>
                <w:spacing w:val="2"/>
                <w:w w:val="105"/>
                <w:sz w:val="20"/>
                <w:szCs w:val="20"/>
                <w:lang w:val="ru-RU"/>
              </w:rPr>
              <w:t>ани</w:t>
            </w:r>
            <w:r w:rsidRPr="00C93BA8">
              <w:rPr>
                <w:rFonts w:ascii="Times New Roman" w:eastAsia="Times New Roman" w:hAnsi="Times New Roman" w:cs="Times New Roman"/>
                <w:b/>
                <w:spacing w:val="-5"/>
                <w:w w:val="105"/>
                <w:sz w:val="20"/>
                <w:szCs w:val="20"/>
                <w:lang w:val="ru-RU"/>
              </w:rPr>
              <w:t>р</w:t>
            </w:r>
            <w:r w:rsidRPr="00C93BA8">
              <w:rPr>
                <w:rFonts w:ascii="Times New Roman" w:eastAsia="Times New Roman" w:hAnsi="Times New Roman" w:cs="Times New Roman"/>
                <w:b/>
                <w:spacing w:val="3"/>
                <w:w w:val="105"/>
                <w:sz w:val="20"/>
                <w:szCs w:val="20"/>
                <w:lang w:val="ru-RU"/>
              </w:rPr>
              <w:t>у</w:t>
            </w:r>
            <w:r w:rsidRPr="00C93BA8">
              <w:rPr>
                <w:rFonts w:ascii="Times New Roman" w:eastAsia="Times New Roman" w:hAnsi="Times New Roman" w:cs="Times New Roman"/>
                <w:b/>
                <w:spacing w:val="-6"/>
                <w:w w:val="105"/>
                <w:sz w:val="20"/>
                <w:szCs w:val="20"/>
                <w:lang w:val="ru-RU"/>
              </w:rPr>
              <w:t>е</w:t>
            </w:r>
            <w:r w:rsidRPr="00C93BA8">
              <w:rPr>
                <w:rFonts w:ascii="Times New Roman" w:eastAsia="Times New Roman" w:hAnsi="Times New Roman" w:cs="Times New Roman"/>
                <w:b/>
                <w:w w:val="105"/>
                <w:sz w:val="20"/>
                <w:szCs w:val="20"/>
                <w:lang w:val="ru-RU"/>
              </w:rPr>
              <w:t>м</w:t>
            </w:r>
            <w:r w:rsidRPr="00C93BA8">
              <w:rPr>
                <w:rFonts w:ascii="Times New Roman" w:eastAsia="Times New Roman" w:hAnsi="Times New Roman" w:cs="Times New Roman"/>
                <w:b/>
                <w:spacing w:val="2"/>
                <w:w w:val="105"/>
                <w:sz w:val="20"/>
                <w:szCs w:val="20"/>
                <w:lang w:val="ru-RU"/>
              </w:rPr>
              <w:t>а</w:t>
            </w:r>
            <w:r w:rsidRPr="00C93BA8">
              <w:rPr>
                <w:rFonts w:ascii="Times New Roman" w:eastAsia="Times New Roman" w:hAnsi="Times New Roman" w:cs="Times New Roman"/>
                <w:b/>
                <w:w w:val="105"/>
                <w:sz w:val="20"/>
                <w:szCs w:val="20"/>
                <w:lang w:val="ru-RU"/>
              </w:rPr>
              <w:t>я</w:t>
            </w:r>
            <w:r w:rsidRPr="00C93BA8">
              <w:rPr>
                <w:rFonts w:ascii="Times New Roman" w:eastAsia="Times New Roman" w:hAnsi="Times New Roman" w:cs="Times New Roman"/>
                <w:b/>
                <w:spacing w:val="-22"/>
                <w:w w:val="105"/>
                <w:sz w:val="20"/>
                <w:szCs w:val="20"/>
                <w:lang w:val="ru-RU"/>
              </w:rPr>
              <w:t xml:space="preserve"> </w:t>
            </w:r>
            <w:r w:rsidRPr="00C93BA8">
              <w:rPr>
                <w:rFonts w:ascii="Times New Roman" w:eastAsia="Times New Roman" w:hAnsi="Times New Roman" w:cs="Times New Roman"/>
                <w:b/>
                <w:spacing w:val="-5"/>
                <w:w w:val="105"/>
                <w:sz w:val="20"/>
                <w:szCs w:val="20"/>
                <w:lang w:val="ru-RU"/>
              </w:rPr>
              <w:t>о</w:t>
            </w:r>
            <w:r w:rsidRPr="00C93BA8">
              <w:rPr>
                <w:rFonts w:ascii="Times New Roman" w:eastAsia="Times New Roman" w:hAnsi="Times New Roman" w:cs="Times New Roman"/>
                <w:b/>
                <w:spacing w:val="8"/>
                <w:w w:val="105"/>
                <w:sz w:val="20"/>
                <w:szCs w:val="20"/>
                <w:lang w:val="ru-RU"/>
              </w:rPr>
              <w:t>б</w:t>
            </w:r>
            <w:r w:rsidRPr="00C93BA8">
              <w:rPr>
                <w:rFonts w:ascii="Times New Roman" w:eastAsia="Times New Roman" w:hAnsi="Times New Roman" w:cs="Times New Roman"/>
                <w:b/>
                <w:spacing w:val="2"/>
                <w:w w:val="105"/>
                <w:sz w:val="20"/>
                <w:szCs w:val="20"/>
                <w:lang w:val="ru-RU"/>
              </w:rPr>
              <w:t>е</w:t>
            </w:r>
            <w:r w:rsidRPr="00C93BA8">
              <w:rPr>
                <w:rFonts w:ascii="Times New Roman" w:eastAsia="Times New Roman" w:hAnsi="Times New Roman" w:cs="Times New Roman"/>
                <w:b/>
                <w:spacing w:val="-6"/>
                <w:w w:val="105"/>
                <w:sz w:val="20"/>
                <w:szCs w:val="20"/>
                <w:lang w:val="ru-RU"/>
              </w:rPr>
              <w:t>с</w:t>
            </w:r>
            <w:r w:rsidRPr="00C93BA8">
              <w:rPr>
                <w:rFonts w:ascii="Times New Roman" w:eastAsia="Times New Roman" w:hAnsi="Times New Roman" w:cs="Times New Roman"/>
                <w:b/>
                <w:spacing w:val="9"/>
                <w:w w:val="105"/>
                <w:sz w:val="20"/>
                <w:szCs w:val="20"/>
                <w:lang w:val="ru-RU"/>
              </w:rPr>
              <w:t>п</w:t>
            </w:r>
            <w:r w:rsidRPr="00C93BA8">
              <w:rPr>
                <w:rFonts w:ascii="Times New Roman" w:eastAsia="Times New Roman" w:hAnsi="Times New Roman" w:cs="Times New Roman"/>
                <w:b/>
                <w:spacing w:val="-6"/>
                <w:w w:val="105"/>
                <w:sz w:val="20"/>
                <w:szCs w:val="20"/>
                <w:lang w:val="ru-RU"/>
              </w:rPr>
              <w:t>е</w:t>
            </w:r>
            <w:r w:rsidRPr="00C93BA8">
              <w:rPr>
                <w:rFonts w:ascii="Times New Roman" w:eastAsia="Times New Roman" w:hAnsi="Times New Roman" w:cs="Times New Roman"/>
                <w:b/>
                <w:spacing w:val="2"/>
                <w:w w:val="105"/>
                <w:sz w:val="20"/>
                <w:szCs w:val="20"/>
                <w:lang w:val="ru-RU"/>
              </w:rPr>
              <w:t>ч</w:t>
            </w:r>
            <w:r w:rsidRPr="00C93BA8">
              <w:rPr>
                <w:rFonts w:ascii="Times New Roman" w:eastAsia="Times New Roman" w:hAnsi="Times New Roman" w:cs="Times New Roman"/>
                <w:b/>
                <w:spacing w:val="-6"/>
                <w:w w:val="105"/>
                <w:sz w:val="20"/>
                <w:szCs w:val="20"/>
                <w:lang w:val="ru-RU"/>
              </w:rPr>
              <w:t>е</w:t>
            </w:r>
            <w:r w:rsidRPr="00C93BA8">
              <w:rPr>
                <w:rFonts w:ascii="Times New Roman" w:eastAsia="Times New Roman" w:hAnsi="Times New Roman" w:cs="Times New Roman"/>
                <w:b/>
                <w:spacing w:val="2"/>
                <w:w w:val="105"/>
                <w:sz w:val="20"/>
                <w:szCs w:val="20"/>
                <w:lang w:val="ru-RU"/>
              </w:rPr>
              <w:t>н</w:t>
            </w:r>
            <w:r w:rsidRPr="00C93BA8">
              <w:rPr>
                <w:rFonts w:ascii="Times New Roman" w:eastAsia="Times New Roman" w:hAnsi="Times New Roman" w:cs="Times New Roman"/>
                <w:b/>
                <w:spacing w:val="9"/>
                <w:w w:val="105"/>
                <w:sz w:val="20"/>
                <w:szCs w:val="20"/>
                <w:lang w:val="ru-RU"/>
              </w:rPr>
              <w:t>н</w:t>
            </w:r>
            <w:r w:rsidRPr="00C93BA8">
              <w:rPr>
                <w:rFonts w:ascii="Times New Roman" w:eastAsia="Times New Roman" w:hAnsi="Times New Roman" w:cs="Times New Roman"/>
                <w:b/>
                <w:spacing w:val="-5"/>
                <w:w w:val="105"/>
                <w:sz w:val="20"/>
                <w:szCs w:val="20"/>
                <w:lang w:val="ru-RU"/>
              </w:rPr>
              <w:t>о</w:t>
            </w:r>
            <w:r w:rsidRPr="00C93BA8">
              <w:rPr>
                <w:rFonts w:ascii="Times New Roman" w:eastAsia="Times New Roman" w:hAnsi="Times New Roman" w:cs="Times New Roman"/>
                <w:b/>
                <w:spacing w:val="2"/>
                <w:w w:val="105"/>
                <w:sz w:val="20"/>
                <w:szCs w:val="20"/>
                <w:lang w:val="ru-RU"/>
              </w:rPr>
              <w:t>с</w:t>
            </w:r>
            <w:r w:rsidRPr="00C93BA8">
              <w:rPr>
                <w:rFonts w:ascii="Times New Roman" w:eastAsia="Times New Roman" w:hAnsi="Times New Roman" w:cs="Times New Roman"/>
                <w:b/>
                <w:spacing w:val="-5"/>
                <w:w w:val="105"/>
                <w:sz w:val="20"/>
                <w:szCs w:val="20"/>
                <w:lang w:val="ru-RU"/>
              </w:rPr>
              <w:t>т</w:t>
            </w:r>
            <w:r w:rsidRPr="00C93BA8">
              <w:rPr>
                <w:rFonts w:ascii="Times New Roman" w:eastAsia="Times New Roman" w:hAnsi="Times New Roman" w:cs="Times New Roman"/>
                <w:b/>
                <w:w w:val="105"/>
                <w:sz w:val="20"/>
                <w:szCs w:val="20"/>
                <w:lang w:val="ru-RU"/>
              </w:rPr>
              <w:t>ь</w:t>
            </w:r>
            <w:r w:rsidRPr="00C93BA8">
              <w:rPr>
                <w:rFonts w:ascii="Times New Roman" w:eastAsia="Times New Roman" w:hAnsi="Times New Roman" w:cs="Times New Roman"/>
                <w:b/>
                <w:spacing w:val="-25"/>
                <w:w w:val="105"/>
                <w:sz w:val="20"/>
                <w:szCs w:val="20"/>
                <w:lang w:val="ru-RU"/>
              </w:rPr>
              <w:t xml:space="preserve"> </w:t>
            </w:r>
            <w:r w:rsidRPr="00C93BA8">
              <w:rPr>
                <w:rFonts w:ascii="Times New Roman" w:eastAsia="Times New Roman" w:hAnsi="Times New Roman" w:cs="Times New Roman"/>
                <w:b/>
                <w:spacing w:val="2"/>
                <w:w w:val="105"/>
                <w:sz w:val="20"/>
                <w:szCs w:val="20"/>
                <w:lang w:val="ru-RU"/>
              </w:rPr>
              <w:t>н</w:t>
            </w:r>
            <w:r w:rsidRPr="00C93BA8">
              <w:rPr>
                <w:rFonts w:ascii="Times New Roman" w:eastAsia="Times New Roman" w:hAnsi="Times New Roman" w:cs="Times New Roman"/>
                <w:b/>
                <w:w w:val="105"/>
                <w:sz w:val="20"/>
                <w:szCs w:val="20"/>
                <w:lang w:val="ru-RU"/>
              </w:rPr>
              <w:t>а</w:t>
            </w:r>
            <w:r w:rsidRPr="00C93BA8">
              <w:rPr>
                <w:rFonts w:ascii="Times New Roman" w:eastAsia="Times New Roman" w:hAnsi="Times New Roman" w:cs="Times New Roman"/>
                <w:b/>
                <w:spacing w:val="-19"/>
                <w:w w:val="105"/>
                <w:sz w:val="20"/>
                <w:szCs w:val="20"/>
                <w:lang w:val="ru-RU"/>
              </w:rPr>
              <w:t xml:space="preserve"> </w:t>
            </w:r>
            <w:r w:rsidRPr="00C93BA8">
              <w:rPr>
                <w:rFonts w:ascii="Times New Roman" w:eastAsia="Times New Roman" w:hAnsi="Times New Roman" w:cs="Times New Roman"/>
                <w:b/>
                <w:spacing w:val="-5"/>
                <w:w w:val="105"/>
                <w:sz w:val="20"/>
                <w:szCs w:val="20"/>
                <w:lang w:val="ru-RU"/>
              </w:rPr>
              <w:t>р</w:t>
            </w:r>
            <w:r w:rsidRPr="00C93BA8">
              <w:rPr>
                <w:rFonts w:ascii="Times New Roman" w:eastAsia="Times New Roman" w:hAnsi="Times New Roman" w:cs="Times New Roman"/>
                <w:b/>
                <w:spacing w:val="9"/>
                <w:w w:val="105"/>
                <w:sz w:val="20"/>
                <w:szCs w:val="20"/>
                <w:lang w:val="ru-RU"/>
              </w:rPr>
              <w:t>а</w:t>
            </w:r>
            <w:r w:rsidRPr="00C93BA8">
              <w:rPr>
                <w:rFonts w:ascii="Times New Roman" w:eastAsia="Times New Roman" w:hAnsi="Times New Roman" w:cs="Times New Roman"/>
                <w:b/>
                <w:spacing w:val="-6"/>
                <w:w w:val="105"/>
                <w:sz w:val="20"/>
                <w:szCs w:val="20"/>
                <w:lang w:val="ru-RU"/>
              </w:rPr>
              <w:t>с</w:t>
            </w:r>
            <w:r w:rsidRPr="00C93BA8">
              <w:rPr>
                <w:rFonts w:ascii="Times New Roman" w:eastAsia="Times New Roman" w:hAnsi="Times New Roman" w:cs="Times New Roman"/>
                <w:b/>
                <w:spacing w:val="2"/>
                <w:w w:val="105"/>
                <w:sz w:val="20"/>
                <w:szCs w:val="20"/>
                <w:lang w:val="ru-RU"/>
              </w:rPr>
              <w:t>че</w:t>
            </w:r>
            <w:r w:rsidRPr="00C93BA8">
              <w:rPr>
                <w:rFonts w:ascii="Times New Roman" w:eastAsia="Times New Roman" w:hAnsi="Times New Roman" w:cs="Times New Roman"/>
                <w:b/>
                <w:spacing w:val="-5"/>
                <w:w w:val="105"/>
                <w:sz w:val="20"/>
                <w:szCs w:val="20"/>
                <w:lang w:val="ru-RU"/>
              </w:rPr>
              <w:t>т</w:t>
            </w:r>
            <w:r w:rsidRPr="00C93BA8">
              <w:rPr>
                <w:rFonts w:ascii="Times New Roman" w:eastAsia="Times New Roman" w:hAnsi="Times New Roman" w:cs="Times New Roman"/>
                <w:b/>
                <w:spacing w:val="2"/>
                <w:w w:val="105"/>
                <w:sz w:val="20"/>
                <w:szCs w:val="20"/>
                <w:lang w:val="ru-RU"/>
              </w:rPr>
              <w:t>н</w:t>
            </w:r>
            <w:r w:rsidRPr="00C93BA8">
              <w:rPr>
                <w:rFonts w:ascii="Times New Roman" w:eastAsia="Times New Roman" w:hAnsi="Times New Roman" w:cs="Times New Roman"/>
                <w:b/>
                <w:spacing w:val="5"/>
                <w:w w:val="105"/>
                <w:sz w:val="20"/>
                <w:szCs w:val="20"/>
                <w:lang w:val="ru-RU"/>
              </w:rPr>
              <w:t>ы</w:t>
            </w:r>
            <w:r w:rsidRPr="00C93BA8">
              <w:rPr>
                <w:rFonts w:ascii="Times New Roman" w:eastAsia="Times New Roman" w:hAnsi="Times New Roman" w:cs="Times New Roman"/>
                <w:b/>
                <w:w w:val="105"/>
                <w:sz w:val="20"/>
                <w:szCs w:val="20"/>
                <w:lang w:val="ru-RU"/>
              </w:rPr>
              <w:t>е</w:t>
            </w:r>
            <w:r w:rsidRPr="00C93BA8">
              <w:rPr>
                <w:rFonts w:ascii="Times New Roman" w:eastAsia="Times New Roman" w:hAnsi="Times New Roman" w:cs="Times New Roman"/>
                <w:b/>
                <w:w w:val="103"/>
                <w:sz w:val="20"/>
                <w:szCs w:val="20"/>
                <w:lang w:val="ru-RU"/>
              </w:rPr>
              <w:t xml:space="preserve"> </w:t>
            </w:r>
            <w:r w:rsidRPr="00C93BA8">
              <w:rPr>
                <w:rFonts w:ascii="Times New Roman" w:eastAsia="Times New Roman" w:hAnsi="Times New Roman" w:cs="Times New Roman"/>
                <w:b/>
                <w:spacing w:val="2"/>
                <w:w w:val="105"/>
                <w:sz w:val="20"/>
                <w:szCs w:val="20"/>
                <w:lang w:val="ru-RU"/>
              </w:rPr>
              <w:t>п</w:t>
            </w:r>
            <w:r w:rsidRPr="00C93BA8">
              <w:rPr>
                <w:rFonts w:ascii="Times New Roman" w:eastAsia="Times New Roman" w:hAnsi="Times New Roman" w:cs="Times New Roman"/>
                <w:b/>
                <w:spacing w:val="-6"/>
                <w:w w:val="105"/>
                <w:sz w:val="20"/>
                <w:szCs w:val="20"/>
                <w:lang w:val="ru-RU"/>
              </w:rPr>
              <w:t>е</w:t>
            </w:r>
            <w:r w:rsidRPr="00C93BA8">
              <w:rPr>
                <w:rFonts w:ascii="Times New Roman" w:eastAsia="Times New Roman" w:hAnsi="Times New Roman" w:cs="Times New Roman"/>
                <w:b/>
                <w:spacing w:val="-5"/>
                <w:w w:val="105"/>
                <w:sz w:val="20"/>
                <w:szCs w:val="20"/>
                <w:lang w:val="ru-RU"/>
              </w:rPr>
              <w:t>р</w:t>
            </w:r>
            <w:r w:rsidRPr="00C93BA8">
              <w:rPr>
                <w:rFonts w:ascii="Times New Roman" w:eastAsia="Times New Roman" w:hAnsi="Times New Roman" w:cs="Times New Roman"/>
                <w:b/>
                <w:spacing w:val="9"/>
                <w:w w:val="105"/>
                <w:sz w:val="20"/>
                <w:szCs w:val="20"/>
                <w:lang w:val="ru-RU"/>
              </w:rPr>
              <w:t>и</w:t>
            </w:r>
            <w:r w:rsidRPr="00C93BA8">
              <w:rPr>
                <w:rFonts w:ascii="Times New Roman" w:eastAsia="Times New Roman" w:hAnsi="Times New Roman" w:cs="Times New Roman"/>
                <w:b/>
                <w:spacing w:val="-5"/>
                <w:w w:val="105"/>
                <w:sz w:val="20"/>
                <w:szCs w:val="20"/>
                <w:lang w:val="ru-RU"/>
              </w:rPr>
              <w:t>о</w:t>
            </w:r>
            <w:r w:rsidRPr="00C93BA8">
              <w:rPr>
                <w:rFonts w:ascii="Times New Roman" w:eastAsia="Times New Roman" w:hAnsi="Times New Roman" w:cs="Times New Roman"/>
                <w:b/>
                <w:spacing w:val="1"/>
                <w:w w:val="105"/>
                <w:sz w:val="20"/>
                <w:szCs w:val="20"/>
                <w:lang w:val="ru-RU"/>
              </w:rPr>
              <w:t>д</w:t>
            </w:r>
            <w:r w:rsidRPr="00C93BA8">
              <w:rPr>
                <w:rFonts w:ascii="Times New Roman" w:eastAsia="Times New Roman" w:hAnsi="Times New Roman" w:cs="Times New Roman"/>
                <w:b/>
                <w:w w:val="105"/>
                <w:sz w:val="20"/>
                <w:szCs w:val="20"/>
                <w:lang w:val="ru-RU"/>
              </w:rPr>
              <w:t>ы</w:t>
            </w:r>
          </w:p>
        </w:tc>
      </w:tr>
      <w:tr w:rsidR="003D582B" w:rsidRPr="00C93BA8"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C93BA8" w:rsidRDefault="003D582B" w:rsidP="00C3581B">
            <w:pPr>
              <w:jc w:val="center"/>
              <w:rPr>
                <w:b/>
                <w:sz w:val="20"/>
                <w:szCs w:val="20"/>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b/>
                <w:sz w:val="20"/>
                <w:szCs w:val="20"/>
              </w:rPr>
            </w:pPr>
            <w:r w:rsidRPr="00C93BA8">
              <w:rPr>
                <w:rFonts w:ascii="Times New Roman" w:eastAsia="Times New Roman" w:hAnsi="Times New Roman" w:cs="Times New Roman"/>
                <w:b/>
                <w:spacing w:val="3"/>
                <w:w w:val="105"/>
                <w:sz w:val="20"/>
                <w:szCs w:val="20"/>
              </w:rPr>
              <w:t>202</w:t>
            </w:r>
            <w:r w:rsidRPr="00C93BA8">
              <w:rPr>
                <w:rFonts w:ascii="Times New Roman" w:eastAsia="Times New Roman" w:hAnsi="Times New Roman" w:cs="Times New Roman"/>
                <w:b/>
                <w:w w:val="105"/>
                <w:sz w:val="20"/>
                <w:szCs w:val="20"/>
              </w:rPr>
              <w:t>0</w:t>
            </w:r>
            <w:r w:rsidRPr="00C93BA8">
              <w:rPr>
                <w:rFonts w:ascii="Times New Roman" w:eastAsia="Times New Roman" w:hAnsi="Times New Roman" w:cs="Times New Roman"/>
                <w:b/>
                <w:spacing w:val="-7"/>
                <w:w w:val="105"/>
                <w:sz w:val="20"/>
                <w:szCs w:val="20"/>
              </w:rPr>
              <w:t xml:space="preserve"> </w:t>
            </w:r>
            <w:r w:rsidRPr="00C93BA8">
              <w:rPr>
                <w:rFonts w:ascii="Times New Roman" w:eastAsia="Times New Roman" w:hAnsi="Times New Roman" w:cs="Times New Roman"/>
                <w:b/>
                <w:w w:val="105"/>
                <w:sz w:val="20"/>
                <w:szCs w:val="20"/>
              </w:rPr>
              <w:t>к</w:t>
            </w:r>
            <w:r w:rsidRPr="00C93BA8">
              <w:rPr>
                <w:rFonts w:ascii="Times New Roman" w:eastAsia="Times New Roman" w:hAnsi="Times New Roman" w:cs="Times New Roman"/>
                <w:b/>
                <w:spacing w:val="2"/>
                <w:w w:val="105"/>
                <w:sz w:val="20"/>
                <w:szCs w:val="20"/>
              </w:rPr>
              <w:t>в</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spacing w:val="-9"/>
                <w:w w:val="105"/>
                <w:sz w:val="20"/>
                <w:szCs w:val="20"/>
              </w:rPr>
              <w:t xml:space="preserve"> </w:t>
            </w:r>
            <w:r w:rsidRPr="00C93BA8">
              <w:rPr>
                <w:rFonts w:ascii="Times New Roman" w:eastAsia="Times New Roman" w:hAnsi="Times New Roman" w:cs="Times New Roman"/>
                <w:b/>
                <w:w w:val="105"/>
                <w:sz w:val="20"/>
                <w:szCs w:val="20"/>
              </w:rPr>
              <w:t>м</w:t>
            </w:r>
            <w:r w:rsidRPr="00C93BA8">
              <w:rPr>
                <w:rFonts w:ascii="Times New Roman" w:eastAsia="Times New Roman" w:hAnsi="Times New Roman" w:cs="Times New Roman"/>
                <w:b/>
                <w:spacing w:val="-9"/>
                <w:w w:val="105"/>
                <w:sz w:val="20"/>
                <w:szCs w:val="20"/>
              </w:rPr>
              <w:t xml:space="preserve"> </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w w:val="103"/>
                <w:sz w:val="20"/>
                <w:szCs w:val="20"/>
              </w:rPr>
              <w:t xml:space="preserve"> </w:t>
            </w:r>
            <w:r w:rsidRPr="00C93BA8">
              <w:rPr>
                <w:rFonts w:ascii="Times New Roman" w:eastAsia="Times New Roman" w:hAnsi="Times New Roman" w:cs="Times New Roman"/>
                <w:b/>
                <w:spacing w:val="2"/>
                <w:w w:val="105"/>
                <w:sz w:val="20"/>
                <w:szCs w:val="20"/>
              </w:rPr>
              <w:t>ч</w:t>
            </w:r>
            <w:r w:rsidRPr="00C93BA8">
              <w:rPr>
                <w:rFonts w:ascii="Times New Roman" w:eastAsia="Times New Roman" w:hAnsi="Times New Roman" w:cs="Times New Roman"/>
                <w:b/>
                <w:spacing w:val="-6"/>
                <w:w w:val="105"/>
                <w:sz w:val="20"/>
                <w:szCs w:val="20"/>
              </w:rPr>
              <w:t>е</w:t>
            </w:r>
            <w:r w:rsidRPr="00C93BA8">
              <w:rPr>
                <w:rFonts w:ascii="Times New Roman" w:eastAsia="Times New Roman" w:hAnsi="Times New Roman" w:cs="Times New Roman"/>
                <w:b/>
                <w:spacing w:val="3"/>
                <w:w w:val="105"/>
                <w:sz w:val="20"/>
                <w:szCs w:val="20"/>
              </w:rPr>
              <w:t>л</w:t>
            </w:r>
            <w:r w:rsidRPr="00C93BA8">
              <w:rPr>
                <w:rFonts w:ascii="Times New Roman" w:eastAsia="Times New Roman" w:hAnsi="Times New Roman" w:cs="Times New Roman"/>
                <w:b/>
                <w:w w:val="105"/>
                <w:sz w:val="20"/>
                <w:szCs w:val="20"/>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b/>
                <w:sz w:val="20"/>
                <w:szCs w:val="20"/>
              </w:rPr>
            </w:pPr>
            <w:r w:rsidRPr="00C93BA8">
              <w:rPr>
                <w:rFonts w:ascii="Times New Roman" w:eastAsia="Times New Roman" w:hAnsi="Times New Roman" w:cs="Times New Roman"/>
                <w:b/>
                <w:spacing w:val="3"/>
                <w:w w:val="105"/>
                <w:sz w:val="20"/>
                <w:szCs w:val="20"/>
              </w:rPr>
              <w:t>202</w:t>
            </w:r>
            <w:r w:rsidRPr="00C93BA8">
              <w:rPr>
                <w:rFonts w:ascii="Times New Roman" w:eastAsia="Times New Roman" w:hAnsi="Times New Roman" w:cs="Times New Roman"/>
                <w:b/>
                <w:w w:val="105"/>
                <w:sz w:val="20"/>
                <w:szCs w:val="20"/>
              </w:rPr>
              <w:t>5</w:t>
            </w:r>
            <w:r w:rsidRPr="00C93BA8">
              <w:rPr>
                <w:rFonts w:ascii="Times New Roman" w:eastAsia="Times New Roman" w:hAnsi="Times New Roman" w:cs="Times New Roman"/>
                <w:b/>
                <w:spacing w:val="-7"/>
                <w:w w:val="105"/>
                <w:sz w:val="20"/>
                <w:szCs w:val="20"/>
              </w:rPr>
              <w:t xml:space="preserve"> </w:t>
            </w:r>
            <w:r w:rsidRPr="00C93BA8">
              <w:rPr>
                <w:rFonts w:ascii="Times New Roman" w:eastAsia="Times New Roman" w:hAnsi="Times New Roman" w:cs="Times New Roman"/>
                <w:b/>
                <w:w w:val="105"/>
                <w:sz w:val="20"/>
                <w:szCs w:val="20"/>
              </w:rPr>
              <w:t>к</w:t>
            </w:r>
            <w:r w:rsidRPr="00C93BA8">
              <w:rPr>
                <w:rFonts w:ascii="Times New Roman" w:eastAsia="Times New Roman" w:hAnsi="Times New Roman" w:cs="Times New Roman"/>
                <w:b/>
                <w:spacing w:val="2"/>
                <w:w w:val="105"/>
                <w:sz w:val="20"/>
                <w:szCs w:val="20"/>
              </w:rPr>
              <w:t>в</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spacing w:val="-9"/>
                <w:w w:val="105"/>
                <w:sz w:val="20"/>
                <w:szCs w:val="20"/>
              </w:rPr>
              <w:t xml:space="preserve"> </w:t>
            </w:r>
            <w:r w:rsidRPr="00C93BA8">
              <w:rPr>
                <w:rFonts w:ascii="Times New Roman" w:eastAsia="Times New Roman" w:hAnsi="Times New Roman" w:cs="Times New Roman"/>
                <w:b/>
                <w:w w:val="105"/>
                <w:sz w:val="20"/>
                <w:szCs w:val="20"/>
              </w:rPr>
              <w:t>м</w:t>
            </w:r>
            <w:r w:rsidRPr="00C93BA8">
              <w:rPr>
                <w:rFonts w:ascii="Times New Roman" w:eastAsia="Times New Roman" w:hAnsi="Times New Roman" w:cs="Times New Roman"/>
                <w:b/>
                <w:spacing w:val="-9"/>
                <w:w w:val="105"/>
                <w:sz w:val="20"/>
                <w:szCs w:val="20"/>
              </w:rPr>
              <w:t xml:space="preserve"> </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w w:val="103"/>
                <w:sz w:val="20"/>
                <w:szCs w:val="20"/>
              </w:rPr>
              <w:t xml:space="preserve"> </w:t>
            </w:r>
            <w:r w:rsidRPr="00C93BA8">
              <w:rPr>
                <w:rFonts w:ascii="Times New Roman" w:eastAsia="Times New Roman" w:hAnsi="Times New Roman" w:cs="Times New Roman"/>
                <w:b/>
                <w:spacing w:val="2"/>
                <w:w w:val="105"/>
                <w:sz w:val="20"/>
                <w:szCs w:val="20"/>
              </w:rPr>
              <w:t>ч</w:t>
            </w:r>
            <w:r w:rsidRPr="00C93BA8">
              <w:rPr>
                <w:rFonts w:ascii="Times New Roman" w:eastAsia="Times New Roman" w:hAnsi="Times New Roman" w:cs="Times New Roman"/>
                <w:b/>
                <w:spacing w:val="-6"/>
                <w:w w:val="105"/>
                <w:sz w:val="20"/>
                <w:szCs w:val="20"/>
              </w:rPr>
              <w:t>е</w:t>
            </w:r>
            <w:r w:rsidRPr="00C93BA8">
              <w:rPr>
                <w:rFonts w:ascii="Times New Roman" w:eastAsia="Times New Roman" w:hAnsi="Times New Roman" w:cs="Times New Roman"/>
                <w:b/>
                <w:spacing w:val="3"/>
                <w:w w:val="105"/>
                <w:sz w:val="20"/>
                <w:szCs w:val="20"/>
              </w:rPr>
              <w:t>л</w:t>
            </w:r>
            <w:r w:rsidRPr="00C93BA8">
              <w:rPr>
                <w:rFonts w:ascii="Times New Roman" w:eastAsia="Times New Roman" w:hAnsi="Times New Roman" w:cs="Times New Roman"/>
                <w:b/>
                <w:w w:val="105"/>
                <w:sz w:val="20"/>
                <w:szCs w:val="20"/>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b/>
                <w:sz w:val="20"/>
                <w:szCs w:val="20"/>
              </w:rPr>
            </w:pPr>
            <w:r w:rsidRPr="00C93BA8">
              <w:rPr>
                <w:rFonts w:ascii="Times New Roman" w:eastAsia="Times New Roman" w:hAnsi="Times New Roman" w:cs="Times New Roman"/>
                <w:b/>
                <w:spacing w:val="3"/>
                <w:w w:val="105"/>
                <w:sz w:val="20"/>
                <w:szCs w:val="20"/>
              </w:rPr>
              <w:t>203</w:t>
            </w:r>
            <w:r w:rsidRPr="00C93BA8">
              <w:rPr>
                <w:rFonts w:ascii="Times New Roman" w:eastAsia="Times New Roman" w:hAnsi="Times New Roman" w:cs="Times New Roman"/>
                <w:b/>
                <w:w w:val="105"/>
                <w:sz w:val="20"/>
                <w:szCs w:val="20"/>
              </w:rPr>
              <w:t>0</w:t>
            </w:r>
            <w:r w:rsidRPr="00C93BA8">
              <w:rPr>
                <w:rFonts w:ascii="Times New Roman" w:eastAsia="Times New Roman" w:hAnsi="Times New Roman" w:cs="Times New Roman"/>
                <w:b/>
                <w:spacing w:val="-7"/>
                <w:w w:val="105"/>
                <w:sz w:val="20"/>
                <w:szCs w:val="20"/>
              </w:rPr>
              <w:t xml:space="preserve"> </w:t>
            </w:r>
            <w:r w:rsidRPr="00C93BA8">
              <w:rPr>
                <w:rFonts w:ascii="Times New Roman" w:eastAsia="Times New Roman" w:hAnsi="Times New Roman" w:cs="Times New Roman"/>
                <w:b/>
                <w:w w:val="105"/>
                <w:sz w:val="20"/>
                <w:szCs w:val="20"/>
              </w:rPr>
              <w:t>к</w:t>
            </w:r>
            <w:r w:rsidRPr="00C93BA8">
              <w:rPr>
                <w:rFonts w:ascii="Times New Roman" w:eastAsia="Times New Roman" w:hAnsi="Times New Roman" w:cs="Times New Roman"/>
                <w:b/>
                <w:spacing w:val="2"/>
                <w:w w:val="105"/>
                <w:sz w:val="20"/>
                <w:szCs w:val="20"/>
              </w:rPr>
              <w:t>в</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spacing w:val="-10"/>
                <w:w w:val="105"/>
                <w:sz w:val="20"/>
                <w:szCs w:val="20"/>
              </w:rPr>
              <w:t xml:space="preserve"> </w:t>
            </w:r>
            <w:r w:rsidRPr="00C93BA8">
              <w:rPr>
                <w:rFonts w:ascii="Times New Roman" w:eastAsia="Times New Roman" w:hAnsi="Times New Roman" w:cs="Times New Roman"/>
                <w:b/>
                <w:w w:val="105"/>
                <w:sz w:val="20"/>
                <w:szCs w:val="20"/>
              </w:rPr>
              <w:t>м</w:t>
            </w:r>
            <w:r w:rsidRPr="00C93BA8">
              <w:rPr>
                <w:rFonts w:ascii="Times New Roman" w:eastAsia="Times New Roman" w:hAnsi="Times New Roman" w:cs="Times New Roman"/>
                <w:b/>
                <w:spacing w:val="-9"/>
                <w:w w:val="105"/>
                <w:sz w:val="20"/>
                <w:szCs w:val="20"/>
              </w:rPr>
              <w:t xml:space="preserve"> </w:t>
            </w:r>
            <w:r w:rsidRPr="00C93BA8">
              <w:rPr>
                <w:rFonts w:ascii="Times New Roman" w:eastAsia="Times New Roman" w:hAnsi="Times New Roman" w:cs="Times New Roman"/>
                <w:b/>
                <w:w w:val="105"/>
                <w:sz w:val="20"/>
                <w:szCs w:val="20"/>
              </w:rPr>
              <w:t>/</w:t>
            </w:r>
            <w:r w:rsidRPr="00C93BA8">
              <w:rPr>
                <w:rFonts w:ascii="Times New Roman" w:eastAsia="Times New Roman" w:hAnsi="Times New Roman" w:cs="Times New Roman"/>
                <w:b/>
                <w:w w:val="103"/>
                <w:sz w:val="20"/>
                <w:szCs w:val="20"/>
              </w:rPr>
              <w:t xml:space="preserve"> </w:t>
            </w:r>
            <w:r w:rsidRPr="00C93BA8">
              <w:rPr>
                <w:rFonts w:ascii="Times New Roman" w:eastAsia="Times New Roman" w:hAnsi="Times New Roman" w:cs="Times New Roman"/>
                <w:b/>
                <w:spacing w:val="2"/>
                <w:w w:val="105"/>
                <w:sz w:val="20"/>
                <w:szCs w:val="20"/>
              </w:rPr>
              <w:t>ч</w:t>
            </w:r>
            <w:r w:rsidRPr="00C93BA8">
              <w:rPr>
                <w:rFonts w:ascii="Times New Roman" w:eastAsia="Times New Roman" w:hAnsi="Times New Roman" w:cs="Times New Roman"/>
                <w:b/>
                <w:spacing w:val="-6"/>
                <w:w w:val="105"/>
                <w:sz w:val="20"/>
                <w:szCs w:val="20"/>
              </w:rPr>
              <w:t>е</w:t>
            </w:r>
            <w:r w:rsidRPr="00C93BA8">
              <w:rPr>
                <w:rFonts w:ascii="Times New Roman" w:eastAsia="Times New Roman" w:hAnsi="Times New Roman" w:cs="Times New Roman"/>
                <w:b/>
                <w:spacing w:val="3"/>
                <w:w w:val="105"/>
                <w:sz w:val="20"/>
                <w:szCs w:val="20"/>
              </w:rPr>
              <w:t>л</w:t>
            </w:r>
            <w:r w:rsidRPr="00C93BA8">
              <w:rPr>
                <w:rFonts w:ascii="Times New Roman" w:eastAsia="Times New Roman" w:hAnsi="Times New Roman" w:cs="Times New Roman"/>
                <w:b/>
                <w:w w:val="105"/>
                <w:sz w:val="20"/>
                <w:szCs w:val="20"/>
              </w:rPr>
              <w:t>.</w:t>
            </w:r>
          </w:p>
        </w:tc>
      </w:tr>
      <w:tr w:rsidR="003D582B" w:rsidRPr="00C93BA8"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sz w:val="20"/>
                <w:szCs w:val="20"/>
                <w:lang w:val="ru-RU"/>
              </w:rPr>
            </w:pPr>
            <w:r w:rsidRPr="00C93BA8">
              <w:rPr>
                <w:rFonts w:ascii="Times New Roman" w:eastAsia="Times New Roman" w:hAnsi="Times New Roman" w:cs="Times New Roman"/>
                <w:spacing w:val="-4"/>
                <w:w w:val="105"/>
                <w:sz w:val="20"/>
                <w:szCs w:val="20"/>
                <w:lang w:val="ru-RU"/>
              </w:rPr>
              <w:t>М</w:t>
            </w:r>
            <w:r w:rsidRPr="00C93BA8">
              <w:rPr>
                <w:rFonts w:ascii="Times New Roman" w:eastAsia="Times New Roman" w:hAnsi="Times New Roman" w:cs="Times New Roman"/>
                <w:spacing w:val="2"/>
                <w:w w:val="105"/>
                <w:sz w:val="20"/>
                <w:szCs w:val="20"/>
                <w:lang w:val="ru-RU"/>
              </w:rPr>
              <w:t>ини</w:t>
            </w:r>
            <w:r w:rsidRPr="00C93BA8">
              <w:rPr>
                <w:rFonts w:ascii="Times New Roman" w:eastAsia="Times New Roman" w:hAnsi="Times New Roman" w:cs="Times New Roman"/>
                <w:w w:val="105"/>
                <w:sz w:val="20"/>
                <w:szCs w:val="20"/>
                <w:lang w:val="ru-RU"/>
              </w:rPr>
              <w:t>м</w:t>
            </w:r>
            <w:r w:rsidRPr="00C93BA8">
              <w:rPr>
                <w:rFonts w:ascii="Times New Roman" w:eastAsia="Times New Roman" w:hAnsi="Times New Roman" w:cs="Times New Roman"/>
                <w:spacing w:val="2"/>
                <w:w w:val="105"/>
                <w:sz w:val="20"/>
                <w:szCs w:val="20"/>
                <w:lang w:val="ru-RU"/>
              </w:rPr>
              <w:t>а</w:t>
            </w:r>
            <w:r w:rsidRPr="00C93BA8">
              <w:rPr>
                <w:rFonts w:ascii="Times New Roman" w:eastAsia="Times New Roman" w:hAnsi="Times New Roman" w:cs="Times New Roman"/>
                <w:spacing w:val="-5"/>
                <w:w w:val="105"/>
                <w:sz w:val="20"/>
                <w:szCs w:val="20"/>
                <w:lang w:val="ru-RU"/>
              </w:rPr>
              <w:t>л</w:t>
            </w:r>
            <w:r w:rsidRPr="00C93BA8">
              <w:rPr>
                <w:rFonts w:ascii="Times New Roman" w:eastAsia="Times New Roman" w:hAnsi="Times New Roman" w:cs="Times New Roman"/>
                <w:w w:val="105"/>
                <w:sz w:val="20"/>
                <w:szCs w:val="20"/>
                <w:lang w:val="ru-RU"/>
              </w:rPr>
              <w:t>ь</w:t>
            </w:r>
            <w:r w:rsidRPr="00C93BA8">
              <w:rPr>
                <w:rFonts w:ascii="Times New Roman" w:eastAsia="Times New Roman" w:hAnsi="Times New Roman" w:cs="Times New Roman"/>
                <w:spacing w:val="1"/>
                <w:w w:val="105"/>
                <w:sz w:val="20"/>
                <w:szCs w:val="20"/>
                <w:lang w:val="ru-RU"/>
              </w:rPr>
              <w:t>н</w:t>
            </w:r>
            <w:r w:rsidRPr="00C93BA8">
              <w:rPr>
                <w:rFonts w:ascii="Times New Roman" w:eastAsia="Times New Roman" w:hAnsi="Times New Roman" w:cs="Times New Roman"/>
                <w:spacing w:val="2"/>
                <w:w w:val="105"/>
                <w:sz w:val="20"/>
                <w:szCs w:val="20"/>
                <w:lang w:val="ru-RU"/>
              </w:rPr>
              <w:t>а</w:t>
            </w:r>
            <w:r w:rsidRPr="00C93BA8">
              <w:rPr>
                <w:rFonts w:ascii="Times New Roman" w:eastAsia="Times New Roman" w:hAnsi="Times New Roman" w:cs="Times New Roman"/>
                <w:w w:val="105"/>
                <w:sz w:val="20"/>
                <w:szCs w:val="20"/>
                <w:lang w:val="ru-RU"/>
              </w:rPr>
              <w:t>я</w:t>
            </w:r>
            <w:r w:rsidRPr="00C93BA8">
              <w:rPr>
                <w:rFonts w:ascii="Times New Roman" w:eastAsia="Times New Roman" w:hAnsi="Times New Roman" w:cs="Times New Roman"/>
                <w:spacing w:val="-15"/>
                <w:w w:val="105"/>
                <w:sz w:val="20"/>
                <w:szCs w:val="20"/>
                <w:lang w:val="ru-RU"/>
              </w:rPr>
              <w:t xml:space="preserve"> </w:t>
            </w:r>
            <w:r w:rsidRPr="00C93BA8">
              <w:rPr>
                <w:rFonts w:ascii="Times New Roman" w:eastAsia="Times New Roman" w:hAnsi="Times New Roman" w:cs="Times New Roman"/>
                <w:spacing w:val="-5"/>
                <w:w w:val="105"/>
                <w:sz w:val="20"/>
                <w:szCs w:val="20"/>
                <w:lang w:val="ru-RU"/>
              </w:rPr>
              <w:t>о</w:t>
            </w:r>
            <w:r w:rsidRPr="00C93BA8">
              <w:rPr>
                <w:rFonts w:ascii="Times New Roman" w:eastAsia="Times New Roman" w:hAnsi="Times New Roman" w:cs="Times New Roman"/>
                <w:spacing w:val="8"/>
                <w:w w:val="105"/>
                <w:sz w:val="20"/>
                <w:szCs w:val="20"/>
                <w:lang w:val="ru-RU"/>
              </w:rPr>
              <w:t>б</w:t>
            </w:r>
            <w:r w:rsidRPr="00C93BA8">
              <w:rPr>
                <w:rFonts w:ascii="Times New Roman" w:eastAsia="Times New Roman" w:hAnsi="Times New Roman" w:cs="Times New Roman"/>
                <w:spacing w:val="-6"/>
                <w:w w:val="105"/>
                <w:sz w:val="20"/>
                <w:szCs w:val="20"/>
                <w:lang w:val="ru-RU"/>
              </w:rPr>
              <w:t>ес</w:t>
            </w:r>
            <w:r w:rsidRPr="00C93BA8">
              <w:rPr>
                <w:rFonts w:ascii="Times New Roman" w:eastAsia="Times New Roman" w:hAnsi="Times New Roman" w:cs="Times New Roman"/>
                <w:spacing w:val="9"/>
                <w:w w:val="105"/>
                <w:sz w:val="20"/>
                <w:szCs w:val="20"/>
                <w:lang w:val="ru-RU"/>
              </w:rPr>
              <w:t>п</w:t>
            </w:r>
            <w:r w:rsidRPr="00C93BA8">
              <w:rPr>
                <w:rFonts w:ascii="Times New Roman" w:eastAsia="Times New Roman" w:hAnsi="Times New Roman" w:cs="Times New Roman"/>
                <w:spacing w:val="-6"/>
                <w:w w:val="105"/>
                <w:sz w:val="20"/>
                <w:szCs w:val="20"/>
                <w:lang w:val="ru-RU"/>
              </w:rPr>
              <w:t>е</w:t>
            </w:r>
            <w:r w:rsidRPr="00C93BA8">
              <w:rPr>
                <w:rFonts w:ascii="Times New Roman" w:eastAsia="Times New Roman" w:hAnsi="Times New Roman" w:cs="Times New Roman"/>
                <w:spacing w:val="9"/>
                <w:w w:val="105"/>
                <w:sz w:val="20"/>
                <w:szCs w:val="20"/>
                <w:lang w:val="ru-RU"/>
              </w:rPr>
              <w:t>ч</w:t>
            </w:r>
            <w:r w:rsidRPr="00C93BA8">
              <w:rPr>
                <w:rFonts w:ascii="Times New Roman" w:eastAsia="Times New Roman" w:hAnsi="Times New Roman" w:cs="Times New Roman"/>
                <w:spacing w:val="-6"/>
                <w:w w:val="105"/>
                <w:sz w:val="20"/>
                <w:szCs w:val="20"/>
                <w:lang w:val="ru-RU"/>
              </w:rPr>
              <w:t>е</w:t>
            </w:r>
            <w:r w:rsidRPr="00C93BA8">
              <w:rPr>
                <w:rFonts w:ascii="Times New Roman" w:eastAsia="Times New Roman" w:hAnsi="Times New Roman" w:cs="Times New Roman"/>
                <w:spacing w:val="2"/>
                <w:w w:val="105"/>
                <w:sz w:val="20"/>
                <w:szCs w:val="20"/>
                <w:lang w:val="ru-RU"/>
              </w:rPr>
              <w:t>нн</w:t>
            </w:r>
            <w:r w:rsidRPr="00C93BA8">
              <w:rPr>
                <w:rFonts w:ascii="Times New Roman" w:eastAsia="Times New Roman" w:hAnsi="Times New Roman" w:cs="Times New Roman"/>
                <w:spacing w:val="3"/>
                <w:w w:val="105"/>
                <w:sz w:val="20"/>
                <w:szCs w:val="20"/>
                <w:lang w:val="ru-RU"/>
              </w:rPr>
              <w:t>о</w:t>
            </w:r>
            <w:r w:rsidRPr="00C93BA8">
              <w:rPr>
                <w:rFonts w:ascii="Times New Roman" w:eastAsia="Times New Roman" w:hAnsi="Times New Roman" w:cs="Times New Roman"/>
                <w:spacing w:val="-6"/>
                <w:w w:val="105"/>
                <w:sz w:val="20"/>
                <w:szCs w:val="20"/>
                <w:lang w:val="ru-RU"/>
              </w:rPr>
              <w:t>с</w:t>
            </w:r>
            <w:r w:rsidRPr="00C93BA8">
              <w:rPr>
                <w:rFonts w:ascii="Times New Roman" w:eastAsia="Times New Roman" w:hAnsi="Times New Roman" w:cs="Times New Roman"/>
                <w:spacing w:val="-5"/>
                <w:w w:val="105"/>
                <w:sz w:val="20"/>
                <w:szCs w:val="20"/>
                <w:lang w:val="ru-RU"/>
              </w:rPr>
              <w:t>т</w:t>
            </w:r>
            <w:r w:rsidRPr="00C93BA8">
              <w:rPr>
                <w:rFonts w:ascii="Times New Roman" w:eastAsia="Times New Roman" w:hAnsi="Times New Roman" w:cs="Times New Roman"/>
                <w:w w:val="105"/>
                <w:sz w:val="20"/>
                <w:szCs w:val="20"/>
                <w:lang w:val="ru-RU"/>
              </w:rPr>
              <w:t>ь</w:t>
            </w:r>
            <w:r w:rsidRPr="00C93BA8">
              <w:rPr>
                <w:rFonts w:ascii="Times New Roman" w:eastAsia="Times New Roman" w:hAnsi="Times New Roman" w:cs="Times New Roman"/>
                <w:spacing w:val="-13"/>
                <w:w w:val="105"/>
                <w:sz w:val="20"/>
                <w:szCs w:val="20"/>
                <w:lang w:val="ru-RU"/>
              </w:rPr>
              <w:t xml:space="preserve"> </w:t>
            </w:r>
            <w:r w:rsidRPr="00C93BA8">
              <w:rPr>
                <w:rFonts w:ascii="Times New Roman" w:eastAsia="Times New Roman" w:hAnsi="Times New Roman" w:cs="Times New Roman"/>
                <w:spacing w:val="-5"/>
                <w:w w:val="105"/>
                <w:sz w:val="20"/>
                <w:szCs w:val="20"/>
                <w:lang w:val="ru-RU"/>
              </w:rPr>
              <w:t>о</w:t>
            </w:r>
            <w:r w:rsidRPr="00C93BA8">
              <w:rPr>
                <w:rFonts w:ascii="Times New Roman" w:eastAsia="Times New Roman" w:hAnsi="Times New Roman" w:cs="Times New Roman"/>
                <w:spacing w:val="8"/>
                <w:w w:val="105"/>
                <w:sz w:val="20"/>
                <w:szCs w:val="20"/>
                <w:lang w:val="ru-RU"/>
              </w:rPr>
              <w:t>б</w:t>
            </w:r>
            <w:r w:rsidRPr="00C93BA8">
              <w:rPr>
                <w:rFonts w:ascii="Times New Roman" w:eastAsia="Times New Roman" w:hAnsi="Times New Roman" w:cs="Times New Roman"/>
                <w:spacing w:val="4"/>
                <w:w w:val="105"/>
                <w:sz w:val="20"/>
                <w:szCs w:val="20"/>
                <w:lang w:val="ru-RU"/>
              </w:rPr>
              <w:t>щ</w:t>
            </w:r>
            <w:r w:rsidRPr="00C93BA8">
              <w:rPr>
                <w:rFonts w:ascii="Times New Roman" w:eastAsia="Times New Roman" w:hAnsi="Times New Roman" w:cs="Times New Roman"/>
                <w:spacing w:val="-6"/>
                <w:w w:val="105"/>
                <w:sz w:val="20"/>
                <w:szCs w:val="20"/>
                <w:lang w:val="ru-RU"/>
              </w:rPr>
              <w:t>е</w:t>
            </w:r>
            <w:r w:rsidRPr="00C93BA8">
              <w:rPr>
                <w:rFonts w:ascii="Times New Roman" w:eastAsia="Times New Roman" w:hAnsi="Times New Roman" w:cs="Times New Roman"/>
                <w:w w:val="105"/>
                <w:sz w:val="20"/>
                <w:szCs w:val="20"/>
                <w:lang w:val="ru-RU"/>
              </w:rPr>
              <w:t>й</w:t>
            </w:r>
            <w:r w:rsidRPr="00C93BA8">
              <w:rPr>
                <w:rFonts w:ascii="Times New Roman" w:eastAsia="Times New Roman" w:hAnsi="Times New Roman" w:cs="Times New Roman"/>
                <w:spacing w:val="-17"/>
                <w:w w:val="105"/>
                <w:sz w:val="20"/>
                <w:szCs w:val="20"/>
                <w:lang w:val="ru-RU"/>
              </w:rPr>
              <w:t xml:space="preserve"> </w:t>
            </w:r>
            <w:r w:rsidRPr="00C93BA8">
              <w:rPr>
                <w:rFonts w:ascii="Times New Roman" w:eastAsia="Times New Roman" w:hAnsi="Times New Roman" w:cs="Times New Roman"/>
                <w:spacing w:val="2"/>
                <w:w w:val="105"/>
                <w:sz w:val="20"/>
                <w:szCs w:val="20"/>
                <w:lang w:val="ru-RU"/>
              </w:rPr>
              <w:t>п</w:t>
            </w:r>
            <w:r w:rsidRPr="00C93BA8">
              <w:rPr>
                <w:rFonts w:ascii="Times New Roman" w:eastAsia="Times New Roman" w:hAnsi="Times New Roman" w:cs="Times New Roman"/>
                <w:spacing w:val="3"/>
                <w:w w:val="105"/>
                <w:sz w:val="20"/>
                <w:szCs w:val="20"/>
                <w:lang w:val="ru-RU"/>
              </w:rPr>
              <w:t>ло</w:t>
            </w:r>
            <w:r w:rsidRPr="00C93BA8">
              <w:rPr>
                <w:rFonts w:ascii="Times New Roman" w:eastAsia="Times New Roman" w:hAnsi="Times New Roman" w:cs="Times New Roman"/>
                <w:spacing w:val="-4"/>
                <w:w w:val="105"/>
                <w:sz w:val="20"/>
                <w:szCs w:val="20"/>
                <w:lang w:val="ru-RU"/>
              </w:rPr>
              <w:t>щ</w:t>
            </w:r>
            <w:r w:rsidRPr="00C93BA8">
              <w:rPr>
                <w:rFonts w:ascii="Times New Roman" w:eastAsia="Times New Roman" w:hAnsi="Times New Roman" w:cs="Times New Roman"/>
                <w:spacing w:val="2"/>
                <w:w w:val="105"/>
                <w:sz w:val="20"/>
                <w:szCs w:val="20"/>
                <w:lang w:val="ru-RU"/>
              </w:rPr>
              <w:t>а</w:t>
            </w:r>
            <w:r w:rsidRPr="00C93BA8">
              <w:rPr>
                <w:rFonts w:ascii="Times New Roman" w:eastAsia="Times New Roman" w:hAnsi="Times New Roman" w:cs="Times New Roman"/>
                <w:spacing w:val="1"/>
                <w:w w:val="105"/>
                <w:sz w:val="20"/>
                <w:szCs w:val="20"/>
                <w:lang w:val="ru-RU"/>
              </w:rPr>
              <w:t>д</w:t>
            </w:r>
            <w:r w:rsidRPr="00C93BA8">
              <w:rPr>
                <w:rFonts w:ascii="Times New Roman" w:eastAsia="Times New Roman" w:hAnsi="Times New Roman" w:cs="Times New Roman"/>
                <w:w w:val="105"/>
                <w:sz w:val="20"/>
                <w:szCs w:val="20"/>
                <w:lang w:val="ru-RU"/>
              </w:rPr>
              <w:t>ью</w:t>
            </w:r>
            <w:r w:rsidRPr="00C93BA8">
              <w:rPr>
                <w:rFonts w:ascii="Times New Roman" w:eastAsia="Times New Roman" w:hAnsi="Times New Roman" w:cs="Times New Roman"/>
                <w:spacing w:val="-17"/>
                <w:w w:val="105"/>
                <w:sz w:val="20"/>
                <w:szCs w:val="20"/>
                <w:lang w:val="ru-RU"/>
              </w:rPr>
              <w:t xml:space="preserve"> </w:t>
            </w:r>
            <w:r w:rsidRPr="00C93BA8">
              <w:rPr>
                <w:rFonts w:ascii="Times New Roman" w:eastAsia="Times New Roman" w:hAnsi="Times New Roman" w:cs="Times New Roman"/>
                <w:spacing w:val="1"/>
                <w:w w:val="105"/>
                <w:sz w:val="20"/>
                <w:szCs w:val="20"/>
                <w:lang w:val="ru-RU"/>
              </w:rPr>
              <w:t>ж</w:t>
            </w:r>
            <w:r w:rsidRPr="00C93BA8">
              <w:rPr>
                <w:rFonts w:ascii="Times New Roman" w:eastAsia="Times New Roman" w:hAnsi="Times New Roman" w:cs="Times New Roman"/>
                <w:spacing w:val="2"/>
                <w:w w:val="105"/>
                <w:sz w:val="20"/>
                <w:szCs w:val="20"/>
                <w:lang w:val="ru-RU"/>
              </w:rPr>
              <w:t>и</w:t>
            </w:r>
            <w:r w:rsidRPr="00C93BA8">
              <w:rPr>
                <w:rFonts w:ascii="Times New Roman" w:eastAsia="Times New Roman" w:hAnsi="Times New Roman" w:cs="Times New Roman"/>
                <w:spacing w:val="3"/>
                <w:w w:val="105"/>
                <w:sz w:val="20"/>
                <w:szCs w:val="20"/>
                <w:lang w:val="ru-RU"/>
              </w:rPr>
              <w:t>л</w:t>
            </w:r>
            <w:r w:rsidRPr="00C93BA8">
              <w:rPr>
                <w:rFonts w:ascii="Times New Roman" w:eastAsia="Times New Roman" w:hAnsi="Times New Roman" w:cs="Times New Roman"/>
                <w:spacing w:val="-5"/>
                <w:w w:val="105"/>
                <w:sz w:val="20"/>
                <w:szCs w:val="20"/>
                <w:lang w:val="ru-RU"/>
              </w:rPr>
              <w:t>о</w:t>
            </w:r>
            <w:r w:rsidRPr="00C93BA8">
              <w:rPr>
                <w:rFonts w:ascii="Times New Roman" w:eastAsia="Times New Roman" w:hAnsi="Times New Roman" w:cs="Times New Roman"/>
                <w:spacing w:val="3"/>
                <w:w w:val="105"/>
                <w:sz w:val="20"/>
                <w:szCs w:val="20"/>
                <w:lang w:val="ru-RU"/>
              </w:rPr>
              <w:t>г</w:t>
            </w:r>
            <w:r w:rsidRPr="00C93BA8">
              <w:rPr>
                <w:rFonts w:ascii="Times New Roman" w:eastAsia="Times New Roman" w:hAnsi="Times New Roman" w:cs="Times New Roman"/>
                <w:w w:val="105"/>
                <w:sz w:val="20"/>
                <w:szCs w:val="20"/>
                <w:lang w:val="ru-RU"/>
              </w:rPr>
              <w:t>о</w:t>
            </w:r>
            <w:r w:rsidRPr="00C93BA8">
              <w:rPr>
                <w:rFonts w:ascii="Times New Roman" w:eastAsia="Times New Roman" w:hAnsi="Times New Roman" w:cs="Times New Roman"/>
                <w:spacing w:val="-8"/>
                <w:w w:val="105"/>
                <w:sz w:val="20"/>
                <w:szCs w:val="20"/>
                <w:lang w:val="ru-RU"/>
              </w:rPr>
              <w:t xml:space="preserve"> </w:t>
            </w:r>
            <w:r w:rsidRPr="00C93BA8">
              <w:rPr>
                <w:rFonts w:ascii="Times New Roman" w:eastAsia="Times New Roman" w:hAnsi="Times New Roman" w:cs="Times New Roman"/>
                <w:spacing w:val="2"/>
                <w:w w:val="105"/>
                <w:sz w:val="20"/>
                <w:szCs w:val="20"/>
                <w:lang w:val="ru-RU"/>
              </w:rPr>
              <w:t>п</w:t>
            </w:r>
            <w:r w:rsidRPr="00C93BA8">
              <w:rPr>
                <w:rFonts w:ascii="Times New Roman" w:eastAsia="Times New Roman" w:hAnsi="Times New Roman" w:cs="Times New Roman"/>
                <w:spacing w:val="-5"/>
                <w:w w:val="105"/>
                <w:sz w:val="20"/>
                <w:szCs w:val="20"/>
                <w:lang w:val="ru-RU"/>
              </w:rPr>
              <w:t>о</w:t>
            </w:r>
            <w:r w:rsidRPr="00C93BA8">
              <w:rPr>
                <w:rFonts w:ascii="Times New Roman" w:eastAsia="Times New Roman" w:hAnsi="Times New Roman" w:cs="Times New Roman"/>
                <w:spacing w:val="7"/>
                <w:w w:val="105"/>
                <w:sz w:val="20"/>
                <w:szCs w:val="20"/>
                <w:lang w:val="ru-RU"/>
              </w:rPr>
              <w:t>м</w:t>
            </w:r>
            <w:r w:rsidRPr="00C93BA8">
              <w:rPr>
                <w:rFonts w:ascii="Times New Roman" w:eastAsia="Times New Roman" w:hAnsi="Times New Roman" w:cs="Times New Roman"/>
                <w:spacing w:val="2"/>
                <w:w w:val="105"/>
                <w:sz w:val="20"/>
                <w:szCs w:val="20"/>
                <w:lang w:val="ru-RU"/>
              </w:rPr>
              <w:t>е</w:t>
            </w:r>
            <w:r w:rsidRPr="00C93BA8">
              <w:rPr>
                <w:rFonts w:ascii="Times New Roman" w:eastAsia="Times New Roman" w:hAnsi="Times New Roman" w:cs="Times New Roman"/>
                <w:spacing w:val="4"/>
                <w:w w:val="105"/>
                <w:sz w:val="20"/>
                <w:szCs w:val="20"/>
                <w:lang w:val="ru-RU"/>
              </w:rPr>
              <w:t>щ</w:t>
            </w:r>
            <w:r w:rsidRPr="00C93BA8">
              <w:rPr>
                <w:rFonts w:ascii="Times New Roman" w:eastAsia="Times New Roman" w:hAnsi="Times New Roman" w:cs="Times New Roman"/>
                <w:spacing w:val="-6"/>
                <w:w w:val="105"/>
                <w:sz w:val="20"/>
                <w:szCs w:val="20"/>
                <w:lang w:val="ru-RU"/>
              </w:rPr>
              <w:t>е</w:t>
            </w:r>
            <w:r w:rsidRPr="00C93BA8">
              <w:rPr>
                <w:rFonts w:ascii="Times New Roman" w:eastAsia="Times New Roman" w:hAnsi="Times New Roman" w:cs="Times New Roman"/>
                <w:spacing w:val="2"/>
                <w:w w:val="105"/>
                <w:sz w:val="20"/>
                <w:szCs w:val="20"/>
                <w:lang w:val="ru-RU"/>
              </w:rPr>
              <w:t>ни</w:t>
            </w:r>
            <w:r w:rsidRPr="00C93BA8">
              <w:rPr>
                <w:rFonts w:ascii="Times New Roman" w:eastAsia="Times New Roman" w:hAnsi="Times New Roman" w:cs="Times New Roman"/>
                <w:spacing w:val="-3"/>
                <w:w w:val="105"/>
                <w:sz w:val="20"/>
                <w:szCs w:val="20"/>
                <w:lang w:val="ru-RU"/>
              </w:rPr>
              <w:t>я</w:t>
            </w:r>
            <w:r w:rsidRPr="00C93BA8">
              <w:rPr>
                <w:rFonts w:ascii="Times New Roman" w:eastAsia="Times New Roman" w:hAnsi="Times New Roman" w:cs="Times New Roman"/>
                <w:w w:val="105"/>
                <w:sz w:val="20"/>
                <w:szCs w:val="20"/>
                <w:lang w:val="ru-RU"/>
              </w:rPr>
              <w:t>,</w:t>
            </w:r>
            <w:r w:rsidRPr="00C93BA8">
              <w:rPr>
                <w:rFonts w:ascii="Times New Roman" w:eastAsia="Times New Roman" w:hAnsi="Times New Roman" w:cs="Times New Roman"/>
                <w:spacing w:val="-20"/>
                <w:w w:val="105"/>
                <w:sz w:val="20"/>
                <w:szCs w:val="20"/>
                <w:lang w:val="ru-RU"/>
              </w:rPr>
              <w:t xml:space="preserve"> </w:t>
            </w:r>
            <w:r w:rsidRPr="00C93BA8">
              <w:rPr>
                <w:rFonts w:ascii="Times New Roman" w:eastAsia="Times New Roman" w:hAnsi="Times New Roman" w:cs="Times New Roman"/>
                <w:w w:val="105"/>
                <w:sz w:val="20"/>
                <w:szCs w:val="20"/>
                <w:lang w:val="ru-RU"/>
              </w:rPr>
              <w:t>в</w:t>
            </w:r>
            <w:r w:rsidRPr="00C93BA8">
              <w:rPr>
                <w:rFonts w:ascii="Times New Roman" w:eastAsia="Times New Roman" w:hAnsi="Times New Roman" w:cs="Times New Roman"/>
                <w:spacing w:val="-11"/>
                <w:w w:val="105"/>
                <w:sz w:val="20"/>
                <w:szCs w:val="20"/>
                <w:lang w:val="ru-RU"/>
              </w:rPr>
              <w:t xml:space="preserve"> </w:t>
            </w:r>
            <w:r w:rsidRPr="00C93BA8">
              <w:rPr>
                <w:rFonts w:ascii="Times New Roman" w:eastAsia="Times New Roman" w:hAnsi="Times New Roman" w:cs="Times New Roman"/>
                <w:spacing w:val="-5"/>
                <w:w w:val="105"/>
                <w:sz w:val="20"/>
                <w:szCs w:val="20"/>
                <w:lang w:val="ru-RU"/>
              </w:rPr>
              <w:t>то</w:t>
            </w:r>
            <w:r w:rsidRPr="00C93BA8">
              <w:rPr>
                <w:rFonts w:ascii="Times New Roman" w:eastAsia="Times New Roman" w:hAnsi="Times New Roman" w:cs="Times New Roman"/>
                <w:w w:val="105"/>
                <w:sz w:val="20"/>
                <w:szCs w:val="20"/>
                <w:lang w:val="ru-RU"/>
              </w:rPr>
              <w:t>м</w:t>
            </w:r>
            <w:r w:rsidRPr="00C93BA8">
              <w:rPr>
                <w:rFonts w:ascii="Times New Roman" w:eastAsia="Times New Roman" w:hAnsi="Times New Roman" w:cs="Times New Roman"/>
                <w:spacing w:val="-13"/>
                <w:w w:val="105"/>
                <w:sz w:val="20"/>
                <w:szCs w:val="20"/>
                <w:lang w:val="ru-RU"/>
              </w:rPr>
              <w:t xml:space="preserve"> </w:t>
            </w:r>
            <w:r w:rsidRPr="00C93BA8">
              <w:rPr>
                <w:rFonts w:ascii="Times New Roman" w:eastAsia="Times New Roman" w:hAnsi="Times New Roman" w:cs="Times New Roman"/>
                <w:spacing w:val="2"/>
                <w:w w:val="105"/>
                <w:sz w:val="20"/>
                <w:szCs w:val="20"/>
                <w:lang w:val="ru-RU"/>
              </w:rPr>
              <w:t>чис</w:t>
            </w:r>
            <w:r w:rsidRPr="00C93BA8">
              <w:rPr>
                <w:rFonts w:ascii="Times New Roman" w:eastAsia="Times New Roman" w:hAnsi="Times New Roman" w:cs="Times New Roman"/>
                <w:spacing w:val="-5"/>
                <w:w w:val="105"/>
                <w:sz w:val="20"/>
                <w:szCs w:val="20"/>
                <w:lang w:val="ru-RU"/>
              </w:rPr>
              <w:t>л</w:t>
            </w:r>
            <w:r w:rsidRPr="00C93BA8">
              <w:rPr>
                <w:rFonts w:ascii="Times New Roman" w:eastAsia="Times New Roman" w:hAnsi="Times New Roman" w:cs="Times New Roman"/>
                <w:spacing w:val="2"/>
                <w:w w:val="105"/>
                <w:sz w:val="20"/>
                <w:szCs w:val="20"/>
                <w:lang w:val="ru-RU"/>
              </w:rPr>
              <w:t>е</w:t>
            </w:r>
            <w:r w:rsidRPr="00C93BA8">
              <w:rPr>
                <w:rFonts w:ascii="Times New Roman" w:eastAsia="Times New Roman" w:hAnsi="Times New Roman" w:cs="Times New Roman"/>
                <w:w w:val="105"/>
                <w:sz w:val="20"/>
                <w:szCs w:val="20"/>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sz w:val="20"/>
                <w:szCs w:val="20"/>
              </w:rPr>
            </w:pPr>
            <w:r w:rsidRPr="00C93BA8">
              <w:rPr>
                <w:rFonts w:ascii="Times New Roman" w:eastAsia="Times New Roman" w:hAnsi="Times New Roman" w:cs="Times New Roman"/>
                <w:spacing w:val="3"/>
                <w:w w:val="105"/>
                <w:sz w:val="20"/>
                <w:szCs w:val="20"/>
              </w:rPr>
              <w:t>28</w:t>
            </w:r>
            <w:r w:rsidRPr="00C93BA8">
              <w:rPr>
                <w:rFonts w:ascii="Times New Roman" w:eastAsia="Times New Roman" w:hAnsi="Times New Roman" w:cs="Times New Roman"/>
                <w:spacing w:val="-3"/>
                <w:w w:val="105"/>
                <w:sz w:val="20"/>
                <w:szCs w:val="20"/>
              </w:rPr>
              <w:t>,</w:t>
            </w:r>
            <w:r w:rsidRPr="00C93BA8">
              <w:rPr>
                <w:rFonts w:ascii="Times New Roman" w:eastAsia="Times New Roman" w:hAnsi="Times New Roman" w:cs="Times New Roman"/>
                <w:w w:val="105"/>
                <w:sz w:val="20"/>
                <w:szCs w:val="20"/>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sz w:val="20"/>
                <w:szCs w:val="20"/>
              </w:rPr>
            </w:pPr>
            <w:r w:rsidRPr="00C93BA8">
              <w:rPr>
                <w:rFonts w:ascii="Times New Roman" w:eastAsia="Times New Roman" w:hAnsi="Times New Roman" w:cs="Times New Roman"/>
                <w:spacing w:val="3"/>
                <w:w w:val="105"/>
                <w:sz w:val="20"/>
                <w:szCs w:val="20"/>
              </w:rPr>
              <w:t>35</w:t>
            </w:r>
            <w:r w:rsidRPr="00C93BA8">
              <w:rPr>
                <w:rFonts w:ascii="Times New Roman" w:eastAsia="Times New Roman" w:hAnsi="Times New Roman" w:cs="Times New Roman"/>
                <w:spacing w:val="-3"/>
                <w:w w:val="105"/>
                <w:sz w:val="20"/>
                <w:szCs w:val="20"/>
              </w:rPr>
              <w:t>,</w:t>
            </w:r>
            <w:r w:rsidRPr="00C93BA8">
              <w:rPr>
                <w:rFonts w:ascii="Times New Roman" w:eastAsia="Times New Roman" w:hAnsi="Times New Roman" w:cs="Times New Roman"/>
                <w:w w:val="105"/>
                <w:sz w:val="20"/>
                <w:szCs w:val="20"/>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C93BA8" w:rsidRDefault="003D582B" w:rsidP="00C3581B">
            <w:pPr>
              <w:pStyle w:val="TableParagraph"/>
              <w:jc w:val="center"/>
              <w:rPr>
                <w:rFonts w:ascii="Times New Roman" w:eastAsia="Times New Roman" w:hAnsi="Times New Roman" w:cs="Times New Roman"/>
                <w:sz w:val="20"/>
                <w:szCs w:val="20"/>
              </w:rPr>
            </w:pPr>
            <w:r w:rsidRPr="00C93BA8">
              <w:rPr>
                <w:rFonts w:ascii="Times New Roman" w:eastAsia="Times New Roman" w:hAnsi="Times New Roman" w:cs="Times New Roman"/>
                <w:spacing w:val="3"/>
                <w:w w:val="105"/>
                <w:sz w:val="20"/>
                <w:szCs w:val="20"/>
              </w:rPr>
              <w:t>36</w:t>
            </w:r>
            <w:r w:rsidRPr="00C93BA8">
              <w:rPr>
                <w:rFonts w:ascii="Times New Roman" w:eastAsia="Times New Roman" w:hAnsi="Times New Roman" w:cs="Times New Roman"/>
                <w:spacing w:val="-3"/>
                <w:w w:val="105"/>
                <w:sz w:val="20"/>
                <w:szCs w:val="20"/>
              </w:rPr>
              <w:t>,</w:t>
            </w:r>
            <w:r w:rsidRPr="00C93BA8">
              <w:rPr>
                <w:rFonts w:ascii="Times New Roman" w:eastAsia="Times New Roman" w:hAnsi="Times New Roman" w:cs="Times New Roman"/>
                <w:w w:val="105"/>
                <w:sz w:val="20"/>
                <w:szCs w:val="20"/>
              </w:rPr>
              <w:t>2</w:t>
            </w:r>
          </w:p>
        </w:tc>
      </w:tr>
    </w:tbl>
    <w:p w:rsidR="007B2A49" w:rsidRDefault="007B2A49" w:rsidP="003D582B">
      <w:pPr>
        <w:ind w:firstLine="709"/>
        <w:jc w:val="both"/>
        <w:rPr>
          <w:lang w:eastAsia="en-US"/>
        </w:rPr>
      </w:pPr>
    </w:p>
    <w:p w:rsidR="003D582B" w:rsidRPr="005347F9" w:rsidRDefault="003D582B" w:rsidP="003D582B">
      <w:pPr>
        <w:pStyle w:val="7"/>
      </w:pPr>
      <w:r w:rsidRPr="005347F9">
        <w:t xml:space="preserve">Таблица </w:t>
      </w:r>
      <w:r>
        <w:t>2.14.2</w:t>
      </w:r>
    </w:p>
    <w:p w:rsidR="000235E4" w:rsidRPr="00A47A58" w:rsidRDefault="000235E4" w:rsidP="000235E4">
      <w:pPr>
        <w:tabs>
          <w:tab w:val="left" w:pos="742"/>
        </w:tabs>
        <w:ind w:right="57" w:firstLine="709"/>
        <w:jc w:val="center"/>
        <w:rPr>
          <w:rFonts w:cs="Times New Roman"/>
        </w:rPr>
      </w:pPr>
      <w:r w:rsidRPr="00A47A58">
        <w:rPr>
          <w:rFonts w:cs="Times New Roman"/>
        </w:rPr>
        <w:t>Жилищный фонд</w:t>
      </w:r>
    </w:p>
    <w:tbl>
      <w:tblPr>
        <w:tblStyle w:val="afb"/>
        <w:tblW w:w="9865" w:type="dxa"/>
        <w:jc w:val="center"/>
        <w:tblLook w:val="04A0"/>
      </w:tblPr>
      <w:tblGrid>
        <w:gridCol w:w="499"/>
        <w:gridCol w:w="1749"/>
        <w:gridCol w:w="2458"/>
        <w:gridCol w:w="2988"/>
        <w:gridCol w:w="2171"/>
      </w:tblGrid>
      <w:tr w:rsidR="000235E4" w:rsidRPr="00C93BA8" w:rsidTr="00083E27">
        <w:trPr>
          <w:trHeight w:val="1031"/>
          <w:tblHeader/>
          <w:jc w:val="center"/>
        </w:trPr>
        <w:tc>
          <w:tcPr>
            <w:tcW w:w="499" w:type="dxa"/>
            <w:vAlign w:val="center"/>
            <w:hideMark/>
          </w:tcPr>
          <w:p w:rsidR="000235E4" w:rsidRPr="00C93BA8" w:rsidRDefault="000235E4" w:rsidP="00D51766">
            <w:pPr>
              <w:jc w:val="center"/>
              <w:rPr>
                <w:b/>
                <w:bCs/>
                <w:sz w:val="20"/>
              </w:rPr>
            </w:pPr>
            <w:r w:rsidRPr="00C93BA8">
              <w:rPr>
                <w:b/>
                <w:bCs/>
                <w:sz w:val="20"/>
              </w:rPr>
              <w:t>№</w:t>
            </w:r>
          </w:p>
        </w:tc>
        <w:tc>
          <w:tcPr>
            <w:tcW w:w="1749" w:type="dxa"/>
            <w:vAlign w:val="center"/>
            <w:hideMark/>
          </w:tcPr>
          <w:p w:rsidR="000235E4" w:rsidRPr="00C93BA8" w:rsidRDefault="000235E4" w:rsidP="00D51766">
            <w:pPr>
              <w:jc w:val="center"/>
              <w:rPr>
                <w:b/>
                <w:bCs/>
                <w:sz w:val="20"/>
              </w:rPr>
            </w:pPr>
            <w:r w:rsidRPr="00C93BA8">
              <w:rPr>
                <w:b/>
                <w:bCs/>
                <w:sz w:val="20"/>
              </w:rPr>
              <w:t>Населённый пункт</w:t>
            </w:r>
          </w:p>
        </w:tc>
        <w:tc>
          <w:tcPr>
            <w:tcW w:w="2458" w:type="dxa"/>
            <w:vAlign w:val="center"/>
            <w:hideMark/>
          </w:tcPr>
          <w:p w:rsidR="000235E4" w:rsidRPr="00C93BA8" w:rsidRDefault="000235E4" w:rsidP="00D51766">
            <w:pPr>
              <w:jc w:val="center"/>
              <w:rPr>
                <w:b/>
                <w:bCs/>
                <w:sz w:val="20"/>
              </w:rPr>
            </w:pPr>
            <w:r w:rsidRPr="00C93BA8">
              <w:rPr>
                <w:b/>
                <w:bCs/>
                <w:sz w:val="20"/>
              </w:rPr>
              <w:t>Общая площадь жилых домов</w:t>
            </w:r>
          </w:p>
        </w:tc>
        <w:tc>
          <w:tcPr>
            <w:tcW w:w="2988" w:type="dxa"/>
            <w:vAlign w:val="center"/>
          </w:tcPr>
          <w:p w:rsidR="000235E4" w:rsidRPr="00C93BA8" w:rsidRDefault="000235E4" w:rsidP="00D51766">
            <w:pPr>
              <w:jc w:val="center"/>
              <w:rPr>
                <w:b/>
                <w:bCs/>
                <w:sz w:val="20"/>
              </w:rPr>
            </w:pPr>
            <w:r w:rsidRPr="00C93BA8">
              <w:rPr>
                <w:b/>
                <w:bCs/>
                <w:sz w:val="20"/>
              </w:rPr>
              <w:t>В том числе индивидуальных жилых домов</w:t>
            </w:r>
          </w:p>
        </w:tc>
        <w:tc>
          <w:tcPr>
            <w:tcW w:w="2171" w:type="dxa"/>
            <w:vAlign w:val="center"/>
          </w:tcPr>
          <w:p w:rsidR="000235E4" w:rsidRPr="00C93BA8" w:rsidRDefault="000235E4" w:rsidP="00D51766">
            <w:pPr>
              <w:jc w:val="center"/>
              <w:rPr>
                <w:b/>
                <w:bCs/>
                <w:sz w:val="20"/>
              </w:rPr>
            </w:pPr>
            <w:r w:rsidRPr="00C93BA8">
              <w:rPr>
                <w:b/>
                <w:bCs/>
                <w:sz w:val="20"/>
              </w:rPr>
              <w:t>В том числе ветхих жилых домов</w:t>
            </w:r>
          </w:p>
        </w:tc>
      </w:tr>
      <w:tr w:rsidR="00083E27" w:rsidRPr="00C93BA8" w:rsidTr="00083E27">
        <w:trPr>
          <w:jc w:val="center"/>
        </w:trPr>
        <w:tc>
          <w:tcPr>
            <w:tcW w:w="499" w:type="dxa"/>
            <w:vAlign w:val="center"/>
            <w:hideMark/>
          </w:tcPr>
          <w:p w:rsidR="00083E27" w:rsidRPr="00C93BA8" w:rsidRDefault="00083E27" w:rsidP="00083E27">
            <w:pPr>
              <w:ind w:left="360"/>
              <w:jc w:val="center"/>
              <w:rPr>
                <w:sz w:val="20"/>
              </w:rPr>
            </w:pPr>
          </w:p>
        </w:tc>
        <w:tc>
          <w:tcPr>
            <w:tcW w:w="1749" w:type="dxa"/>
            <w:vAlign w:val="center"/>
          </w:tcPr>
          <w:p w:rsidR="00083E27" w:rsidRPr="00C93BA8" w:rsidRDefault="00083E27" w:rsidP="00083E27">
            <w:pPr>
              <w:jc w:val="center"/>
              <w:rPr>
                <w:sz w:val="20"/>
              </w:rPr>
            </w:pPr>
            <w:r w:rsidRPr="00C93BA8">
              <w:rPr>
                <w:sz w:val="20"/>
              </w:rPr>
              <w:t>Краснокутское сельское поселение</w:t>
            </w:r>
          </w:p>
        </w:tc>
        <w:tc>
          <w:tcPr>
            <w:tcW w:w="2458" w:type="dxa"/>
            <w:vAlign w:val="center"/>
            <w:hideMark/>
          </w:tcPr>
          <w:p w:rsidR="00083E27" w:rsidRPr="00C93BA8" w:rsidRDefault="00083E27" w:rsidP="00083E27">
            <w:pPr>
              <w:jc w:val="center"/>
              <w:rPr>
                <w:sz w:val="20"/>
              </w:rPr>
            </w:pPr>
            <w:r w:rsidRPr="00C93BA8">
              <w:rPr>
                <w:sz w:val="20"/>
              </w:rPr>
              <w:t>34 000 кв.м.</w:t>
            </w:r>
          </w:p>
        </w:tc>
        <w:tc>
          <w:tcPr>
            <w:tcW w:w="2988" w:type="dxa"/>
            <w:vAlign w:val="center"/>
          </w:tcPr>
          <w:p w:rsidR="00083E27" w:rsidRPr="00C93BA8" w:rsidRDefault="00083E27" w:rsidP="00083E27">
            <w:pPr>
              <w:jc w:val="center"/>
              <w:rPr>
                <w:sz w:val="20"/>
              </w:rPr>
            </w:pPr>
            <w:r w:rsidRPr="00C93BA8">
              <w:rPr>
                <w:sz w:val="20"/>
              </w:rPr>
              <w:t>34 000 кв.м.</w:t>
            </w:r>
          </w:p>
        </w:tc>
        <w:tc>
          <w:tcPr>
            <w:tcW w:w="2171" w:type="dxa"/>
            <w:vAlign w:val="center"/>
          </w:tcPr>
          <w:p w:rsidR="00083E27" w:rsidRPr="00C93BA8" w:rsidRDefault="00083E27" w:rsidP="00083E27">
            <w:pPr>
              <w:jc w:val="center"/>
              <w:rPr>
                <w:sz w:val="20"/>
              </w:rPr>
            </w:pPr>
            <w:r w:rsidRPr="00C93BA8">
              <w:rPr>
                <w:sz w:val="20"/>
              </w:rPr>
              <w:t>0</w:t>
            </w:r>
          </w:p>
        </w:tc>
      </w:tr>
    </w:tbl>
    <w:p w:rsidR="003D582B" w:rsidRDefault="003D582B" w:rsidP="003D582B">
      <w:pPr>
        <w:spacing w:line="276" w:lineRule="auto"/>
        <w:ind w:firstLine="709"/>
        <w:jc w:val="both"/>
        <w:rPr>
          <w:rFonts w:eastAsia="Calibri"/>
          <w:spacing w:val="-4"/>
          <w:sz w:val="28"/>
          <w:szCs w:val="28"/>
          <w:lang w:eastAsia="en-US"/>
        </w:rPr>
      </w:pPr>
    </w:p>
    <w:p w:rsidR="007B2A49" w:rsidRDefault="007B2A49" w:rsidP="007B2A49">
      <w:pPr>
        <w:spacing w:after="60"/>
        <w:ind w:firstLine="709"/>
        <w:jc w:val="both"/>
        <w:rPr>
          <w:lang w:eastAsia="en-US"/>
        </w:rPr>
      </w:pPr>
      <w:r w:rsidRPr="00643BE5">
        <w:t xml:space="preserve">Проектное население </w:t>
      </w:r>
      <w:r>
        <w:t>поселения</w:t>
      </w:r>
      <w:r w:rsidRPr="00643BE5">
        <w:t xml:space="preserve"> составит </w:t>
      </w:r>
      <w:r w:rsidR="00A91FE9">
        <w:t>1824</w:t>
      </w:r>
      <w:r w:rsidRPr="00643BE5">
        <w:t xml:space="preserve"> человек. Жилищный фонд </w:t>
      </w:r>
      <w:r>
        <w:t xml:space="preserve">населенных пунктов </w:t>
      </w:r>
      <w:r w:rsidRPr="00643BE5">
        <w:t xml:space="preserve">на расчетный срок ориентировочно составит </w:t>
      </w:r>
      <w:r>
        <w:t>–</w:t>
      </w:r>
      <w:r w:rsidRPr="00643BE5">
        <w:t xml:space="preserve"> </w:t>
      </w:r>
      <w:r w:rsidR="00A91FE9">
        <w:t>66,03</w:t>
      </w:r>
      <w:r w:rsidR="0060056E">
        <w:t xml:space="preserve"> </w:t>
      </w:r>
      <w:r w:rsidRPr="00643BE5">
        <w:t>тыс. м</w:t>
      </w:r>
      <w:r w:rsidRPr="00643BE5">
        <w:rPr>
          <w:vertAlign w:val="superscript"/>
        </w:rPr>
        <w:t>2</w:t>
      </w:r>
      <w:r w:rsidRPr="00643BE5">
        <w:t xml:space="preserve"> общей площади, в том числе существующий сохраняемый </w:t>
      </w:r>
      <w:r w:rsidR="00A91FE9">
        <w:t>34,0</w:t>
      </w:r>
      <w:r w:rsidRPr="00643BE5">
        <w:t xml:space="preserve"> тыс.м</w:t>
      </w:r>
      <w:r w:rsidRPr="00643BE5">
        <w:rPr>
          <w:vertAlign w:val="superscript"/>
        </w:rPr>
        <w:t>2</w:t>
      </w:r>
      <w:r w:rsidRPr="00643BE5">
        <w:t xml:space="preserve"> и новое строительство </w:t>
      </w:r>
      <w:r w:rsidR="00A91FE9">
        <w:t>32,03</w:t>
      </w:r>
      <w:r w:rsidR="0060056E">
        <w:t xml:space="preserve"> </w:t>
      </w:r>
      <w:r w:rsidRPr="00643BE5">
        <w:t>тыс.м</w:t>
      </w:r>
      <w:r w:rsidRPr="00643BE5">
        <w:rPr>
          <w:vertAlign w:val="superscript"/>
        </w:rPr>
        <w:t>2</w:t>
      </w:r>
      <w:r w:rsidRPr="00643BE5">
        <w:t xml:space="preserve"> общей площади</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A91FE9">
        <w:rPr>
          <w:b/>
          <w:lang w:eastAsia="en-US"/>
        </w:rPr>
        <w:t>66,03</w:t>
      </w:r>
      <w:r w:rsidRPr="00A9748C">
        <w:rPr>
          <w:b/>
          <w:lang w:eastAsia="en-US"/>
        </w:rPr>
        <w:t xml:space="preserve"> тыс. м2.</w:t>
      </w:r>
    </w:p>
    <w:p w:rsidR="00327B0E" w:rsidRPr="00A9748C" w:rsidRDefault="007764A9" w:rsidP="00275333">
      <w:pPr>
        <w:pStyle w:val="2"/>
      </w:pPr>
      <w:bookmarkStart w:id="48" w:name="_Toc150020115"/>
      <w:r w:rsidRPr="007764A9">
        <w:t>2.15</w:t>
      </w:r>
      <w:r w:rsidR="00A9748C">
        <w:t xml:space="preserve"> </w:t>
      </w:r>
      <w:r w:rsidR="00A9748C" w:rsidRPr="00A9748C">
        <w:t>Проектируемый баланс земель по категориям</w:t>
      </w:r>
      <w:bookmarkEnd w:id="48"/>
    </w:p>
    <w:p w:rsidR="00A91FE9" w:rsidRPr="006E3149" w:rsidRDefault="00A91FE9" w:rsidP="00A91FE9">
      <w:pPr>
        <w:ind w:firstLine="709"/>
        <w:jc w:val="both"/>
      </w:pPr>
      <w:r w:rsidRPr="006E3149">
        <w:rPr>
          <w:bCs/>
        </w:rPr>
        <w:t>Территория</w:t>
      </w:r>
      <w:r>
        <w:rPr>
          <w:bCs/>
        </w:rPr>
        <w:t xml:space="preserve"> </w:t>
      </w:r>
      <w:r w:rsidRPr="006E3149">
        <w:rPr>
          <w:bCs/>
        </w:rPr>
        <w:t xml:space="preserve">Краснокутского сельского поселения в административных границах, установлена Законом Краснодарского края </w:t>
      </w:r>
      <w:r w:rsidRPr="006E3149">
        <w:t>от 16 сентября 2004 года № 777-КЗ «Об установлении границ муниципального образования Мостовской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 и</w:t>
      </w:r>
      <w:r w:rsidRPr="006E3149">
        <w:rPr>
          <w:b/>
        </w:rPr>
        <w:t xml:space="preserve"> </w:t>
      </w:r>
      <w:r w:rsidRPr="006E3149">
        <w:t>составляет 9 674 га, в том числе:</w:t>
      </w:r>
    </w:p>
    <w:p w:rsidR="00A91FE9" w:rsidRPr="00725624" w:rsidRDefault="00A91FE9" w:rsidP="00A91FE9">
      <w:pPr>
        <w:ind w:firstLine="425"/>
        <w:jc w:val="both"/>
        <w:rPr>
          <w:color w:val="000000" w:themeColor="text1"/>
        </w:rPr>
      </w:pPr>
      <w:r w:rsidRPr="006E3149">
        <w:t xml:space="preserve">- земли населенных пунктов – </w:t>
      </w:r>
      <w:r w:rsidR="00725624" w:rsidRPr="00725624">
        <w:rPr>
          <w:b/>
          <w:bCs/>
          <w:color w:val="000000" w:themeColor="text1"/>
        </w:rPr>
        <w:t xml:space="preserve">727,1 </w:t>
      </w:r>
      <w:r w:rsidRPr="00725624">
        <w:rPr>
          <w:color w:val="000000" w:themeColor="text1"/>
        </w:rPr>
        <w:t>га;</w:t>
      </w:r>
    </w:p>
    <w:p w:rsidR="00A91FE9" w:rsidRPr="00725624" w:rsidRDefault="00A91FE9" w:rsidP="00A91FE9">
      <w:pPr>
        <w:ind w:firstLine="425"/>
        <w:jc w:val="both"/>
        <w:rPr>
          <w:color w:val="000000" w:themeColor="text1"/>
        </w:rPr>
      </w:pPr>
      <w:r w:rsidRPr="00725624">
        <w:rPr>
          <w:color w:val="000000" w:themeColor="text1"/>
        </w:rPr>
        <w:t xml:space="preserve">- земли сельскохозяйственного назначения – </w:t>
      </w:r>
      <w:r w:rsidR="00725624" w:rsidRPr="00725624">
        <w:rPr>
          <w:b/>
          <w:bCs/>
          <w:color w:val="000000" w:themeColor="text1"/>
        </w:rPr>
        <w:t>8</w:t>
      </w:r>
      <w:r w:rsidR="006157AB">
        <w:rPr>
          <w:b/>
          <w:bCs/>
          <w:color w:val="000000" w:themeColor="text1"/>
        </w:rPr>
        <w:t>.927,88</w:t>
      </w:r>
      <w:r w:rsidR="00725624">
        <w:rPr>
          <w:b/>
          <w:bCs/>
          <w:color w:val="000000" w:themeColor="text1"/>
        </w:rPr>
        <w:t xml:space="preserve"> </w:t>
      </w:r>
      <w:r w:rsidRPr="00725624">
        <w:rPr>
          <w:color w:val="000000" w:themeColor="text1"/>
        </w:rPr>
        <w:t>га;</w:t>
      </w:r>
    </w:p>
    <w:p w:rsidR="00A91FE9" w:rsidRPr="006E3149" w:rsidRDefault="00A91FE9" w:rsidP="00A91FE9">
      <w:pPr>
        <w:ind w:hanging="1"/>
        <w:jc w:val="both"/>
      </w:pPr>
      <w:r w:rsidRPr="00725624">
        <w:rPr>
          <w:color w:val="000000" w:themeColor="text1"/>
        </w:rPr>
        <w:t xml:space="preserve">- земли промышленности, энергетики, транспорта, и иного спецназначения – </w:t>
      </w:r>
      <w:r w:rsidR="00725624" w:rsidRPr="00725624">
        <w:rPr>
          <w:b/>
          <w:bCs/>
          <w:color w:val="000000" w:themeColor="text1"/>
        </w:rPr>
        <w:t>4</w:t>
      </w:r>
      <w:r w:rsidR="006157AB">
        <w:rPr>
          <w:b/>
          <w:bCs/>
          <w:color w:val="000000" w:themeColor="text1"/>
        </w:rPr>
        <w:t>3,2</w:t>
      </w:r>
      <w:r w:rsidR="00543F7A">
        <w:rPr>
          <w:b/>
          <w:bCs/>
          <w:color w:val="000000" w:themeColor="text1"/>
        </w:rPr>
        <w:t xml:space="preserve"> </w:t>
      </w:r>
      <w:r w:rsidRPr="00725624">
        <w:rPr>
          <w:color w:val="000000" w:themeColor="text1"/>
        </w:rPr>
        <w:t>га;</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сельскохозяйственного назначения.</w:t>
      </w:r>
    </w:p>
    <w:p w:rsidR="00A91FE9" w:rsidRPr="006E3149" w:rsidRDefault="00A91FE9" w:rsidP="00A91FE9">
      <w:pPr>
        <w:tabs>
          <w:tab w:val="right" w:leader="dot" w:pos="9498"/>
        </w:tabs>
        <w:ind w:firstLine="709"/>
        <w:jc w:val="both"/>
      </w:pPr>
      <w:r w:rsidRPr="006E3149">
        <w:t xml:space="preserve">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w:t>
      </w:r>
      <w:r w:rsidRPr="006E3149">
        <w:lastRenderedPageBreak/>
        <w:t>строениями, сооружениями, используемыми для производства, хранения и первичной переработки сельскохозяйственной продукции.</w:t>
      </w:r>
    </w:p>
    <w:p w:rsidR="00A91FE9" w:rsidRPr="006E3149" w:rsidRDefault="00725624" w:rsidP="00725624">
      <w:pPr>
        <w:tabs>
          <w:tab w:val="right" w:leader="dot" w:pos="9498"/>
        </w:tabs>
        <w:ind w:firstLine="708"/>
        <w:jc w:val="both"/>
      </w:pPr>
      <w:r w:rsidRPr="00725624">
        <w:t xml:space="preserve">В настоящее время на балансе в границах муниципального образования числится </w:t>
      </w:r>
      <w:r w:rsidRPr="00725624">
        <w:rPr>
          <w:b/>
          <w:bCs/>
        </w:rPr>
        <w:t xml:space="preserve">8896,92 </w:t>
      </w:r>
      <w:r w:rsidRPr="00725624">
        <w:rPr>
          <w:b/>
        </w:rPr>
        <w:t>га</w:t>
      </w:r>
      <w:r w:rsidRPr="00725624">
        <w:t xml:space="preserve"> земель сельскохозяйственного назначения, в том числе особо ценные продуктивные сельскохозяйственные угодья площадью </w:t>
      </w:r>
      <w:r>
        <w:rPr>
          <w:b/>
        </w:rPr>
        <w:t>2869</w:t>
      </w:r>
      <w:r w:rsidRPr="00725624">
        <w:rPr>
          <w:b/>
        </w:rPr>
        <w:t xml:space="preserve"> га</w:t>
      </w:r>
      <w:r w:rsidRPr="00725624">
        <w:t>. Границы особо ценных продуктивных сельскохозяйственных угодий утверждены распоряжением главы администрации Краснодарского края от 13.03.2006 № 200-р «Об утверждении перечня земель особо ценных продуктивных сельскохозяйственных угодий на территории Мостовского района, использование которых не допускается для целей, не связанных с сельскохозяйственным производством».</w:t>
      </w:r>
    </w:p>
    <w:p w:rsidR="00A91FE9" w:rsidRPr="00C93BA8" w:rsidRDefault="00725624" w:rsidP="00A91FE9">
      <w:pPr>
        <w:tabs>
          <w:tab w:val="right" w:leader="dot" w:pos="9498"/>
        </w:tabs>
        <w:ind w:firstLine="708"/>
        <w:jc w:val="both"/>
        <w:rPr>
          <w:color w:val="000000" w:themeColor="text1"/>
        </w:rPr>
      </w:pPr>
      <w:r w:rsidRPr="00725624">
        <w:rPr>
          <w:color w:val="000000" w:themeColor="text1"/>
        </w:rPr>
        <w:t>Генеральным планом планируется перевод в земли сельскохозяйственного назначения</w:t>
      </w:r>
      <w:r w:rsidRPr="00725624">
        <w:rPr>
          <w:b/>
          <w:color w:val="000000" w:themeColor="text1"/>
        </w:rPr>
        <w:t xml:space="preserve"> 46,3 га</w:t>
      </w:r>
      <w:r w:rsidRPr="00725624">
        <w:rPr>
          <w:color w:val="000000" w:themeColor="text1"/>
        </w:rPr>
        <w:t xml:space="preserve"> земель населенных пунктов и </w:t>
      </w:r>
      <w:r w:rsidRPr="00725624">
        <w:rPr>
          <w:b/>
          <w:color w:val="000000" w:themeColor="text1"/>
        </w:rPr>
        <w:t>0,43 га</w:t>
      </w:r>
      <w:r w:rsidRPr="00725624">
        <w:rPr>
          <w:color w:val="000000" w:themeColor="text1"/>
        </w:rPr>
        <w:t xml:space="preserve"> из земель промышленности (рекультивация полигона ТБО), перевод из земель сельскохозяйственного назначения в земли населенных пунктов – </w:t>
      </w:r>
      <w:r w:rsidRPr="00725624">
        <w:rPr>
          <w:b/>
          <w:color w:val="000000" w:themeColor="text1"/>
        </w:rPr>
        <w:t>6,3</w:t>
      </w:r>
      <w:r w:rsidRPr="00725624">
        <w:rPr>
          <w:color w:val="000000" w:themeColor="text1"/>
        </w:rPr>
        <w:t xml:space="preserve"> га.</w:t>
      </w:r>
    </w:p>
    <w:p w:rsidR="00245409" w:rsidRDefault="00245409" w:rsidP="00A9748C">
      <w:pPr>
        <w:ind w:firstLine="709"/>
        <w:jc w:val="both"/>
        <w:rPr>
          <w:rFonts w:cs="Tahoma"/>
          <w:b/>
          <w:i/>
          <w:u w:val="single"/>
        </w:rPr>
      </w:pPr>
    </w:p>
    <w:p w:rsidR="00A619DE" w:rsidRPr="00A619DE" w:rsidRDefault="00A619DE" w:rsidP="00A619DE">
      <w:pPr>
        <w:ind w:firstLine="709"/>
        <w:jc w:val="both"/>
        <w:rPr>
          <w:rFonts w:cs="Tahoma"/>
          <w:b/>
          <w:i/>
          <w:u w:val="single"/>
        </w:rPr>
      </w:pPr>
      <w:r w:rsidRPr="00A619DE">
        <w:rPr>
          <w:rFonts w:cs="Tahoma"/>
          <w:b/>
          <w:i/>
          <w:u w:val="single"/>
        </w:rPr>
        <w:t>Земли населенных пунктов.</w:t>
      </w:r>
    </w:p>
    <w:p w:rsidR="00A91FE9" w:rsidRPr="006E3149" w:rsidRDefault="00A91FE9" w:rsidP="00A91FE9">
      <w:pPr>
        <w:ind w:firstLine="709"/>
        <w:jc w:val="both"/>
      </w:pPr>
      <w:r w:rsidRPr="006E3149">
        <w:t>Границы населенных пунктов установлены решением Совета Краснокутского сельского поселения от 09 августа 2007 года №127 «Об установлении границ сельских населенных пунктов Краснокутского сельского поселения Мостовского района».</w:t>
      </w:r>
    </w:p>
    <w:p w:rsidR="00A91FE9" w:rsidRPr="006E3149" w:rsidRDefault="00A91FE9" w:rsidP="00A91FE9">
      <w:pPr>
        <w:tabs>
          <w:tab w:val="right" w:leader="dot" w:pos="9498"/>
        </w:tabs>
        <w:ind w:firstLine="709"/>
        <w:jc w:val="both"/>
      </w:pPr>
      <w:r w:rsidRPr="006E3149">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A91FE9" w:rsidRPr="006E3149" w:rsidRDefault="00A91FE9" w:rsidP="00A91FE9">
      <w:pPr>
        <w:tabs>
          <w:tab w:val="right" w:leader="dot" w:pos="9498"/>
        </w:tabs>
        <w:ind w:firstLine="709"/>
        <w:jc w:val="both"/>
      </w:pPr>
      <w:r w:rsidRPr="006E3149">
        <w:t>В состав земель населенных пунктов могут входить земельные участки, отнесенные к различным территориальным зонам: жилым, общественно-деловым,</w:t>
      </w:r>
      <w:r>
        <w:t xml:space="preserve"> </w:t>
      </w:r>
      <w:r w:rsidRPr="006E3149">
        <w:t>производственным, 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A91FE9" w:rsidRPr="00725624" w:rsidRDefault="00A91FE9" w:rsidP="00A91FE9">
      <w:pPr>
        <w:autoSpaceDE w:val="0"/>
        <w:autoSpaceDN w:val="0"/>
        <w:adjustRightInd w:val="0"/>
        <w:ind w:firstLine="720"/>
        <w:jc w:val="both"/>
        <w:rPr>
          <w:bCs/>
          <w:color w:val="000000" w:themeColor="text1"/>
        </w:rPr>
      </w:pPr>
      <w:r w:rsidRPr="00725624">
        <w:rPr>
          <w:bCs/>
          <w:color w:val="000000" w:themeColor="text1"/>
        </w:rPr>
        <w:t xml:space="preserve">Площади земель в утвержденных границах населенных пунктов составляют </w:t>
      </w:r>
      <w:r w:rsidR="00725624" w:rsidRPr="00725624">
        <w:rPr>
          <w:b/>
          <w:bCs/>
          <w:color w:val="000000" w:themeColor="text1"/>
        </w:rPr>
        <w:t>727,</w:t>
      </w:r>
      <w:r w:rsidRPr="00725624">
        <w:rPr>
          <w:b/>
          <w:bCs/>
          <w:color w:val="000000" w:themeColor="text1"/>
        </w:rPr>
        <w:t>1га</w:t>
      </w:r>
      <w:r w:rsidR="00725624" w:rsidRPr="00725624">
        <w:rPr>
          <w:bCs/>
          <w:color w:val="000000" w:themeColor="text1"/>
        </w:rPr>
        <w:t>.</w:t>
      </w:r>
      <w:r w:rsidRPr="00725624">
        <w:rPr>
          <w:bCs/>
          <w:color w:val="000000" w:themeColor="text1"/>
        </w:rPr>
        <w:t xml:space="preserve"> </w:t>
      </w:r>
      <w:r w:rsidR="00725624" w:rsidRPr="00725624">
        <w:rPr>
          <w:bCs/>
          <w:color w:val="000000" w:themeColor="text1"/>
        </w:rPr>
        <w:t>Площади земель в утвержденных границах населенных пунктов  достаточны для их развития на расчетный срок генерального плана, таким образом, данным проектом не планируется включение новых территорий с учетом прироста населения и планируемого развития функциональных зон. Расселение и новое строительства жилья планируется на существующих землях населенных пунктов.</w:t>
      </w:r>
    </w:p>
    <w:p w:rsidR="00A619DE" w:rsidRPr="00AF0266" w:rsidRDefault="00A619DE" w:rsidP="00A619DE">
      <w:pPr>
        <w:tabs>
          <w:tab w:val="right" w:leader="dot" w:pos="9498"/>
        </w:tabs>
        <w:ind w:firstLine="708"/>
        <w:jc w:val="both"/>
      </w:pPr>
    </w:p>
    <w:p w:rsidR="00A619DE" w:rsidRPr="00A619DE" w:rsidRDefault="00A619DE" w:rsidP="00A619DE">
      <w:pPr>
        <w:ind w:firstLine="709"/>
        <w:jc w:val="both"/>
        <w:rPr>
          <w:rFonts w:cs="Tahoma"/>
          <w:b/>
          <w:i/>
          <w:u w:val="single"/>
        </w:rPr>
      </w:pPr>
      <w:r w:rsidRPr="00A619DE">
        <w:rPr>
          <w:rFonts w:cs="Tahoma"/>
          <w:b/>
          <w:i/>
          <w:u w:val="single"/>
        </w:rPr>
        <w:t>Земли промышленности, энергетики, транспорта, связи, радиовещания, телевидения, информатики и иного специального назначения.</w:t>
      </w:r>
    </w:p>
    <w:p w:rsidR="00A91FE9" w:rsidRPr="006E3149" w:rsidRDefault="00A91FE9" w:rsidP="00A91FE9">
      <w:pPr>
        <w:tabs>
          <w:tab w:val="right" w:leader="dot" w:pos="9498"/>
        </w:tabs>
        <w:ind w:firstLine="709"/>
        <w:jc w:val="both"/>
      </w:pPr>
      <w:r w:rsidRPr="006E3149">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чертой населенных пунктов.</w:t>
      </w:r>
    </w:p>
    <w:p w:rsidR="00A91FE9" w:rsidRDefault="00543F7A" w:rsidP="00A91FE9">
      <w:pPr>
        <w:tabs>
          <w:tab w:val="right" w:leader="dot" w:pos="9498"/>
        </w:tabs>
        <w:ind w:firstLine="709"/>
        <w:jc w:val="both"/>
        <w:rPr>
          <w:color w:val="000000" w:themeColor="text1"/>
        </w:rPr>
      </w:pPr>
      <w:r w:rsidRPr="00543F7A">
        <w:rPr>
          <w:color w:val="000000" w:themeColor="text1"/>
        </w:rPr>
        <w:t xml:space="preserve">Общая площадь земель промышленности, энергетики, транспорта и др. в границах поселения составляет </w:t>
      </w:r>
      <w:r w:rsidRPr="00543F7A">
        <w:rPr>
          <w:b/>
          <w:bCs/>
          <w:color w:val="000000" w:themeColor="text1"/>
        </w:rPr>
        <w:t xml:space="preserve">49,98 </w:t>
      </w:r>
      <w:r w:rsidRPr="00543F7A">
        <w:rPr>
          <w:color w:val="000000" w:themeColor="text1"/>
        </w:rPr>
        <w:t>га. Генеральным планом предусмотрены мероприятия по ликвидации и рекультивации полигона ТБО площадью 0.43 га и перевод соответствующей территории в земли сельскохозяйственного назначения.</w:t>
      </w:r>
    </w:p>
    <w:p w:rsidR="004870B9" w:rsidRPr="004870B9" w:rsidRDefault="004870B9" w:rsidP="004870B9">
      <w:pPr>
        <w:tabs>
          <w:tab w:val="right" w:leader="dot" w:pos="9498"/>
        </w:tabs>
        <w:ind w:firstLine="709"/>
        <w:jc w:val="right"/>
        <w:rPr>
          <w:color w:val="000000" w:themeColor="text1"/>
        </w:rPr>
      </w:pPr>
      <w:r w:rsidRPr="004870B9">
        <w:rPr>
          <w:color w:val="000000" w:themeColor="text1"/>
        </w:rPr>
        <w:t>Таблица 2.15.1</w:t>
      </w:r>
    </w:p>
    <w:p w:rsidR="004870B9" w:rsidRPr="004870B9" w:rsidRDefault="004870B9" w:rsidP="004870B9">
      <w:pPr>
        <w:tabs>
          <w:tab w:val="right" w:leader="dot" w:pos="9498"/>
        </w:tabs>
        <w:ind w:firstLine="709"/>
        <w:jc w:val="center"/>
        <w:rPr>
          <w:color w:val="000000" w:themeColor="text1"/>
        </w:rPr>
      </w:pPr>
      <w:r w:rsidRPr="004870B9">
        <w:rPr>
          <w:color w:val="000000" w:themeColor="text1"/>
        </w:rPr>
        <w:t>Баланс земель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4678"/>
        <w:gridCol w:w="1417"/>
        <w:gridCol w:w="1418"/>
        <w:gridCol w:w="1417"/>
      </w:tblGrid>
      <w:tr w:rsidR="004870B9" w:rsidRPr="00C93BA8" w:rsidTr="005646CA">
        <w:trPr>
          <w:trHeight w:val="20"/>
          <w:tblHeader/>
        </w:trPr>
        <w:tc>
          <w:tcPr>
            <w:tcW w:w="993"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п/п</w:t>
            </w:r>
          </w:p>
        </w:tc>
        <w:tc>
          <w:tcPr>
            <w:tcW w:w="4678"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Наименование</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Показателей</w:t>
            </w:r>
          </w:p>
        </w:tc>
        <w:tc>
          <w:tcPr>
            <w:tcW w:w="1417"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Единица</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измерения</w:t>
            </w:r>
          </w:p>
        </w:tc>
        <w:tc>
          <w:tcPr>
            <w:tcW w:w="1418"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Совре-</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менное</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состояние</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2023 г</w:t>
            </w:r>
          </w:p>
        </w:tc>
        <w:tc>
          <w:tcPr>
            <w:tcW w:w="1417"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Расчетный</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срок</w:t>
            </w:r>
          </w:p>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2043 г.</w:t>
            </w:r>
          </w:p>
        </w:tc>
      </w:tr>
      <w:tr w:rsidR="004870B9" w:rsidRPr="00C93BA8" w:rsidTr="005646CA">
        <w:trPr>
          <w:trHeight w:val="20"/>
          <w:tblHeader/>
        </w:trPr>
        <w:tc>
          <w:tcPr>
            <w:tcW w:w="993"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1</w:t>
            </w:r>
          </w:p>
        </w:tc>
        <w:tc>
          <w:tcPr>
            <w:tcW w:w="4678"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2</w:t>
            </w:r>
          </w:p>
        </w:tc>
        <w:tc>
          <w:tcPr>
            <w:tcW w:w="1417"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3</w:t>
            </w:r>
          </w:p>
        </w:tc>
        <w:tc>
          <w:tcPr>
            <w:tcW w:w="1418"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4</w:t>
            </w:r>
          </w:p>
        </w:tc>
        <w:tc>
          <w:tcPr>
            <w:tcW w:w="1417" w:type="dxa"/>
            <w:vAlign w:val="center"/>
          </w:tcPr>
          <w:p w:rsidR="004870B9" w:rsidRPr="00C93BA8" w:rsidRDefault="004870B9" w:rsidP="005646CA">
            <w:pPr>
              <w:pStyle w:val="aff8"/>
              <w:jc w:val="center"/>
              <w:rPr>
                <w:rFonts w:ascii="Times New Roman" w:hAnsi="Times New Roman"/>
                <w:szCs w:val="20"/>
              </w:rPr>
            </w:pPr>
            <w:r w:rsidRPr="00C93BA8">
              <w:rPr>
                <w:rFonts w:ascii="Times New Roman" w:hAnsi="Times New Roman"/>
                <w:szCs w:val="20"/>
              </w:rPr>
              <w:t>5</w:t>
            </w:r>
          </w:p>
        </w:tc>
      </w:tr>
      <w:tr w:rsidR="004870B9" w:rsidRPr="00C93BA8" w:rsidTr="005646CA">
        <w:trPr>
          <w:trHeight w:val="20"/>
        </w:trPr>
        <w:tc>
          <w:tcPr>
            <w:tcW w:w="993" w:type="dxa"/>
            <w:shd w:val="clear" w:color="auto" w:fill="auto"/>
            <w:vAlign w:val="center"/>
          </w:tcPr>
          <w:p w:rsidR="004870B9" w:rsidRPr="00C93BA8" w:rsidRDefault="004870B9" w:rsidP="005646CA">
            <w:pPr>
              <w:rPr>
                <w:b/>
                <w:bCs/>
                <w:sz w:val="20"/>
                <w:szCs w:val="20"/>
              </w:rPr>
            </w:pPr>
            <w:r w:rsidRPr="00C93BA8">
              <w:rPr>
                <w:b/>
                <w:bCs/>
                <w:sz w:val="20"/>
                <w:szCs w:val="20"/>
              </w:rPr>
              <w:t>I</w:t>
            </w:r>
          </w:p>
        </w:tc>
        <w:tc>
          <w:tcPr>
            <w:tcW w:w="4678" w:type="dxa"/>
            <w:shd w:val="clear" w:color="auto" w:fill="auto"/>
            <w:vAlign w:val="center"/>
          </w:tcPr>
          <w:p w:rsidR="004870B9" w:rsidRPr="00C93BA8" w:rsidRDefault="004870B9" w:rsidP="005646CA">
            <w:pPr>
              <w:rPr>
                <w:sz w:val="20"/>
                <w:szCs w:val="20"/>
              </w:rPr>
            </w:pPr>
            <w:r w:rsidRPr="00C93BA8">
              <w:rPr>
                <w:sz w:val="20"/>
                <w:szCs w:val="20"/>
              </w:rPr>
              <w:t>Территория муниципального образования, ВСЕГО</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vAlign w:val="center"/>
          </w:tcPr>
          <w:p w:rsidR="004870B9" w:rsidRPr="00C93BA8" w:rsidRDefault="004870B9" w:rsidP="005646CA">
            <w:pPr>
              <w:jc w:val="center"/>
              <w:rPr>
                <w:b/>
                <w:sz w:val="20"/>
                <w:szCs w:val="20"/>
              </w:rPr>
            </w:pPr>
            <w:r w:rsidRPr="00C93BA8">
              <w:rPr>
                <w:b/>
                <w:sz w:val="20"/>
                <w:szCs w:val="20"/>
              </w:rPr>
              <w:t>9674</w:t>
            </w:r>
          </w:p>
        </w:tc>
        <w:tc>
          <w:tcPr>
            <w:tcW w:w="1417" w:type="dxa"/>
            <w:shd w:val="clear" w:color="auto" w:fill="auto"/>
          </w:tcPr>
          <w:p w:rsidR="004870B9" w:rsidRPr="00C93BA8" w:rsidRDefault="004870B9" w:rsidP="005646CA">
            <w:pPr>
              <w:jc w:val="center"/>
              <w:rPr>
                <w:b/>
                <w:sz w:val="20"/>
                <w:szCs w:val="20"/>
              </w:rPr>
            </w:pPr>
            <w:r w:rsidRPr="00C93BA8">
              <w:rPr>
                <w:b/>
                <w:sz w:val="20"/>
                <w:szCs w:val="20"/>
              </w:rPr>
              <w:t>9674</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1.1</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населенных пунктов</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tcPr>
          <w:p w:rsidR="004870B9" w:rsidRPr="00C93BA8" w:rsidRDefault="004870B9" w:rsidP="005646CA">
            <w:pPr>
              <w:autoSpaceDE w:val="0"/>
              <w:snapToGrid w:val="0"/>
              <w:jc w:val="center"/>
              <w:rPr>
                <w:sz w:val="20"/>
                <w:szCs w:val="20"/>
              </w:rPr>
            </w:pPr>
            <w:r w:rsidRPr="00C93BA8">
              <w:rPr>
                <w:sz w:val="20"/>
                <w:szCs w:val="20"/>
              </w:rPr>
              <w:t>727,1</w:t>
            </w:r>
          </w:p>
        </w:tc>
        <w:tc>
          <w:tcPr>
            <w:tcW w:w="1417" w:type="dxa"/>
            <w:shd w:val="clear" w:color="auto" w:fill="auto"/>
          </w:tcPr>
          <w:p w:rsidR="004870B9" w:rsidRPr="00C93BA8" w:rsidRDefault="004870B9" w:rsidP="005646CA">
            <w:pPr>
              <w:autoSpaceDE w:val="0"/>
              <w:snapToGrid w:val="0"/>
              <w:jc w:val="center"/>
              <w:rPr>
                <w:sz w:val="20"/>
                <w:szCs w:val="20"/>
              </w:rPr>
            </w:pPr>
            <w:r w:rsidRPr="00C93BA8">
              <w:rPr>
                <w:sz w:val="20"/>
                <w:szCs w:val="20"/>
              </w:rPr>
              <w:t>680,8</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1.2</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сельскохозяйственного назначения</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vAlign w:val="center"/>
          </w:tcPr>
          <w:p w:rsidR="004870B9" w:rsidRPr="00C93BA8" w:rsidRDefault="004870B9" w:rsidP="005646CA">
            <w:pPr>
              <w:autoSpaceDE w:val="0"/>
              <w:jc w:val="center"/>
              <w:rPr>
                <w:sz w:val="20"/>
                <w:szCs w:val="20"/>
              </w:rPr>
            </w:pPr>
            <w:r w:rsidRPr="00C93BA8">
              <w:rPr>
                <w:sz w:val="20"/>
                <w:szCs w:val="20"/>
              </w:rPr>
              <w:t>8896,92</w:t>
            </w:r>
          </w:p>
        </w:tc>
        <w:tc>
          <w:tcPr>
            <w:tcW w:w="1417" w:type="dxa"/>
            <w:shd w:val="clear" w:color="auto" w:fill="auto"/>
          </w:tcPr>
          <w:p w:rsidR="004870B9" w:rsidRPr="00C93BA8" w:rsidRDefault="004870B9" w:rsidP="005646CA">
            <w:pPr>
              <w:autoSpaceDE w:val="0"/>
              <w:jc w:val="center"/>
              <w:rPr>
                <w:sz w:val="20"/>
                <w:szCs w:val="20"/>
              </w:rPr>
            </w:pPr>
            <w:r w:rsidRPr="00C93BA8">
              <w:rPr>
                <w:sz w:val="20"/>
                <w:szCs w:val="20"/>
              </w:rPr>
              <w:t>8943,22</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1.3</w:t>
            </w:r>
          </w:p>
        </w:tc>
        <w:tc>
          <w:tcPr>
            <w:tcW w:w="4678" w:type="dxa"/>
            <w:shd w:val="clear" w:color="auto" w:fill="auto"/>
            <w:vAlign w:val="center"/>
          </w:tcPr>
          <w:p w:rsidR="004870B9" w:rsidRPr="00C93BA8" w:rsidRDefault="004870B9" w:rsidP="005646CA">
            <w:pPr>
              <w:rPr>
                <w:sz w:val="20"/>
                <w:szCs w:val="20"/>
              </w:rPr>
            </w:pPr>
            <w:r w:rsidRPr="00C93BA8">
              <w:rPr>
                <w:sz w:val="20"/>
                <w:szCs w:val="20"/>
              </w:rPr>
              <w:t xml:space="preserve">Земли промышленности, энергетики, транспорта, </w:t>
            </w:r>
            <w:r w:rsidRPr="00C93BA8">
              <w:rPr>
                <w:sz w:val="20"/>
                <w:szCs w:val="20"/>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4870B9" w:rsidRPr="00C93BA8" w:rsidRDefault="004870B9" w:rsidP="005646CA">
            <w:pPr>
              <w:rPr>
                <w:sz w:val="20"/>
                <w:szCs w:val="20"/>
              </w:rPr>
            </w:pPr>
            <w:r w:rsidRPr="00C93BA8">
              <w:rPr>
                <w:sz w:val="20"/>
                <w:szCs w:val="20"/>
              </w:rPr>
              <w:lastRenderedPageBreak/>
              <w:t>га</w:t>
            </w:r>
          </w:p>
        </w:tc>
        <w:tc>
          <w:tcPr>
            <w:tcW w:w="1418" w:type="dxa"/>
            <w:shd w:val="clear" w:color="auto" w:fill="auto"/>
          </w:tcPr>
          <w:p w:rsidR="004870B9" w:rsidRPr="00C93BA8" w:rsidRDefault="004870B9" w:rsidP="005646CA">
            <w:pPr>
              <w:autoSpaceDE w:val="0"/>
              <w:jc w:val="center"/>
              <w:rPr>
                <w:sz w:val="20"/>
                <w:szCs w:val="20"/>
              </w:rPr>
            </w:pPr>
            <w:r w:rsidRPr="00C93BA8">
              <w:rPr>
                <w:sz w:val="20"/>
                <w:szCs w:val="20"/>
              </w:rPr>
              <w:t>49,98</w:t>
            </w:r>
          </w:p>
        </w:tc>
        <w:tc>
          <w:tcPr>
            <w:tcW w:w="1417" w:type="dxa"/>
            <w:shd w:val="clear" w:color="auto" w:fill="auto"/>
          </w:tcPr>
          <w:p w:rsidR="004870B9" w:rsidRPr="00C93BA8" w:rsidRDefault="004870B9" w:rsidP="005646CA">
            <w:pPr>
              <w:autoSpaceDE w:val="0"/>
              <w:jc w:val="center"/>
              <w:rPr>
                <w:sz w:val="20"/>
                <w:szCs w:val="20"/>
              </w:rPr>
            </w:pPr>
            <w:r w:rsidRPr="00C93BA8">
              <w:rPr>
                <w:sz w:val="20"/>
                <w:szCs w:val="20"/>
              </w:rPr>
              <w:t>49,98</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lastRenderedPageBreak/>
              <w:t>1.4</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особо охраняемых территорий и объектов</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tcPr>
          <w:p w:rsidR="004870B9" w:rsidRPr="00C93BA8" w:rsidRDefault="004870B9" w:rsidP="005646CA">
            <w:pPr>
              <w:jc w:val="center"/>
              <w:rPr>
                <w:sz w:val="20"/>
                <w:szCs w:val="20"/>
              </w:rPr>
            </w:pPr>
            <w:r w:rsidRPr="00C93BA8">
              <w:rPr>
                <w:sz w:val="20"/>
                <w:szCs w:val="20"/>
              </w:rPr>
              <w:t>-</w:t>
            </w:r>
          </w:p>
        </w:tc>
        <w:tc>
          <w:tcPr>
            <w:tcW w:w="1417" w:type="dxa"/>
            <w:shd w:val="clear" w:color="auto" w:fill="auto"/>
          </w:tcPr>
          <w:p w:rsidR="004870B9" w:rsidRPr="00C93BA8" w:rsidRDefault="004870B9" w:rsidP="005646CA">
            <w:pPr>
              <w:jc w:val="center"/>
              <w:rPr>
                <w:sz w:val="20"/>
                <w:szCs w:val="20"/>
              </w:rPr>
            </w:pPr>
            <w:r w:rsidRPr="00C93BA8">
              <w:rPr>
                <w:sz w:val="20"/>
                <w:szCs w:val="20"/>
              </w:rPr>
              <w:t>-</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1.5</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лесного фонда</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tcPr>
          <w:p w:rsidR="004870B9" w:rsidRPr="00C93BA8" w:rsidRDefault="004870B9" w:rsidP="005646CA">
            <w:pPr>
              <w:jc w:val="center"/>
              <w:rPr>
                <w:sz w:val="20"/>
                <w:szCs w:val="20"/>
              </w:rPr>
            </w:pPr>
            <w:r w:rsidRPr="00C93BA8">
              <w:rPr>
                <w:sz w:val="20"/>
                <w:szCs w:val="20"/>
              </w:rPr>
              <w:t>-</w:t>
            </w:r>
          </w:p>
        </w:tc>
        <w:tc>
          <w:tcPr>
            <w:tcW w:w="1417" w:type="dxa"/>
            <w:shd w:val="clear" w:color="auto" w:fill="auto"/>
          </w:tcPr>
          <w:p w:rsidR="004870B9" w:rsidRPr="00C93BA8" w:rsidRDefault="004870B9" w:rsidP="005646CA">
            <w:pPr>
              <w:jc w:val="center"/>
              <w:rPr>
                <w:sz w:val="20"/>
                <w:szCs w:val="20"/>
              </w:rPr>
            </w:pPr>
            <w:r w:rsidRPr="00C93BA8">
              <w:rPr>
                <w:sz w:val="20"/>
                <w:szCs w:val="20"/>
              </w:rPr>
              <w:t>-</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1.6</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водного фонда</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tcPr>
          <w:p w:rsidR="004870B9" w:rsidRPr="00C93BA8" w:rsidRDefault="004870B9" w:rsidP="005646CA">
            <w:pPr>
              <w:jc w:val="center"/>
              <w:rPr>
                <w:sz w:val="20"/>
                <w:szCs w:val="20"/>
              </w:rPr>
            </w:pPr>
            <w:r w:rsidRPr="00C93BA8">
              <w:rPr>
                <w:sz w:val="20"/>
                <w:szCs w:val="20"/>
              </w:rPr>
              <w:t>-</w:t>
            </w:r>
          </w:p>
        </w:tc>
        <w:tc>
          <w:tcPr>
            <w:tcW w:w="1417" w:type="dxa"/>
            <w:shd w:val="clear" w:color="auto" w:fill="auto"/>
          </w:tcPr>
          <w:p w:rsidR="004870B9" w:rsidRPr="00C93BA8" w:rsidRDefault="004870B9" w:rsidP="005646CA">
            <w:pPr>
              <w:jc w:val="center"/>
              <w:rPr>
                <w:sz w:val="20"/>
                <w:szCs w:val="20"/>
              </w:rPr>
            </w:pPr>
            <w:r w:rsidRPr="00C93BA8">
              <w:rPr>
                <w:sz w:val="20"/>
                <w:szCs w:val="20"/>
              </w:rPr>
              <w:t>-</w:t>
            </w:r>
          </w:p>
        </w:tc>
      </w:tr>
      <w:tr w:rsidR="004870B9" w:rsidRPr="00C93BA8" w:rsidTr="005646CA">
        <w:trPr>
          <w:trHeight w:val="20"/>
        </w:trPr>
        <w:tc>
          <w:tcPr>
            <w:tcW w:w="993" w:type="dxa"/>
            <w:shd w:val="clear" w:color="auto" w:fill="auto"/>
            <w:vAlign w:val="center"/>
          </w:tcPr>
          <w:p w:rsidR="004870B9" w:rsidRPr="00C93BA8" w:rsidRDefault="004870B9" w:rsidP="005646CA">
            <w:pPr>
              <w:rPr>
                <w:sz w:val="20"/>
                <w:szCs w:val="20"/>
              </w:rPr>
            </w:pPr>
            <w:r w:rsidRPr="00C93BA8">
              <w:rPr>
                <w:sz w:val="20"/>
                <w:szCs w:val="20"/>
              </w:rPr>
              <w:t>1.8</w:t>
            </w:r>
          </w:p>
        </w:tc>
        <w:tc>
          <w:tcPr>
            <w:tcW w:w="4678" w:type="dxa"/>
            <w:shd w:val="clear" w:color="auto" w:fill="auto"/>
            <w:vAlign w:val="center"/>
          </w:tcPr>
          <w:p w:rsidR="004870B9" w:rsidRPr="00C93BA8" w:rsidRDefault="004870B9" w:rsidP="005646CA">
            <w:pPr>
              <w:rPr>
                <w:sz w:val="20"/>
                <w:szCs w:val="20"/>
              </w:rPr>
            </w:pPr>
            <w:r w:rsidRPr="00C93BA8">
              <w:rPr>
                <w:sz w:val="20"/>
                <w:szCs w:val="20"/>
              </w:rPr>
              <w:t>Земли запаса</w:t>
            </w:r>
          </w:p>
        </w:tc>
        <w:tc>
          <w:tcPr>
            <w:tcW w:w="1417" w:type="dxa"/>
            <w:shd w:val="clear" w:color="auto" w:fill="auto"/>
            <w:vAlign w:val="center"/>
          </w:tcPr>
          <w:p w:rsidR="004870B9" w:rsidRPr="00C93BA8" w:rsidRDefault="004870B9" w:rsidP="005646CA">
            <w:pPr>
              <w:rPr>
                <w:sz w:val="20"/>
                <w:szCs w:val="20"/>
              </w:rPr>
            </w:pPr>
            <w:r w:rsidRPr="00C93BA8">
              <w:rPr>
                <w:sz w:val="20"/>
                <w:szCs w:val="20"/>
              </w:rPr>
              <w:t>га</w:t>
            </w:r>
          </w:p>
        </w:tc>
        <w:tc>
          <w:tcPr>
            <w:tcW w:w="1418" w:type="dxa"/>
            <w:shd w:val="clear" w:color="auto" w:fill="auto"/>
          </w:tcPr>
          <w:p w:rsidR="004870B9" w:rsidRPr="00C93BA8" w:rsidRDefault="004870B9" w:rsidP="005646CA">
            <w:pPr>
              <w:jc w:val="center"/>
              <w:rPr>
                <w:sz w:val="20"/>
                <w:szCs w:val="20"/>
              </w:rPr>
            </w:pPr>
            <w:r w:rsidRPr="00C93BA8">
              <w:rPr>
                <w:sz w:val="20"/>
                <w:szCs w:val="20"/>
              </w:rPr>
              <w:t>-</w:t>
            </w:r>
          </w:p>
        </w:tc>
        <w:tc>
          <w:tcPr>
            <w:tcW w:w="1417" w:type="dxa"/>
            <w:shd w:val="clear" w:color="auto" w:fill="auto"/>
          </w:tcPr>
          <w:p w:rsidR="004870B9" w:rsidRPr="00C93BA8" w:rsidRDefault="004870B9" w:rsidP="005646CA">
            <w:pPr>
              <w:jc w:val="center"/>
              <w:rPr>
                <w:sz w:val="20"/>
                <w:szCs w:val="20"/>
              </w:rPr>
            </w:pPr>
            <w:r w:rsidRPr="00C93BA8">
              <w:rPr>
                <w:sz w:val="20"/>
                <w:szCs w:val="20"/>
              </w:rPr>
              <w:t>-</w:t>
            </w:r>
          </w:p>
        </w:tc>
      </w:tr>
    </w:tbl>
    <w:p w:rsidR="00A619DE" w:rsidRPr="00920FC3" w:rsidRDefault="00A619DE" w:rsidP="00237003">
      <w:pPr>
        <w:tabs>
          <w:tab w:val="right" w:leader="dot" w:pos="9498"/>
        </w:tabs>
        <w:ind w:firstLine="708"/>
        <w:jc w:val="both"/>
        <w:rPr>
          <w:color w:val="C0504D" w:themeColor="accent2"/>
        </w:rPr>
      </w:pPr>
    </w:p>
    <w:p w:rsidR="00327B0E" w:rsidRDefault="00094903" w:rsidP="00275333">
      <w:pPr>
        <w:pStyle w:val="2"/>
      </w:pPr>
      <w:bookmarkStart w:id="49" w:name="_Toc150020116"/>
      <w:r w:rsidRPr="00094903">
        <w:t>2.16</w:t>
      </w:r>
      <w:r w:rsidR="00FF707E" w:rsidRPr="00094903">
        <w:t xml:space="preserve"> </w:t>
      </w:r>
      <w:r w:rsidRPr="00094903">
        <w:t>Проектируемая территориально- планировочная организация</w:t>
      </w:r>
      <w:bookmarkEnd w:id="49"/>
    </w:p>
    <w:p w:rsidR="00A91FE9" w:rsidRPr="006E3149" w:rsidRDefault="00A91FE9" w:rsidP="00A91FE9">
      <w:pPr>
        <w:ind w:firstLine="720"/>
        <w:jc w:val="both"/>
      </w:pPr>
      <w:bookmarkStart w:id="50" w:name="_Toc150020117"/>
      <w:r w:rsidRPr="006E3149">
        <w:t>В основу планировочного решения генерального плана положена идея создания системы современных компактных населенных пунктов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а также автомобильных дорог регионального и межмуниципального значения.</w:t>
      </w:r>
    </w:p>
    <w:p w:rsidR="00A91FE9" w:rsidRPr="006E3149" w:rsidRDefault="00A91FE9" w:rsidP="00A91FE9">
      <w:pPr>
        <w:ind w:firstLine="720"/>
        <w:jc w:val="both"/>
      </w:pPr>
      <w:r w:rsidRPr="006E3149">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населённых пунктов и за их границами ряд площадок, пригодных для освоения.</w:t>
      </w:r>
    </w:p>
    <w:p w:rsidR="00A91FE9" w:rsidRPr="006E3149" w:rsidRDefault="00A91FE9" w:rsidP="00A91FE9">
      <w:pPr>
        <w:ind w:firstLine="720"/>
        <w:jc w:val="both"/>
      </w:pPr>
      <w:r w:rsidRPr="006E3149">
        <w:t xml:space="preserve">Генеральным планом градостроительного развития предложены следующие решения: </w:t>
      </w:r>
    </w:p>
    <w:p w:rsidR="00A91FE9" w:rsidRPr="006E3149" w:rsidRDefault="00A91FE9" w:rsidP="00A91FE9">
      <w:pPr>
        <w:numPr>
          <w:ilvl w:val="0"/>
          <w:numId w:val="30"/>
        </w:numPr>
        <w:suppressAutoHyphens w:val="0"/>
        <w:ind w:left="0" w:firstLine="720"/>
        <w:jc w:val="both"/>
      </w:pPr>
      <w:r w:rsidRPr="006E3149">
        <w:t>функциональное зонирование территории, с учетом сложившейся селитебной зоной и производственной зоной;</w:t>
      </w:r>
    </w:p>
    <w:p w:rsidR="00A91FE9" w:rsidRPr="006E3149" w:rsidRDefault="00A91FE9" w:rsidP="00A91FE9">
      <w:pPr>
        <w:numPr>
          <w:ilvl w:val="0"/>
          <w:numId w:val="30"/>
        </w:numPr>
        <w:suppressAutoHyphens w:val="0"/>
        <w:ind w:left="0" w:firstLine="720"/>
        <w:jc w:val="both"/>
      </w:pPr>
      <w:r w:rsidRPr="006E3149">
        <w:t>максимальное использование внутренних территориальных резервов для нового строительства;</w:t>
      </w:r>
    </w:p>
    <w:p w:rsidR="00A91FE9" w:rsidRPr="006E3149" w:rsidRDefault="00A91FE9" w:rsidP="00A91FE9">
      <w:pPr>
        <w:numPr>
          <w:ilvl w:val="0"/>
          <w:numId w:val="30"/>
        </w:numPr>
        <w:suppressAutoHyphens w:val="0"/>
        <w:ind w:left="0" w:firstLine="720"/>
        <w:jc w:val="both"/>
      </w:pPr>
      <w:r w:rsidRPr="006E3149">
        <w:t>изменение границ населенных пунктов;</w:t>
      </w:r>
    </w:p>
    <w:p w:rsidR="00A91FE9" w:rsidRPr="006E3149" w:rsidRDefault="00A91FE9" w:rsidP="00A91FE9">
      <w:pPr>
        <w:numPr>
          <w:ilvl w:val="0"/>
          <w:numId w:val="30"/>
        </w:numPr>
        <w:suppressAutoHyphens w:val="0"/>
        <w:ind w:left="0" w:firstLine="720"/>
        <w:jc w:val="both"/>
      </w:pPr>
      <w:r w:rsidRPr="006E3149">
        <w:t>строительство жилых кварталов и производственных объектов;</w:t>
      </w:r>
    </w:p>
    <w:p w:rsidR="00A91FE9" w:rsidRPr="006E3149" w:rsidRDefault="00A91FE9" w:rsidP="00A91FE9">
      <w:pPr>
        <w:numPr>
          <w:ilvl w:val="0"/>
          <w:numId w:val="30"/>
        </w:numPr>
        <w:suppressAutoHyphens w:val="0"/>
        <w:ind w:left="0"/>
        <w:jc w:val="both"/>
      </w:pPr>
      <w:r w:rsidRPr="006E3149">
        <w:t>определение территорий, предлагаемых для развития рекреационной зоны и возможного размещения объектов отдыха;</w:t>
      </w:r>
    </w:p>
    <w:p w:rsidR="00A91FE9" w:rsidRPr="006E3149" w:rsidRDefault="00A91FE9" w:rsidP="00A91FE9">
      <w:pPr>
        <w:numPr>
          <w:ilvl w:val="0"/>
          <w:numId w:val="30"/>
        </w:numPr>
        <w:suppressAutoHyphens w:val="0"/>
        <w:ind w:left="0" w:hanging="425"/>
        <w:jc w:val="both"/>
      </w:pPr>
      <w:r w:rsidRPr="006E3149">
        <w:t>приоритетность экологического подхода при решении планировочных задач и обеспечения экологически безопасного развития территории.</w:t>
      </w:r>
    </w:p>
    <w:p w:rsidR="00A91FE9" w:rsidRPr="006E3149" w:rsidRDefault="00A91FE9" w:rsidP="00A91FE9">
      <w:pPr>
        <w:ind w:firstLine="720"/>
        <w:jc w:val="both"/>
      </w:pPr>
      <w:r w:rsidRPr="006E3149">
        <w:t>Генеральный план содержит проектное градостроительное зонирование, направленное на оптимизацию использования территории населенных пунктов, обеспечение комфортного проживания жителей,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производственных, транспортных, зон инженерных сооружений, сельскохозяйственного использования и других.</w:t>
      </w:r>
    </w:p>
    <w:p w:rsidR="00A91FE9" w:rsidRPr="006E3149" w:rsidRDefault="00A91FE9" w:rsidP="00A91FE9">
      <w:pPr>
        <w:ind w:firstLine="720"/>
        <w:jc w:val="both"/>
      </w:pPr>
      <w:r w:rsidRPr="006E3149">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A91FE9" w:rsidRPr="006E3149" w:rsidRDefault="00A91FE9" w:rsidP="00A91FE9">
      <w:pPr>
        <w:ind w:firstLine="720"/>
        <w:jc w:val="both"/>
      </w:pPr>
      <w:r w:rsidRPr="006E3149">
        <w:t>В составе генерального плана рассматривались следующие вопросы:</w:t>
      </w:r>
    </w:p>
    <w:p w:rsidR="00A91FE9" w:rsidRPr="006E3149" w:rsidRDefault="00A91FE9" w:rsidP="00F211A0">
      <w:pPr>
        <w:numPr>
          <w:ilvl w:val="0"/>
          <w:numId w:val="46"/>
        </w:numPr>
        <w:tabs>
          <w:tab w:val="left" w:pos="993"/>
        </w:tabs>
        <w:suppressAutoHyphens w:val="0"/>
        <w:ind w:left="0" w:firstLine="720"/>
        <w:jc w:val="both"/>
      </w:pPr>
      <w:r w:rsidRPr="006E3149">
        <w:t>прогноз устойчивого развития населенных пунктов в качестве центра городского поселения;</w:t>
      </w:r>
    </w:p>
    <w:p w:rsidR="00A91FE9" w:rsidRPr="006E3149" w:rsidRDefault="00A91FE9" w:rsidP="00F211A0">
      <w:pPr>
        <w:numPr>
          <w:ilvl w:val="0"/>
          <w:numId w:val="46"/>
        </w:numPr>
        <w:tabs>
          <w:tab w:val="left" w:pos="993"/>
        </w:tabs>
        <w:suppressAutoHyphens w:val="0"/>
        <w:ind w:left="0" w:firstLine="720"/>
        <w:jc w:val="both"/>
      </w:pPr>
      <w:r w:rsidRPr="006E3149">
        <w:t>комплексное решение экологических и градостроительных задач.</w:t>
      </w:r>
    </w:p>
    <w:p w:rsidR="00A91FE9" w:rsidRPr="006E3149" w:rsidRDefault="00A91FE9" w:rsidP="00A91FE9">
      <w:pPr>
        <w:ind w:firstLine="720"/>
        <w:jc w:val="both"/>
      </w:pPr>
      <w:r w:rsidRPr="006E3149">
        <w:t>Основная идея территориального развития состоит в следующем:</w:t>
      </w:r>
    </w:p>
    <w:p w:rsidR="00A91FE9" w:rsidRPr="006E3149" w:rsidRDefault="00A91FE9" w:rsidP="00A91FE9">
      <w:pPr>
        <w:numPr>
          <w:ilvl w:val="0"/>
          <w:numId w:val="31"/>
        </w:numPr>
        <w:suppressAutoHyphens w:val="0"/>
        <w:ind w:left="0" w:firstLine="720"/>
        <w:jc w:val="both"/>
      </w:pPr>
      <w:r w:rsidRPr="006E3149">
        <w:t>выявление сформировавшегося каркаса Краснокутского сельского поселения - планировочного, транспортного, технического, зелёного;</w:t>
      </w:r>
    </w:p>
    <w:p w:rsidR="00A91FE9" w:rsidRPr="006E3149" w:rsidRDefault="00A91FE9" w:rsidP="00A91FE9">
      <w:pPr>
        <w:numPr>
          <w:ilvl w:val="0"/>
          <w:numId w:val="31"/>
        </w:numPr>
        <w:suppressAutoHyphens w:val="0"/>
        <w:ind w:left="0" w:firstLine="720"/>
        <w:jc w:val="both"/>
      </w:pPr>
      <w:r w:rsidRPr="006E3149">
        <w:lastRenderedPageBreak/>
        <w:t>проектирование перспективного развития населенных пунктов, как органичное развитие сложившегося каркаса, который предусматривает реконструкцию существующих и развитие периферийных зон;</w:t>
      </w:r>
    </w:p>
    <w:p w:rsidR="00A91FE9" w:rsidRPr="006E3149" w:rsidRDefault="00A91FE9" w:rsidP="00A91FE9">
      <w:pPr>
        <w:numPr>
          <w:ilvl w:val="0"/>
          <w:numId w:val="31"/>
        </w:numPr>
        <w:suppressAutoHyphens w:val="0"/>
        <w:ind w:left="0" w:firstLine="720"/>
        <w:jc w:val="both"/>
      </w:pPr>
      <w:r w:rsidRPr="006E3149">
        <w:t>компактное развитие периферийных зон предусматривается за счёт освоения сельскохозяйственных земель, прилегающих к существующей застройке населенных пунктов.</w:t>
      </w:r>
    </w:p>
    <w:p w:rsidR="00A91FE9" w:rsidRPr="006E3149" w:rsidRDefault="00A91FE9" w:rsidP="00A91FE9">
      <w:pPr>
        <w:ind w:firstLine="720"/>
        <w:jc w:val="both"/>
      </w:pPr>
      <w:r w:rsidRPr="006E3149">
        <w:t>Прогноз жилищного фонда составлен на основе следующих предпосылок:</w:t>
      </w:r>
    </w:p>
    <w:p w:rsidR="00A91FE9" w:rsidRPr="006E3149" w:rsidRDefault="00A91FE9" w:rsidP="00F211A0">
      <w:pPr>
        <w:pStyle w:val="af1"/>
        <w:numPr>
          <w:ilvl w:val="0"/>
          <w:numId w:val="39"/>
        </w:numPr>
        <w:tabs>
          <w:tab w:val="left" w:pos="993"/>
        </w:tabs>
        <w:suppressAutoHyphens w:val="0"/>
        <w:ind w:left="0" w:firstLine="709"/>
        <w:contextualSpacing/>
        <w:jc w:val="both"/>
      </w:pPr>
      <w:r w:rsidRPr="006E3149">
        <w:t xml:space="preserve">обеспечение комфортности проживания населения; </w:t>
      </w:r>
    </w:p>
    <w:p w:rsidR="00A91FE9" w:rsidRPr="006E3149" w:rsidRDefault="00A91FE9" w:rsidP="00F211A0">
      <w:pPr>
        <w:pStyle w:val="af1"/>
        <w:numPr>
          <w:ilvl w:val="0"/>
          <w:numId w:val="39"/>
        </w:numPr>
        <w:tabs>
          <w:tab w:val="left" w:pos="993"/>
        </w:tabs>
        <w:suppressAutoHyphens w:val="0"/>
        <w:ind w:left="0" w:firstLine="709"/>
        <w:contextualSpacing/>
        <w:jc w:val="both"/>
      </w:pPr>
      <w:r w:rsidRPr="006E3149">
        <w:t>увеличение обеспеченности жилищным фондам до 25 м</w:t>
      </w:r>
      <w:r w:rsidRPr="006E3149">
        <w:rPr>
          <w:vertAlign w:val="superscript"/>
        </w:rPr>
        <w:t>2</w:t>
      </w:r>
      <w:r w:rsidRPr="006E3149">
        <w:t xml:space="preserve"> на 1 человека существующего населения, обеспечение жилищным фондом прирастающего населения. </w:t>
      </w:r>
    </w:p>
    <w:p w:rsidR="00A91FE9" w:rsidRPr="006E3149" w:rsidRDefault="00A91FE9" w:rsidP="00A91FE9">
      <w:pPr>
        <w:ind w:firstLine="720"/>
        <w:jc w:val="both"/>
      </w:pPr>
      <w:r w:rsidRPr="006E3149">
        <w:t>При разработке генерального плана поселения намечен ряд мероприятий, суть которых заключается в следующем:</w:t>
      </w:r>
    </w:p>
    <w:p w:rsidR="00A91FE9" w:rsidRPr="006E3149" w:rsidRDefault="00A91FE9" w:rsidP="00A91FE9">
      <w:pPr>
        <w:numPr>
          <w:ilvl w:val="0"/>
          <w:numId w:val="32"/>
        </w:numPr>
        <w:suppressAutoHyphens w:val="0"/>
        <w:ind w:left="0" w:hanging="709"/>
        <w:jc w:val="both"/>
      </w:pPr>
      <w:r w:rsidRPr="006E3149">
        <w:t>совершенствование транспортной инфраструктуры;</w:t>
      </w:r>
    </w:p>
    <w:p w:rsidR="00A91FE9" w:rsidRPr="006E3149" w:rsidRDefault="00A91FE9" w:rsidP="00A91FE9">
      <w:pPr>
        <w:numPr>
          <w:ilvl w:val="0"/>
          <w:numId w:val="32"/>
        </w:numPr>
        <w:suppressAutoHyphens w:val="0"/>
        <w:ind w:left="0" w:hanging="709"/>
        <w:jc w:val="both"/>
      </w:pPr>
      <w:r w:rsidRPr="006E3149">
        <w:t>совершенствование функционального зонирования населенных пунктов;</w:t>
      </w:r>
    </w:p>
    <w:p w:rsidR="00A91FE9" w:rsidRPr="006E3149" w:rsidRDefault="00A91FE9" w:rsidP="00A91FE9">
      <w:pPr>
        <w:numPr>
          <w:ilvl w:val="0"/>
          <w:numId w:val="32"/>
        </w:numPr>
        <w:suppressAutoHyphens w:val="0"/>
        <w:ind w:left="0" w:hanging="709"/>
        <w:jc w:val="both"/>
      </w:pPr>
      <w:r w:rsidRPr="006E3149">
        <w:t>формирование общественных центров;</w:t>
      </w:r>
    </w:p>
    <w:p w:rsidR="00A91FE9" w:rsidRPr="006E3149" w:rsidRDefault="00A91FE9" w:rsidP="00A91FE9">
      <w:pPr>
        <w:numPr>
          <w:ilvl w:val="0"/>
          <w:numId w:val="32"/>
        </w:numPr>
        <w:suppressAutoHyphens w:val="0"/>
        <w:ind w:left="0" w:hanging="709"/>
        <w:jc w:val="both"/>
      </w:pPr>
      <w:r w:rsidRPr="006E3149">
        <w:t>формирование подцентров;</w:t>
      </w:r>
    </w:p>
    <w:p w:rsidR="00A91FE9" w:rsidRPr="006E3149" w:rsidRDefault="00A91FE9" w:rsidP="00A91FE9">
      <w:pPr>
        <w:numPr>
          <w:ilvl w:val="0"/>
          <w:numId w:val="32"/>
        </w:numPr>
        <w:suppressAutoHyphens w:val="0"/>
        <w:ind w:left="0" w:hanging="709"/>
        <w:jc w:val="both"/>
      </w:pPr>
      <w:r w:rsidRPr="006E3149">
        <w:t>проектирование и размещение недостающих объектов социально-бытовой инфраструктуры;</w:t>
      </w:r>
    </w:p>
    <w:p w:rsidR="00A91FE9" w:rsidRPr="006E3149" w:rsidRDefault="00A91FE9" w:rsidP="00A91FE9">
      <w:pPr>
        <w:numPr>
          <w:ilvl w:val="0"/>
          <w:numId w:val="32"/>
        </w:numPr>
        <w:suppressAutoHyphens w:val="0"/>
        <w:ind w:left="0" w:hanging="709"/>
        <w:jc w:val="both"/>
      </w:pPr>
      <w:r w:rsidRPr="006E3149">
        <w:t>реконструкция и благоустройство существующей застройки;</w:t>
      </w:r>
    </w:p>
    <w:p w:rsidR="00A91FE9" w:rsidRPr="006E3149" w:rsidRDefault="00A91FE9" w:rsidP="00A91FE9">
      <w:pPr>
        <w:numPr>
          <w:ilvl w:val="0"/>
          <w:numId w:val="32"/>
        </w:numPr>
        <w:suppressAutoHyphens w:val="0"/>
        <w:ind w:left="0" w:hanging="709"/>
        <w:jc w:val="both"/>
      </w:pPr>
      <w:r w:rsidRPr="006E3149">
        <w:t>новое строительство;</w:t>
      </w:r>
    </w:p>
    <w:p w:rsidR="00A91FE9" w:rsidRPr="006E3149" w:rsidRDefault="00A91FE9" w:rsidP="00A91FE9">
      <w:pPr>
        <w:numPr>
          <w:ilvl w:val="0"/>
          <w:numId w:val="32"/>
        </w:numPr>
        <w:suppressAutoHyphens w:val="0"/>
        <w:ind w:left="0" w:hanging="709"/>
        <w:jc w:val="both"/>
      </w:pPr>
      <w:r w:rsidRPr="006E3149">
        <w:t>дальнейшее развитие существующей производственной зоны.</w:t>
      </w:r>
    </w:p>
    <w:p w:rsidR="00A91FE9" w:rsidRPr="006E3149" w:rsidRDefault="00A91FE9" w:rsidP="00A91FE9">
      <w:pPr>
        <w:ind w:firstLine="708"/>
        <w:jc w:val="both"/>
      </w:pPr>
      <w:r w:rsidRPr="006E3149">
        <w:t>Система расселения на проектируемой территории исторически неразрывно связана с водными и транспортными артериями. Сложившаяся планировочная структура представлена тремя населенными пунктами, расположенными в долинах рек Чехрак и Большой Чехрак органично вписанными в окружающий живописный ландшафт.</w:t>
      </w:r>
    </w:p>
    <w:p w:rsidR="00A91FE9" w:rsidRPr="006E3149" w:rsidRDefault="00A91FE9" w:rsidP="00A91FE9">
      <w:pPr>
        <w:jc w:val="both"/>
      </w:pPr>
    </w:p>
    <w:p w:rsidR="00A91FE9" w:rsidRPr="008C0E5E" w:rsidRDefault="00A91FE9" w:rsidP="008C0E5E">
      <w:pPr>
        <w:pStyle w:val="af1"/>
        <w:ind w:left="0" w:firstLine="709"/>
        <w:rPr>
          <w:b/>
          <w:bCs/>
          <w:i/>
          <w:iCs/>
          <w:u w:val="single"/>
        </w:rPr>
      </w:pPr>
      <w:r w:rsidRPr="008C0E5E">
        <w:rPr>
          <w:b/>
          <w:bCs/>
          <w:i/>
          <w:iCs/>
          <w:u w:val="single"/>
        </w:rPr>
        <w:t>Поселок Восточный</w:t>
      </w:r>
    </w:p>
    <w:p w:rsidR="00A91FE9" w:rsidRPr="00543F7A" w:rsidRDefault="00A91FE9" w:rsidP="00A91FE9">
      <w:pPr>
        <w:ind w:firstLine="720"/>
        <w:jc w:val="both"/>
      </w:pPr>
      <w:r w:rsidRPr="006E3149">
        <w:t>Посёлок Восточный является административным центром сельского поселения.</w:t>
      </w:r>
      <w:r>
        <w:t xml:space="preserve"> </w:t>
      </w:r>
    </w:p>
    <w:p w:rsidR="00A91FE9" w:rsidRPr="00543F7A" w:rsidRDefault="00A91FE9" w:rsidP="00543F7A">
      <w:pPr>
        <w:ind w:firstLine="720"/>
        <w:jc w:val="both"/>
      </w:pPr>
      <w:r w:rsidRPr="006E3149">
        <w:t xml:space="preserve">Поселок состоит из нескольких жилых образований и имеет протяженность 3 км. </w:t>
      </w:r>
    </w:p>
    <w:p w:rsidR="00A91FE9" w:rsidRPr="006E3149" w:rsidRDefault="00A91FE9" w:rsidP="00543F7A">
      <w:pPr>
        <w:ind w:firstLine="720"/>
        <w:jc w:val="both"/>
      </w:pPr>
      <w:r w:rsidRPr="006E3149">
        <w:t>Поселок имеет исторически сложившийся центр. Развитие жилой территории планируется в центральной, восточной</w:t>
      </w:r>
      <w:r>
        <w:t xml:space="preserve"> </w:t>
      </w:r>
      <w:r w:rsidRPr="006E3149">
        <w:t>и северо-западной части населенного пункта в продолжение существующей застройки. Дополнительно предусмотрено 10,2 га новых жилых территорий. Проектируемая жилая застройка представлена исключительно индивидуальным жилым фондом с приусадебными участками размером 0,15 - 0,25</w:t>
      </w:r>
      <w:r w:rsidR="00C2435F">
        <w:t xml:space="preserve"> </w:t>
      </w:r>
      <w:r w:rsidRPr="006E3149">
        <w:t xml:space="preserve">га. 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rsidR="00A91FE9" w:rsidRPr="006E3149" w:rsidRDefault="00A91FE9" w:rsidP="00A91FE9">
      <w:pPr>
        <w:ind w:firstLine="720"/>
        <w:jc w:val="both"/>
      </w:pPr>
      <w:r w:rsidRPr="006E3149">
        <w:t>Развитие производственных территорий</w:t>
      </w:r>
      <w:r>
        <w:t xml:space="preserve"> </w:t>
      </w:r>
      <w:r w:rsidRPr="006E3149">
        <w:t xml:space="preserve">предусмотрено в восточной части, общей площадью 2,4 га. </w:t>
      </w:r>
    </w:p>
    <w:p w:rsidR="00A91FE9" w:rsidRPr="006E3149" w:rsidRDefault="00A91FE9" w:rsidP="00A91FE9">
      <w:pPr>
        <w:ind w:firstLine="720"/>
        <w:jc w:val="both"/>
      </w:pPr>
      <w:r w:rsidRPr="006E3149">
        <w:t>Существующие производственные объекты (в том числе объекты агропромышленного комплекса) на территории поселения подлежат реконструкции. Необходимо предусмотреть комплекс мероприятий по усовершенствованию технологического цикла для улучшения их санитарного состояния и снижения вредного воздействия на окружающую среду. Планировка существующих предприятий должна обеспечивать наиболее благоприятные условия для производственного процесса и труда на предприятиях, рациональное и экономичное использование земельных участков. Генеральным планом предусматривается улучшение состояния окружающей среды за счет модернизации сохраняемых объектов с расчетной санитарной зоной до границ жилой территории. Запроектировано 11,7 га под резерв производственной и коммунально-складской территории, вблизи существующей застройки аналогичного назначения, образуя единый комплекс.</w:t>
      </w:r>
    </w:p>
    <w:p w:rsidR="00A91FE9" w:rsidRPr="006E3149" w:rsidRDefault="00A91FE9" w:rsidP="00A91FE9">
      <w:pPr>
        <w:ind w:firstLine="720"/>
        <w:jc w:val="both"/>
      </w:pPr>
      <w:r w:rsidRPr="006E3149">
        <w:t>С целью повышения качества жизни населения,</w:t>
      </w:r>
      <w:r>
        <w:t xml:space="preserve"> </w:t>
      </w:r>
      <w:r w:rsidRPr="006E3149">
        <w:t>генеральным планом предусматривается совершенствование имеющейся структуры обслуживания и размещение новых объектов на территориях общественно – деловой зоны, указанных в п. 2.4. данной пояснительной записки.</w:t>
      </w:r>
    </w:p>
    <w:p w:rsidR="00C2435F" w:rsidRPr="006E3149" w:rsidRDefault="00A91FE9" w:rsidP="00A91FE9">
      <w:pPr>
        <w:ind w:firstLine="720"/>
        <w:jc w:val="both"/>
      </w:pPr>
      <w:r w:rsidRPr="006E3149">
        <w:lastRenderedPageBreak/>
        <w:t xml:space="preserve">Также предполагается увеличение площади зеленых насаждений в поселке, в основном расположенных вдоль р. Большой Чехрак и рядом с проектируемым общественно-деловым центром в западной части населенного пункта. </w:t>
      </w:r>
    </w:p>
    <w:p w:rsidR="00440987" w:rsidRDefault="00A91FE9" w:rsidP="00C2435F">
      <w:pPr>
        <w:ind w:firstLine="720"/>
        <w:jc w:val="both"/>
      </w:pPr>
      <w:r w:rsidRPr="006E3149">
        <w:t>В поселке имеется водоем, расположенный на</w:t>
      </w:r>
      <w:r>
        <w:t xml:space="preserve"> </w:t>
      </w:r>
      <w:r w:rsidRPr="006E3149">
        <w:t>р. Большой Чех</w:t>
      </w:r>
      <w:r w:rsidR="00440987">
        <w:t>рак, требующий благоустройства.</w:t>
      </w:r>
    </w:p>
    <w:p w:rsidR="00C2435F" w:rsidRDefault="00A91FE9" w:rsidP="00C2435F">
      <w:pPr>
        <w:ind w:firstLine="720"/>
        <w:jc w:val="both"/>
      </w:pPr>
      <w:r w:rsidRPr="006E3149">
        <w:t xml:space="preserve">Проектом предусмотрено размещение </w:t>
      </w:r>
      <w:r w:rsidR="00C2435F">
        <w:t>базы отдыха «Приозёрье».</w:t>
      </w:r>
    </w:p>
    <w:p w:rsidR="00C2435F" w:rsidRDefault="00C2435F" w:rsidP="00C2435F">
      <w:pPr>
        <w:ind w:left="43" w:right="4"/>
        <w:jc w:val="both"/>
      </w:pPr>
      <w:r>
        <w:tab/>
        <w:t>Краткое описание инвестиционного проекта:</w:t>
      </w:r>
      <w:r>
        <w:tab/>
      </w:r>
    </w:p>
    <w:p w:rsidR="00C2435F" w:rsidRDefault="00C2435F" w:rsidP="00C2435F">
      <w:pPr>
        <w:ind w:left="43" w:right="4"/>
        <w:jc w:val="both"/>
      </w:pPr>
      <w:r>
        <w:tab/>
        <w:t>База отдыха «Приозёрье» рассчитана для загородного отдыха на 90 человек с посуточным проживанием в эко-домиках по типу А-фрейм. На территории базы будут расположены: гостиница, бассейн, беседки, полноразмерное футбольное поле и волейбольная площадки, детская игровая зона, с применением экологичных материалов. Территория под размещение базы отдыха непосредственно прилегает к реке Б. Чохрак, однако сами помещения будут недоступны паводковым водам, так как их планируется построить на возвышенности.</w:t>
      </w:r>
    </w:p>
    <w:p w:rsidR="00C2435F" w:rsidRDefault="00C2435F" w:rsidP="00C2435F">
      <w:pPr>
        <w:ind w:left="43" w:right="4"/>
        <w:jc w:val="both"/>
      </w:pPr>
      <w:r>
        <w:rPr>
          <w:noProof/>
          <w:lang w:eastAsia="ru-RU"/>
        </w:rPr>
        <w:drawing>
          <wp:anchor distT="0" distB="0" distL="114300" distR="114300" simplePos="0" relativeHeight="251660288" behindDoc="0" locked="0" layoutInCell="1" allowOverlap="0">
            <wp:simplePos x="0" y="0"/>
            <wp:positionH relativeFrom="column">
              <wp:posOffset>5399405</wp:posOffset>
            </wp:positionH>
            <wp:positionV relativeFrom="paragraph">
              <wp:posOffset>849630</wp:posOffset>
            </wp:positionV>
            <wp:extent cx="18415" cy="18415"/>
            <wp:effectExtent l="19050" t="0" r="635" b="0"/>
            <wp:wrapSquare wrapText="bothSides"/>
            <wp:docPr id="1" name="Picture 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1"/>
                    <pic:cNvPicPr>
                      <a:picLocks noChangeAspect="1" noChangeArrowheads="1"/>
                    </pic:cNvPicPr>
                  </pic:nvPicPr>
                  <pic:blipFill>
                    <a:blip r:embed="rId57"/>
                    <a:srcRect/>
                    <a:stretch>
                      <a:fillRect/>
                    </a:stretch>
                  </pic:blipFill>
                  <pic:spPr bwMode="auto">
                    <a:xfrm>
                      <a:off x="0" y="0"/>
                      <a:ext cx="18415" cy="18415"/>
                    </a:xfrm>
                    <a:prstGeom prst="rect">
                      <a:avLst/>
                    </a:prstGeom>
                    <a:noFill/>
                    <a:ln w="9525">
                      <a:noFill/>
                      <a:miter lim="800000"/>
                      <a:headEnd/>
                      <a:tailEnd/>
                    </a:ln>
                  </pic:spPr>
                </pic:pic>
              </a:graphicData>
            </a:graphic>
          </wp:anchor>
        </w:drawing>
      </w:r>
      <w:r>
        <w:tab/>
        <w:t>Осуществление указанной деятельности не требует специальных экологических разрешений. Реализация проекта не приводит к существенному загрязнению окружающей среды. Единственным фактором, влияющим на экологическое состояние, является наличие бытового мусора. Общество планирует встать на учет в службе по экологическому надзору и регулярно контролировать воздействие технических средств на экологическое состояние и при необходимости уплачивать взносы за выбросы на окружающую среду .</w:t>
      </w:r>
    </w:p>
    <w:p w:rsidR="00C2435F" w:rsidRDefault="00C2435F" w:rsidP="00C767A5">
      <w:pPr>
        <w:ind w:left="43" w:right="4"/>
        <w:jc w:val="both"/>
      </w:pPr>
      <w:r>
        <w:tab/>
        <w:t>Конкурентное преимущество:</w:t>
      </w:r>
    </w:p>
    <w:p w:rsidR="00C2435F" w:rsidRDefault="00C2435F" w:rsidP="00C767A5">
      <w:pPr>
        <w:ind w:left="43" w:right="4"/>
        <w:jc w:val="both"/>
      </w:pPr>
      <w:r>
        <w:tab/>
        <w:t>Внутренний туризм в России развит слабо. При этом подавляющая часть населения отдыхает именно внутри страны. По данным газеты «Ведомости», порядка 80</w:t>
      </w:r>
      <w:r>
        <w:rPr>
          <w:vertAlign w:val="superscript"/>
        </w:rPr>
        <w:t>0</w:t>
      </w:r>
      <w:r>
        <w:t>/0 российских граждан ни разу не были за границей. Таким образом, проводя свободное время на отечественных просторах, россияне либо организуют себе отдых собственными силами, либо отправляются в местные дома отдыха или турбазы. В более редких случаях — едут отдохнуть в отдаленные уголки страны или гостеприимные территории с более-менее развитой рекреационной инфраструктурой.</w:t>
      </w:r>
    </w:p>
    <w:p w:rsidR="00C2435F" w:rsidRDefault="00C2435F" w:rsidP="00C767A5">
      <w:pPr>
        <w:ind w:left="43" w:right="4"/>
        <w:jc w:val="both"/>
      </w:pPr>
      <w:r>
        <w:tab/>
        <w:t>В последние годы все больше потребителей предъявляет спрос на зимний отдых. По этой причине число баз круглогодичного действия увеличивается. Ведь для того, чтобы превратить объект из летнего во всесезонный, владельцам базы достаточно «облагородить» часть домов отоплением или построить на территории базы 1-2 коттеджа с удобствами. Стандартный зимний сервис также несложен — предоставление проката санок, коньков и</w:t>
      </w:r>
    </w:p>
    <w:p w:rsidR="00C2435F" w:rsidRDefault="00C2435F" w:rsidP="00C767A5">
      <w:pPr>
        <w:jc w:val="both"/>
      </w:pPr>
      <w:r>
        <w:t>лыж. Некоторые базы (не все) заливают каток или могут предложить клиентам снегоходы, а также другой, более дорогостоящий инвентарь. Между типом базы отдыха, ее происхождением, опытом работы и ценовой категорией наблюдается связь, потому можно сделать вывод, какие базы отдыха строить выгоднее.</w:t>
      </w:r>
    </w:p>
    <w:p w:rsidR="00C2435F" w:rsidRDefault="00C2435F" w:rsidP="00C767A5">
      <w:pPr>
        <w:spacing w:after="381"/>
        <w:ind w:left="998"/>
        <w:jc w:val="both"/>
      </w:pPr>
      <w:r>
        <w:t>Таким образом, возможно выйти на быструю окупаемость проекта.</w:t>
      </w:r>
    </w:p>
    <w:p w:rsidR="00C767A5" w:rsidRDefault="00C2435F" w:rsidP="00C2435F">
      <w:pPr>
        <w:ind w:left="998"/>
      </w:pPr>
      <w:r>
        <w:rPr>
          <w:noProof/>
          <w:lang w:eastAsia="ru-RU"/>
        </w:rPr>
        <w:drawing>
          <wp:anchor distT="0" distB="0" distL="114300" distR="114300" simplePos="0" relativeHeight="251662336" behindDoc="0" locked="0" layoutInCell="1" allowOverlap="0">
            <wp:simplePos x="0" y="0"/>
            <wp:positionH relativeFrom="page">
              <wp:posOffset>609395</wp:posOffset>
            </wp:positionH>
            <wp:positionV relativeFrom="page">
              <wp:posOffset>9102192</wp:posOffset>
            </wp:positionV>
            <wp:extent cx="12188" cy="24387"/>
            <wp:effectExtent l="0" t="0" r="0" b="0"/>
            <wp:wrapTopAndBottom/>
            <wp:docPr id="10" name="Picture 2920"/>
            <wp:cNvGraphicFramePr/>
            <a:graphic xmlns:a="http://schemas.openxmlformats.org/drawingml/2006/main">
              <a:graphicData uri="http://schemas.openxmlformats.org/drawingml/2006/picture">
                <pic:pic xmlns:pic="http://schemas.openxmlformats.org/drawingml/2006/picture">
                  <pic:nvPicPr>
                    <pic:cNvPr id="2920" name="Picture 2920"/>
                    <pic:cNvPicPr/>
                  </pic:nvPicPr>
                  <pic:blipFill>
                    <a:blip r:embed="rId58"/>
                    <a:stretch>
                      <a:fillRect/>
                    </a:stretch>
                  </pic:blipFill>
                  <pic:spPr>
                    <a:xfrm>
                      <a:off x="0" y="0"/>
                      <a:ext cx="12188" cy="24387"/>
                    </a:xfrm>
                    <a:prstGeom prst="rect">
                      <a:avLst/>
                    </a:prstGeom>
                  </pic:spPr>
                </pic:pic>
              </a:graphicData>
            </a:graphic>
          </wp:anchor>
        </w:drawing>
      </w:r>
      <w:r>
        <w:t>Основные показатели инвестиционного проекта:</w:t>
      </w:r>
    </w:p>
    <w:tbl>
      <w:tblPr>
        <w:tblStyle w:val="TableGrid"/>
        <w:tblW w:w="9370" w:type="dxa"/>
        <w:tblInd w:w="0" w:type="dxa"/>
        <w:tblCellMar>
          <w:top w:w="61" w:type="dxa"/>
          <w:left w:w="90" w:type="dxa"/>
          <w:bottom w:w="17" w:type="dxa"/>
          <w:right w:w="313" w:type="dxa"/>
        </w:tblCellMar>
        <w:tblLook w:val="04A0"/>
      </w:tblPr>
      <w:tblGrid>
        <w:gridCol w:w="758"/>
        <w:gridCol w:w="4127"/>
        <w:gridCol w:w="4485"/>
      </w:tblGrid>
      <w:tr w:rsidR="00C2435F" w:rsidRPr="00C93BA8" w:rsidTr="00650776">
        <w:trPr>
          <w:trHeight w:val="566"/>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contextualSpacing/>
              <w:rPr>
                <w:rFonts w:ascii="Times New Roman" w:hAnsi="Times New Roman" w:cs="Times New Roman"/>
                <w:sz w:val="20"/>
                <w:szCs w:val="20"/>
              </w:rPr>
            </w:pP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0"/>
              <w:contextualSpacing/>
              <w:rPr>
                <w:rFonts w:ascii="Times New Roman" w:hAnsi="Times New Roman" w:cs="Times New Roman"/>
                <w:sz w:val="20"/>
                <w:szCs w:val="20"/>
                <w:lang w:val="ru-RU"/>
              </w:rPr>
            </w:pPr>
            <w:r w:rsidRPr="00C93BA8">
              <w:rPr>
                <w:rFonts w:ascii="Times New Roman" w:hAnsi="Times New Roman" w:cs="Times New Roman"/>
                <w:sz w:val="20"/>
                <w:szCs w:val="20"/>
                <w:lang w:val="ru-RU"/>
              </w:rPr>
              <w:t>Сроки реализации инвестиционного проекта гг.</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0"/>
              <w:contextualSpacing/>
              <w:rPr>
                <w:rFonts w:ascii="Times New Roman" w:hAnsi="Times New Roman" w:cs="Times New Roman"/>
                <w:sz w:val="20"/>
                <w:szCs w:val="20"/>
              </w:rPr>
            </w:pPr>
            <w:r w:rsidRPr="00C93BA8">
              <w:rPr>
                <w:rFonts w:ascii="Times New Roman" w:hAnsi="Times New Roman" w:cs="Times New Roman"/>
                <w:sz w:val="20"/>
                <w:szCs w:val="20"/>
              </w:rPr>
              <w:t>2024г-2027г.</w:t>
            </w:r>
          </w:p>
        </w:tc>
      </w:tr>
      <w:tr w:rsidR="00C2435F" w:rsidRPr="00C93BA8" w:rsidTr="00650776">
        <w:trPr>
          <w:trHeight w:val="409"/>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82"/>
              <w:contextualSpacing/>
              <w:rPr>
                <w:rFonts w:ascii="Times New Roman" w:hAnsi="Times New Roman" w:cs="Times New Roman"/>
                <w:sz w:val="20"/>
                <w:szCs w:val="20"/>
              </w:rPr>
            </w:pPr>
            <w:r w:rsidRPr="00C93BA8">
              <w:rPr>
                <w:rFonts w:ascii="Times New Roman" w:hAnsi="Times New Roman" w:cs="Times New Roman"/>
                <w:sz w:val="20"/>
                <w:szCs w:val="20"/>
              </w:rPr>
              <w:t>2</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contextualSpacing/>
              <w:rPr>
                <w:rFonts w:ascii="Times New Roman" w:hAnsi="Times New Roman" w:cs="Times New Roman"/>
                <w:sz w:val="20"/>
                <w:szCs w:val="20"/>
              </w:rPr>
            </w:pPr>
            <w:r w:rsidRPr="00C93BA8">
              <w:rPr>
                <w:rFonts w:ascii="Times New Roman" w:hAnsi="Times New Roman" w:cs="Times New Roman"/>
                <w:sz w:val="20"/>
                <w:szCs w:val="20"/>
              </w:rPr>
              <w:t>Объем инвестиций, млн рублей</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0"/>
              <w:contextualSpacing/>
              <w:rPr>
                <w:rFonts w:ascii="Times New Roman" w:hAnsi="Times New Roman" w:cs="Times New Roman"/>
                <w:sz w:val="20"/>
                <w:szCs w:val="20"/>
              </w:rPr>
            </w:pPr>
            <w:r w:rsidRPr="00C93BA8">
              <w:rPr>
                <w:rFonts w:ascii="Times New Roman" w:hAnsi="Times New Roman" w:cs="Times New Roman"/>
                <w:sz w:val="20"/>
                <w:szCs w:val="20"/>
              </w:rPr>
              <w:t>25 млн. руб.</w:t>
            </w:r>
          </w:p>
        </w:tc>
      </w:tr>
      <w:tr w:rsidR="00C2435F" w:rsidRPr="00C93BA8" w:rsidTr="00650776">
        <w:trPr>
          <w:trHeight w:val="1114"/>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92"/>
              <w:contextualSpacing/>
              <w:rPr>
                <w:rFonts w:ascii="Times New Roman" w:hAnsi="Times New Roman" w:cs="Times New Roman"/>
                <w:sz w:val="20"/>
                <w:szCs w:val="20"/>
              </w:rPr>
            </w:pPr>
            <w:r w:rsidRPr="00C93BA8">
              <w:rPr>
                <w:rFonts w:ascii="Times New Roman" w:hAnsi="Times New Roman" w:cs="Times New Roman"/>
                <w:sz w:val="20"/>
                <w:szCs w:val="20"/>
              </w:rPr>
              <w:t>з</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0" w:right="163"/>
              <w:contextualSpacing/>
              <w:rPr>
                <w:rFonts w:ascii="Times New Roman" w:hAnsi="Times New Roman" w:cs="Times New Roman"/>
                <w:sz w:val="20"/>
                <w:szCs w:val="20"/>
                <w:lang w:val="ru-RU"/>
              </w:rPr>
            </w:pPr>
            <w:r w:rsidRPr="00C93BA8">
              <w:rPr>
                <w:rFonts w:ascii="Times New Roman" w:hAnsi="Times New Roman" w:cs="Times New Roman"/>
                <w:sz w:val="20"/>
                <w:szCs w:val="20"/>
                <w:lang w:val="ru-RU"/>
              </w:rPr>
              <w:t>в том числе освоение по годам, млн рублей</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numPr>
                <w:ilvl w:val="0"/>
                <w:numId w:val="81"/>
              </w:numPr>
              <w:suppressAutoHyphens w:val="0"/>
              <w:ind w:hanging="537"/>
              <w:contextualSpacing/>
              <w:rPr>
                <w:rFonts w:ascii="Times New Roman" w:hAnsi="Times New Roman" w:cs="Times New Roman"/>
                <w:sz w:val="20"/>
                <w:szCs w:val="20"/>
              </w:rPr>
            </w:pPr>
            <w:r w:rsidRPr="00C93BA8">
              <w:rPr>
                <w:rFonts w:ascii="Times New Roman" w:hAnsi="Times New Roman" w:cs="Times New Roman"/>
                <w:sz w:val="20"/>
                <w:szCs w:val="20"/>
              </w:rPr>
              <w:t>год - 8 млн. руб.</w:t>
            </w:r>
          </w:p>
          <w:p w:rsidR="00C2435F" w:rsidRPr="00C93BA8" w:rsidRDefault="00C2435F" w:rsidP="00650776">
            <w:pPr>
              <w:numPr>
                <w:ilvl w:val="0"/>
                <w:numId w:val="81"/>
              </w:numPr>
              <w:suppressAutoHyphens w:val="0"/>
              <w:ind w:hanging="537"/>
              <w:contextualSpacing/>
              <w:rPr>
                <w:rFonts w:ascii="Times New Roman" w:hAnsi="Times New Roman" w:cs="Times New Roman"/>
                <w:sz w:val="20"/>
                <w:szCs w:val="20"/>
              </w:rPr>
            </w:pPr>
            <w:r w:rsidRPr="00C93BA8">
              <w:rPr>
                <w:rFonts w:ascii="Times New Roman" w:hAnsi="Times New Roman" w:cs="Times New Roman"/>
                <w:sz w:val="20"/>
                <w:szCs w:val="20"/>
              </w:rPr>
              <w:t>год - 7 млн. руб.</w:t>
            </w:r>
          </w:p>
          <w:p w:rsidR="00C2435F" w:rsidRPr="00C93BA8" w:rsidRDefault="00C2435F" w:rsidP="00650776">
            <w:pPr>
              <w:numPr>
                <w:ilvl w:val="0"/>
                <w:numId w:val="81"/>
              </w:numPr>
              <w:suppressAutoHyphens w:val="0"/>
              <w:ind w:hanging="537"/>
              <w:contextualSpacing/>
              <w:rPr>
                <w:rFonts w:ascii="Times New Roman" w:hAnsi="Times New Roman" w:cs="Times New Roman"/>
                <w:sz w:val="20"/>
                <w:szCs w:val="20"/>
              </w:rPr>
            </w:pPr>
            <w:r w:rsidRPr="00C93BA8">
              <w:rPr>
                <w:rFonts w:ascii="Times New Roman" w:hAnsi="Times New Roman" w:cs="Times New Roman"/>
                <w:sz w:val="20"/>
                <w:szCs w:val="20"/>
              </w:rPr>
              <w:t>год — 5 млн. руб.</w:t>
            </w:r>
          </w:p>
          <w:p w:rsidR="00C2435F" w:rsidRPr="00C93BA8" w:rsidRDefault="00C2435F" w:rsidP="00650776">
            <w:pPr>
              <w:numPr>
                <w:ilvl w:val="0"/>
                <w:numId w:val="81"/>
              </w:numPr>
              <w:suppressAutoHyphens w:val="0"/>
              <w:ind w:hanging="537"/>
              <w:contextualSpacing/>
              <w:rPr>
                <w:rFonts w:ascii="Times New Roman" w:hAnsi="Times New Roman" w:cs="Times New Roman"/>
                <w:sz w:val="20"/>
                <w:szCs w:val="20"/>
              </w:rPr>
            </w:pPr>
            <w:r w:rsidRPr="00C93BA8">
              <w:rPr>
                <w:rFonts w:ascii="Times New Roman" w:hAnsi="Times New Roman" w:cs="Times New Roman"/>
                <w:sz w:val="20"/>
                <w:szCs w:val="20"/>
              </w:rPr>
              <w:t>год — 5 млн. б.</w:t>
            </w:r>
          </w:p>
        </w:tc>
      </w:tr>
      <w:tr w:rsidR="00C2435F" w:rsidRPr="00C93BA8" w:rsidTr="00650776">
        <w:trPr>
          <w:trHeight w:val="589"/>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11"/>
              <w:contextualSpacing/>
              <w:rPr>
                <w:rFonts w:ascii="Times New Roman" w:hAnsi="Times New Roman" w:cs="Times New Roman"/>
                <w:sz w:val="20"/>
                <w:szCs w:val="20"/>
              </w:rPr>
            </w:pPr>
            <w:r w:rsidRPr="00C93BA8">
              <w:rPr>
                <w:rFonts w:ascii="Times New Roman" w:hAnsi="Times New Roman" w:cs="Times New Roman"/>
                <w:sz w:val="20"/>
                <w:szCs w:val="20"/>
              </w:rPr>
              <w:t>4</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105" w:hanging="86"/>
              <w:contextualSpacing/>
              <w:rPr>
                <w:rFonts w:ascii="Times New Roman" w:hAnsi="Times New Roman" w:cs="Times New Roman"/>
                <w:sz w:val="20"/>
                <w:szCs w:val="20"/>
                <w:lang w:val="ru-RU"/>
              </w:rPr>
            </w:pPr>
            <w:r w:rsidRPr="00C93BA8">
              <w:rPr>
                <w:rFonts w:ascii="Times New Roman" w:hAnsi="Times New Roman" w:cs="Times New Roman"/>
                <w:sz w:val="20"/>
                <w:szCs w:val="20"/>
              </w:rPr>
              <w:t xml:space="preserve">Структура финансирования, % </w:t>
            </w:r>
            <w:r w:rsidR="00C767A5" w:rsidRPr="00C93BA8">
              <w:rPr>
                <w:rFonts w:ascii="Times New Roman" w:hAnsi="Times New Roman" w:cs="Times New Roman"/>
                <w:sz w:val="20"/>
                <w:szCs w:val="20"/>
                <w:lang w:val="ru-RU"/>
              </w:rPr>
              <w:t>(</w:t>
            </w:r>
            <w:r w:rsidRPr="00C93BA8">
              <w:rPr>
                <w:rFonts w:ascii="Times New Roman" w:hAnsi="Times New Roman" w:cs="Times New Roman"/>
                <w:sz w:val="20"/>
                <w:szCs w:val="20"/>
              </w:rPr>
              <w:t>собственные/заемные</w:t>
            </w:r>
            <w:r w:rsidR="00C767A5" w:rsidRPr="00C93BA8">
              <w:rPr>
                <w:rFonts w:ascii="Times New Roman" w:hAnsi="Times New Roman" w:cs="Times New Roman"/>
                <w:sz w:val="20"/>
                <w:szCs w:val="20"/>
                <w:lang w:val="ru-RU"/>
              </w:rPr>
              <w:t>)</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77"/>
              <w:contextualSpacing/>
              <w:rPr>
                <w:rFonts w:ascii="Times New Roman" w:hAnsi="Times New Roman" w:cs="Times New Roman"/>
                <w:sz w:val="20"/>
                <w:szCs w:val="20"/>
              </w:rPr>
            </w:pPr>
            <w:r w:rsidRPr="00C93BA8">
              <w:rPr>
                <w:rFonts w:ascii="Times New Roman" w:hAnsi="Times New Roman" w:cs="Times New Roman"/>
                <w:sz w:val="20"/>
                <w:szCs w:val="20"/>
              </w:rPr>
              <w:t>Собственные 100</w:t>
            </w:r>
            <w:r w:rsidRPr="00C93BA8">
              <w:rPr>
                <w:rFonts w:ascii="Times New Roman" w:hAnsi="Times New Roman" w:cs="Times New Roman"/>
                <w:sz w:val="20"/>
                <w:szCs w:val="20"/>
                <w:lang w:val="ru-RU"/>
              </w:rPr>
              <w:t xml:space="preserve"> </w:t>
            </w:r>
            <w:r w:rsidRPr="00C93BA8">
              <w:rPr>
                <w:rFonts w:ascii="Times New Roman" w:hAnsi="Times New Roman" w:cs="Times New Roman"/>
                <w:sz w:val="20"/>
                <w:szCs w:val="20"/>
              </w:rPr>
              <w:t>%</w:t>
            </w:r>
          </w:p>
        </w:tc>
      </w:tr>
      <w:tr w:rsidR="00C2435F" w:rsidRPr="00C93BA8" w:rsidTr="00650776">
        <w:trPr>
          <w:trHeight w:val="409"/>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21"/>
              <w:contextualSpacing/>
              <w:rPr>
                <w:rFonts w:ascii="Times New Roman" w:hAnsi="Times New Roman" w:cs="Times New Roman"/>
                <w:sz w:val="20"/>
                <w:szCs w:val="20"/>
              </w:rPr>
            </w:pPr>
            <w:r w:rsidRPr="00C93BA8">
              <w:rPr>
                <w:rFonts w:ascii="Times New Roman" w:hAnsi="Times New Roman" w:cs="Times New Roman"/>
                <w:sz w:val="20"/>
                <w:szCs w:val="20"/>
              </w:rPr>
              <w:t>5</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9"/>
              <w:contextualSpacing/>
              <w:rPr>
                <w:rFonts w:ascii="Times New Roman" w:hAnsi="Times New Roman" w:cs="Times New Roman"/>
                <w:sz w:val="20"/>
                <w:szCs w:val="20"/>
                <w:lang w:val="ru-RU"/>
              </w:rPr>
            </w:pPr>
            <w:r w:rsidRPr="00C93BA8">
              <w:rPr>
                <w:rFonts w:ascii="Times New Roman" w:hAnsi="Times New Roman" w:cs="Times New Roman"/>
                <w:sz w:val="20"/>
                <w:szCs w:val="20"/>
                <w:lang w:val="ru-RU"/>
              </w:rPr>
              <w:t>Количество новых рабочих мест, ед.</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77"/>
              <w:contextualSpacing/>
              <w:rPr>
                <w:rFonts w:ascii="Times New Roman" w:hAnsi="Times New Roman" w:cs="Times New Roman"/>
                <w:sz w:val="20"/>
                <w:szCs w:val="20"/>
              </w:rPr>
            </w:pPr>
            <w:r w:rsidRPr="00C93BA8">
              <w:rPr>
                <w:rFonts w:ascii="Times New Roman" w:hAnsi="Times New Roman" w:cs="Times New Roman"/>
                <w:sz w:val="20"/>
                <w:szCs w:val="20"/>
              </w:rPr>
              <w:t>45</w:t>
            </w:r>
          </w:p>
        </w:tc>
      </w:tr>
      <w:tr w:rsidR="00C2435F" w:rsidRPr="00C93BA8" w:rsidTr="00650776">
        <w:trPr>
          <w:trHeight w:val="637"/>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contextualSpacing/>
              <w:rPr>
                <w:rFonts w:ascii="Times New Roman" w:hAnsi="Times New Roman" w:cs="Times New Roman"/>
                <w:sz w:val="20"/>
                <w:szCs w:val="20"/>
              </w:rPr>
            </w:pP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9"/>
              <w:contextualSpacing/>
              <w:rPr>
                <w:rFonts w:ascii="Times New Roman" w:hAnsi="Times New Roman" w:cs="Times New Roman"/>
                <w:sz w:val="20"/>
                <w:szCs w:val="20"/>
                <w:lang w:val="ru-RU"/>
              </w:rPr>
            </w:pPr>
            <w:r w:rsidRPr="00C93BA8">
              <w:rPr>
                <w:rFonts w:ascii="Times New Roman" w:hAnsi="Times New Roman" w:cs="Times New Roman"/>
                <w:sz w:val="20"/>
                <w:szCs w:val="20"/>
                <w:lang w:val="ru-RU"/>
              </w:rPr>
              <w:t>Налоговые отчисления в бюджеты всех уровней, млн рублей</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767A5" w:rsidP="00650776">
            <w:pPr>
              <w:ind w:left="202"/>
              <w:contextualSpacing/>
              <w:rPr>
                <w:rFonts w:ascii="Times New Roman" w:hAnsi="Times New Roman" w:cs="Times New Roman"/>
                <w:sz w:val="20"/>
                <w:szCs w:val="20"/>
              </w:rPr>
            </w:pPr>
            <w:r w:rsidRPr="00C93BA8">
              <w:rPr>
                <w:rFonts w:ascii="Times New Roman" w:hAnsi="Times New Roman" w:cs="Times New Roman"/>
                <w:sz w:val="20"/>
                <w:szCs w:val="20"/>
                <w:lang w:val="ru-RU"/>
              </w:rPr>
              <w:t>1</w:t>
            </w:r>
            <w:r w:rsidR="00C2435F" w:rsidRPr="00C93BA8">
              <w:rPr>
                <w:rFonts w:ascii="Times New Roman" w:hAnsi="Times New Roman" w:cs="Times New Roman"/>
                <w:sz w:val="20"/>
                <w:szCs w:val="20"/>
              </w:rPr>
              <w:t>,2 млн. руб ежегодно</w:t>
            </w:r>
          </w:p>
        </w:tc>
      </w:tr>
      <w:tr w:rsidR="00C2435F" w:rsidRPr="00C93BA8" w:rsidTr="00650776">
        <w:trPr>
          <w:trHeight w:val="419"/>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40"/>
              <w:contextualSpacing/>
              <w:rPr>
                <w:rFonts w:ascii="Times New Roman" w:hAnsi="Times New Roman" w:cs="Times New Roman"/>
                <w:sz w:val="20"/>
                <w:szCs w:val="20"/>
              </w:rPr>
            </w:pPr>
            <w:r w:rsidRPr="00C93BA8">
              <w:rPr>
                <w:rFonts w:ascii="Times New Roman" w:hAnsi="Times New Roman" w:cs="Times New Roman"/>
                <w:sz w:val="20"/>
                <w:szCs w:val="20"/>
              </w:rPr>
              <w:t>7</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38"/>
              <w:contextualSpacing/>
              <w:rPr>
                <w:rFonts w:ascii="Times New Roman" w:hAnsi="Times New Roman" w:cs="Times New Roman"/>
                <w:sz w:val="20"/>
                <w:szCs w:val="20"/>
              </w:rPr>
            </w:pPr>
            <w:r w:rsidRPr="00C93BA8">
              <w:rPr>
                <w:rFonts w:ascii="Times New Roman" w:hAnsi="Times New Roman" w:cs="Times New Roman"/>
                <w:sz w:val="20"/>
                <w:szCs w:val="20"/>
              </w:rPr>
              <w:t>Номерной фонд, ед.</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86"/>
              <w:contextualSpacing/>
              <w:rPr>
                <w:rFonts w:ascii="Times New Roman" w:hAnsi="Times New Roman" w:cs="Times New Roman"/>
                <w:sz w:val="20"/>
                <w:szCs w:val="20"/>
              </w:rPr>
            </w:pPr>
            <w:r w:rsidRPr="00C93BA8">
              <w:rPr>
                <w:rFonts w:ascii="Times New Roman" w:hAnsi="Times New Roman" w:cs="Times New Roman"/>
                <w:sz w:val="20"/>
                <w:szCs w:val="20"/>
              </w:rPr>
              <w:t>25</w:t>
            </w:r>
          </w:p>
        </w:tc>
      </w:tr>
      <w:tr w:rsidR="00C2435F" w:rsidRPr="00C93BA8" w:rsidTr="00650776">
        <w:trPr>
          <w:trHeight w:val="720"/>
        </w:trPr>
        <w:tc>
          <w:tcPr>
            <w:tcW w:w="75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250"/>
              <w:contextualSpacing/>
              <w:rPr>
                <w:rFonts w:ascii="Times New Roman" w:hAnsi="Times New Roman" w:cs="Times New Roman"/>
                <w:sz w:val="20"/>
                <w:szCs w:val="20"/>
              </w:rPr>
            </w:pPr>
            <w:r w:rsidRPr="00C93BA8">
              <w:rPr>
                <w:rFonts w:ascii="Times New Roman" w:hAnsi="Times New Roman" w:cs="Times New Roman"/>
                <w:sz w:val="20"/>
                <w:szCs w:val="20"/>
              </w:rPr>
              <w:t>8</w:t>
            </w:r>
          </w:p>
        </w:tc>
        <w:tc>
          <w:tcPr>
            <w:tcW w:w="4127"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38"/>
              <w:contextualSpacing/>
              <w:rPr>
                <w:rFonts w:ascii="Times New Roman" w:hAnsi="Times New Roman" w:cs="Times New Roman"/>
                <w:sz w:val="20"/>
                <w:szCs w:val="20"/>
                <w:lang w:val="ru-RU"/>
              </w:rPr>
            </w:pPr>
            <w:r w:rsidRPr="00C93BA8">
              <w:rPr>
                <w:rFonts w:ascii="Times New Roman" w:hAnsi="Times New Roman" w:cs="Times New Roman"/>
                <w:sz w:val="20"/>
                <w:szCs w:val="20"/>
                <w:lang w:val="ru-RU"/>
              </w:rPr>
              <w:t>Тип коллективного средства размещения (наименование)</w:t>
            </w:r>
          </w:p>
        </w:tc>
        <w:tc>
          <w:tcPr>
            <w:tcW w:w="4485"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ind w:left="86"/>
              <w:contextualSpacing/>
              <w:rPr>
                <w:rFonts w:ascii="Times New Roman" w:hAnsi="Times New Roman" w:cs="Times New Roman"/>
                <w:sz w:val="20"/>
                <w:szCs w:val="20"/>
              </w:rPr>
            </w:pPr>
            <w:r w:rsidRPr="00C93BA8">
              <w:rPr>
                <w:rFonts w:ascii="Times New Roman" w:hAnsi="Times New Roman" w:cs="Times New Roman"/>
                <w:sz w:val="20"/>
                <w:szCs w:val="20"/>
              </w:rPr>
              <w:t>Кемпинг, гостиница</w:t>
            </w:r>
          </w:p>
        </w:tc>
      </w:tr>
    </w:tbl>
    <w:p w:rsidR="00C767A5" w:rsidRDefault="00C767A5" w:rsidP="00C2435F">
      <w:pPr>
        <w:ind w:left="308"/>
        <w:rPr>
          <w:rFonts w:cs="Times New Roman"/>
        </w:rPr>
      </w:pPr>
      <w:r>
        <w:rPr>
          <w:rFonts w:cs="Times New Roman"/>
        </w:rPr>
        <w:tab/>
      </w:r>
    </w:p>
    <w:p w:rsidR="00C2435F" w:rsidRPr="00C2435F" w:rsidRDefault="00C767A5" w:rsidP="00C2435F">
      <w:pPr>
        <w:ind w:left="308"/>
        <w:rPr>
          <w:rFonts w:cs="Times New Roman"/>
        </w:rPr>
      </w:pPr>
      <w:r>
        <w:rPr>
          <w:rFonts w:cs="Times New Roman"/>
        </w:rPr>
        <w:tab/>
      </w:r>
      <w:r w:rsidR="00C2435F" w:rsidRPr="00C2435F">
        <w:rPr>
          <w:rFonts w:cs="Times New Roman"/>
        </w:rPr>
        <w:t>Основные сведения о земельных участках</w:t>
      </w:r>
    </w:p>
    <w:tbl>
      <w:tblPr>
        <w:tblStyle w:val="TableGrid"/>
        <w:tblW w:w="9482" w:type="dxa"/>
        <w:tblInd w:w="0" w:type="dxa"/>
        <w:tblCellMar>
          <w:top w:w="32" w:type="dxa"/>
          <w:left w:w="71" w:type="dxa"/>
          <w:right w:w="115" w:type="dxa"/>
        </w:tblCellMar>
        <w:tblLook w:val="04A0"/>
      </w:tblPr>
      <w:tblGrid>
        <w:gridCol w:w="678"/>
        <w:gridCol w:w="4271"/>
        <w:gridCol w:w="4533"/>
      </w:tblGrid>
      <w:tr w:rsidR="00C2435F" w:rsidRPr="00C93BA8" w:rsidTr="00650776">
        <w:trPr>
          <w:trHeight w:val="547"/>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77"/>
              <w:rPr>
                <w:rFonts w:ascii="Times New Roman" w:hAnsi="Times New Roman" w:cs="Times New Roman"/>
                <w:sz w:val="20"/>
                <w:szCs w:val="24"/>
              </w:rPr>
            </w:pPr>
            <w:r w:rsidRPr="00C93BA8">
              <w:rPr>
                <w:rFonts w:ascii="Times New Roman" w:hAnsi="Times New Roman" w:cs="Times New Roman"/>
                <w:sz w:val="20"/>
                <w:szCs w:val="24"/>
              </w:rPr>
              <w:t>9</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rPr>
                <w:rFonts w:ascii="Times New Roman" w:hAnsi="Times New Roman" w:cs="Times New Roman"/>
                <w:sz w:val="20"/>
                <w:szCs w:val="24"/>
              </w:rPr>
            </w:pPr>
            <w:r w:rsidRPr="00C93BA8">
              <w:rPr>
                <w:rFonts w:ascii="Times New Roman" w:hAnsi="Times New Roman" w:cs="Times New Roman"/>
                <w:sz w:val="20"/>
                <w:szCs w:val="24"/>
              </w:rPr>
              <w:t>Адрес места расположения</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0"/>
              <w:rPr>
                <w:rFonts w:ascii="Times New Roman" w:hAnsi="Times New Roman" w:cs="Times New Roman"/>
                <w:sz w:val="20"/>
                <w:szCs w:val="24"/>
              </w:rPr>
            </w:pPr>
            <w:r w:rsidRPr="00C93BA8">
              <w:rPr>
                <w:rFonts w:ascii="Times New Roman" w:hAnsi="Times New Roman" w:cs="Times New Roman"/>
                <w:sz w:val="20"/>
                <w:szCs w:val="24"/>
                <w:lang w:val="ru-RU"/>
              </w:rPr>
              <w:t xml:space="preserve">Краснодарский край, р-н Млстовский, пос. </w:t>
            </w:r>
            <w:r w:rsidRPr="00C93BA8">
              <w:rPr>
                <w:rFonts w:ascii="Times New Roman" w:hAnsi="Times New Roman" w:cs="Times New Roman"/>
                <w:sz w:val="20"/>
                <w:szCs w:val="24"/>
              </w:rPr>
              <w:t>Восточный часток 1</w:t>
            </w:r>
          </w:p>
        </w:tc>
      </w:tr>
      <w:tr w:rsidR="00C2435F" w:rsidRPr="00C93BA8" w:rsidTr="00650776">
        <w:trPr>
          <w:trHeight w:val="442"/>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96"/>
              <w:rPr>
                <w:rFonts w:ascii="Times New Roman" w:hAnsi="Times New Roman" w:cs="Times New Roman"/>
                <w:sz w:val="20"/>
                <w:szCs w:val="24"/>
              </w:rPr>
            </w:pPr>
            <w:r w:rsidRPr="00C93BA8">
              <w:rPr>
                <w:rFonts w:ascii="Times New Roman" w:hAnsi="Times New Roman" w:cs="Times New Roman"/>
                <w:sz w:val="20"/>
                <w:szCs w:val="24"/>
              </w:rPr>
              <w:t>10</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rPr>
                <w:rFonts w:ascii="Times New Roman" w:hAnsi="Times New Roman" w:cs="Times New Roman"/>
                <w:sz w:val="20"/>
                <w:szCs w:val="24"/>
              </w:rPr>
            </w:pPr>
            <w:r w:rsidRPr="00C93BA8">
              <w:rPr>
                <w:rFonts w:ascii="Times New Roman" w:hAnsi="Times New Roman" w:cs="Times New Roman"/>
                <w:sz w:val="20"/>
                <w:szCs w:val="24"/>
              </w:rPr>
              <w:t>Кадастровый учет</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after="160" w:line="259" w:lineRule="auto"/>
              <w:rPr>
                <w:rFonts w:ascii="Times New Roman" w:hAnsi="Times New Roman" w:cs="Times New Roman"/>
                <w:sz w:val="20"/>
                <w:szCs w:val="24"/>
              </w:rPr>
            </w:pPr>
          </w:p>
        </w:tc>
      </w:tr>
      <w:tr w:rsidR="00C2435F" w:rsidRPr="00C93BA8" w:rsidTr="00650776">
        <w:trPr>
          <w:trHeight w:val="1341"/>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58"/>
              <w:rPr>
                <w:rFonts w:ascii="Times New Roman" w:hAnsi="Times New Roman" w:cs="Times New Roman"/>
                <w:sz w:val="20"/>
                <w:szCs w:val="24"/>
              </w:rPr>
            </w:pPr>
            <w:r w:rsidRPr="00C93BA8">
              <w:rPr>
                <w:rFonts w:ascii="Times New Roman" w:hAnsi="Times New Roman" w:cs="Times New Roman"/>
                <w:sz w:val="20"/>
                <w:szCs w:val="24"/>
              </w:rPr>
              <w:t>11</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rPr>
                <w:rFonts w:ascii="Times New Roman" w:hAnsi="Times New Roman" w:cs="Times New Roman"/>
                <w:sz w:val="20"/>
                <w:szCs w:val="24"/>
              </w:rPr>
            </w:pPr>
            <w:r w:rsidRPr="00C93BA8">
              <w:rPr>
                <w:rFonts w:ascii="Times New Roman" w:hAnsi="Times New Roman" w:cs="Times New Roman"/>
                <w:sz w:val="20"/>
                <w:szCs w:val="24"/>
              </w:rPr>
              <w:t>Кадастровый номер</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0"/>
              <w:rPr>
                <w:rFonts w:ascii="Times New Roman" w:hAnsi="Times New Roman" w:cs="Times New Roman"/>
                <w:sz w:val="20"/>
                <w:szCs w:val="24"/>
              </w:rPr>
            </w:pPr>
            <w:r w:rsidRPr="00C93BA8">
              <w:rPr>
                <w:rFonts w:cs="Times New Roman"/>
                <w:noProof/>
                <w:sz w:val="20"/>
                <w:lang w:eastAsia="ru-RU"/>
              </w:rPr>
              <w:drawing>
                <wp:inline distT="0" distB="0" distL="0" distR="0">
                  <wp:extent cx="1212697" cy="810845"/>
                  <wp:effectExtent l="0" t="0" r="0" b="0"/>
                  <wp:docPr id="11" name="Picture 6794"/>
                  <wp:cNvGraphicFramePr/>
                  <a:graphic xmlns:a="http://schemas.openxmlformats.org/drawingml/2006/main">
                    <a:graphicData uri="http://schemas.openxmlformats.org/drawingml/2006/picture">
                      <pic:pic xmlns:pic="http://schemas.openxmlformats.org/drawingml/2006/picture">
                        <pic:nvPicPr>
                          <pic:cNvPr id="6794" name="Picture 6794"/>
                          <pic:cNvPicPr/>
                        </pic:nvPicPr>
                        <pic:blipFill>
                          <a:blip r:embed="rId59"/>
                          <a:stretch>
                            <a:fillRect/>
                          </a:stretch>
                        </pic:blipFill>
                        <pic:spPr>
                          <a:xfrm>
                            <a:off x="0" y="0"/>
                            <a:ext cx="1212697" cy="810845"/>
                          </a:xfrm>
                          <a:prstGeom prst="rect">
                            <a:avLst/>
                          </a:prstGeom>
                        </pic:spPr>
                      </pic:pic>
                    </a:graphicData>
                  </a:graphic>
                </wp:inline>
              </w:drawing>
            </w:r>
          </w:p>
        </w:tc>
      </w:tr>
      <w:tr w:rsidR="00C2435F" w:rsidRPr="00C93BA8" w:rsidTr="00650776">
        <w:trPr>
          <w:trHeight w:val="470"/>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rPr>
                <w:rFonts w:ascii="Times New Roman" w:hAnsi="Times New Roman" w:cs="Times New Roman"/>
                <w:sz w:val="20"/>
                <w:szCs w:val="24"/>
              </w:rPr>
            </w:pPr>
            <w:r w:rsidRPr="00C93BA8">
              <w:rPr>
                <w:rFonts w:ascii="Times New Roman" w:hAnsi="Times New Roman" w:cs="Times New Roman"/>
                <w:sz w:val="20"/>
                <w:szCs w:val="24"/>
              </w:rPr>
              <w:t>12</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38"/>
              <w:rPr>
                <w:rFonts w:ascii="Times New Roman" w:hAnsi="Times New Roman" w:cs="Times New Roman"/>
                <w:sz w:val="20"/>
                <w:szCs w:val="24"/>
              </w:rPr>
            </w:pPr>
            <w:r w:rsidRPr="00C93BA8">
              <w:rPr>
                <w:rFonts w:ascii="Times New Roman" w:hAnsi="Times New Roman" w:cs="Times New Roman"/>
                <w:sz w:val="20"/>
                <w:szCs w:val="24"/>
              </w:rPr>
              <w:t>Площадь (м2)</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rPr>
                <w:rFonts w:ascii="Times New Roman" w:hAnsi="Times New Roman" w:cs="Times New Roman"/>
                <w:sz w:val="20"/>
                <w:szCs w:val="24"/>
              </w:rPr>
            </w:pPr>
            <w:r w:rsidRPr="00C93BA8">
              <w:rPr>
                <w:rFonts w:ascii="Times New Roman" w:hAnsi="Times New Roman" w:cs="Times New Roman"/>
                <w:sz w:val="20"/>
                <w:szCs w:val="24"/>
              </w:rPr>
              <w:t>137 812</w:t>
            </w:r>
          </w:p>
        </w:tc>
      </w:tr>
      <w:tr w:rsidR="00C2435F" w:rsidRPr="00C93BA8" w:rsidTr="00650776">
        <w:trPr>
          <w:trHeight w:val="422"/>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29"/>
              <w:rPr>
                <w:rFonts w:ascii="Times New Roman" w:hAnsi="Times New Roman" w:cs="Times New Roman"/>
                <w:sz w:val="20"/>
                <w:szCs w:val="24"/>
              </w:rPr>
            </w:pPr>
            <w:r w:rsidRPr="00C93BA8">
              <w:rPr>
                <w:rFonts w:ascii="Times New Roman" w:hAnsi="Times New Roman" w:cs="Times New Roman"/>
                <w:sz w:val="20"/>
                <w:szCs w:val="24"/>
              </w:rPr>
              <w:t>13</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29"/>
              <w:rPr>
                <w:rFonts w:ascii="Times New Roman" w:hAnsi="Times New Roman" w:cs="Times New Roman"/>
                <w:sz w:val="20"/>
                <w:szCs w:val="24"/>
              </w:rPr>
            </w:pPr>
            <w:r w:rsidRPr="00C93BA8">
              <w:rPr>
                <w:rFonts w:ascii="Times New Roman" w:hAnsi="Times New Roman" w:cs="Times New Roman"/>
                <w:sz w:val="20"/>
                <w:szCs w:val="24"/>
              </w:rPr>
              <w:t>Категория земель</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29"/>
              <w:rPr>
                <w:rFonts w:ascii="Times New Roman" w:hAnsi="Times New Roman" w:cs="Times New Roman"/>
                <w:sz w:val="20"/>
                <w:szCs w:val="24"/>
              </w:rPr>
            </w:pPr>
            <w:r w:rsidRPr="00C93BA8">
              <w:rPr>
                <w:rFonts w:ascii="Times New Roman" w:hAnsi="Times New Roman" w:cs="Times New Roman"/>
                <w:sz w:val="20"/>
                <w:szCs w:val="24"/>
              </w:rPr>
              <w:t>Земли сельскохозяйственного назначения</w:t>
            </w:r>
          </w:p>
        </w:tc>
      </w:tr>
      <w:tr w:rsidR="00C2435F" w:rsidRPr="00C93BA8" w:rsidTr="00650776">
        <w:trPr>
          <w:trHeight w:val="576"/>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29"/>
              <w:rPr>
                <w:rFonts w:ascii="Times New Roman" w:hAnsi="Times New Roman" w:cs="Times New Roman"/>
                <w:sz w:val="20"/>
                <w:szCs w:val="24"/>
              </w:rPr>
            </w:pPr>
            <w:r w:rsidRPr="00C93BA8">
              <w:rPr>
                <w:rFonts w:ascii="Times New Roman" w:hAnsi="Times New Roman" w:cs="Times New Roman"/>
                <w:sz w:val="20"/>
                <w:szCs w:val="24"/>
              </w:rPr>
              <w:t>14</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9"/>
              <w:rPr>
                <w:rFonts w:ascii="Times New Roman" w:hAnsi="Times New Roman" w:cs="Times New Roman"/>
                <w:sz w:val="20"/>
                <w:szCs w:val="24"/>
              </w:rPr>
            </w:pPr>
            <w:r w:rsidRPr="00C93BA8">
              <w:rPr>
                <w:rFonts w:ascii="Times New Roman" w:hAnsi="Times New Roman" w:cs="Times New Roman"/>
                <w:sz w:val="20"/>
                <w:szCs w:val="24"/>
              </w:rPr>
              <w:t>Вид разрешенного использования</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48" w:hanging="19"/>
              <w:rPr>
                <w:rFonts w:ascii="Times New Roman" w:hAnsi="Times New Roman" w:cs="Times New Roman"/>
                <w:sz w:val="20"/>
                <w:szCs w:val="24"/>
                <w:lang w:val="ru-RU"/>
              </w:rPr>
            </w:pPr>
            <w:r w:rsidRPr="00C93BA8">
              <w:rPr>
                <w:rFonts w:ascii="Times New Roman" w:hAnsi="Times New Roman" w:cs="Times New Roman"/>
                <w:sz w:val="20"/>
                <w:szCs w:val="24"/>
                <w:lang w:val="ru-RU"/>
              </w:rPr>
              <w:t>Для размещения существующего водоема и сельскохозяйственного использования</w:t>
            </w:r>
          </w:p>
        </w:tc>
      </w:tr>
      <w:tr w:rsidR="00C2435F" w:rsidRPr="00C93BA8" w:rsidTr="00650776">
        <w:trPr>
          <w:trHeight w:val="1411"/>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rPr>
                <w:rFonts w:ascii="Times New Roman" w:hAnsi="Times New Roman" w:cs="Times New Roman"/>
                <w:sz w:val="20"/>
                <w:szCs w:val="24"/>
              </w:rPr>
            </w:pPr>
            <w:r w:rsidRPr="00C93BA8">
              <w:rPr>
                <w:rFonts w:ascii="Times New Roman" w:hAnsi="Times New Roman" w:cs="Times New Roman"/>
                <w:sz w:val="20"/>
                <w:szCs w:val="24"/>
              </w:rPr>
              <w:t>15</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0" w:firstLine="10"/>
              <w:rPr>
                <w:rFonts w:ascii="Times New Roman" w:hAnsi="Times New Roman" w:cs="Times New Roman"/>
                <w:sz w:val="20"/>
                <w:szCs w:val="24"/>
              </w:rPr>
            </w:pPr>
            <w:r w:rsidRPr="00C93BA8">
              <w:rPr>
                <w:rFonts w:ascii="Times New Roman" w:hAnsi="Times New Roman" w:cs="Times New Roman"/>
                <w:sz w:val="20"/>
                <w:szCs w:val="24"/>
              </w:rPr>
              <w:t>Разрешительная, градостроительная документация</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38" w:right="259"/>
              <w:rPr>
                <w:rFonts w:ascii="Times New Roman" w:hAnsi="Times New Roman" w:cs="Times New Roman"/>
                <w:sz w:val="20"/>
                <w:szCs w:val="24"/>
                <w:lang w:val="ru-RU"/>
              </w:rPr>
            </w:pPr>
            <w:r w:rsidRPr="00C93BA8">
              <w:rPr>
                <w:rFonts w:ascii="Times New Roman" w:hAnsi="Times New Roman" w:cs="Times New Roman"/>
                <w:sz w:val="20"/>
                <w:szCs w:val="24"/>
                <w:lang w:val="ru-RU"/>
              </w:rPr>
              <w:t>Информация о функциональной зоне из генерального тана поселения или городского округа, о территориальной зоне Правит землепользования и заст ойки</w:t>
            </w:r>
          </w:p>
        </w:tc>
      </w:tr>
      <w:tr w:rsidR="00C2435F" w:rsidRPr="00C93BA8" w:rsidTr="00650776">
        <w:trPr>
          <w:trHeight w:val="455"/>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rPr>
                <w:rFonts w:ascii="Times New Roman" w:hAnsi="Times New Roman" w:cs="Times New Roman"/>
                <w:sz w:val="20"/>
                <w:szCs w:val="24"/>
              </w:rPr>
            </w:pPr>
            <w:r w:rsidRPr="00C93BA8">
              <w:rPr>
                <w:rFonts w:ascii="Times New Roman" w:hAnsi="Times New Roman" w:cs="Times New Roman"/>
                <w:sz w:val="20"/>
                <w:szCs w:val="24"/>
              </w:rPr>
              <w:t>16</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9"/>
              <w:rPr>
                <w:rFonts w:ascii="Times New Roman" w:hAnsi="Times New Roman" w:cs="Times New Roman"/>
                <w:sz w:val="20"/>
                <w:szCs w:val="24"/>
              </w:rPr>
            </w:pPr>
            <w:r w:rsidRPr="00C93BA8">
              <w:rPr>
                <w:rFonts w:ascii="Times New Roman" w:hAnsi="Times New Roman" w:cs="Times New Roman"/>
                <w:sz w:val="20"/>
                <w:szCs w:val="24"/>
              </w:rPr>
              <w:t>Собственник, арендатор</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58"/>
              <w:rPr>
                <w:rFonts w:ascii="Times New Roman" w:hAnsi="Times New Roman" w:cs="Times New Roman"/>
                <w:sz w:val="20"/>
                <w:szCs w:val="24"/>
                <w:lang w:val="ru-RU"/>
              </w:rPr>
            </w:pPr>
            <w:r w:rsidRPr="00C93BA8">
              <w:rPr>
                <w:rFonts w:ascii="Times New Roman" w:hAnsi="Times New Roman" w:cs="Times New Roman"/>
                <w:sz w:val="20"/>
                <w:szCs w:val="24"/>
                <w:lang w:val="ru-RU"/>
              </w:rPr>
              <w:t>Гринь А.М., Комиссаров ВВ.</w:t>
            </w:r>
          </w:p>
        </w:tc>
      </w:tr>
      <w:tr w:rsidR="00C2435F" w:rsidRPr="00C93BA8" w:rsidTr="00650776">
        <w:trPr>
          <w:trHeight w:val="428"/>
        </w:trPr>
        <w:tc>
          <w:tcPr>
            <w:tcW w:w="678"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0"/>
              <w:rPr>
                <w:rFonts w:ascii="Times New Roman" w:hAnsi="Times New Roman" w:cs="Times New Roman"/>
                <w:sz w:val="20"/>
                <w:szCs w:val="24"/>
              </w:rPr>
            </w:pPr>
            <w:r w:rsidRPr="00C93BA8">
              <w:rPr>
                <w:rFonts w:ascii="Times New Roman" w:hAnsi="Times New Roman" w:cs="Times New Roman"/>
                <w:sz w:val="20"/>
                <w:szCs w:val="24"/>
              </w:rPr>
              <w:t>17</w:t>
            </w:r>
          </w:p>
        </w:tc>
        <w:tc>
          <w:tcPr>
            <w:tcW w:w="4271"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19"/>
              <w:rPr>
                <w:rFonts w:ascii="Times New Roman" w:hAnsi="Times New Roman" w:cs="Times New Roman"/>
                <w:sz w:val="20"/>
                <w:szCs w:val="24"/>
              </w:rPr>
            </w:pPr>
            <w:r w:rsidRPr="00C93BA8">
              <w:rPr>
                <w:rFonts w:ascii="Times New Roman" w:hAnsi="Times New Roman" w:cs="Times New Roman"/>
                <w:sz w:val="20"/>
                <w:szCs w:val="24"/>
              </w:rPr>
              <w:t>Вид права</w:t>
            </w:r>
          </w:p>
        </w:tc>
        <w:tc>
          <w:tcPr>
            <w:tcW w:w="4533" w:type="dxa"/>
            <w:tcBorders>
              <w:top w:val="single" w:sz="2" w:space="0" w:color="000000"/>
              <w:left w:val="single" w:sz="2" w:space="0" w:color="000000"/>
              <w:bottom w:val="single" w:sz="2" w:space="0" w:color="000000"/>
              <w:right w:val="single" w:sz="2" w:space="0" w:color="000000"/>
            </w:tcBorders>
          </w:tcPr>
          <w:p w:rsidR="00C2435F" w:rsidRPr="00C93BA8" w:rsidRDefault="00C2435F" w:rsidP="00650776">
            <w:pPr>
              <w:spacing w:line="259" w:lineRule="auto"/>
              <w:ind w:left="67"/>
              <w:rPr>
                <w:rFonts w:ascii="Times New Roman" w:hAnsi="Times New Roman" w:cs="Times New Roman"/>
                <w:sz w:val="20"/>
                <w:szCs w:val="24"/>
              </w:rPr>
            </w:pPr>
            <w:r w:rsidRPr="00C93BA8">
              <w:rPr>
                <w:rFonts w:ascii="Times New Roman" w:hAnsi="Times New Roman" w:cs="Times New Roman"/>
                <w:sz w:val="20"/>
                <w:szCs w:val="24"/>
              </w:rPr>
              <w:t>Собственность, аренда</w:t>
            </w:r>
          </w:p>
        </w:tc>
      </w:tr>
    </w:tbl>
    <w:p w:rsidR="00C2435F" w:rsidRDefault="00C2435F" w:rsidP="00543F7A">
      <w:pPr>
        <w:ind w:firstLine="720"/>
        <w:jc w:val="both"/>
      </w:pPr>
    </w:p>
    <w:p w:rsidR="00A91FE9" w:rsidRPr="006E3149" w:rsidRDefault="00A91FE9" w:rsidP="00543F7A">
      <w:pPr>
        <w:ind w:firstLine="720"/>
        <w:jc w:val="both"/>
      </w:pPr>
      <w:r w:rsidRPr="006E3149">
        <w:t xml:space="preserve"> Так же генпланом предлагается расположение рекреационных территорий вблизи остальных водоемов, расположенных за границей населенного пункта. Развитие этой составляющей поможет не только оздоровить экономическую ситуацию, но и создаст для поселка дополнительные рабочие места в обслуживающем секторе.</w:t>
      </w:r>
    </w:p>
    <w:p w:rsidR="00A91FE9" w:rsidRPr="006E3149" w:rsidRDefault="00A91FE9" w:rsidP="00A91FE9">
      <w:pPr>
        <w:ind w:firstLine="720"/>
        <w:jc w:val="both"/>
      </w:pPr>
      <w:r w:rsidRPr="006E3149">
        <w:t>Существующее кладбище предлагается к закрытию. Новое кладбище запланировано на расстоянии 1,3 км к юго - западу от поселка.</w:t>
      </w:r>
    </w:p>
    <w:p w:rsidR="00A91FE9" w:rsidRPr="006E3149" w:rsidRDefault="00A91FE9" w:rsidP="00A91FE9">
      <w:pPr>
        <w:pStyle w:val="aff7"/>
        <w:widowControl w:val="0"/>
        <w:ind w:firstLine="709"/>
      </w:pPr>
    </w:p>
    <w:p w:rsidR="00A91FE9" w:rsidRPr="008C0E5E" w:rsidRDefault="00A91FE9" w:rsidP="008C0E5E">
      <w:pPr>
        <w:pStyle w:val="af1"/>
        <w:ind w:left="0" w:firstLine="709"/>
        <w:rPr>
          <w:b/>
          <w:bCs/>
          <w:i/>
          <w:iCs/>
          <w:u w:val="single"/>
        </w:rPr>
      </w:pPr>
      <w:r w:rsidRPr="008C0E5E">
        <w:rPr>
          <w:b/>
          <w:bCs/>
          <w:i/>
          <w:iCs/>
          <w:u w:val="single"/>
        </w:rPr>
        <w:t xml:space="preserve">Хутор Красный Кут. </w:t>
      </w:r>
    </w:p>
    <w:p w:rsidR="00A91FE9" w:rsidRPr="006E3149" w:rsidRDefault="00A91FE9" w:rsidP="00A91FE9">
      <w:pPr>
        <w:ind w:firstLine="720"/>
        <w:jc w:val="both"/>
      </w:pPr>
      <w:r w:rsidRPr="006E3149">
        <w:t>Хутор Красный Кут расположен западнее административного центра и связан с ним основной автодорогой общего пользования. Развитие жилых территорий предусмотрено в западной</w:t>
      </w:r>
      <w:r>
        <w:t xml:space="preserve"> </w:t>
      </w:r>
      <w:r w:rsidRPr="006E3149">
        <w:t xml:space="preserve">и северо-западной части поселка на свободных территориях, дополнительно предлагается 6,8 га новых жилых территорий. Предусмотрено максимальное сохранение существующей жилой застройки и ее реконструкция. Так же запроектированы территории резервной жилой застройки на северо-западе, юге, юго-западе и юго-востоке населенного пункта, общей площадью 39,3 га. </w:t>
      </w:r>
    </w:p>
    <w:p w:rsidR="00A91FE9" w:rsidRPr="006E3149" w:rsidRDefault="00A91FE9" w:rsidP="00A91FE9">
      <w:pPr>
        <w:pStyle w:val="aff8"/>
        <w:ind w:firstLine="709"/>
        <w:jc w:val="both"/>
        <w:rPr>
          <w:rFonts w:ascii="Times New Roman" w:hAnsi="Times New Roman"/>
          <w:sz w:val="24"/>
        </w:rPr>
      </w:pPr>
      <w:r w:rsidRPr="006E3149">
        <w:rPr>
          <w:rFonts w:ascii="Times New Roman" w:hAnsi="Times New Roman"/>
          <w:sz w:val="24"/>
        </w:rPr>
        <w:t xml:space="preserve">Выделены проектные территории под объекты повседневного обслуживания населения. Вдоль автодороги общего пользования определены территории под строительство современного комплекса придорожного обслуживания вдоль проектируемого участка объездной федеральной </w:t>
      </w:r>
      <w:r w:rsidRPr="006E3149">
        <w:rPr>
          <w:rFonts w:ascii="Times New Roman" w:hAnsi="Times New Roman"/>
          <w:sz w:val="24"/>
        </w:rPr>
        <w:lastRenderedPageBreak/>
        <w:t xml:space="preserve">автодороги, на пересечении с автодорогой общего пользования «х. Красный Кут - х. Северный», общей площадью 4,8 га (размещение объектов придорожного сервиса: АЗС, СТО, пождепо, рынок, объекты питания, гостиница, магазины). </w:t>
      </w:r>
    </w:p>
    <w:p w:rsidR="00A91FE9" w:rsidRPr="006E3149" w:rsidRDefault="00A91FE9" w:rsidP="00A91FE9">
      <w:pPr>
        <w:autoSpaceDE w:val="0"/>
        <w:autoSpaceDN w:val="0"/>
        <w:adjustRightInd w:val="0"/>
        <w:ind w:firstLine="708"/>
        <w:jc w:val="both"/>
        <w:rPr>
          <w:i/>
          <w:iCs/>
          <w:color w:val="000000"/>
        </w:rPr>
      </w:pPr>
      <w:r w:rsidRPr="006E3149">
        <w:t>На северо-западе запроектирована территория спортивного назначения, с размещением плоскостных спортивных сооружений и спортзалов общего пользования, общей площадью 1,3 га.</w:t>
      </w:r>
    </w:p>
    <w:p w:rsidR="00A91FE9" w:rsidRPr="006E3149" w:rsidRDefault="00A91FE9" w:rsidP="00A91FE9">
      <w:pPr>
        <w:ind w:firstLine="720"/>
        <w:jc w:val="both"/>
      </w:pPr>
      <w:r w:rsidRPr="006E3149">
        <w:t>Вдоль реки Чехрак предусмотрено размещение территорий с</w:t>
      </w:r>
      <w:r>
        <w:t xml:space="preserve"> </w:t>
      </w:r>
      <w:r w:rsidRPr="006E3149">
        <w:t>высокой степенью озеленения. Проектом предусмотрено размещение объектов отдыха</w:t>
      </w:r>
      <w:r>
        <w:t xml:space="preserve"> </w:t>
      </w:r>
      <w:r w:rsidRPr="006E3149">
        <w:t xml:space="preserve">рядом с водоемами вдоль р. Чехрак вблизи населенного пункта. </w:t>
      </w:r>
    </w:p>
    <w:p w:rsidR="00A91FE9" w:rsidRPr="006E3149" w:rsidRDefault="00A91FE9" w:rsidP="00A91FE9">
      <w:pPr>
        <w:ind w:firstLine="720"/>
        <w:jc w:val="both"/>
      </w:pPr>
      <w:r w:rsidRPr="006E3149">
        <w:t xml:space="preserve">Развитие существующего кладбища планируется в северном направлении. </w:t>
      </w:r>
    </w:p>
    <w:p w:rsidR="00A91FE9" w:rsidRPr="006E3149" w:rsidRDefault="00A91FE9" w:rsidP="00A91FE9">
      <w:pPr>
        <w:tabs>
          <w:tab w:val="right" w:leader="dot" w:pos="9498"/>
        </w:tabs>
      </w:pPr>
    </w:p>
    <w:p w:rsidR="00A91FE9" w:rsidRPr="006E3149" w:rsidRDefault="00A91FE9" w:rsidP="00A91FE9">
      <w:pPr>
        <w:ind w:firstLine="708"/>
        <w:jc w:val="both"/>
      </w:pPr>
      <w:r w:rsidRPr="006157AB">
        <w:rPr>
          <w:b/>
          <w:i/>
          <w:iCs/>
          <w:u w:val="single"/>
        </w:rPr>
        <w:t>Хутор Северный</w:t>
      </w:r>
      <w:r>
        <w:rPr>
          <w:b/>
        </w:rPr>
        <w:t xml:space="preserve"> </w:t>
      </w:r>
      <w:r w:rsidRPr="006E3149">
        <w:t xml:space="preserve">располагается в юго-восточной части поселения, вдоль автодороги федерального назначения. </w:t>
      </w:r>
    </w:p>
    <w:p w:rsidR="00A91FE9" w:rsidRPr="006E3149" w:rsidRDefault="00A91FE9" w:rsidP="00A91FE9">
      <w:pPr>
        <w:ind w:firstLine="708"/>
        <w:jc w:val="both"/>
      </w:pPr>
      <w:r w:rsidRPr="006E3149">
        <w:t>Предусмотрено максимальное сохранение существующей жилой застройки и ее реконструкция. Так же выделены территории резервной жилой застройки в основном на западе населенного пункта и небольшой участок на востоке, общей площадью 8га.</w:t>
      </w:r>
      <w:r>
        <w:t xml:space="preserve"> </w:t>
      </w:r>
    </w:p>
    <w:p w:rsidR="00A91FE9" w:rsidRPr="006E3149" w:rsidRDefault="00A91FE9" w:rsidP="00A91FE9">
      <w:pPr>
        <w:ind w:firstLine="708"/>
        <w:jc w:val="both"/>
      </w:pPr>
      <w:r w:rsidRPr="006E3149">
        <w:t>Выделены проектные территории под объекты повседневного обслуживания населения в центральной и восточной части хутора.</w:t>
      </w:r>
    </w:p>
    <w:p w:rsidR="00A91FE9" w:rsidRPr="006E3149" w:rsidRDefault="00A91FE9" w:rsidP="00A91FE9">
      <w:pPr>
        <w:ind w:firstLine="720"/>
        <w:jc w:val="both"/>
      </w:pPr>
      <w:r w:rsidRPr="006E3149">
        <w:t xml:space="preserve">В хуторе Северный имеется три кладбища, одно предлагается к закрытию, два к расширению. </w:t>
      </w:r>
    </w:p>
    <w:p w:rsidR="00FF707E" w:rsidRPr="004B22BF" w:rsidRDefault="00094903" w:rsidP="00275333">
      <w:pPr>
        <w:pStyle w:val="2"/>
        <w:rPr>
          <w:rFonts w:asciiTheme="minorHAnsi" w:hAnsiTheme="minorHAnsi"/>
        </w:rPr>
      </w:pPr>
      <w:r w:rsidRPr="00CC568C">
        <w:t>2.17</w:t>
      </w:r>
      <w:r w:rsidR="00FF707E" w:rsidRPr="00CC568C">
        <w:t xml:space="preserve"> Функциональное зонирование территории</w:t>
      </w:r>
      <w:bookmarkEnd w:id="50"/>
      <w:r w:rsidR="004B22BF">
        <w:rPr>
          <w:rFonts w:asciiTheme="minorHAnsi" w:hAnsiTheme="minorHAnsi"/>
        </w:rPr>
        <w:t xml:space="preserve"> </w:t>
      </w:r>
    </w:p>
    <w:p w:rsidR="00A91FE9" w:rsidRPr="006E3149" w:rsidRDefault="00A91FE9" w:rsidP="00A91FE9">
      <w:pPr>
        <w:jc w:val="both"/>
      </w:pPr>
      <w:bookmarkStart w:id="51" w:name="_Toc280190110"/>
      <w:bookmarkStart w:id="52" w:name="_Toc288199460"/>
      <w:bookmarkStart w:id="53" w:name="_Toc104458250"/>
      <w:bookmarkStart w:id="54" w:name="_Toc150020118"/>
      <w:r w:rsidRPr="006E3149">
        <w:t>Основными целями функционального зонирования, утверждаемого в данном генеральном плане, являются:</w:t>
      </w:r>
    </w:p>
    <w:p w:rsidR="00A91FE9" w:rsidRPr="006E3149" w:rsidRDefault="00A91FE9" w:rsidP="00A91FE9">
      <w:pPr>
        <w:jc w:val="both"/>
      </w:pPr>
      <w:r w:rsidRPr="006E3149">
        <w:tab/>
        <w:t>- установление назначений и видов использования территорий поселения;</w:t>
      </w:r>
    </w:p>
    <w:p w:rsidR="00A91FE9" w:rsidRPr="006E3149" w:rsidRDefault="00A91FE9" w:rsidP="00A91FE9">
      <w:pPr>
        <w:jc w:val="both"/>
      </w:pPr>
      <w:r w:rsidRPr="006E3149">
        <w:tab/>
        <w:t>- 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A91FE9" w:rsidRPr="006E3149" w:rsidRDefault="00A91FE9" w:rsidP="00A91FE9">
      <w:pPr>
        <w:jc w:val="both"/>
      </w:pPr>
      <w:r w:rsidRPr="006E3149">
        <w:tab/>
        <w:t>- выявление территориальных ресурсов и оптимальной инвестиционно- строительной стратегии развития Краснокутского сельского поселения, основанных на эффективном градостроительном использовании территории.</w:t>
      </w:r>
    </w:p>
    <w:p w:rsidR="00A91FE9" w:rsidRPr="006E3149" w:rsidRDefault="00A91FE9" w:rsidP="00A91FE9">
      <w:pPr>
        <w:jc w:val="both"/>
      </w:pPr>
      <w:r w:rsidRPr="006E3149">
        <w:tab/>
        <w:t>Основаниями для проведения функционального зонирования являются:</w:t>
      </w:r>
    </w:p>
    <w:p w:rsidR="00A91FE9" w:rsidRPr="006E3149" w:rsidRDefault="00A91FE9" w:rsidP="00A91FE9">
      <w:pPr>
        <w:jc w:val="both"/>
      </w:pPr>
      <w:r w:rsidRPr="006E3149">
        <w:t xml:space="preserve"> </w:t>
      </w:r>
      <w:r w:rsidRPr="006E3149">
        <w:tab/>
        <w:t>- комплексный градостроительный анализ территории и оценка системы планировочных условий, в т.ч. ограничений по развитию территории;</w:t>
      </w:r>
    </w:p>
    <w:p w:rsidR="00A91FE9" w:rsidRPr="006E3149" w:rsidRDefault="00A91FE9" w:rsidP="00A91FE9">
      <w:pPr>
        <w:jc w:val="both"/>
      </w:pPr>
      <w:r w:rsidRPr="006E3149">
        <w:tab/>
        <w:t>- экономические предпосылки развития поселения;</w:t>
      </w:r>
    </w:p>
    <w:p w:rsidR="00A91FE9" w:rsidRPr="006E3149" w:rsidRDefault="00A91FE9" w:rsidP="00A91FE9">
      <w:pPr>
        <w:jc w:val="both"/>
      </w:pPr>
      <w:r w:rsidRPr="006E3149">
        <w:tab/>
        <w:t>- проектная, планировочная организация территории поселения.</w:t>
      </w:r>
    </w:p>
    <w:p w:rsidR="00A91FE9" w:rsidRPr="006E3149" w:rsidRDefault="00A91FE9" w:rsidP="00A91FE9">
      <w:pPr>
        <w:jc w:val="both"/>
      </w:pPr>
      <w:r w:rsidRPr="006E3149">
        <w:tab/>
        <w:t xml:space="preserve">Функциональное зонирование территории Краснокутского сельского поселения: </w:t>
      </w:r>
    </w:p>
    <w:p w:rsidR="00A91FE9" w:rsidRPr="006E3149" w:rsidRDefault="00A91FE9" w:rsidP="00A91FE9">
      <w:pPr>
        <w:jc w:val="both"/>
      </w:pPr>
      <w:r w:rsidRPr="006E3149">
        <w:tab/>
        <w:t>- выполнено в соответствии с действующими законодательными и нормативными актами;</w:t>
      </w:r>
    </w:p>
    <w:p w:rsidR="00A91FE9" w:rsidRPr="006E3149" w:rsidRDefault="00A91FE9" w:rsidP="00A91FE9">
      <w:pPr>
        <w:jc w:val="both"/>
      </w:pPr>
      <w:r w:rsidRPr="006E3149">
        <w:tab/>
        <w:t>- поддерживает планировочную структуру, максимально отвечающую нуждам развития населенных пунктов и охраны окружающей среды;</w:t>
      </w:r>
    </w:p>
    <w:p w:rsidR="00A91FE9" w:rsidRPr="006E3149" w:rsidRDefault="00A91FE9" w:rsidP="00A91FE9">
      <w:pPr>
        <w:jc w:val="both"/>
      </w:pPr>
      <w:r w:rsidRPr="006E3149">
        <w:tab/>
        <w:t>- предусматривает территориальное развитие</w:t>
      </w:r>
      <w:r>
        <w:t xml:space="preserve"> </w:t>
      </w:r>
      <w:r w:rsidRPr="006E3149">
        <w:t>жилой и курортной зоны;</w:t>
      </w:r>
    </w:p>
    <w:p w:rsidR="00A91FE9" w:rsidRPr="006E3149" w:rsidRDefault="00A91FE9" w:rsidP="00A91FE9">
      <w:pPr>
        <w:jc w:val="both"/>
      </w:pPr>
      <w:r w:rsidRPr="006E3149">
        <w:tab/>
        <w:t>- 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A91FE9" w:rsidRPr="006E3149" w:rsidRDefault="00A91FE9" w:rsidP="00A91FE9">
      <w:pPr>
        <w:jc w:val="both"/>
      </w:pPr>
      <w:r w:rsidRPr="006E3149">
        <w:tab/>
        <w:t>- 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A91FE9" w:rsidRPr="006E3149" w:rsidRDefault="00A91FE9" w:rsidP="00A91FE9">
      <w:pPr>
        <w:jc w:val="both"/>
      </w:pPr>
      <w:r w:rsidRPr="006E3149">
        <w:tab/>
        <w:t xml:space="preserve">- 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Краснокутского сельского поселения. </w:t>
      </w:r>
    </w:p>
    <w:p w:rsidR="00A91FE9" w:rsidRPr="006E3149" w:rsidRDefault="00A91FE9" w:rsidP="00A91FE9">
      <w:pPr>
        <w:jc w:val="both"/>
      </w:pPr>
      <w:r w:rsidRPr="006E3149">
        <w:tab/>
        <w:t>Генеральным планом поселения определены следующие функциональные зоны:</w:t>
      </w:r>
    </w:p>
    <w:p w:rsidR="00A91FE9" w:rsidRPr="006E3149" w:rsidRDefault="00A91FE9" w:rsidP="00F211A0">
      <w:pPr>
        <w:numPr>
          <w:ilvl w:val="0"/>
          <w:numId w:val="47"/>
        </w:numPr>
        <w:tabs>
          <w:tab w:val="left" w:pos="720"/>
        </w:tabs>
        <w:ind w:left="0"/>
        <w:jc w:val="both"/>
      </w:pPr>
      <w:r w:rsidRPr="006E3149">
        <w:lastRenderedPageBreak/>
        <w:t>жилая зона;</w:t>
      </w:r>
    </w:p>
    <w:p w:rsidR="00A91FE9" w:rsidRPr="006E3149" w:rsidRDefault="00A91FE9" w:rsidP="00F211A0">
      <w:pPr>
        <w:numPr>
          <w:ilvl w:val="0"/>
          <w:numId w:val="47"/>
        </w:numPr>
        <w:tabs>
          <w:tab w:val="left" w:pos="720"/>
        </w:tabs>
        <w:ind w:left="0"/>
        <w:jc w:val="both"/>
      </w:pPr>
      <w:r w:rsidRPr="006E3149">
        <w:t>общественно-деловая зона;</w:t>
      </w:r>
    </w:p>
    <w:p w:rsidR="00A91FE9" w:rsidRPr="006E3149" w:rsidRDefault="00A91FE9" w:rsidP="00F211A0">
      <w:pPr>
        <w:numPr>
          <w:ilvl w:val="0"/>
          <w:numId w:val="47"/>
        </w:numPr>
        <w:tabs>
          <w:tab w:val="left" w:pos="720"/>
        </w:tabs>
        <w:ind w:left="0"/>
        <w:jc w:val="both"/>
      </w:pPr>
      <w:r w:rsidRPr="006E3149">
        <w:t>зона рекреационного</w:t>
      </w:r>
      <w:r>
        <w:t xml:space="preserve"> </w:t>
      </w:r>
      <w:r w:rsidRPr="006E3149">
        <w:t>назначения;</w:t>
      </w:r>
    </w:p>
    <w:p w:rsidR="00A91FE9" w:rsidRPr="006E3149" w:rsidRDefault="00A91FE9" w:rsidP="00F211A0">
      <w:pPr>
        <w:numPr>
          <w:ilvl w:val="0"/>
          <w:numId w:val="47"/>
        </w:numPr>
        <w:tabs>
          <w:tab w:val="left" w:pos="720"/>
        </w:tabs>
        <w:ind w:left="0"/>
        <w:jc w:val="both"/>
      </w:pPr>
      <w:r w:rsidRPr="006E3149">
        <w:t>зона производственной, инженерной и транспортной инфраструктур;</w:t>
      </w:r>
    </w:p>
    <w:p w:rsidR="00A91FE9" w:rsidRPr="006E3149" w:rsidRDefault="00A91FE9" w:rsidP="00F211A0">
      <w:pPr>
        <w:numPr>
          <w:ilvl w:val="0"/>
          <w:numId w:val="47"/>
        </w:numPr>
        <w:tabs>
          <w:tab w:val="left" w:pos="720"/>
        </w:tabs>
        <w:ind w:left="0"/>
        <w:jc w:val="both"/>
      </w:pPr>
      <w:r w:rsidRPr="006E3149">
        <w:t>зона специального назначения;</w:t>
      </w:r>
    </w:p>
    <w:p w:rsidR="00A91FE9" w:rsidRPr="006E3149" w:rsidRDefault="00A91FE9" w:rsidP="00F211A0">
      <w:pPr>
        <w:numPr>
          <w:ilvl w:val="0"/>
          <w:numId w:val="47"/>
        </w:numPr>
        <w:tabs>
          <w:tab w:val="left" w:pos="720"/>
        </w:tabs>
        <w:ind w:left="0"/>
        <w:jc w:val="both"/>
      </w:pPr>
      <w:r w:rsidRPr="006E3149">
        <w:t>зона сельскохозяйственного назначения;</w:t>
      </w:r>
    </w:p>
    <w:p w:rsidR="00A91FE9" w:rsidRPr="006E3149" w:rsidRDefault="00A91FE9" w:rsidP="00A91FE9">
      <w:pPr>
        <w:jc w:val="both"/>
      </w:pPr>
      <w:r w:rsidRPr="006E3149">
        <w:tab/>
        <w:t>Для эффективного и упорядоченного взаимодействия функциональных зон в них выделяются подзоны.</w:t>
      </w:r>
    </w:p>
    <w:p w:rsidR="00A91FE9" w:rsidRPr="006E3149" w:rsidRDefault="00A91FE9" w:rsidP="00F211A0">
      <w:pPr>
        <w:numPr>
          <w:ilvl w:val="0"/>
          <w:numId w:val="76"/>
        </w:numPr>
        <w:tabs>
          <w:tab w:val="left" w:pos="720"/>
        </w:tabs>
        <w:ind w:left="0"/>
        <w:jc w:val="both"/>
        <w:rPr>
          <w:u w:val="single"/>
        </w:rPr>
      </w:pPr>
      <w:r w:rsidRPr="006E3149">
        <w:rPr>
          <w:u w:val="single"/>
        </w:rPr>
        <w:t>Жилая зона:</w:t>
      </w:r>
    </w:p>
    <w:p w:rsidR="00A91FE9" w:rsidRPr="006E3149" w:rsidRDefault="00A91FE9" w:rsidP="00A91FE9">
      <w:pPr>
        <w:jc w:val="both"/>
      </w:pPr>
      <w:r w:rsidRPr="006E3149">
        <w:t xml:space="preserve">- </w:t>
      </w:r>
      <w:r w:rsidR="00543F7A" w:rsidRPr="00543F7A">
        <w:t xml:space="preserve">Зона застройки индивидуальными жилыми домами </w:t>
      </w:r>
      <w:r w:rsidRPr="006E3149">
        <w:t>(плотность 10-25 чел/га);</w:t>
      </w:r>
    </w:p>
    <w:p w:rsidR="00A91FE9" w:rsidRPr="006E3149" w:rsidRDefault="00A91FE9" w:rsidP="00F211A0">
      <w:pPr>
        <w:numPr>
          <w:ilvl w:val="0"/>
          <w:numId w:val="76"/>
        </w:numPr>
        <w:tabs>
          <w:tab w:val="left" w:pos="720"/>
        </w:tabs>
        <w:ind w:left="0"/>
        <w:jc w:val="both"/>
        <w:rPr>
          <w:u w:val="single"/>
        </w:rPr>
      </w:pPr>
      <w:r w:rsidRPr="006E3149">
        <w:rPr>
          <w:u w:val="single"/>
        </w:rPr>
        <w:t>Общественно-деловая зона:</w:t>
      </w:r>
    </w:p>
    <w:p w:rsidR="00A91FE9" w:rsidRPr="006E3149" w:rsidRDefault="00A91FE9" w:rsidP="00A91FE9">
      <w:pPr>
        <w:autoSpaceDE w:val="0"/>
        <w:autoSpaceDN w:val="0"/>
        <w:adjustRightInd w:val="0"/>
        <w:rPr>
          <w:color w:val="000000"/>
        </w:rPr>
      </w:pPr>
      <w:r w:rsidRPr="006E3149">
        <w:t xml:space="preserve">- </w:t>
      </w:r>
      <w:r w:rsidR="00543F7A" w:rsidRPr="00543F7A">
        <w:t>Многофункциональная общественно-деловая зона</w:t>
      </w:r>
      <w:r w:rsidRPr="006E3149">
        <w:t>;</w:t>
      </w:r>
    </w:p>
    <w:p w:rsidR="00A91FE9" w:rsidRPr="006E3149" w:rsidRDefault="00A91FE9" w:rsidP="00A91FE9">
      <w:pPr>
        <w:autoSpaceDE w:val="0"/>
        <w:autoSpaceDN w:val="0"/>
        <w:adjustRightInd w:val="0"/>
      </w:pPr>
      <w:r w:rsidRPr="006E3149">
        <w:t xml:space="preserve">- </w:t>
      </w:r>
      <w:r w:rsidR="00543F7A" w:rsidRPr="00543F7A">
        <w:t>Зона специализированной общественной застройки</w:t>
      </w:r>
    </w:p>
    <w:p w:rsidR="00A91FE9" w:rsidRPr="006E3149" w:rsidRDefault="00A91FE9" w:rsidP="00F211A0">
      <w:pPr>
        <w:numPr>
          <w:ilvl w:val="0"/>
          <w:numId w:val="77"/>
        </w:numPr>
        <w:ind w:left="0"/>
        <w:jc w:val="both"/>
        <w:rPr>
          <w:u w:val="single"/>
        </w:rPr>
      </w:pPr>
      <w:r w:rsidRPr="006E3149">
        <w:rPr>
          <w:u w:val="single"/>
        </w:rPr>
        <w:t>Зона рекреационного назначения:</w:t>
      </w:r>
    </w:p>
    <w:p w:rsidR="00A91FE9" w:rsidRPr="006E3149" w:rsidRDefault="00A91FE9" w:rsidP="00A91FE9">
      <w:pPr>
        <w:jc w:val="both"/>
      </w:pPr>
      <w:r w:rsidRPr="006E3149">
        <w:t xml:space="preserve">- </w:t>
      </w:r>
      <w:r w:rsidR="00543F7A" w:rsidRPr="00543F7A">
        <w:rPr>
          <w:bCs/>
        </w:rPr>
        <w:t>Зона озелененных территорий общего пользования (лесопарки, парки, сады, скверы, бульвары, городские леса)</w:t>
      </w:r>
      <w:r w:rsidRPr="006E3149">
        <w:t>;</w:t>
      </w:r>
    </w:p>
    <w:p w:rsidR="00A91FE9" w:rsidRPr="006E3149" w:rsidRDefault="00A91FE9" w:rsidP="00543F7A">
      <w:pPr>
        <w:jc w:val="both"/>
      </w:pPr>
      <w:r w:rsidRPr="006E3149">
        <w:t xml:space="preserve">- </w:t>
      </w:r>
      <w:r w:rsidR="00543F7A" w:rsidRPr="00543F7A">
        <w:rPr>
          <w:bCs/>
        </w:rPr>
        <w:t>Зона отдыха</w:t>
      </w:r>
      <w:r w:rsidRPr="006E3149">
        <w:t>;</w:t>
      </w:r>
    </w:p>
    <w:p w:rsidR="00A91FE9" w:rsidRPr="006E3149" w:rsidRDefault="00A91FE9" w:rsidP="00F211A0">
      <w:pPr>
        <w:numPr>
          <w:ilvl w:val="0"/>
          <w:numId w:val="76"/>
        </w:numPr>
        <w:tabs>
          <w:tab w:val="left" w:pos="720"/>
        </w:tabs>
        <w:ind w:left="0"/>
        <w:jc w:val="both"/>
        <w:rPr>
          <w:u w:val="single"/>
        </w:rPr>
      </w:pPr>
      <w:r w:rsidRPr="006E3149">
        <w:rPr>
          <w:u w:val="single"/>
        </w:rPr>
        <w:t>Зона производственной, инженерно-транспортной инфраструктур:</w:t>
      </w:r>
    </w:p>
    <w:p w:rsidR="00A91FE9" w:rsidRPr="006E3149" w:rsidRDefault="00A91FE9" w:rsidP="005363E7">
      <w:r w:rsidRPr="006E3149">
        <w:t xml:space="preserve">- </w:t>
      </w:r>
      <w:r w:rsidR="00543F7A" w:rsidRPr="00543F7A">
        <w:t>Коммунально-складская зона</w:t>
      </w:r>
      <w:r w:rsidRPr="006E3149">
        <w:t>;</w:t>
      </w:r>
    </w:p>
    <w:p w:rsidR="00A91FE9" w:rsidRPr="006E3149" w:rsidRDefault="00A91FE9" w:rsidP="005363E7">
      <w:r w:rsidRPr="006E3149">
        <w:t xml:space="preserve">- </w:t>
      </w:r>
      <w:r w:rsidR="00543F7A" w:rsidRPr="00543F7A">
        <w:t>Зона инженерной инфраструктуры</w:t>
      </w:r>
      <w:r w:rsidRPr="006E3149">
        <w:t>;</w:t>
      </w:r>
    </w:p>
    <w:p w:rsidR="00A91FE9" w:rsidRPr="006E3149" w:rsidRDefault="00A91FE9" w:rsidP="005363E7">
      <w:r w:rsidRPr="006E3149">
        <w:t xml:space="preserve">- </w:t>
      </w:r>
      <w:r w:rsidR="00543F7A" w:rsidRPr="00543F7A">
        <w:t>Зона транспортной инфраструктуры</w:t>
      </w:r>
      <w:r w:rsidRPr="006E3149">
        <w:t>;</w:t>
      </w:r>
    </w:p>
    <w:p w:rsidR="00A91FE9" w:rsidRPr="006E3149" w:rsidRDefault="00A91FE9" w:rsidP="00F211A0">
      <w:pPr>
        <w:numPr>
          <w:ilvl w:val="0"/>
          <w:numId w:val="76"/>
        </w:numPr>
        <w:tabs>
          <w:tab w:val="left" w:pos="720"/>
        </w:tabs>
        <w:ind w:left="0"/>
        <w:jc w:val="both"/>
        <w:rPr>
          <w:u w:val="single"/>
        </w:rPr>
      </w:pPr>
      <w:r w:rsidRPr="006E3149">
        <w:rPr>
          <w:u w:val="single"/>
        </w:rPr>
        <w:t>Зона специального назначения:</w:t>
      </w:r>
    </w:p>
    <w:p w:rsidR="00A91FE9" w:rsidRPr="006E3149" w:rsidRDefault="00A91FE9" w:rsidP="00A91FE9">
      <w:pPr>
        <w:jc w:val="both"/>
      </w:pPr>
      <w:r w:rsidRPr="006E3149">
        <w:t xml:space="preserve">- </w:t>
      </w:r>
      <w:r w:rsidR="00543F7A" w:rsidRPr="00543F7A">
        <w:rPr>
          <w:bCs/>
        </w:rPr>
        <w:t>Зона кладбищ</w:t>
      </w:r>
      <w:r w:rsidRPr="006E3149">
        <w:t>;</w:t>
      </w:r>
    </w:p>
    <w:p w:rsidR="00A91FE9" w:rsidRPr="006E3149" w:rsidRDefault="00A91FE9" w:rsidP="00A91FE9">
      <w:pPr>
        <w:autoSpaceDE w:val="0"/>
        <w:autoSpaceDN w:val="0"/>
        <w:adjustRightInd w:val="0"/>
      </w:pPr>
      <w:r w:rsidRPr="006E3149">
        <w:t xml:space="preserve">- </w:t>
      </w:r>
      <w:r w:rsidR="00543F7A" w:rsidRPr="00543F7A">
        <w:rPr>
          <w:bCs/>
        </w:rPr>
        <w:t>Зона складирования и захоронения отходов</w:t>
      </w:r>
      <w:r w:rsidRPr="006E3149">
        <w:t>;</w:t>
      </w:r>
    </w:p>
    <w:p w:rsidR="00A91FE9" w:rsidRPr="006E3149" w:rsidRDefault="00A91FE9" w:rsidP="00A91FE9">
      <w:pPr>
        <w:autoSpaceDE w:val="0"/>
        <w:autoSpaceDN w:val="0"/>
        <w:adjustRightInd w:val="0"/>
      </w:pPr>
      <w:r w:rsidRPr="006E3149">
        <w:t xml:space="preserve">- </w:t>
      </w:r>
      <w:r w:rsidR="00543F7A" w:rsidRPr="00543F7A">
        <w:rPr>
          <w:bCs/>
        </w:rPr>
        <w:t>Зона озелененных территорий специального назначения</w:t>
      </w:r>
      <w:r w:rsidRPr="006E3149">
        <w:t>;</w:t>
      </w:r>
    </w:p>
    <w:p w:rsidR="00A91FE9" w:rsidRPr="006E3149" w:rsidRDefault="00A91FE9" w:rsidP="00F211A0">
      <w:pPr>
        <w:numPr>
          <w:ilvl w:val="0"/>
          <w:numId w:val="47"/>
        </w:numPr>
        <w:tabs>
          <w:tab w:val="left" w:pos="720"/>
        </w:tabs>
        <w:ind w:left="0"/>
        <w:jc w:val="both"/>
      </w:pPr>
      <w:r w:rsidRPr="006E3149">
        <w:rPr>
          <w:u w:val="single"/>
        </w:rPr>
        <w:t>Зона сельскохозяйственного назначения</w:t>
      </w:r>
      <w:r w:rsidRPr="006E3149">
        <w:t>;</w:t>
      </w:r>
    </w:p>
    <w:p w:rsidR="00A91FE9" w:rsidRPr="006E3149" w:rsidRDefault="00A91FE9" w:rsidP="00A91FE9">
      <w:pPr>
        <w:jc w:val="both"/>
      </w:pPr>
      <w:r w:rsidRPr="006E3149">
        <w:t xml:space="preserve">- </w:t>
      </w:r>
      <w:r w:rsidR="00543F7A" w:rsidRPr="00543F7A">
        <w:t>Зоны сельскохозяйственного использования</w:t>
      </w:r>
      <w:r w:rsidRPr="006E3149">
        <w:t>;</w:t>
      </w:r>
    </w:p>
    <w:p w:rsidR="00A91FE9" w:rsidRPr="006E3149" w:rsidRDefault="00A91FE9" w:rsidP="00A91FE9">
      <w:pPr>
        <w:jc w:val="both"/>
      </w:pPr>
      <w:r w:rsidRPr="006E3149">
        <w:t>-</w:t>
      </w:r>
      <w:r>
        <w:t xml:space="preserve"> </w:t>
      </w:r>
      <w:r w:rsidR="00543F7A" w:rsidRPr="00543F7A">
        <w:t>Производственная зона сельскохозяйственных предприятий</w:t>
      </w:r>
      <w:r w:rsidRPr="006E3149">
        <w:t>.</w:t>
      </w:r>
    </w:p>
    <w:p w:rsidR="00237003" w:rsidRPr="00237003" w:rsidRDefault="00237003" w:rsidP="00237003">
      <w:pPr>
        <w:pStyle w:val="30"/>
      </w:pPr>
      <w:r>
        <w:t xml:space="preserve">2.17.1 </w:t>
      </w:r>
      <w:r w:rsidRPr="00237003">
        <w:t>Жилые зоны.</w:t>
      </w:r>
      <w:bookmarkEnd w:id="51"/>
      <w:bookmarkEnd w:id="52"/>
      <w:bookmarkEnd w:id="53"/>
      <w:bookmarkEnd w:id="54"/>
    </w:p>
    <w:p w:rsidR="00A91FE9" w:rsidRPr="006E3149" w:rsidRDefault="00A91FE9" w:rsidP="00A91FE9">
      <w:pPr>
        <w:ind w:firstLine="708"/>
        <w:jc w:val="both"/>
      </w:pPr>
      <w:bookmarkStart w:id="55" w:name="_Toc280190111"/>
      <w:bookmarkStart w:id="56" w:name="_Toc288199461"/>
      <w:bookmarkStart w:id="57" w:name="_Toc104458251"/>
      <w:bookmarkStart w:id="58" w:name="_Toc150020119"/>
      <w:r w:rsidRPr="006E3149">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A91FE9" w:rsidRPr="006E3149" w:rsidRDefault="00A91FE9" w:rsidP="00A91FE9">
      <w:pPr>
        <w:jc w:val="both"/>
      </w:pPr>
      <w:r w:rsidRPr="006E3149">
        <w:tab/>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A91FE9" w:rsidRPr="006E3149" w:rsidRDefault="00A91FE9" w:rsidP="00A91FE9">
      <w:pPr>
        <w:jc w:val="both"/>
      </w:pPr>
      <w:r w:rsidRPr="006E3149">
        <w:tab/>
        <w:t xml:space="preserve">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0,25 га (размеры участков подлежат уточнению на стадии разработки Правил землепользования и застройки). </w:t>
      </w:r>
    </w:p>
    <w:p w:rsidR="00A91FE9" w:rsidRPr="006E3149" w:rsidRDefault="00A91FE9" w:rsidP="00A91FE9">
      <w:pPr>
        <w:ind w:firstLine="600"/>
        <w:jc w:val="both"/>
      </w:pPr>
      <w:r w:rsidRPr="006E3149">
        <w:tab/>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w:t>
      </w:r>
      <w:r>
        <w:t xml:space="preserve"> </w:t>
      </w:r>
      <w:r w:rsidRPr="006E3149">
        <w:t>жилых кварталов в существующих границах населенных пунктов с целью уплотнения застройки жилых кварталов.</w:t>
      </w:r>
    </w:p>
    <w:p w:rsidR="00A91FE9" w:rsidRPr="006E3149" w:rsidRDefault="00A91FE9" w:rsidP="00A91FE9">
      <w:pPr>
        <w:ind w:firstLine="600"/>
        <w:jc w:val="both"/>
      </w:pPr>
      <w:r w:rsidRPr="006E3149">
        <w:lastRenderedPageBreak/>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237003" w:rsidRPr="00237003" w:rsidRDefault="00237003" w:rsidP="00237003">
      <w:pPr>
        <w:pStyle w:val="30"/>
        <w:rPr>
          <w:i/>
        </w:rPr>
      </w:pPr>
      <w:r>
        <w:t xml:space="preserve">2.17.2 </w:t>
      </w:r>
      <w:r w:rsidRPr="00237003">
        <w:t>Общественно-деловые зон</w:t>
      </w:r>
      <w:bookmarkEnd w:id="55"/>
      <w:bookmarkEnd w:id="56"/>
      <w:r w:rsidRPr="00237003">
        <w:t>ы</w:t>
      </w:r>
      <w:bookmarkEnd w:id="57"/>
      <w:bookmarkEnd w:id="58"/>
    </w:p>
    <w:p w:rsidR="00A91FE9" w:rsidRPr="006E3149" w:rsidRDefault="00A91FE9" w:rsidP="00A91FE9">
      <w:pPr>
        <w:pStyle w:val="ConsPlusNormal"/>
        <w:widowControl/>
        <w:ind w:firstLine="540"/>
        <w:jc w:val="both"/>
        <w:rPr>
          <w:rFonts w:ascii="Times New Roman" w:hAnsi="Times New Roman" w:cs="Times New Roman"/>
          <w:sz w:val="24"/>
          <w:szCs w:val="24"/>
        </w:rPr>
      </w:pPr>
      <w:bookmarkStart w:id="59" w:name="_Toc280190112"/>
      <w:bookmarkStart w:id="60" w:name="_Toc288199462"/>
      <w:bookmarkStart w:id="61" w:name="_Toc104458252"/>
      <w:bookmarkStart w:id="62" w:name="_Toc150020120"/>
      <w:r w:rsidRPr="006E3149">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A91FE9" w:rsidRPr="006E3149" w:rsidRDefault="00A91FE9" w:rsidP="00A91FE9">
      <w:pPr>
        <w:pStyle w:val="afd"/>
        <w:widowControl w:val="0"/>
        <w:spacing w:before="0" w:beforeAutospacing="0" w:after="0" w:afterAutospacing="0"/>
        <w:ind w:firstLine="709"/>
        <w:jc w:val="both"/>
      </w:pPr>
      <w:r w:rsidRPr="006E3149">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A91FE9" w:rsidRPr="006E3149" w:rsidRDefault="00A91FE9" w:rsidP="00A91FE9">
      <w:pPr>
        <w:pStyle w:val="afd"/>
        <w:widowControl w:val="0"/>
        <w:spacing w:before="0" w:beforeAutospacing="0" w:after="0" w:afterAutospacing="0"/>
        <w:ind w:firstLine="709"/>
        <w:jc w:val="both"/>
      </w:pPr>
      <w:r w:rsidRPr="006E3149">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A91FE9" w:rsidRPr="006E3149" w:rsidRDefault="00A91FE9" w:rsidP="00A91FE9">
      <w:pPr>
        <w:autoSpaceDE w:val="0"/>
        <w:autoSpaceDN w:val="0"/>
        <w:adjustRightInd w:val="0"/>
        <w:ind w:firstLine="720"/>
        <w:jc w:val="both"/>
      </w:pPr>
      <w:r w:rsidRPr="006E3149">
        <w:t xml:space="preserve">Генеральным планом в составе общественно-деловой зоны выделены подзоны: </w:t>
      </w:r>
    </w:p>
    <w:p w:rsidR="00A91FE9" w:rsidRPr="006E3149" w:rsidRDefault="00543F7A" w:rsidP="00F211A0">
      <w:pPr>
        <w:numPr>
          <w:ilvl w:val="0"/>
          <w:numId w:val="77"/>
        </w:numPr>
        <w:tabs>
          <w:tab w:val="right" w:leader="dot" w:pos="284"/>
          <w:tab w:val="right" w:leader="dot" w:pos="9639"/>
        </w:tabs>
        <w:suppressAutoHyphens w:val="0"/>
        <w:autoSpaceDE w:val="0"/>
        <w:autoSpaceDN w:val="0"/>
        <w:adjustRightInd w:val="0"/>
        <w:ind w:left="0"/>
        <w:jc w:val="both"/>
      </w:pPr>
      <w:r w:rsidRPr="00543F7A">
        <w:t>Многофункциональная общественно-деловая зона</w:t>
      </w:r>
      <w:r w:rsidR="00A91FE9" w:rsidRPr="006E3149">
        <w:t>;</w:t>
      </w:r>
    </w:p>
    <w:p w:rsidR="00A91FE9" w:rsidRPr="006E3149" w:rsidRDefault="00543F7A" w:rsidP="00F211A0">
      <w:pPr>
        <w:numPr>
          <w:ilvl w:val="0"/>
          <w:numId w:val="77"/>
        </w:numPr>
        <w:tabs>
          <w:tab w:val="right" w:leader="dot" w:pos="284"/>
          <w:tab w:val="right" w:leader="dot" w:pos="9639"/>
        </w:tabs>
        <w:suppressAutoHyphens w:val="0"/>
        <w:autoSpaceDE w:val="0"/>
        <w:autoSpaceDN w:val="0"/>
        <w:adjustRightInd w:val="0"/>
        <w:ind w:left="0"/>
        <w:jc w:val="both"/>
      </w:pPr>
      <w:r w:rsidRPr="00543F7A">
        <w:t>Зона специализированной общественной застройки</w:t>
      </w:r>
      <w:r w:rsidR="00A91FE9" w:rsidRPr="006E3149">
        <w:t>;</w:t>
      </w:r>
    </w:p>
    <w:p w:rsidR="00A91FE9" w:rsidRPr="006E3149" w:rsidRDefault="00543F7A" w:rsidP="00A91FE9">
      <w:pPr>
        <w:ind w:firstLine="675"/>
        <w:jc w:val="both"/>
      </w:pPr>
      <w:r w:rsidRPr="00543F7A">
        <w:rPr>
          <w:u w:val="single"/>
        </w:rPr>
        <w:t xml:space="preserve">Многофункциональная общественно-деловая зона </w:t>
      </w:r>
      <w:r w:rsidR="00A91FE9" w:rsidRPr="006E3149">
        <w:t xml:space="preserve">предназначена для размещения </w:t>
      </w:r>
      <w:r w:rsidR="00A91FE9" w:rsidRPr="006E3149">
        <w:rPr>
          <w:spacing w:val="-2"/>
        </w:rPr>
        <w:t>административно-</w:t>
      </w:r>
      <w:r w:rsidR="00A91FE9" w:rsidRPr="006E3149">
        <w:t>деловых и хозяйственных учреждений, учреждений образования, культуры и искусства, здравоохранения и социального обеспечения, физкультурно-спортивных сооружений, предприятий торговли и общественного питания, учреждения бытовог</w:t>
      </w:r>
      <w:r>
        <w:t xml:space="preserve">о и коммунального обслуживания, </w:t>
      </w:r>
      <w:r w:rsidRPr="00543F7A">
        <w:t>для размещения объектов обслуживания транспорта (СТО, АЗС) объектов торговли, гостиниц, объектов обслуживания и питания.</w:t>
      </w:r>
    </w:p>
    <w:p w:rsidR="00543F7A" w:rsidRDefault="00543F7A" w:rsidP="00543F7A">
      <w:pPr>
        <w:pStyle w:val="af1"/>
        <w:ind w:left="0" w:firstLine="675"/>
        <w:jc w:val="both"/>
      </w:pPr>
      <w:r w:rsidRPr="00543F7A">
        <w:rPr>
          <w:u w:val="single"/>
        </w:rPr>
        <w:t xml:space="preserve">Зона специализированной общественной застройки </w:t>
      </w:r>
      <w:r w:rsidR="00A91FE9" w:rsidRPr="006E3149">
        <w:t>– предполагает размещение сохраняемых существующих объектов образования и здравоохранения с дальнейшей реконструкцией по увеличению вместимости, а также строительство новых объектов (детские садики, участковая больница).</w:t>
      </w:r>
    </w:p>
    <w:p w:rsidR="00A91FE9" w:rsidRPr="006E3149" w:rsidRDefault="00A91FE9" w:rsidP="00543F7A">
      <w:pPr>
        <w:pStyle w:val="af1"/>
        <w:ind w:left="0" w:firstLine="675"/>
        <w:jc w:val="both"/>
      </w:pPr>
      <w:r w:rsidRPr="006E3149">
        <w:t>Следует обеспечить</w:t>
      </w:r>
      <w:r>
        <w:t xml:space="preserve"> </w:t>
      </w:r>
      <w:r w:rsidRPr="006E3149">
        <w:t>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A91FE9" w:rsidRPr="006E3149" w:rsidRDefault="00A91FE9" w:rsidP="00A91FE9">
      <w:pPr>
        <w:autoSpaceDE w:val="0"/>
        <w:autoSpaceDN w:val="0"/>
        <w:adjustRightInd w:val="0"/>
        <w:ind w:firstLine="708"/>
      </w:pPr>
      <w:r w:rsidRPr="006E3149">
        <w:t>Генпланом предлагается размещение объектов придорожного сервиса в х. Северный,</w:t>
      </w:r>
      <w:r>
        <w:t xml:space="preserve"> </w:t>
      </w:r>
      <w:r w:rsidRPr="006E3149">
        <w:t>там же</w:t>
      </w:r>
      <w:r>
        <w:t xml:space="preserve"> </w:t>
      </w:r>
      <w:r w:rsidRPr="006E3149">
        <w:t>предусмотрена территория под размещение АЗС.</w:t>
      </w:r>
    </w:p>
    <w:p w:rsidR="00237003" w:rsidRPr="00237003" w:rsidRDefault="00237003" w:rsidP="00237003">
      <w:pPr>
        <w:pStyle w:val="30"/>
      </w:pPr>
      <w:r>
        <w:t xml:space="preserve">2.17.3 </w:t>
      </w:r>
      <w:r w:rsidRPr="00237003">
        <w:t>Зоны рекреационного назначения.</w:t>
      </w:r>
      <w:bookmarkEnd w:id="59"/>
      <w:bookmarkEnd w:id="60"/>
      <w:bookmarkEnd w:id="61"/>
      <w:bookmarkEnd w:id="62"/>
    </w:p>
    <w:p w:rsidR="00A91FE9" w:rsidRPr="006E3149" w:rsidRDefault="00A91FE9" w:rsidP="00A91FE9">
      <w:pPr>
        <w:ind w:firstLine="709"/>
        <w:jc w:val="both"/>
      </w:pPr>
      <w:bookmarkStart w:id="63" w:name="_Toc275273356"/>
      <w:bookmarkStart w:id="64" w:name="_Toc275273654"/>
      <w:bookmarkStart w:id="65" w:name="_Toc280190113"/>
      <w:bookmarkStart w:id="66" w:name="_Toc288199463"/>
      <w:bookmarkStart w:id="67" w:name="_Toc104458253"/>
      <w:bookmarkStart w:id="68" w:name="_Toc150020121"/>
      <w:r w:rsidRPr="006E3149">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w:t>
      </w:r>
      <w:r>
        <w:t xml:space="preserve"> </w:t>
      </w:r>
      <w:r w:rsidRPr="006E3149">
        <w:t>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A91FE9" w:rsidRPr="006E3149" w:rsidRDefault="00A91FE9" w:rsidP="00A91FE9">
      <w:pPr>
        <w:ind w:firstLine="709"/>
        <w:jc w:val="both"/>
      </w:pPr>
      <w:r w:rsidRPr="006E3149">
        <w:t>В настоящем генеральном плане зона рекреационного назначения представлена тремя подзонами:</w:t>
      </w:r>
    </w:p>
    <w:p w:rsidR="00A91FE9" w:rsidRPr="006E3149" w:rsidRDefault="00543F7A" w:rsidP="00F211A0">
      <w:pPr>
        <w:numPr>
          <w:ilvl w:val="0"/>
          <w:numId w:val="77"/>
        </w:numPr>
        <w:suppressAutoHyphens w:val="0"/>
        <w:ind w:left="0"/>
        <w:jc w:val="both"/>
      </w:pPr>
      <w:r w:rsidRPr="00543F7A">
        <w:rPr>
          <w:bCs/>
        </w:rPr>
        <w:t>Зона озелененных территорий общего пользования (лесопарки, парки, сады, скверы, бульвары, городские леса)</w:t>
      </w:r>
      <w:r w:rsidR="00A91FE9" w:rsidRPr="006E3149">
        <w:t>;</w:t>
      </w:r>
    </w:p>
    <w:p w:rsidR="00A91FE9" w:rsidRPr="006E3149" w:rsidRDefault="00543F7A" w:rsidP="00F211A0">
      <w:pPr>
        <w:pStyle w:val="af1"/>
        <w:numPr>
          <w:ilvl w:val="0"/>
          <w:numId w:val="77"/>
        </w:numPr>
        <w:suppressAutoHyphens w:val="0"/>
        <w:ind w:left="0"/>
        <w:contextualSpacing/>
        <w:jc w:val="both"/>
      </w:pPr>
      <w:r w:rsidRPr="00543F7A">
        <w:rPr>
          <w:bCs/>
        </w:rPr>
        <w:t>Зона отдыха</w:t>
      </w:r>
    </w:p>
    <w:p w:rsidR="00A91FE9" w:rsidRPr="006E3149" w:rsidRDefault="00543F7A" w:rsidP="00A91FE9">
      <w:pPr>
        <w:ind w:firstLine="709"/>
        <w:jc w:val="both"/>
      </w:pPr>
      <w:r w:rsidRPr="00543F7A">
        <w:rPr>
          <w:bCs/>
          <w:i/>
          <w:iCs/>
          <w:u w:val="single"/>
        </w:rPr>
        <w:lastRenderedPageBreak/>
        <w:t xml:space="preserve">Зона озелененных территорий общего пользования </w:t>
      </w:r>
      <w:r w:rsidR="00A91FE9" w:rsidRPr="006E3149">
        <w:t xml:space="preserve">– занимает свободные от транспорта территории общего пользования, в том числе пешеходные зоны, площади, улицы, скверы, бульвары, зеленые насаждения вдоль рек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w:t>
      </w:r>
    </w:p>
    <w:p w:rsidR="00A91FE9" w:rsidRPr="006E3149" w:rsidRDefault="00A91FE9" w:rsidP="00A91FE9">
      <w:pPr>
        <w:ind w:firstLine="709"/>
        <w:jc w:val="both"/>
      </w:pPr>
      <w:r w:rsidRPr="006E3149">
        <w:t>В зоне зеленых насаждения общего пользования:</w:t>
      </w:r>
    </w:p>
    <w:p w:rsidR="00A91FE9" w:rsidRPr="006E3149" w:rsidRDefault="00A91FE9" w:rsidP="00A91FE9">
      <w:pPr>
        <w:ind w:firstLine="709"/>
        <w:jc w:val="both"/>
      </w:pPr>
      <w:r w:rsidRPr="006E3149">
        <w:t>- возведение ограждений, препятствующих свободному перемещению населения;</w:t>
      </w:r>
    </w:p>
    <w:p w:rsidR="00A91FE9" w:rsidRPr="006E3149" w:rsidRDefault="00A91FE9" w:rsidP="00A91FE9">
      <w:pPr>
        <w:ind w:firstLine="709"/>
        <w:jc w:val="both"/>
      </w:pPr>
      <w:r w:rsidRPr="006E3149">
        <w:t>- строительство зданий и сооружений производственного, коммунально-складского и жилого назначения;</w:t>
      </w:r>
    </w:p>
    <w:p w:rsidR="00A91FE9" w:rsidRPr="006E3149" w:rsidRDefault="00A91FE9" w:rsidP="00A91FE9">
      <w:pPr>
        <w:ind w:firstLine="709"/>
        <w:jc w:val="both"/>
      </w:pPr>
      <w:r w:rsidRPr="006E3149">
        <w:t>- строительство и эксплуатация любых объектов, оказывающих негативное воздействие на состояние окружающей среды;</w:t>
      </w:r>
    </w:p>
    <w:p w:rsidR="00A91FE9" w:rsidRPr="006E3149" w:rsidRDefault="00A91FE9" w:rsidP="00A91FE9">
      <w:pPr>
        <w:ind w:firstLine="709"/>
        <w:jc w:val="both"/>
      </w:pPr>
      <w:r w:rsidRPr="006E3149">
        <w:t>Особую роль в зоне общественных пространств играют зелёные насаждения общего пользования. Согласно СНиП 2.07.01-89* «Градостроительство. Планировка и застройка городских и сельских поселений» норма озеленённых территорий общего пользования (общегородских и жилых районов) составляет 12 кв. м на 1 постоянного жителя. На расчётный срок необходимо:</w:t>
      </w:r>
    </w:p>
    <w:p w:rsidR="00A91FE9" w:rsidRPr="006E3149" w:rsidRDefault="00A91FE9" w:rsidP="00A91FE9">
      <w:pPr>
        <w:ind w:firstLine="709"/>
        <w:jc w:val="both"/>
      </w:pPr>
      <w:r>
        <w:t>1</w:t>
      </w:r>
      <w:r w:rsidRPr="006E3149">
        <w:t>,</w:t>
      </w:r>
      <w:r>
        <w:t>824</w:t>
      </w:r>
      <w:r w:rsidRPr="006E3149">
        <w:t xml:space="preserve"> тыс. чел х 12 кв. м. = </w:t>
      </w:r>
      <w:r w:rsidR="008C0E5E">
        <w:t>21,88</w:t>
      </w:r>
      <w:r w:rsidRPr="006E3149">
        <w:t xml:space="preserve"> га.</w:t>
      </w:r>
    </w:p>
    <w:p w:rsidR="00A91FE9" w:rsidRPr="00543F7A" w:rsidRDefault="00A91FE9" w:rsidP="00543F7A">
      <w:pPr>
        <w:ind w:firstLine="709"/>
        <w:jc w:val="both"/>
      </w:pPr>
      <w:r w:rsidRPr="006E3149">
        <w:t>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w:t>
      </w:r>
      <w:r w:rsidR="00543F7A">
        <w:t xml:space="preserve">ного воздействия на экосистему, </w:t>
      </w:r>
      <w:r w:rsidRPr="006E3149">
        <w:rPr>
          <w:rFonts w:cs="Times New Roman"/>
        </w:rPr>
        <w:t>размещение проектируемых спортивных комплексов, площадок, плоскостных сооружений.</w:t>
      </w:r>
    </w:p>
    <w:p w:rsidR="00A91FE9" w:rsidRPr="006E3149" w:rsidRDefault="00A91FE9" w:rsidP="00A91FE9">
      <w:pPr>
        <w:pStyle w:val="HTML0"/>
        <w:ind w:firstLine="720"/>
        <w:jc w:val="both"/>
        <w:rPr>
          <w:rFonts w:ascii="Times New Roman" w:hAnsi="Times New Roman" w:cs="Times New Roman"/>
          <w:sz w:val="24"/>
          <w:szCs w:val="24"/>
        </w:rPr>
      </w:pPr>
      <w:r w:rsidRPr="006E3149">
        <w:rPr>
          <w:rFonts w:ascii="Times New Roman" w:hAnsi="Times New Roman" w:cs="Times New Roman"/>
          <w:sz w:val="24"/>
          <w:szCs w:val="24"/>
        </w:rPr>
        <w:t>Основными задачами по данной зоне при принятии проектных решений генерального плана являются:</w:t>
      </w:r>
    </w:p>
    <w:p w:rsidR="00A91FE9" w:rsidRPr="006E3149" w:rsidRDefault="00A91FE9" w:rsidP="00F211A0">
      <w:pPr>
        <w:pStyle w:val="HTML0"/>
        <w:numPr>
          <w:ilvl w:val="0"/>
          <w:numId w:val="7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both"/>
        <w:rPr>
          <w:rFonts w:ascii="Times New Roman" w:hAnsi="Times New Roman" w:cs="Times New Roman"/>
          <w:sz w:val="24"/>
          <w:szCs w:val="24"/>
        </w:rPr>
      </w:pPr>
      <w:r w:rsidRPr="006E3149">
        <w:rPr>
          <w:rFonts w:ascii="Times New Roman" w:hAnsi="Times New Roman" w:cs="Times New Roman"/>
          <w:sz w:val="24"/>
          <w:szCs w:val="24"/>
        </w:rPr>
        <w:t>обеспечение населению возможности заниматься физической культурой и спортом;</w:t>
      </w:r>
    </w:p>
    <w:p w:rsidR="00A91FE9" w:rsidRPr="006E3149" w:rsidRDefault="00A91FE9" w:rsidP="00F211A0">
      <w:pPr>
        <w:pStyle w:val="HTML0"/>
        <w:numPr>
          <w:ilvl w:val="0"/>
          <w:numId w:val="7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both"/>
        <w:rPr>
          <w:rFonts w:ascii="Times New Roman" w:hAnsi="Times New Roman" w:cs="Times New Roman"/>
          <w:sz w:val="24"/>
          <w:szCs w:val="24"/>
        </w:rPr>
      </w:pPr>
      <w:r w:rsidRPr="006E3149">
        <w:rPr>
          <w:rFonts w:ascii="Times New Roman" w:hAnsi="Times New Roman" w:cs="Times New Roman"/>
          <w:sz w:val="24"/>
          <w:szCs w:val="24"/>
        </w:rPr>
        <w:t>формирование у</w:t>
      </w:r>
      <w:r>
        <w:rPr>
          <w:rFonts w:ascii="Times New Roman" w:hAnsi="Times New Roman" w:cs="Times New Roman"/>
          <w:sz w:val="24"/>
          <w:szCs w:val="24"/>
        </w:rPr>
        <w:t xml:space="preserve"> </w:t>
      </w:r>
      <w:r w:rsidRPr="006E3149">
        <w:rPr>
          <w:rFonts w:ascii="Times New Roman" w:hAnsi="Times New Roman" w:cs="Times New Roman"/>
          <w:sz w:val="24"/>
          <w:szCs w:val="24"/>
        </w:rPr>
        <w:t>населения,</w:t>
      </w:r>
      <w:r>
        <w:rPr>
          <w:rFonts w:ascii="Times New Roman" w:hAnsi="Times New Roman" w:cs="Times New Roman"/>
          <w:sz w:val="24"/>
          <w:szCs w:val="24"/>
        </w:rPr>
        <w:t xml:space="preserve"> </w:t>
      </w:r>
      <w:r w:rsidRPr="006E3149">
        <w:rPr>
          <w:rFonts w:ascii="Times New Roman" w:hAnsi="Times New Roman" w:cs="Times New Roman"/>
          <w:sz w:val="24"/>
          <w:szCs w:val="24"/>
        </w:rPr>
        <w:t>особенно</w:t>
      </w:r>
      <w:r>
        <w:rPr>
          <w:rFonts w:ascii="Times New Roman" w:hAnsi="Times New Roman" w:cs="Times New Roman"/>
          <w:sz w:val="24"/>
          <w:szCs w:val="24"/>
        </w:rPr>
        <w:t xml:space="preserve"> </w:t>
      </w:r>
      <w:r w:rsidRPr="006E3149">
        <w:rPr>
          <w:rFonts w:ascii="Times New Roman" w:hAnsi="Times New Roman" w:cs="Times New Roman"/>
          <w:sz w:val="24"/>
          <w:szCs w:val="24"/>
        </w:rPr>
        <w:t>у</w:t>
      </w:r>
      <w:r>
        <w:rPr>
          <w:rFonts w:ascii="Times New Roman" w:hAnsi="Times New Roman" w:cs="Times New Roman"/>
          <w:sz w:val="24"/>
          <w:szCs w:val="24"/>
        </w:rPr>
        <w:t xml:space="preserve"> </w:t>
      </w:r>
      <w:r w:rsidRPr="006E3149">
        <w:rPr>
          <w:rFonts w:ascii="Times New Roman" w:hAnsi="Times New Roman" w:cs="Times New Roman"/>
          <w:sz w:val="24"/>
          <w:szCs w:val="24"/>
        </w:rPr>
        <w:t>детей</w:t>
      </w:r>
      <w:r>
        <w:rPr>
          <w:rFonts w:ascii="Times New Roman" w:hAnsi="Times New Roman" w:cs="Times New Roman"/>
          <w:sz w:val="24"/>
          <w:szCs w:val="24"/>
        </w:rPr>
        <w:t xml:space="preserve"> </w:t>
      </w:r>
      <w:r w:rsidRPr="006E3149">
        <w:rPr>
          <w:rFonts w:ascii="Times New Roman" w:hAnsi="Times New Roman" w:cs="Times New Roman"/>
          <w:sz w:val="24"/>
          <w:szCs w:val="24"/>
        </w:rPr>
        <w:t>и</w:t>
      </w:r>
      <w:r>
        <w:rPr>
          <w:rFonts w:ascii="Times New Roman" w:hAnsi="Times New Roman" w:cs="Times New Roman"/>
          <w:sz w:val="24"/>
          <w:szCs w:val="24"/>
        </w:rPr>
        <w:t xml:space="preserve"> </w:t>
      </w:r>
      <w:r w:rsidRPr="006E3149">
        <w:rPr>
          <w:rFonts w:ascii="Times New Roman" w:hAnsi="Times New Roman" w:cs="Times New Roman"/>
          <w:sz w:val="24"/>
          <w:szCs w:val="24"/>
        </w:rPr>
        <w:t>молодежи, устойчивого</w:t>
      </w:r>
      <w:r>
        <w:rPr>
          <w:rFonts w:ascii="Times New Roman" w:hAnsi="Times New Roman" w:cs="Times New Roman"/>
          <w:sz w:val="24"/>
          <w:szCs w:val="24"/>
        </w:rPr>
        <w:t xml:space="preserve"> </w:t>
      </w:r>
      <w:r w:rsidRPr="006E3149">
        <w:rPr>
          <w:rFonts w:ascii="Times New Roman" w:hAnsi="Times New Roman" w:cs="Times New Roman"/>
          <w:sz w:val="24"/>
          <w:szCs w:val="24"/>
        </w:rPr>
        <w:t>интереса</w:t>
      </w:r>
      <w:r>
        <w:rPr>
          <w:rFonts w:ascii="Times New Roman" w:hAnsi="Times New Roman" w:cs="Times New Roman"/>
          <w:sz w:val="24"/>
          <w:szCs w:val="24"/>
        </w:rPr>
        <w:t xml:space="preserve"> </w:t>
      </w:r>
      <w:r w:rsidRPr="006E3149">
        <w:rPr>
          <w:rFonts w:ascii="Times New Roman" w:hAnsi="Times New Roman" w:cs="Times New Roman"/>
          <w:sz w:val="24"/>
          <w:szCs w:val="24"/>
        </w:rPr>
        <w:t>к</w:t>
      </w:r>
      <w:r>
        <w:rPr>
          <w:rFonts w:ascii="Times New Roman" w:hAnsi="Times New Roman" w:cs="Times New Roman"/>
          <w:sz w:val="24"/>
          <w:szCs w:val="24"/>
        </w:rPr>
        <w:t xml:space="preserve"> </w:t>
      </w:r>
      <w:r w:rsidRPr="006E3149">
        <w:rPr>
          <w:rFonts w:ascii="Times New Roman" w:hAnsi="Times New Roman" w:cs="Times New Roman"/>
          <w:sz w:val="24"/>
          <w:szCs w:val="24"/>
        </w:rPr>
        <w:t>регулярным</w:t>
      </w:r>
      <w:r>
        <w:rPr>
          <w:rFonts w:ascii="Times New Roman" w:hAnsi="Times New Roman" w:cs="Times New Roman"/>
          <w:sz w:val="24"/>
          <w:szCs w:val="24"/>
        </w:rPr>
        <w:t xml:space="preserve"> </w:t>
      </w:r>
      <w:r w:rsidRPr="006E3149">
        <w:rPr>
          <w:rFonts w:ascii="Times New Roman" w:hAnsi="Times New Roman" w:cs="Times New Roman"/>
          <w:sz w:val="24"/>
          <w:szCs w:val="24"/>
        </w:rPr>
        <w:t>занятиям</w:t>
      </w:r>
      <w:r>
        <w:rPr>
          <w:rFonts w:ascii="Times New Roman" w:hAnsi="Times New Roman" w:cs="Times New Roman"/>
          <w:sz w:val="24"/>
          <w:szCs w:val="24"/>
        </w:rPr>
        <w:t xml:space="preserve"> </w:t>
      </w:r>
      <w:r w:rsidRPr="006E3149">
        <w:rPr>
          <w:rFonts w:ascii="Times New Roman" w:hAnsi="Times New Roman" w:cs="Times New Roman"/>
          <w:sz w:val="24"/>
          <w:szCs w:val="24"/>
        </w:rPr>
        <w:t>физической культурой и спортом,</w:t>
      </w:r>
      <w:r>
        <w:rPr>
          <w:rFonts w:ascii="Times New Roman" w:hAnsi="Times New Roman" w:cs="Times New Roman"/>
          <w:sz w:val="24"/>
          <w:szCs w:val="24"/>
        </w:rPr>
        <w:t xml:space="preserve"> </w:t>
      </w:r>
      <w:r w:rsidRPr="006E3149">
        <w:rPr>
          <w:rFonts w:ascii="Times New Roman" w:hAnsi="Times New Roman" w:cs="Times New Roman"/>
          <w:sz w:val="24"/>
          <w:szCs w:val="24"/>
        </w:rPr>
        <w:t>здоровому образу жизни,</w:t>
      </w:r>
      <w:r>
        <w:rPr>
          <w:rFonts w:ascii="Times New Roman" w:hAnsi="Times New Roman" w:cs="Times New Roman"/>
          <w:sz w:val="24"/>
          <w:szCs w:val="24"/>
        </w:rPr>
        <w:t xml:space="preserve"> </w:t>
      </w:r>
      <w:r w:rsidRPr="006E3149">
        <w:rPr>
          <w:rFonts w:ascii="Times New Roman" w:hAnsi="Times New Roman" w:cs="Times New Roman"/>
          <w:sz w:val="24"/>
          <w:szCs w:val="24"/>
        </w:rPr>
        <w:t>повышению уровня</w:t>
      </w:r>
      <w:r>
        <w:rPr>
          <w:rFonts w:ascii="Times New Roman" w:hAnsi="Times New Roman" w:cs="Times New Roman"/>
          <w:sz w:val="24"/>
          <w:szCs w:val="24"/>
        </w:rPr>
        <w:t xml:space="preserve"> </w:t>
      </w:r>
      <w:r w:rsidRPr="006E3149">
        <w:rPr>
          <w:rFonts w:ascii="Times New Roman" w:hAnsi="Times New Roman" w:cs="Times New Roman"/>
          <w:sz w:val="24"/>
          <w:szCs w:val="24"/>
        </w:rPr>
        <w:t>образованности</w:t>
      </w:r>
      <w:r>
        <w:rPr>
          <w:rFonts w:ascii="Times New Roman" w:hAnsi="Times New Roman" w:cs="Times New Roman"/>
          <w:sz w:val="24"/>
          <w:szCs w:val="24"/>
        </w:rPr>
        <w:t xml:space="preserve"> </w:t>
      </w:r>
      <w:r w:rsidRPr="006E3149">
        <w:rPr>
          <w:rFonts w:ascii="Times New Roman" w:hAnsi="Times New Roman" w:cs="Times New Roman"/>
          <w:sz w:val="24"/>
          <w:szCs w:val="24"/>
        </w:rPr>
        <w:t>в этой области;</w:t>
      </w:r>
    </w:p>
    <w:p w:rsidR="00A91FE9" w:rsidRPr="006E3149" w:rsidRDefault="00A91FE9" w:rsidP="00F211A0">
      <w:pPr>
        <w:pStyle w:val="HTML0"/>
        <w:numPr>
          <w:ilvl w:val="0"/>
          <w:numId w:val="7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both"/>
        <w:rPr>
          <w:rFonts w:ascii="Times New Roman" w:hAnsi="Times New Roman" w:cs="Times New Roman"/>
          <w:sz w:val="24"/>
          <w:szCs w:val="24"/>
        </w:rPr>
      </w:pPr>
      <w:r w:rsidRPr="006E3149">
        <w:rPr>
          <w:rFonts w:ascii="Times New Roman" w:hAnsi="Times New Roman" w:cs="Times New Roman"/>
          <w:sz w:val="24"/>
          <w:szCs w:val="24"/>
        </w:rPr>
        <w:t>улучшение качества</w:t>
      </w:r>
      <w:r>
        <w:rPr>
          <w:rFonts w:ascii="Times New Roman" w:hAnsi="Times New Roman" w:cs="Times New Roman"/>
          <w:sz w:val="24"/>
          <w:szCs w:val="24"/>
        </w:rPr>
        <w:t xml:space="preserve"> </w:t>
      </w:r>
      <w:r w:rsidRPr="006E3149">
        <w:rPr>
          <w:rFonts w:ascii="Times New Roman" w:hAnsi="Times New Roman" w:cs="Times New Roman"/>
          <w:sz w:val="24"/>
          <w:szCs w:val="24"/>
        </w:rPr>
        <w:t>физического воспитания населения;</w:t>
      </w:r>
    </w:p>
    <w:p w:rsidR="00A91FE9" w:rsidRPr="006E3149" w:rsidRDefault="00A91FE9" w:rsidP="00F211A0">
      <w:pPr>
        <w:pStyle w:val="HTML0"/>
        <w:numPr>
          <w:ilvl w:val="0"/>
          <w:numId w:val="7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both"/>
        <w:rPr>
          <w:rFonts w:ascii="Times New Roman" w:hAnsi="Times New Roman" w:cs="Times New Roman"/>
          <w:sz w:val="24"/>
          <w:szCs w:val="24"/>
        </w:rPr>
      </w:pPr>
      <w:r w:rsidRPr="006E3149">
        <w:rPr>
          <w:rFonts w:ascii="Times New Roman" w:hAnsi="Times New Roman" w:cs="Times New Roman"/>
          <w:sz w:val="24"/>
          <w:szCs w:val="24"/>
        </w:rPr>
        <w:t>совершенствование деятельности</w:t>
      </w:r>
      <w:r>
        <w:rPr>
          <w:rFonts w:ascii="Times New Roman" w:hAnsi="Times New Roman" w:cs="Times New Roman"/>
          <w:sz w:val="24"/>
          <w:szCs w:val="24"/>
        </w:rPr>
        <w:t xml:space="preserve"> </w:t>
      </w:r>
      <w:r w:rsidRPr="006E3149">
        <w:rPr>
          <w:rFonts w:ascii="Times New Roman" w:hAnsi="Times New Roman" w:cs="Times New Roman"/>
          <w:sz w:val="24"/>
          <w:szCs w:val="24"/>
        </w:rPr>
        <w:t>спортивных</w:t>
      </w:r>
      <w:r>
        <w:rPr>
          <w:rFonts w:ascii="Times New Roman" w:hAnsi="Times New Roman" w:cs="Times New Roman"/>
          <w:sz w:val="24"/>
          <w:szCs w:val="24"/>
        </w:rPr>
        <w:t xml:space="preserve"> </w:t>
      </w:r>
      <w:r w:rsidRPr="006E3149">
        <w:rPr>
          <w:rFonts w:ascii="Times New Roman" w:hAnsi="Times New Roman" w:cs="Times New Roman"/>
          <w:sz w:val="24"/>
          <w:szCs w:val="24"/>
        </w:rPr>
        <w:t>клубов</w:t>
      </w:r>
      <w:r>
        <w:rPr>
          <w:rFonts w:ascii="Times New Roman" w:hAnsi="Times New Roman" w:cs="Times New Roman"/>
          <w:sz w:val="24"/>
          <w:szCs w:val="24"/>
        </w:rPr>
        <w:t xml:space="preserve"> </w:t>
      </w:r>
      <w:r w:rsidRPr="006E3149">
        <w:rPr>
          <w:rFonts w:ascii="Times New Roman" w:hAnsi="Times New Roman" w:cs="Times New Roman"/>
          <w:sz w:val="24"/>
          <w:szCs w:val="24"/>
        </w:rPr>
        <w:t>и</w:t>
      </w:r>
      <w:r>
        <w:rPr>
          <w:rFonts w:ascii="Times New Roman" w:hAnsi="Times New Roman" w:cs="Times New Roman"/>
          <w:sz w:val="24"/>
          <w:szCs w:val="24"/>
        </w:rPr>
        <w:t xml:space="preserve"> </w:t>
      </w:r>
      <w:r w:rsidRPr="006E3149">
        <w:rPr>
          <w:rFonts w:ascii="Times New Roman" w:hAnsi="Times New Roman" w:cs="Times New Roman"/>
          <w:sz w:val="24"/>
          <w:szCs w:val="24"/>
        </w:rPr>
        <w:t>создание молодежных центров досуга.</w:t>
      </w:r>
    </w:p>
    <w:p w:rsidR="00A91FE9" w:rsidRPr="006E3149" w:rsidRDefault="00A91FE9" w:rsidP="00A91FE9">
      <w:pPr>
        <w:pStyle w:val="af1"/>
        <w:autoSpaceDE w:val="0"/>
        <w:autoSpaceDN w:val="0"/>
        <w:adjustRightInd w:val="0"/>
        <w:ind w:left="0"/>
        <w:rPr>
          <w:u w:val="single"/>
        </w:rPr>
      </w:pPr>
    </w:p>
    <w:p w:rsidR="00A91FE9" w:rsidRPr="00A91FE9" w:rsidRDefault="00A91FE9" w:rsidP="00A91FE9">
      <w:pPr>
        <w:pStyle w:val="af1"/>
        <w:rPr>
          <w:i/>
          <w:iCs/>
          <w:u w:val="single"/>
        </w:rPr>
      </w:pPr>
      <w:r w:rsidRPr="00A91FE9">
        <w:rPr>
          <w:i/>
          <w:iCs/>
          <w:u w:val="single"/>
        </w:rPr>
        <w:t>Зона размещения объектов отдыха и туризма</w:t>
      </w:r>
    </w:p>
    <w:p w:rsidR="00A91FE9" w:rsidRPr="006E3149" w:rsidRDefault="00A91FE9" w:rsidP="00A91FE9">
      <w:pPr>
        <w:tabs>
          <w:tab w:val="right" w:leader="dot" w:pos="284"/>
          <w:tab w:val="right" w:leader="dot" w:pos="9639"/>
        </w:tabs>
        <w:jc w:val="both"/>
      </w:pPr>
      <w:r w:rsidRPr="006E3149">
        <w:t>Эта зона характеризуется следующими основными принципами:</w:t>
      </w:r>
    </w:p>
    <w:p w:rsidR="00A91FE9" w:rsidRPr="006E3149" w:rsidRDefault="00A91FE9" w:rsidP="00A91FE9">
      <w:pPr>
        <w:tabs>
          <w:tab w:val="right" w:leader="dot" w:pos="284"/>
          <w:tab w:val="right" w:leader="dot" w:pos="9639"/>
        </w:tabs>
        <w:jc w:val="both"/>
      </w:pPr>
      <w:r w:rsidRPr="006E3149">
        <w:tab/>
        <w:t>- размещение на наиболее ценных территориях с позиции градостроительного, экологического, медицинского и эстетического аспектов;</w:t>
      </w:r>
    </w:p>
    <w:p w:rsidR="00A91FE9" w:rsidRPr="006E3149" w:rsidRDefault="00A91FE9" w:rsidP="00A91FE9">
      <w:pPr>
        <w:tabs>
          <w:tab w:val="right" w:leader="dot" w:pos="284"/>
          <w:tab w:val="right" w:leader="dot" w:pos="9639"/>
        </w:tabs>
        <w:jc w:val="both"/>
      </w:pPr>
      <w:r w:rsidRPr="006E3149">
        <w:tab/>
        <w:t>- размещение на участках, отдаленных от поселковых центров с целью создания условий для полноценного отдыха;</w:t>
      </w:r>
    </w:p>
    <w:p w:rsidR="00A91FE9" w:rsidRPr="006E3149" w:rsidRDefault="00A91FE9" w:rsidP="00A91FE9">
      <w:pPr>
        <w:tabs>
          <w:tab w:val="right" w:leader="dot" w:pos="284"/>
          <w:tab w:val="right" w:leader="dot" w:pos="9639"/>
        </w:tabs>
        <w:jc w:val="both"/>
      </w:pPr>
      <w:r w:rsidRPr="006E3149">
        <w:tab/>
        <w:t>- на данной территории запрещено строительство и эксплуатация объектов, отрицательно влияющих на экологические условия, а также строительство жилых и иных объектов, не связанных непосредственно с функционированием и обслуживанием объектов отдыха.</w:t>
      </w:r>
    </w:p>
    <w:p w:rsidR="00A91FE9" w:rsidRPr="006E3149" w:rsidRDefault="00A91FE9" w:rsidP="00A91FE9">
      <w:pPr>
        <w:tabs>
          <w:tab w:val="right" w:leader="dot" w:pos="284"/>
          <w:tab w:val="right" w:leader="dot" w:pos="9639"/>
        </w:tabs>
        <w:jc w:val="both"/>
      </w:pPr>
      <w:r w:rsidRPr="006E3149">
        <w:tab/>
        <w:t xml:space="preserve">Основное ее предназначение – размещение баз отдыха. </w:t>
      </w:r>
    </w:p>
    <w:p w:rsidR="00A91FE9" w:rsidRPr="006E3149" w:rsidRDefault="00A91FE9" w:rsidP="00A91FE9">
      <w:pPr>
        <w:tabs>
          <w:tab w:val="right" w:leader="dot" w:pos="284"/>
          <w:tab w:val="right" w:leader="dot" w:pos="9639"/>
        </w:tabs>
        <w:ind w:firstLine="709"/>
        <w:jc w:val="both"/>
      </w:pPr>
      <w:r w:rsidRPr="006E3149">
        <w:t>Более подробно режим ее использования подлежит определению в Правилах землепользования и застройки.</w:t>
      </w:r>
    </w:p>
    <w:p w:rsidR="00A91FE9" w:rsidRPr="006E3149" w:rsidRDefault="00A91FE9" w:rsidP="00A91FE9">
      <w:pPr>
        <w:tabs>
          <w:tab w:val="right" w:leader="dot" w:pos="284"/>
          <w:tab w:val="right" w:leader="dot" w:pos="9639"/>
        </w:tabs>
        <w:ind w:firstLine="709"/>
        <w:jc w:val="both"/>
        <w:rPr>
          <w:i/>
        </w:rPr>
      </w:pPr>
      <w:r w:rsidRPr="006E3149">
        <w:t>Размещение объектов отдыха генеральным планом предполагается вблизи прудов, находящихся на территории поселения.</w:t>
      </w:r>
      <w:r w:rsidRPr="006E3149">
        <w:rPr>
          <w:i/>
        </w:rPr>
        <w:t xml:space="preserve"> </w:t>
      </w:r>
    </w:p>
    <w:p w:rsidR="00237003" w:rsidRPr="00237003" w:rsidRDefault="00237003" w:rsidP="00237003">
      <w:pPr>
        <w:pStyle w:val="30"/>
      </w:pPr>
      <w:r>
        <w:t xml:space="preserve">2.17.4 </w:t>
      </w:r>
      <w:r w:rsidRPr="00237003">
        <w:t>Зоны сельскохозяйственного использования.</w:t>
      </w:r>
      <w:bookmarkEnd w:id="63"/>
      <w:bookmarkEnd w:id="64"/>
      <w:bookmarkEnd w:id="65"/>
      <w:bookmarkEnd w:id="66"/>
      <w:bookmarkEnd w:id="67"/>
      <w:bookmarkEnd w:id="68"/>
    </w:p>
    <w:p w:rsidR="008C0E5E" w:rsidRPr="00543F7A" w:rsidRDefault="008C0E5E" w:rsidP="00543F7A">
      <w:pPr>
        <w:ind w:firstLine="720"/>
        <w:jc w:val="both"/>
      </w:pPr>
      <w:bookmarkStart w:id="69" w:name="_Toc280190114"/>
      <w:bookmarkStart w:id="70" w:name="_Toc288199464"/>
      <w:bookmarkStart w:id="71" w:name="_Toc104458254"/>
      <w:bookmarkStart w:id="72" w:name="_Toc150020122"/>
      <w:r w:rsidRPr="00543F7A">
        <w:t>Зона сельскохозяйственного использования в границах населенного пункта предназначены для нужд сельского хозяйства.</w:t>
      </w:r>
    </w:p>
    <w:p w:rsidR="008C0E5E" w:rsidRPr="00543F7A" w:rsidRDefault="008C0E5E" w:rsidP="00543F7A">
      <w:pPr>
        <w:ind w:firstLine="720"/>
        <w:jc w:val="both"/>
      </w:pPr>
      <w:r w:rsidRPr="00543F7A">
        <w:t xml:space="preserve">Основные виды разрешенного использования: сельскохозяйственные угодья (пашни, сады, виноградники, огороды, сенокосы, пастбища, залежи), лесополосы, внутрихозяйственные </w:t>
      </w:r>
      <w:r w:rsidRPr="00543F7A">
        <w:lastRenderedPageBreak/>
        <w:t>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8C0E5E" w:rsidRPr="006E3149" w:rsidRDefault="008C0E5E" w:rsidP="00543F7A">
      <w:pPr>
        <w:ind w:firstLine="720"/>
        <w:jc w:val="both"/>
        <w:rPr>
          <w:color w:val="000000"/>
          <w:spacing w:val="-2"/>
          <w:w w:val="101"/>
        </w:rPr>
      </w:pPr>
      <w:r w:rsidRPr="00543F7A">
        <w:t>Использования и изменение целевого назначения земельных участков, включенных в границу населенного пункта производиться в соответствии с Правилами землепользования и застройки.</w:t>
      </w:r>
      <w:r w:rsidRPr="006E3149">
        <w:rPr>
          <w:color w:val="000000"/>
          <w:spacing w:val="-2"/>
          <w:w w:val="101"/>
        </w:rPr>
        <w:t xml:space="preserve"> </w:t>
      </w:r>
    </w:p>
    <w:p w:rsidR="00237003" w:rsidRPr="00237003" w:rsidRDefault="00237003" w:rsidP="00237003">
      <w:pPr>
        <w:pStyle w:val="30"/>
      </w:pPr>
      <w:r>
        <w:t xml:space="preserve">2.17.5 </w:t>
      </w:r>
      <w:r w:rsidRPr="00237003">
        <w:t>Производственные зоны, зоны инженерной и транспортной инфраструктур.</w:t>
      </w:r>
      <w:bookmarkEnd w:id="69"/>
      <w:bookmarkEnd w:id="70"/>
      <w:bookmarkEnd w:id="71"/>
      <w:bookmarkEnd w:id="72"/>
    </w:p>
    <w:p w:rsidR="008C0E5E" w:rsidRPr="006E3149" w:rsidRDefault="008C0E5E" w:rsidP="008C0E5E">
      <w:pPr>
        <w:ind w:firstLine="720"/>
        <w:jc w:val="both"/>
      </w:pPr>
      <w:bookmarkStart w:id="73" w:name="_Toc280190115"/>
      <w:bookmarkStart w:id="74" w:name="_Toc288199465"/>
      <w:bookmarkStart w:id="75" w:name="_Toc104458255"/>
      <w:bookmarkStart w:id="76" w:name="_Toc150020123"/>
      <w:r w:rsidRPr="006E3149">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8C0E5E" w:rsidRPr="006E3149" w:rsidRDefault="008C0E5E" w:rsidP="008C0E5E">
      <w:pPr>
        <w:ind w:firstLine="720"/>
        <w:jc w:val="both"/>
      </w:pPr>
      <w:r w:rsidRPr="006E3149">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8C0E5E" w:rsidRPr="006E3149" w:rsidRDefault="008C0E5E" w:rsidP="008C0E5E">
      <w:pPr>
        <w:ind w:firstLine="720"/>
        <w:jc w:val="both"/>
      </w:pPr>
      <w:r w:rsidRPr="006E3149">
        <w:t>В составе зоны производственной, инженерной и транспортной инфраструктур генеральным планом</w:t>
      </w:r>
      <w:r>
        <w:t xml:space="preserve"> </w:t>
      </w:r>
      <w:r w:rsidRPr="006E3149">
        <w:t>выделены подзоны:</w:t>
      </w:r>
    </w:p>
    <w:p w:rsidR="00543F7A" w:rsidRPr="00543F7A" w:rsidRDefault="00543F7A" w:rsidP="00543F7A">
      <w:pPr>
        <w:numPr>
          <w:ilvl w:val="0"/>
          <w:numId w:val="38"/>
        </w:numPr>
        <w:suppressAutoHyphens w:val="0"/>
        <w:ind w:left="0"/>
        <w:jc w:val="both"/>
      </w:pPr>
      <w:r w:rsidRPr="00543F7A">
        <w:t>- Коммунально-складская зона;</w:t>
      </w:r>
    </w:p>
    <w:p w:rsidR="00543F7A" w:rsidRPr="00543F7A" w:rsidRDefault="00543F7A" w:rsidP="00543F7A">
      <w:pPr>
        <w:numPr>
          <w:ilvl w:val="0"/>
          <w:numId w:val="38"/>
        </w:numPr>
        <w:suppressAutoHyphens w:val="0"/>
        <w:ind w:left="0"/>
        <w:jc w:val="both"/>
      </w:pPr>
      <w:r w:rsidRPr="00543F7A">
        <w:t>- Зона инженерной инфраструктуры;</w:t>
      </w:r>
    </w:p>
    <w:p w:rsidR="008C0E5E" w:rsidRPr="006E3149" w:rsidRDefault="00543F7A" w:rsidP="00543F7A">
      <w:pPr>
        <w:numPr>
          <w:ilvl w:val="0"/>
          <w:numId w:val="38"/>
        </w:numPr>
        <w:suppressAutoHyphens w:val="0"/>
        <w:ind w:left="0"/>
        <w:jc w:val="both"/>
      </w:pPr>
      <w:r w:rsidRPr="00543F7A">
        <w:t>- Зона транспортной инфраструктуры;</w:t>
      </w:r>
    </w:p>
    <w:p w:rsidR="008C0E5E" w:rsidRPr="006E3149" w:rsidRDefault="008C0E5E" w:rsidP="008C0E5E">
      <w:pPr>
        <w:autoSpaceDE w:val="0"/>
        <w:autoSpaceDN w:val="0"/>
        <w:adjustRightInd w:val="0"/>
        <w:ind w:firstLine="720"/>
        <w:jc w:val="both"/>
      </w:pPr>
      <w:r w:rsidRPr="006E3149">
        <w:t xml:space="preserve">Зона коммунально-складского назначения предназначена для размещения коммунальных и складских объектов, объектов жилищно-коммунального хозяйства, объектов транспорта и оптовой торговли. Кроме этого в данной зоне следует размещать предприятия бытового обслуживания населения (прачечные, бани и т.д.). </w:t>
      </w:r>
    </w:p>
    <w:p w:rsidR="008C0E5E" w:rsidRPr="006E3149" w:rsidRDefault="008C0E5E" w:rsidP="008C0E5E">
      <w:pPr>
        <w:ind w:firstLine="680"/>
        <w:jc w:val="both"/>
      </w:pPr>
      <w:r w:rsidRPr="006E3149">
        <w:t>Первоочередными мероприятиями по реализации проектных решений в данном направлении являются:</w:t>
      </w:r>
    </w:p>
    <w:p w:rsidR="008C0E5E" w:rsidRPr="006E3149" w:rsidRDefault="008C0E5E" w:rsidP="00F211A0">
      <w:pPr>
        <w:numPr>
          <w:ilvl w:val="0"/>
          <w:numId w:val="64"/>
        </w:numPr>
        <w:tabs>
          <w:tab w:val="left" w:pos="624"/>
        </w:tabs>
        <w:ind w:left="0"/>
        <w:jc w:val="both"/>
      </w:pPr>
      <w:r w:rsidRPr="006E3149">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8C0E5E" w:rsidRPr="006E3149" w:rsidRDefault="008C0E5E" w:rsidP="00F211A0">
      <w:pPr>
        <w:numPr>
          <w:ilvl w:val="0"/>
          <w:numId w:val="64"/>
        </w:numPr>
        <w:tabs>
          <w:tab w:val="left" w:pos="624"/>
        </w:tabs>
        <w:ind w:left="0"/>
        <w:jc w:val="both"/>
      </w:pPr>
      <w:r w:rsidRPr="006E3149">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8C0E5E" w:rsidRPr="006E3149" w:rsidRDefault="008C0E5E" w:rsidP="00F211A0">
      <w:pPr>
        <w:numPr>
          <w:ilvl w:val="0"/>
          <w:numId w:val="64"/>
        </w:numPr>
        <w:tabs>
          <w:tab w:val="left" w:pos="624"/>
        </w:tabs>
        <w:ind w:left="0"/>
        <w:jc w:val="both"/>
      </w:pPr>
      <w:r w:rsidRPr="006E3149">
        <w:t>организация санитарно-защитных зон в соответствии с требованиями соответствующих нормативных документов и регламентов.</w:t>
      </w:r>
    </w:p>
    <w:p w:rsidR="008C0E5E" w:rsidRPr="006E3149" w:rsidRDefault="008C0E5E" w:rsidP="008C0E5E">
      <w:pPr>
        <w:shd w:val="clear" w:color="auto" w:fill="FFFFFF"/>
        <w:ind w:firstLine="360"/>
        <w:jc w:val="both"/>
      </w:pPr>
      <w:r w:rsidRPr="006E3149">
        <w:t>Зона размещения линейных объектов транспортной и инженерной инфраструктуры представлена существующими и проектируемыми объектами (автодороги, газопроводы, линии электропередач, водозаборные сооружения и т.д.).</w:t>
      </w:r>
    </w:p>
    <w:p w:rsidR="00237003" w:rsidRPr="00237003" w:rsidRDefault="00237003" w:rsidP="00237003">
      <w:pPr>
        <w:pStyle w:val="30"/>
        <w:rPr>
          <w:i/>
        </w:rPr>
      </w:pPr>
      <w:r>
        <w:t>2.17.6</w:t>
      </w:r>
      <w:r w:rsidRPr="00237003">
        <w:t xml:space="preserve"> Зоны специального назначения</w:t>
      </w:r>
      <w:bookmarkEnd w:id="73"/>
      <w:bookmarkEnd w:id="74"/>
      <w:bookmarkEnd w:id="75"/>
      <w:bookmarkEnd w:id="76"/>
    </w:p>
    <w:p w:rsidR="008C0E5E" w:rsidRPr="006E3149" w:rsidRDefault="008C0E5E" w:rsidP="008C0E5E">
      <w:pPr>
        <w:ind w:firstLine="851"/>
        <w:jc w:val="both"/>
      </w:pPr>
      <w:bookmarkStart w:id="77" w:name="_Toc150020124"/>
      <w:r w:rsidRPr="006E3149">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8C0E5E" w:rsidRPr="006E3149" w:rsidRDefault="008C0E5E" w:rsidP="008C0E5E">
      <w:pPr>
        <w:ind w:firstLine="851"/>
        <w:jc w:val="both"/>
      </w:pPr>
      <w:r w:rsidRPr="006E3149">
        <w:t>В генеральном плане выделены следующие подзоны зоны специального назначения:</w:t>
      </w:r>
    </w:p>
    <w:p w:rsidR="008C0E5E" w:rsidRPr="008C0E5E" w:rsidRDefault="008C0E5E" w:rsidP="008C0E5E">
      <w:pPr>
        <w:pStyle w:val="af1"/>
        <w:ind w:left="0" w:firstLine="709"/>
        <w:rPr>
          <w:b/>
          <w:bCs/>
          <w:i/>
          <w:iCs/>
          <w:u w:val="single"/>
        </w:rPr>
      </w:pPr>
      <w:r w:rsidRPr="008C0E5E">
        <w:rPr>
          <w:b/>
          <w:bCs/>
          <w:i/>
          <w:iCs/>
          <w:u w:val="single"/>
        </w:rPr>
        <w:t>Зона кладбищ.</w:t>
      </w:r>
    </w:p>
    <w:p w:rsidR="008C0E5E" w:rsidRPr="006E3149" w:rsidRDefault="008C0E5E" w:rsidP="008C0E5E">
      <w:pPr>
        <w:ind w:firstLine="709"/>
        <w:jc w:val="both"/>
      </w:pPr>
      <w:r w:rsidRPr="006E3149">
        <w:t>В границах Краснокутского сельского поселения расположено 5 действующих кладбища.</w:t>
      </w:r>
    </w:p>
    <w:p w:rsidR="008C0E5E" w:rsidRPr="006E3149" w:rsidRDefault="008C0E5E" w:rsidP="008C0E5E">
      <w:pPr>
        <w:ind w:firstLine="709"/>
        <w:jc w:val="both"/>
      </w:pPr>
      <w:r w:rsidRPr="006E3149">
        <w:t>При выборе территорий для кладбищ необходимо руководствоваться следующими принципами:</w:t>
      </w:r>
    </w:p>
    <w:p w:rsidR="008C0E5E" w:rsidRPr="006E3149" w:rsidRDefault="008C0E5E" w:rsidP="00F211A0">
      <w:pPr>
        <w:numPr>
          <w:ilvl w:val="0"/>
          <w:numId w:val="48"/>
        </w:numPr>
        <w:suppressAutoHyphens w:val="0"/>
        <w:ind w:left="0"/>
        <w:jc w:val="both"/>
      </w:pPr>
      <w:r w:rsidRPr="006E3149">
        <w:lastRenderedPageBreak/>
        <w:t>размещением за пределами водоохранных зон рек, зон санитарной охраны источников питьевого водоснабжения;</w:t>
      </w:r>
    </w:p>
    <w:p w:rsidR="008C0E5E" w:rsidRPr="006E3149" w:rsidRDefault="008C0E5E" w:rsidP="00F211A0">
      <w:pPr>
        <w:numPr>
          <w:ilvl w:val="0"/>
          <w:numId w:val="48"/>
        </w:numPr>
        <w:suppressAutoHyphens w:val="0"/>
        <w:ind w:left="0"/>
        <w:jc w:val="both"/>
      </w:pPr>
      <w:r w:rsidRPr="006E3149">
        <w:t>близость к населенному пункту для уменьшения пути следования ритуальных процессий с соблюдением санитарно-защитных норм.</w:t>
      </w:r>
    </w:p>
    <w:p w:rsidR="008C0E5E" w:rsidRPr="006E3149" w:rsidRDefault="008C0E5E" w:rsidP="008C0E5E">
      <w:pPr>
        <w:tabs>
          <w:tab w:val="right" w:leader="dot" w:pos="284"/>
          <w:tab w:val="right" w:leader="dot" w:pos="9639"/>
        </w:tabs>
        <w:ind w:firstLine="708"/>
        <w:jc w:val="both"/>
      </w:pPr>
      <w:r w:rsidRPr="006E3149">
        <w:t>На расчетный срок генеральным планом предлагается закрытие двух кладбища в х. Северном и п. Восточном, остальные предложены к расширению.</w:t>
      </w:r>
    </w:p>
    <w:p w:rsidR="008C0E5E" w:rsidRPr="00725624" w:rsidRDefault="008C0E5E" w:rsidP="008C0E5E">
      <w:pPr>
        <w:tabs>
          <w:tab w:val="right" w:leader="dot" w:pos="284"/>
          <w:tab w:val="right" w:leader="dot" w:pos="9639"/>
        </w:tabs>
        <w:ind w:firstLine="708"/>
        <w:jc w:val="both"/>
        <w:rPr>
          <w:color w:val="000000" w:themeColor="text1"/>
        </w:rPr>
      </w:pPr>
      <w:r w:rsidRPr="00725624">
        <w:rPr>
          <w:color w:val="000000" w:themeColor="text1"/>
        </w:rPr>
        <w:t xml:space="preserve">Всего на расчетный срок зона размещения кладбищ составит </w:t>
      </w:r>
      <w:r w:rsidR="008D4F3E" w:rsidRPr="00725624">
        <w:rPr>
          <w:b/>
          <w:color w:val="000000" w:themeColor="text1"/>
        </w:rPr>
        <w:t>3,55</w:t>
      </w:r>
      <w:r w:rsidRPr="00725624">
        <w:rPr>
          <w:b/>
          <w:color w:val="000000" w:themeColor="text1"/>
        </w:rPr>
        <w:t xml:space="preserve"> га.</w:t>
      </w:r>
    </w:p>
    <w:p w:rsidR="008C0E5E" w:rsidRPr="006E3149" w:rsidRDefault="008C0E5E" w:rsidP="008C0E5E">
      <w:pPr>
        <w:pStyle w:val="af1"/>
        <w:ind w:left="0" w:firstLine="709"/>
        <w:rPr>
          <w:u w:val="single"/>
        </w:rPr>
      </w:pPr>
      <w:r w:rsidRPr="008C0E5E">
        <w:rPr>
          <w:b/>
          <w:bCs/>
          <w:i/>
          <w:iCs/>
          <w:u w:val="single"/>
        </w:rPr>
        <w:t>Санитарно-защитная зона.</w:t>
      </w:r>
    </w:p>
    <w:p w:rsidR="008C0E5E" w:rsidRPr="006E3149" w:rsidRDefault="008C0E5E" w:rsidP="008C0E5E">
      <w:pPr>
        <w:jc w:val="both"/>
      </w:pPr>
      <w:r w:rsidRPr="006E3149">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8C0E5E" w:rsidRPr="006E3149" w:rsidRDefault="008C0E5E" w:rsidP="008C0E5E">
      <w:pPr>
        <w:ind w:firstLine="851"/>
        <w:jc w:val="both"/>
      </w:pPr>
      <w:r w:rsidRPr="006E3149">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ТКО, предприятий разного класса вредности и т.д. </w:t>
      </w:r>
    </w:p>
    <w:p w:rsidR="008C0E5E" w:rsidRPr="006E3149" w:rsidRDefault="008C0E5E" w:rsidP="008C0E5E">
      <w:pPr>
        <w:ind w:firstLine="851"/>
        <w:jc w:val="both"/>
      </w:pPr>
      <w:r w:rsidRPr="006E3149">
        <w:t>Территория санитарно-защитной зоны предназначена для:</w:t>
      </w:r>
    </w:p>
    <w:p w:rsidR="008C0E5E" w:rsidRPr="006E3149" w:rsidRDefault="008C0E5E" w:rsidP="008C0E5E">
      <w:pPr>
        <w:ind w:firstLine="851"/>
        <w:jc w:val="both"/>
      </w:pPr>
      <w:r w:rsidRPr="006E3149">
        <w:t>- обеспечения снижения уровня воздействия до требуемых гигиенических нормативов по всем факторам воздействия за ее пределами;</w:t>
      </w:r>
    </w:p>
    <w:p w:rsidR="008C0E5E" w:rsidRPr="006E3149" w:rsidRDefault="008C0E5E" w:rsidP="008C0E5E">
      <w:pPr>
        <w:ind w:firstLine="851"/>
        <w:jc w:val="both"/>
      </w:pPr>
      <w:r w:rsidRPr="006E3149">
        <w:t>-</w:t>
      </w:r>
      <w:r>
        <w:t xml:space="preserve"> </w:t>
      </w:r>
      <w:r w:rsidRPr="006E3149">
        <w:t>создания санитарно-защитного барьера между территорией объекта и территорией жилой застройки;</w:t>
      </w:r>
    </w:p>
    <w:p w:rsidR="008C0E5E" w:rsidRPr="006E3149" w:rsidRDefault="008C0E5E" w:rsidP="008C0E5E">
      <w:pPr>
        <w:ind w:firstLine="851"/>
        <w:jc w:val="both"/>
      </w:pPr>
      <w:r w:rsidRPr="006E3149">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8C0E5E" w:rsidRPr="006E3149" w:rsidRDefault="008C0E5E" w:rsidP="008C0E5E">
      <w:pPr>
        <w:ind w:firstLine="851"/>
        <w:jc w:val="both"/>
      </w:pPr>
      <w:r w:rsidRPr="006E3149">
        <w:t>В границах санитарно-защитной зоны допускается размещать:</w:t>
      </w:r>
    </w:p>
    <w:p w:rsidR="008C0E5E" w:rsidRPr="006E3149" w:rsidRDefault="008C0E5E" w:rsidP="008C0E5E">
      <w:pPr>
        <w:ind w:firstLine="851"/>
        <w:jc w:val="both"/>
      </w:pPr>
      <w:r w:rsidRPr="006E3149">
        <w:t>- сельхозугодия для выращивания технических культур, не используемых для производства продуктов питания;</w:t>
      </w:r>
    </w:p>
    <w:p w:rsidR="008C0E5E" w:rsidRPr="006E3149" w:rsidRDefault="008C0E5E" w:rsidP="008C0E5E">
      <w:pPr>
        <w:ind w:firstLine="851"/>
        <w:jc w:val="both"/>
      </w:pPr>
      <w:r w:rsidRPr="006E3149">
        <w:t>-</w:t>
      </w:r>
      <w:r w:rsidRPr="006E3149">
        <w:tab/>
        <w:t>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8C0E5E" w:rsidRPr="006E3149" w:rsidRDefault="008C0E5E" w:rsidP="008C0E5E">
      <w:pPr>
        <w:pStyle w:val="af1"/>
        <w:ind w:left="0" w:firstLine="709"/>
        <w:rPr>
          <w:u w:val="single"/>
        </w:rPr>
      </w:pPr>
      <w:r w:rsidRPr="008C0E5E">
        <w:rPr>
          <w:b/>
          <w:bCs/>
          <w:i/>
          <w:iCs/>
          <w:u w:val="single"/>
        </w:rPr>
        <w:t>Зона размещения объекта сортировки отходов потребления.</w:t>
      </w:r>
    </w:p>
    <w:p w:rsidR="006157AB" w:rsidRPr="006157AB" w:rsidRDefault="006157AB" w:rsidP="006157AB">
      <w:pPr>
        <w:pStyle w:val="2"/>
        <w:spacing w:before="0" w:after="0"/>
        <w:jc w:val="both"/>
        <w:rPr>
          <w:rFonts w:cs="Calibri"/>
          <w:b w:val="0"/>
        </w:rPr>
      </w:pPr>
      <w:r w:rsidRPr="006157AB">
        <w:rPr>
          <w:rFonts w:cs="Calibri"/>
          <w:b w:val="0"/>
        </w:rPr>
        <w:t>Санитарная очистка территории во всех районах Краснодарского края остается одной из важнейших социальных и экологических проблем.</w:t>
      </w:r>
    </w:p>
    <w:p w:rsidR="006157AB" w:rsidRPr="006157AB" w:rsidRDefault="006157AB" w:rsidP="006157AB">
      <w:pPr>
        <w:pStyle w:val="2"/>
        <w:spacing w:before="0" w:after="0"/>
        <w:jc w:val="both"/>
        <w:rPr>
          <w:rFonts w:cs="Calibri"/>
          <w:b w:val="0"/>
        </w:rPr>
      </w:pPr>
      <w:r w:rsidRPr="006157AB">
        <w:rPr>
          <w:rFonts w:cs="Calibri"/>
          <w:b w:val="0"/>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6157AB" w:rsidRPr="006157AB" w:rsidRDefault="006157AB" w:rsidP="006157AB">
      <w:pPr>
        <w:pStyle w:val="2"/>
        <w:spacing w:before="0" w:after="0"/>
        <w:jc w:val="both"/>
        <w:rPr>
          <w:rFonts w:cs="Calibri"/>
          <w:b w:val="0"/>
        </w:rPr>
      </w:pPr>
      <w:r w:rsidRPr="006157AB">
        <w:rPr>
          <w:rFonts w:cs="Calibri"/>
          <w:b w:val="0"/>
        </w:rPr>
        <w:t>Отходы вывозятся на объект размещения ТКО расположенный в 6 км на северо-запад от п. Мостовского, включенный в Перечень объектов размещения отходов, подлежащих к эксплуатации до 1 января 2026 года.</w:t>
      </w:r>
    </w:p>
    <w:p w:rsidR="006157AB" w:rsidRPr="006157AB" w:rsidRDefault="006157AB" w:rsidP="006157AB">
      <w:pPr>
        <w:pStyle w:val="2"/>
        <w:spacing w:before="0" w:after="0"/>
        <w:jc w:val="both"/>
        <w:rPr>
          <w:rFonts w:cs="Calibri"/>
          <w:b w:val="0"/>
        </w:rPr>
      </w:pPr>
      <w:r w:rsidRPr="006157AB">
        <w:rPr>
          <w:rFonts w:cs="Calibri"/>
          <w:b w:val="0"/>
        </w:rPr>
        <w:t xml:space="preserve">Приказом министерства топливно-энергетического комплекса и жилищно-коммунального хозяйства Краснодарского края от 19 декабря 2023 г. № 768 «Об утверждении территориальной схемы обращения с отходами Краснодарского края и федеральной территории «Сириус» предусматривается сокращения 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w:t>
      </w:r>
      <w:r w:rsidRPr="006157AB">
        <w:rPr>
          <w:rFonts w:cs="Calibri"/>
          <w:b w:val="0"/>
        </w:rPr>
        <w:lastRenderedPageBreak/>
        <w:t xml:space="preserve">района,  будут транспортироваться на полигон ООО «Армавиргортранс», расположенный : г. Армавир, в 2,5 км юго-западнее п. Глубокий (23:38:0207001:4).  </w:t>
      </w:r>
    </w:p>
    <w:p w:rsidR="006157AB" w:rsidRPr="006157AB" w:rsidRDefault="006157AB" w:rsidP="006157AB">
      <w:pPr>
        <w:pStyle w:val="2"/>
        <w:spacing w:before="0" w:after="0"/>
        <w:jc w:val="both"/>
        <w:rPr>
          <w:rFonts w:cs="Calibri"/>
          <w:b w:val="0"/>
        </w:rPr>
      </w:pPr>
      <w:r w:rsidRPr="006157AB">
        <w:rPr>
          <w:rFonts w:cs="Calibri"/>
          <w:b w:val="0"/>
        </w:rPr>
        <w:t>Условием начала деятельности регионального оператора является наличие утвержденного единого тарифа на услугу регионального оператора.</w:t>
      </w:r>
    </w:p>
    <w:p w:rsidR="006157AB" w:rsidRDefault="006157AB" w:rsidP="006157AB">
      <w:pPr>
        <w:pStyle w:val="2"/>
        <w:spacing w:before="0" w:after="0"/>
        <w:jc w:val="both"/>
        <w:rPr>
          <w:rFonts w:cs="Calibri"/>
          <w:b w:val="0"/>
        </w:rPr>
      </w:pPr>
      <w:r w:rsidRPr="006157AB">
        <w:rPr>
          <w:rFonts w:cs="Calibri"/>
          <w:b w:val="0"/>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p w:rsidR="00327B0E" w:rsidRDefault="00F208F6" w:rsidP="006157AB">
      <w:pPr>
        <w:pStyle w:val="2"/>
      </w:pPr>
      <w:r w:rsidRPr="00F208F6">
        <w:t>2</w:t>
      </w:r>
      <w:r w:rsidR="001D51CE">
        <w:t>.</w:t>
      </w:r>
      <w:r w:rsidRPr="00F208F6">
        <w:t>18</w:t>
      </w:r>
      <w:r w:rsidR="001D51CE">
        <w:t xml:space="preserve"> Развитие транспортной инфраструктуры</w:t>
      </w:r>
      <w:bookmarkEnd w:id="77"/>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Автомобильные дороги имеют стратегическое значение для Краснокутского сельского поселения. Они связывают территорию поселения, обеспечивают жизнедеятельность населенного пункта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Внешние транспортно-экономические связи Краснокутского  сельского поселения с другими регионами осуществляются одним видом транспорта: автомобильным.</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 xml:space="preserve">Транспортная инфраструктура Краснокутского сельского поселения представлена автодорогой федерального значения «подъезд к г. Майкоп», протяженностью по территории поселения 11,6 км и автодорогой регионального значения «подъезд к п. Восточный», протяженностью 13 км, находящейся на балансе ГУ КК «Краснодаравтодор». </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Транспортная инфраструктура Краснокутского сельского поселения является составляющей инфраструктуры Мостовского района Краснодарского края.</w:t>
      </w:r>
    </w:p>
    <w:p w:rsidR="008C0E5E" w:rsidRDefault="008C0E5E"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8C0E5E" w:rsidRDefault="008C0E5E" w:rsidP="008C0E5E">
      <w:pPr>
        <w:pStyle w:val="26"/>
        <w:widowControl w:val="0"/>
        <w:spacing w:after="0" w:line="240" w:lineRule="auto"/>
        <w:ind w:firstLine="709"/>
        <w:jc w:val="both"/>
        <w:rPr>
          <w:rFonts w:cs="Times New Roman"/>
        </w:rPr>
      </w:pPr>
      <w:r w:rsidRPr="003A4ED5">
        <w:rPr>
          <w:rFonts w:cs="Times New Roman"/>
        </w:rPr>
        <w:t>Подъездные пути - автодорога регионального значения «Подъезд к пос. Восточный».</w:t>
      </w:r>
    </w:p>
    <w:p w:rsidR="008C0E5E" w:rsidRDefault="008C0E5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8C0E5E" w:rsidRPr="003A4ED5" w:rsidRDefault="008C0E5E" w:rsidP="008C0E5E">
      <w:pPr>
        <w:pStyle w:val="26"/>
        <w:widowControl w:val="0"/>
        <w:spacing w:after="0" w:line="240" w:lineRule="auto"/>
        <w:ind w:firstLine="709"/>
        <w:jc w:val="both"/>
        <w:rPr>
          <w:rFonts w:cs="Times New Roman"/>
        </w:rPr>
      </w:pPr>
      <w:r w:rsidRPr="004877C1">
        <w:rPr>
          <w:rFonts w:cs="Times New Roman"/>
        </w:rPr>
        <w:t>В настоящее время протяженность автомобильных дорог общего пользования</w:t>
      </w:r>
      <w:r w:rsidRPr="003A4ED5">
        <w:rPr>
          <w:rFonts w:cs="Times New Roman"/>
        </w:rPr>
        <w:t xml:space="preserve"> </w:t>
      </w:r>
      <w:r w:rsidRPr="004877C1">
        <w:rPr>
          <w:rFonts w:cs="Times New Roman"/>
        </w:rPr>
        <w:t>Краснокутского сельского поселения составляет</w:t>
      </w:r>
      <w:r w:rsidRPr="003A4ED5">
        <w:rPr>
          <w:rFonts w:cs="Times New Roman"/>
        </w:rPr>
        <w:t xml:space="preserve"> 45,4 км.</w:t>
      </w:r>
    </w:p>
    <w:p w:rsidR="008C0E5E" w:rsidRDefault="008C0E5E" w:rsidP="00C83F40">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 xml:space="preserve">В основе сети основных сельских дорог лежит пересечение двух главных направлений – юг-север и запад-восток. </w:t>
      </w:r>
    </w:p>
    <w:p w:rsidR="008C0E5E" w:rsidRPr="004877C1" w:rsidRDefault="008C0E5E" w:rsidP="008C0E5E">
      <w:pPr>
        <w:pStyle w:val="26"/>
        <w:widowControl w:val="0"/>
        <w:spacing w:after="0" w:line="240" w:lineRule="auto"/>
        <w:ind w:firstLine="709"/>
        <w:jc w:val="both"/>
        <w:rPr>
          <w:rFonts w:cs="Times New Roman"/>
        </w:rPr>
      </w:pPr>
      <w:r w:rsidRPr="004877C1">
        <w:rPr>
          <w:rFonts w:cs="Times New Roman"/>
        </w:rPr>
        <w:t>Основной улицей, по которой осуществляется движение транспортных потоков, является улица Красноармейская, которая является частью</w:t>
      </w:r>
      <w:r w:rsidRPr="003A4ED5">
        <w:rPr>
          <w:rFonts w:cs="Times New Roman"/>
        </w:rPr>
        <w:t xml:space="preserve"> </w:t>
      </w:r>
      <w:r w:rsidRPr="004877C1">
        <w:rPr>
          <w:rFonts w:cs="Times New Roman"/>
        </w:rPr>
        <w:t xml:space="preserve">автомобильной дороги федерального значения. </w:t>
      </w:r>
    </w:p>
    <w:p w:rsidR="008C0E5E" w:rsidRPr="003A4ED5" w:rsidRDefault="008C0E5E" w:rsidP="008C0E5E">
      <w:pPr>
        <w:pStyle w:val="26"/>
        <w:widowControl w:val="0"/>
        <w:spacing w:after="0" w:line="240" w:lineRule="auto"/>
        <w:ind w:firstLine="709"/>
        <w:jc w:val="both"/>
        <w:rPr>
          <w:rFonts w:cs="Times New Roman"/>
        </w:rPr>
      </w:pPr>
      <w:r w:rsidRPr="004877C1">
        <w:rPr>
          <w:rFonts w:cs="Times New Roman"/>
        </w:rPr>
        <w:t>На сегодняшний день большая часть основных улиц и дорог сельского поселения имеет капитальное и низшее покрытие и находится в</w:t>
      </w:r>
      <w:r w:rsidRPr="003A4ED5">
        <w:rPr>
          <w:rFonts w:cs="Times New Roman"/>
        </w:rPr>
        <w:t xml:space="preserve"> </w:t>
      </w:r>
      <w:r w:rsidRPr="004877C1">
        <w:rPr>
          <w:rFonts w:cs="Times New Roman"/>
        </w:rPr>
        <w:t>неудовлетворительном состоянии.</w:t>
      </w:r>
    </w:p>
    <w:p w:rsidR="00C83F40" w:rsidRPr="005347F9" w:rsidRDefault="00C83F40" w:rsidP="00C83F40">
      <w:pPr>
        <w:pStyle w:val="7"/>
      </w:pPr>
      <w:r w:rsidRPr="005347F9">
        <w:lastRenderedPageBreak/>
        <w:t>Таблица 2.</w:t>
      </w:r>
      <w:r>
        <w:t>18</w:t>
      </w:r>
      <w:r w:rsidRPr="005347F9">
        <w:t>.1</w:t>
      </w:r>
    </w:p>
    <w:p w:rsidR="009A2F55" w:rsidRDefault="009A2F55" w:rsidP="009A2F55">
      <w:pPr>
        <w:ind w:firstLine="709"/>
        <w:jc w:val="both"/>
        <w:rPr>
          <w:rFonts w:cs="Times New Roman"/>
        </w:rPr>
      </w:pPr>
      <w:r w:rsidRPr="00B56448">
        <w:rPr>
          <w:rFonts w:cs="Times New Roman"/>
          <w:spacing w:val="2"/>
        </w:rPr>
        <w:t xml:space="preserve">Показатели существующей улично-дорожной сети </w:t>
      </w:r>
      <w:r w:rsidR="002D53DE">
        <w:rPr>
          <w:rFonts w:cs="Times New Roman"/>
        </w:rPr>
        <w:t>Краснокутского</w:t>
      </w:r>
      <w:r w:rsidRPr="00B56448">
        <w:rPr>
          <w:rFonts w:cs="Times New Roman"/>
        </w:rPr>
        <w:t xml:space="preserve"> сельского поселения Мостовского района</w:t>
      </w:r>
    </w:p>
    <w:tbl>
      <w:tblPr>
        <w:tblW w:w="9397" w:type="dxa"/>
        <w:jc w:val="center"/>
        <w:tblLayout w:type="fixed"/>
        <w:tblLook w:val="04A0"/>
      </w:tblPr>
      <w:tblGrid>
        <w:gridCol w:w="715"/>
        <w:gridCol w:w="2087"/>
        <w:gridCol w:w="1275"/>
        <w:gridCol w:w="3969"/>
        <w:gridCol w:w="1351"/>
      </w:tblGrid>
      <w:tr w:rsidR="008C0E5E" w:rsidRPr="00A54935" w:rsidTr="001F2D2F">
        <w:trPr>
          <w:cantSplit/>
          <w:trHeight w:val="590"/>
          <w:tblHeader/>
          <w:jc w:val="center"/>
        </w:trPr>
        <w:tc>
          <w:tcPr>
            <w:tcW w:w="715" w:type="dxa"/>
            <w:tcBorders>
              <w:top w:val="single" w:sz="4" w:space="0" w:color="000000"/>
              <w:left w:val="single" w:sz="4" w:space="0" w:color="000000"/>
              <w:bottom w:val="single" w:sz="4" w:space="0" w:color="000000"/>
              <w:right w:val="nil"/>
            </w:tcBorders>
            <w:shd w:val="clear" w:color="auto" w:fill="auto"/>
            <w:vAlign w:val="center"/>
            <w:hideMark/>
          </w:tcPr>
          <w:p w:rsidR="008C0E5E" w:rsidRPr="00A54935" w:rsidRDefault="008C0E5E" w:rsidP="001F2D2F">
            <w:pPr>
              <w:pStyle w:val="afffffffa"/>
              <w:rPr>
                <w:rFonts w:ascii="Times New Roman" w:hAnsi="Times New Roman" w:cs="Times New Roman"/>
                <w:b/>
              </w:rPr>
            </w:pPr>
            <w:r w:rsidRPr="00A54935">
              <w:rPr>
                <w:rFonts w:ascii="Times New Roman" w:hAnsi="Times New Roman" w:cs="Times New Roman"/>
                <w:b/>
              </w:rPr>
              <w:t>№ п/п</w:t>
            </w:r>
          </w:p>
        </w:tc>
        <w:tc>
          <w:tcPr>
            <w:tcW w:w="2087" w:type="dxa"/>
            <w:tcBorders>
              <w:top w:val="single" w:sz="4" w:space="0" w:color="000000"/>
              <w:left w:val="single" w:sz="4" w:space="0" w:color="000000"/>
              <w:bottom w:val="single" w:sz="4" w:space="0" w:color="000000"/>
              <w:right w:val="nil"/>
            </w:tcBorders>
            <w:shd w:val="clear" w:color="auto" w:fill="auto"/>
            <w:vAlign w:val="center"/>
            <w:hideMark/>
          </w:tcPr>
          <w:p w:rsidR="008C0E5E" w:rsidRPr="00A54935" w:rsidRDefault="008C0E5E" w:rsidP="001F2D2F">
            <w:pPr>
              <w:pStyle w:val="afffffffa"/>
              <w:rPr>
                <w:rFonts w:ascii="Times New Roman" w:hAnsi="Times New Roman" w:cs="Times New Roman"/>
                <w:b/>
              </w:rPr>
            </w:pPr>
            <w:r w:rsidRPr="00A54935">
              <w:rPr>
                <w:rFonts w:ascii="Times New Roman" w:hAnsi="Times New Roman" w:cs="Times New Roman"/>
                <w:b/>
              </w:rPr>
              <w:t>Наименование улицы Краснокутского сельского поселения</w:t>
            </w:r>
          </w:p>
        </w:tc>
        <w:tc>
          <w:tcPr>
            <w:tcW w:w="1275" w:type="dxa"/>
            <w:tcBorders>
              <w:top w:val="single" w:sz="4" w:space="0" w:color="000000"/>
              <w:left w:val="single" w:sz="4" w:space="0" w:color="000000"/>
              <w:bottom w:val="single" w:sz="4" w:space="0" w:color="000000"/>
              <w:right w:val="nil"/>
            </w:tcBorders>
            <w:shd w:val="clear" w:color="auto" w:fill="auto"/>
            <w:vAlign w:val="center"/>
            <w:hideMark/>
          </w:tcPr>
          <w:p w:rsidR="008C0E5E" w:rsidRPr="00A54935" w:rsidRDefault="008C0E5E" w:rsidP="001F2D2F">
            <w:pPr>
              <w:pStyle w:val="afffffffa"/>
              <w:rPr>
                <w:rFonts w:ascii="Times New Roman" w:hAnsi="Times New Roman" w:cs="Times New Roman"/>
                <w:b/>
              </w:rPr>
            </w:pPr>
            <w:r w:rsidRPr="00A54935">
              <w:rPr>
                <w:rFonts w:ascii="Times New Roman" w:hAnsi="Times New Roman" w:cs="Times New Roman"/>
                <w:b/>
              </w:rPr>
              <w:t>Протя-женность улицы, км</w:t>
            </w:r>
          </w:p>
        </w:tc>
        <w:tc>
          <w:tcPr>
            <w:tcW w:w="3969" w:type="dxa"/>
            <w:tcBorders>
              <w:top w:val="single" w:sz="4" w:space="0" w:color="000000"/>
              <w:left w:val="single" w:sz="4" w:space="0" w:color="000000"/>
              <w:bottom w:val="single" w:sz="4" w:space="0" w:color="000000"/>
              <w:right w:val="nil"/>
            </w:tcBorders>
            <w:shd w:val="clear" w:color="auto" w:fill="auto"/>
            <w:vAlign w:val="center"/>
            <w:hideMark/>
          </w:tcPr>
          <w:p w:rsidR="008C0E5E" w:rsidRPr="00A54935" w:rsidRDefault="008C0E5E" w:rsidP="001F2D2F">
            <w:pPr>
              <w:pStyle w:val="afffffffa"/>
              <w:rPr>
                <w:rFonts w:ascii="Times New Roman" w:hAnsi="Times New Roman" w:cs="Times New Roman"/>
                <w:b/>
              </w:rPr>
            </w:pPr>
            <w:r w:rsidRPr="00A54935">
              <w:rPr>
                <w:rFonts w:ascii="Times New Roman" w:hAnsi="Times New Roman" w:cs="Times New Roman"/>
                <w:b/>
              </w:rPr>
              <w:t>Границы улицы</w:t>
            </w:r>
          </w:p>
        </w:tc>
        <w:tc>
          <w:tcPr>
            <w:tcW w:w="1351"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8C0E5E" w:rsidRPr="00A54935" w:rsidRDefault="008C0E5E" w:rsidP="001F2D2F">
            <w:pPr>
              <w:pStyle w:val="afffffffa"/>
              <w:rPr>
                <w:rFonts w:ascii="Times New Roman" w:hAnsi="Times New Roman" w:cs="Times New Roman"/>
                <w:b/>
              </w:rPr>
            </w:pPr>
            <w:r w:rsidRPr="00A54935">
              <w:rPr>
                <w:rFonts w:ascii="Times New Roman" w:hAnsi="Times New Roman" w:cs="Times New Roman"/>
                <w:b/>
              </w:rPr>
              <w:t>Характе-ристика покрытия дороги</w:t>
            </w:r>
          </w:p>
        </w:tc>
      </w:tr>
      <w:tr w:rsidR="008C0E5E" w:rsidRPr="00A54935" w:rsidTr="001F2D2F">
        <w:trPr>
          <w:cantSplit/>
          <w:trHeight w:val="153"/>
          <w:jc w:val="center"/>
        </w:trPr>
        <w:tc>
          <w:tcPr>
            <w:tcW w:w="9397" w:type="dxa"/>
            <w:gridSpan w:val="5"/>
            <w:tcBorders>
              <w:top w:val="single" w:sz="4" w:space="0" w:color="000000"/>
              <w:left w:val="single" w:sz="4" w:space="0" w:color="000000"/>
              <w:right w:val="single" w:sz="4" w:space="0" w:color="auto"/>
            </w:tcBorders>
            <w:shd w:val="clear" w:color="auto" w:fill="auto"/>
            <w:hideMark/>
          </w:tcPr>
          <w:p w:rsidR="008C0E5E" w:rsidRPr="00A54935" w:rsidRDefault="008C0E5E" w:rsidP="001F2D2F">
            <w:pPr>
              <w:jc w:val="center"/>
              <w:rPr>
                <w:rFonts w:cs="Times New Roman"/>
                <w:b/>
                <w:sz w:val="20"/>
                <w:szCs w:val="20"/>
              </w:rPr>
            </w:pPr>
            <w:r w:rsidRPr="00A54935">
              <w:rPr>
                <w:rFonts w:cs="Times New Roman"/>
                <w:b/>
                <w:sz w:val="20"/>
                <w:szCs w:val="20"/>
              </w:rPr>
              <w:t>поселок Восточный</w:t>
            </w:r>
          </w:p>
        </w:tc>
      </w:tr>
      <w:tr w:rsidR="008C0E5E" w:rsidRPr="00A54935" w:rsidTr="001F2D2F">
        <w:trPr>
          <w:cantSplit/>
          <w:trHeight w:val="527"/>
          <w:jc w:val="center"/>
        </w:trPr>
        <w:tc>
          <w:tcPr>
            <w:tcW w:w="715" w:type="dxa"/>
            <w:tcBorders>
              <w:top w:val="single" w:sz="4" w:space="0" w:color="000000"/>
              <w:left w:val="single" w:sz="4" w:space="0" w:color="000000"/>
              <w:bottom w:val="single" w:sz="4" w:space="0" w:color="auto"/>
              <w:right w:val="nil"/>
            </w:tcBorders>
            <w:shd w:val="clear" w:color="auto" w:fill="auto"/>
            <w:hideMark/>
          </w:tcPr>
          <w:p w:rsidR="008C0E5E" w:rsidRPr="00A54935" w:rsidRDefault="008C0E5E" w:rsidP="001F2D2F">
            <w:pPr>
              <w:jc w:val="center"/>
              <w:rPr>
                <w:rFonts w:cs="Times New Roman"/>
                <w:sz w:val="20"/>
                <w:szCs w:val="20"/>
              </w:rPr>
            </w:pPr>
            <w:r w:rsidRPr="00A54935">
              <w:rPr>
                <w:rFonts w:cs="Times New Roman"/>
                <w:sz w:val="20"/>
                <w:szCs w:val="20"/>
              </w:rPr>
              <w:t>1</w:t>
            </w:r>
          </w:p>
        </w:tc>
        <w:tc>
          <w:tcPr>
            <w:tcW w:w="2087" w:type="dxa"/>
            <w:tcBorders>
              <w:top w:val="single" w:sz="4" w:space="0" w:color="000000"/>
              <w:left w:val="single" w:sz="4" w:space="0" w:color="000000"/>
              <w:bottom w:val="single" w:sz="4" w:space="0" w:color="auto"/>
              <w:right w:val="nil"/>
            </w:tcBorders>
            <w:shd w:val="clear" w:color="auto" w:fill="auto"/>
            <w:hideMark/>
          </w:tcPr>
          <w:p w:rsidR="008C0E5E" w:rsidRPr="00A54935" w:rsidRDefault="008C0E5E" w:rsidP="001F2D2F">
            <w:pPr>
              <w:rPr>
                <w:rFonts w:cs="Times New Roman"/>
                <w:sz w:val="20"/>
                <w:szCs w:val="20"/>
              </w:rPr>
            </w:pPr>
            <w:r w:rsidRPr="00A54935">
              <w:rPr>
                <w:rFonts w:cs="Times New Roman"/>
                <w:sz w:val="20"/>
                <w:szCs w:val="20"/>
              </w:rPr>
              <w:t>Базарная</w:t>
            </w:r>
          </w:p>
        </w:tc>
        <w:tc>
          <w:tcPr>
            <w:tcW w:w="1275" w:type="dxa"/>
            <w:tcBorders>
              <w:top w:val="single" w:sz="4" w:space="0" w:color="auto"/>
              <w:left w:val="single" w:sz="4" w:space="0" w:color="000000"/>
              <w:bottom w:val="single" w:sz="4" w:space="0" w:color="auto"/>
              <w:right w:val="nil"/>
            </w:tcBorders>
            <w:shd w:val="clear" w:color="auto" w:fill="auto"/>
            <w:hideMark/>
          </w:tcPr>
          <w:p w:rsidR="008C0E5E" w:rsidRPr="00A54935" w:rsidRDefault="008C0E5E" w:rsidP="001F2D2F">
            <w:pPr>
              <w:pStyle w:val="afffffffa"/>
              <w:rPr>
                <w:rFonts w:ascii="Times New Roman" w:hAnsi="Times New Roman" w:cs="Times New Roman"/>
              </w:rPr>
            </w:pPr>
            <w:r w:rsidRPr="00A54935">
              <w:rPr>
                <w:rFonts w:ascii="Times New Roman" w:hAnsi="Times New Roman" w:cs="Times New Roman"/>
              </w:rPr>
              <w:t>1,1</w:t>
            </w:r>
          </w:p>
        </w:tc>
        <w:tc>
          <w:tcPr>
            <w:tcW w:w="3969" w:type="dxa"/>
            <w:tcBorders>
              <w:top w:val="single" w:sz="4" w:space="0" w:color="000000"/>
              <w:left w:val="single" w:sz="4" w:space="0" w:color="000000"/>
              <w:bottom w:val="single" w:sz="4" w:space="0" w:color="auto"/>
              <w:right w:val="nil"/>
            </w:tcBorders>
            <w:shd w:val="clear" w:color="auto" w:fill="auto"/>
            <w:hideMark/>
          </w:tcPr>
          <w:p w:rsidR="008C0E5E" w:rsidRPr="00A54935" w:rsidRDefault="008C0E5E" w:rsidP="001F2D2F">
            <w:pPr>
              <w:rPr>
                <w:rFonts w:cs="Times New Roman"/>
                <w:sz w:val="20"/>
                <w:szCs w:val="20"/>
              </w:rPr>
            </w:pPr>
            <w:r w:rsidRPr="00A54935">
              <w:rPr>
                <w:rFonts w:cs="Times New Roman"/>
                <w:sz w:val="20"/>
                <w:szCs w:val="20"/>
              </w:rPr>
              <w:t>от восточной до западной границы поселка; № 25; 10-46</w:t>
            </w:r>
          </w:p>
        </w:tc>
        <w:tc>
          <w:tcPr>
            <w:tcW w:w="1351" w:type="dxa"/>
            <w:tcBorders>
              <w:top w:val="single" w:sz="4" w:space="0" w:color="000000"/>
              <w:left w:val="single" w:sz="4" w:space="0" w:color="000000"/>
              <w:bottom w:val="single" w:sz="4" w:space="0" w:color="auto"/>
              <w:right w:val="single" w:sz="4" w:space="0" w:color="auto"/>
            </w:tcBorders>
            <w:shd w:val="clear" w:color="auto" w:fill="auto"/>
            <w:hideMark/>
          </w:tcPr>
          <w:p w:rsidR="008C0E5E" w:rsidRPr="00A54935" w:rsidRDefault="008C0E5E" w:rsidP="001F2D2F">
            <w:pPr>
              <w:jc w:val="center"/>
              <w:rPr>
                <w:rFonts w:cs="Times New Roman"/>
                <w:sz w:val="20"/>
                <w:szCs w:val="20"/>
              </w:rPr>
            </w:pPr>
            <w:r w:rsidRPr="00A54935">
              <w:rPr>
                <w:rFonts w:cs="Times New Roman"/>
                <w:sz w:val="20"/>
                <w:szCs w:val="20"/>
              </w:rPr>
              <w:t>асфальт</w:t>
            </w:r>
          </w:p>
          <w:p w:rsidR="008C0E5E" w:rsidRPr="00A54935" w:rsidRDefault="008C0E5E" w:rsidP="001F2D2F">
            <w:pPr>
              <w:jc w:val="center"/>
              <w:rPr>
                <w:rFonts w:cs="Times New Roman"/>
                <w:sz w:val="20"/>
                <w:szCs w:val="20"/>
              </w:rPr>
            </w:pP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Гагарина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ул.Украинской; № 1-5</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Гаражная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1,2</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МТФ №1; №2</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4</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Горького</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0,3</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ул.Украинской; № 1-11; № 4-14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5</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Базарная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1,3</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Северная часть поселка на горе над рекой; № 1-29; №2-32</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6</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Комсомольская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0,6</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ул.Украинской; № 1-21; № 2-22</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413"/>
          <w:jc w:val="center"/>
        </w:trPr>
        <w:tc>
          <w:tcPr>
            <w:tcW w:w="715" w:type="dxa"/>
            <w:vMerge w:val="restart"/>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7</w:t>
            </w:r>
          </w:p>
        </w:tc>
        <w:tc>
          <w:tcPr>
            <w:tcW w:w="2087" w:type="dxa"/>
            <w:vMerge w:val="restart"/>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Кооперативная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0,9</w:t>
            </w:r>
          </w:p>
        </w:tc>
        <w:tc>
          <w:tcPr>
            <w:tcW w:w="3969" w:type="dxa"/>
            <w:vMerge w:val="restart"/>
            <w:tcBorders>
              <w:top w:val="single" w:sz="4" w:space="0" w:color="auto"/>
              <w:left w:val="single" w:sz="4" w:space="0" w:color="000000"/>
              <w:right w:val="single" w:sz="4" w:space="0" w:color="auto"/>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до западной границы поселка; № 1-51; № 2-46</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412"/>
          <w:jc w:val="center"/>
        </w:trPr>
        <w:tc>
          <w:tcPr>
            <w:tcW w:w="715" w:type="dxa"/>
            <w:vMerge/>
            <w:tcBorders>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p>
        </w:tc>
        <w:tc>
          <w:tcPr>
            <w:tcW w:w="2087" w:type="dxa"/>
            <w:vMerge/>
            <w:tcBorders>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w:t>
            </w:r>
          </w:p>
        </w:tc>
        <w:tc>
          <w:tcPr>
            <w:tcW w:w="3969" w:type="dxa"/>
            <w:vMerge/>
            <w:tcBorders>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8</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Ленина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1,2</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ул.Гаражной до ул.Украинской; № 1-13; № 2-20</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278"/>
          <w:jc w:val="center"/>
        </w:trPr>
        <w:tc>
          <w:tcPr>
            <w:tcW w:w="715" w:type="dxa"/>
            <w:vMerge w:val="restart"/>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9</w:t>
            </w:r>
          </w:p>
        </w:tc>
        <w:tc>
          <w:tcPr>
            <w:tcW w:w="2087" w:type="dxa"/>
            <w:vMerge w:val="restart"/>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Мира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vMerge w:val="restart"/>
            <w:tcBorders>
              <w:top w:val="single" w:sz="4" w:space="0" w:color="auto"/>
              <w:left w:val="single" w:sz="4" w:space="0" w:color="000000"/>
              <w:right w:val="single" w:sz="4" w:space="0" w:color="auto"/>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ул.Гаражной до ул.Украинской; № 1-25; № 2-6</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277"/>
          <w:jc w:val="center"/>
        </w:trPr>
        <w:tc>
          <w:tcPr>
            <w:tcW w:w="715" w:type="dxa"/>
            <w:vMerge/>
            <w:tcBorders>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p>
        </w:tc>
        <w:tc>
          <w:tcPr>
            <w:tcW w:w="2087" w:type="dxa"/>
            <w:vMerge/>
            <w:tcBorders>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w:t>
            </w:r>
          </w:p>
        </w:tc>
        <w:tc>
          <w:tcPr>
            <w:tcW w:w="3969" w:type="dxa"/>
            <w:vMerge/>
            <w:tcBorders>
              <w:left w:val="single" w:sz="4" w:space="0" w:color="000000"/>
              <w:bottom w:val="single" w:sz="4" w:space="0" w:color="auto"/>
              <w:right w:val="single" w:sz="4" w:space="0" w:color="auto"/>
            </w:tcBorders>
            <w:shd w:val="clear" w:color="auto" w:fill="auto"/>
          </w:tcPr>
          <w:p w:rsidR="008C0E5E" w:rsidRPr="00A54935" w:rsidRDefault="008C0E5E" w:rsidP="001F2D2F">
            <w:pPr>
              <w:rPr>
                <w:rFonts w:cs="Times New Roman"/>
                <w:sz w:val="20"/>
                <w:szCs w:val="20"/>
              </w:rPr>
            </w:pP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10</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Молодёжная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части поселка до ул. Базарной; №1-29; №2-26</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11</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Набережная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1,3</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восточной границы поселка до ул. Театральной; № 1-94; № 2-64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12</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Нагорная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0,8</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 xml:space="preserve">северная часть поселка по горе </w:t>
            </w:r>
          </w:p>
          <w:p w:rsidR="008C0E5E" w:rsidRPr="00A54935" w:rsidRDefault="008C0E5E" w:rsidP="001F2D2F">
            <w:pPr>
              <w:rPr>
                <w:rFonts w:cs="Times New Roman"/>
                <w:sz w:val="20"/>
                <w:szCs w:val="20"/>
              </w:rPr>
            </w:pPr>
            <w:r w:rsidRPr="00A54935">
              <w:rPr>
                <w:rFonts w:cs="Times New Roman"/>
                <w:sz w:val="20"/>
                <w:szCs w:val="20"/>
              </w:rPr>
              <w:t>№ 1-21; №4-12</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грунт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13</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Новая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0,6</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границы поселка до ул.Базарной; № 1-23; № 2-22</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278"/>
          <w:jc w:val="center"/>
        </w:trPr>
        <w:tc>
          <w:tcPr>
            <w:tcW w:w="715" w:type="dxa"/>
            <w:vMerge w:val="restart"/>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14</w:t>
            </w:r>
          </w:p>
        </w:tc>
        <w:tc>
          <w:tcPr>
            <w:tcW w:w="2087" w:type="dxa"/>
            <w:vMerge w:val="restart"/>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Просвещения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vMerge w:val="restart"/>
            <w:tcBorders>
              <w:top w:val="single" w:sz="4" w:space="0" w:color="auto"/>
              <w:left w:val="single" w:sz="4" w:space="0" w:color="000000"/>
              <w:right w:val="single" w:sz="4" w:space="0" w:color="auto"/>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ул.Украинской; №3-13; №2-30</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277"/>
          <w:jc w:val="center"/>
        </w:trPr>
        <w:tc>
          <w:tcPr>
            <w:tcW w:w="715" w:type="dxa"/>
            <w:vMerge/>
            <w:tcBorders>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p>
        </w:tc>
        <w:tc>
          <w:tcPr>
            <w:tcW w:w="2087" w:type="dxa"/>
            <w:vMerge/>
            <w:tcBorders>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0,25</w:t>
            </w:r>
          </w:p>
        </w:tc>
        <w:tc>
          <w:tcPr>
            <w:tcW w:w="3969" w:type="dxa"/>
            <w:vMerge/>
            <w:tcBorders>
              <w:left w:val="single" w:sz="4" w:space="0" w:color="000000"/>
              <w:bottom w:val="single" w:sz="4" w:space="0" w:color="auto"/>
              <w:right w:val="single" w:sz="4" w:space="0" w:color="auto"/>
            </w:tcBorders>
            <w:shd w:val="clear" w:color="auto" w:fill="auto"/>
          </w:tcPr>
          <w:p w:rsidR="008C0E5E" w:rsidRPr="00A54935" w:rsidRDefault="008C0E5E" w:rsidP="001F2D2F">
            <w:pPr>
              <w:rPr>
                <w:rFonts w:cs="Times New Roman"/>
                <w:sz w:val="20"/>
                <w:szCs w:val="20"/>
              </w:rPr>
            </w:pP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15</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Пушкина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0,4</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ул.Базарной до ул.Украинской; № 1-15; № 2-14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16</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Садовая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0,45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ул.Зачехрачной до ул.Базарной; № 1-9; № 2-24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17</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Степная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границы поселка до ул.Базарной; № 1-9; № 2-6</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278"/>
          <w:jc w:val="center"/>
        </w:trPr>
        <w:tc>
          <w:tcPr>
            <w:tcW w:w="715" w:type="dxa"/>
            <w:vMerge w:val="restart"/>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18</w:t>
            </w:r>
          </w:p>
        </w:tc>
        <w:tc>
          <w:tcPr>
            <w:tcW w:w="2087" w:type="dxa"/>
            <w:vMerge w:val="restart"/>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Театральная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0,4</w:t>
            </w:r>
          </w:p>
        </w:tc>
        <w:tc>
          <w:tcPr>
            <w:tcW w:w="3969" w:type="dxa"/>
            <w:vMerge w:val="restart"/>
            <w:tcBorders>
              <w:top w:val="single" w:sz="4" w:space="0" w:color="auto"/>
              <w:left w:val="single" w:sz="4" w:space="0" w:color="000000"/>
              <w:right w:val="single" w:sz="4" w:space="0" w:color="auto"/>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 xml:space="preserve">от ул.Зачехрачной до ул.Мира; </w:t>
            </w:r>
          </w:p>
          <w:p w:rsidR="008C0E5E" w:rsidRPr="00A54935" w:rsidRDefault="008C0E5E" w:rsidP="001F2D2F">
            <w:pPr>
              <w:rPr>
                <w:rFonts w:cs="Times New Roman"/>
                <w:sz w:val="20"/>
                <w:szCs w:val="20"/>
              </w:rPr>
            </w:pPr>
            <w:r w:rsidRPr="00A54935">
              <w:rPr>
                <w:rFonts w:cs="Times New Roman"/>
                <w:sz w:val="20"/>
                <w:szCs w:val="20"/>
              </w:rPr>
              <w:t>№ 3-19; № 2-44</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277"/>
          <w:jc w:val="center"/>
        </w:trPr>
        <w:tc>
          <w:tcPr>
            <w:tcW w:w="715" w:type="dxa"/>
            <w:vMerge/>
            <w:tcBorders>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p>
        </w:tc>
        <w:tc>
          <w:tcPr>
            <w:tcW w:w="2087" w:type="dxa"/>
            <w:vMerge/>
            <w:tcBorders>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vMerge/>
            <w:tcBorders>
              <w:left w:val="single" w:sz="4" w:space="0" w:color="000000"/>
              <w:bottom w:val="single" w:sz="4" w:space="0" w:color="auto"/>
              <w:right w:val="single" w:sz="4" w:space="0" w:color="auto"/>
            </w:tcBorders>
            <w:shd w:val="clear" w:color="auto" w:fill="auto"/>
          </w:tcPr>
          <w:p w:rsidR="008C0E5E" w:rsidRPr="00A54935" w:rsidRDefault="008C0E5E" w:rsidP="001F2D2F">
            <w:pPr>
              <w:rPr>
                <w:rFonts w:cs="Times New Roman"/>
                <w:sz w:val="20"/>
                <w:szCs w:val="20"/>
              </w:rPr>
            </w:pP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19</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Терешковой</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границы поселка до ул.Зачехрачной; № 3,5,6,8</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грунт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20</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Титова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0,45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ул.Молодежной до западной границы поселка; № 1-11; № 2-6</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21</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Украинская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1,0</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восточной до западной границы поселка; № 1-93; № 2-6</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9397" w:type="dxa"/>
            <w:gridSpan w:val="5"/>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b/>
                <w:sz w:val="20"/>
                <w:szCs w:val="20"/>
              </w:rPr>
            </w:pPr>
            <w:r w:rsidRPr="00A54935">
              <w:rPr>
                <w:rFonts w:cs="Times New Roman"/>
                <w:b/>
                <w:sz w:val="20"/>
                <w:szCs w:val="20"/>
              </w:rPr>
              <w:t>хутор Красный Кут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22</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пер. Лесной</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0,15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ул.Советской до северной границы хутора; № 4-8</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23</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Помыса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0,6</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на южной стороне хутора; № 2,4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24</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Советская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2,4</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восточной границы хутора до ул.Терешковой; № 1-89; № 2-58</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25</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Терешковой</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0,85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ул.Советской до западной границы хутора; №1-13; № 2-18</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lastRenderedPageBreak/>
              <w:t>26</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пер. Чехрачный</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0,2</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северной границы хутора до ул.Советской; № 3-5</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грунт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27</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Энергетическая</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ул.Советской до южной границы хутора; № 1-5</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9397" w:type="dxa"/>
            <w:gridSpan w:val="5"/>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b/>
                <w:sz w:val="20"/>
                <w:szCs w:val="20"/>
              </w:rPr>
            </w:pPr>
            <w:r w:rsidRPr="00A54935">
              <w:rPr>
                <w:rFonts w:cs="Times New Roman"/>
                <w:b/>
                <w:sz w:val="20"/>
                <w:szCs w:val="20"/>
              </w:rPr>
              <w:t>хутор Северный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28</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Комарова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восточной части хутора до западной границы; № 3-63; № 2-106</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29</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Чапаева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2,5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восточной границы хутора до МТФ; № 1-33; № 2-24</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9397" w:type="dxa"/>
            <w:gridSpan w:val="5"/>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b/>
                <w:sz w:val="20"/>
                <w:szCs w:val="20"/>
              </w:rPr>
            </w:pPr>
            <w:r w:rsidRPr="00A54935">
              <w:rPr>
                <w:rFonts w:cs="Times New Roman"/>
                <w:b/>
                <w:sz w:val="20"/>
                <w:szCs w:val="20"/>
              </w:rPr>
              <w:t>автодороги</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30</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1,3</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Восточный – Лабинск на кладбище</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31</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Восточный – Лабинск до свалки</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32</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1,1</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Восточный – Лабинск до биотермической ямы</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33</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на бригаду №2 в п. Восточном до большого пруда (зона отдыха)</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630"/>
          <w:jc w:val="center"/>
        </w:trPr>
        <w:tc>
          <w:tcPr>
            <w:tcW w:w="715" w:type="dxa"/>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34</w:t>
            </w:r>
          </w:p>
        </w:tc>
        <w:tc>
          <w:tcPr>
            <w:tcW w:w="2087" w:type="dxa"/>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w:t>
            </w:r>
          </w:p>
        </w:tc>
        <w:tc>
          <w:tcPr>
            <w:tcW w:w="3969" w:type="dxa"/>
            <w:tcBorders>
              <w:top w:val="single" w:sz="4" w:space="0" w:color="auto"/>
              <w:left w:val="single" w:sz="4" w:space="0" w:color="000000"/>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Восточный – Красный Кут до МТФ №5</w:t>
            </w:r>
          </w:p>
        </w:tc>
        <w:tc>
          <w:tcPr>
            <w:tcW w:w="1351" w:type="dxa"/>
            <w:tcBorders>
              <w:top w:val="single" w:sz="4" w:space="0" w:color="auto"/>
              <w:left w:val="single" w:sz="4" w:space="0" w:color="000000"/>
              <w:right w:val="single" w:sz="4" w:space="0" w:color="auto"/>
            </w:tcBorders>
            <w:shd w:val="clear" w:color="auto" w:fill="auto"/>
          </w:tcPr>
          <w:p w:rsidR="008C0E5E" w:rsidRPr="00A54935" w:rsidRDefault="008C0E5E" w:rsidP="001F2D2F">
            <w:pPr>
              <w:rPr>
                <w:rFonts w:cs="Times New Roman"/>
                <w:sz w:val="20"/>
                <w:szCs w:val="20"/>
              </w:rPr>
            </w:pPr>
          </w:p>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35</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1,3</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Восточный – Красный Кут до кладбища на х. Красный кут</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грунт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36</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1,1</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ул. Советской х. Красный кут до сенокосов</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37</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1,7</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Лабинск – Майкоп в х. Северном до ретранслятора</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38</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0,6</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от дороги Лабинск – Майкоп в х. Северном до верхнего кладбища в х. Северном</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39</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3,0</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п. Восточный – х. Красный Кут</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асфальт</w:t>
            </w:r>
          </w:p>
        </w:tc>
      </w:tr>
      <w:tr w:rsidR="008C0E5E" w:rsidRPr="00A54935" w:rsidTr="001F2D2F">
        <w:trPr>
          <w:cantSplit/>
          <w:trHeight w:val="80"/>
          <w:jc w:val="center"/>
        </w:trPr>
        <w:tc>
          <w:tcPr>
            <w:tcW w:w="71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40</w:t>
            </w:r>
          </w:p>
        </w:tc>
        <w:tc>
          <w:tcPr>
            <w:tcW w:w="2087"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автодорога</w:t>
            </w:r>
          </w:p>
        </w:tc>
        <w:tc>
          <w:tcPr>
            <w:tcW w:w="1275"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0,5</w:t>
            </w:r>
          </w:p>
          <w:p w:rsidR="008C0E5E" w:rsidRPr="00A54935" w:rsidRDefault="008C0E5E" w:rsidP="001F2D2F">
            <w:pPr>
              <w:jc w:val="center"/>
              <w:rPr>
                <w:rFonts w:cs="Times New Roman"/>
                <w:sz w:val="20"/>
                <w:szCs w:val="20"/>
              </w:rPr>
            </w:pPr>
            <w:r w:rsidRPr="00A54935">
              <w:rPr>
                <w:rFonts w:cs="Times New Roman"/>
                <w:sz w:val="20"/>
                <w:szCs w:val="20"/>
              </w:rPr>
              <w:t>3,5</w:t>
            </w:r>
          </w:p>
        </w:tc>
        <w:tc>
          <w:tcPr>
            <w:tcW w:w="3969" w:type="dxa"/>
            <w:tcBorders>
              <w:top w:val="single" w:sz="4" w:space="0" w:color="auto"/>
              <w:left w:val="single" w:sz="4" w:space="0" w:color="000000"/>
              <w:bottom w:val="single" w:sz="4" w:space="0" w:color="auto"/>
              <w:right w:val="nil"/>
            </w:tcBorders>
            <w:shd w:val="clear" w:color="auto" w:fill="auto"/>
          </w:tcPr>
          <w:p w:rsidR="008C0E5E" w:rsidRPr="00A54935" w:rsidRDefault="008C0E5E" w:rsidP="001F2D2F">
            <w:pPr>
              <w:rPr>
                <w:rFonts w:cs="Times New Roman"/>
                <w:sz w:val="20"/>
                <w:szCs w:val="20"/>
              </w:rPr>
            </w:pPr>
            <w:r w:rsidRPr="00A54935">
              <w:rPr>
                <w:rFonts w:cs="Times New Roman"/>
                <w:sz w:val="20"/>
                <w:szCs w:val="20"/>
              </w:rPr>
              <w:t>до бригады №1 (от дороги п. Восточный до трассы)</w:t>
            </w:r>
          </w:p>
        </w:tc>
        <w:tc>
          <w:tcPr>
            <w:tcW w:w="1351" w:type="dxa"/>
            <w:tcBorders>
              <w:top w:val="single" w:sz="4" w:space="0" w:color="auto"/>
              <w:left w:val="single" w:sz="4" w:space="0" w:color="000000"/>
              <w:bottom w:val="single" w:sz="4" w:space="0" w:color="auto"/>
              <w:right w:val="single" w:sz="4" w:space="0" w:color="auto"/>
            </w:tcBorders>
            <w:shd w:val="clear" w:color="auto" w:fill="auto"/>
          </w:tcPr>
          <w:p w:rsidR="008C0E5E" w:rsidRPr="00A54935" w:rsidRDefault="008C0E5E" w:rsidP="001F2D2F">
            <w:pPr>
              <w:jc w:val="center"/>
              <w:rPr>
                <w:rFonts w:cs="Times New Roman"/>
                <w:sz w:val="20"/>
                <w:szCs w:val="20"/>
              </w:rPr>
            </w:pPr>
            <w:r w:rsidRPr="00A54935">
              <w:rPr>
                <w:rFonts w:cs="Times New Roman"/>
                <w:sz w:val="20"/>
                <w:szCs w:val="20"/>
              </w:rPr>
              <w:t>гравий</w:t>
            </w:r>
          </w:p>
          <w:p w:rsidR="008C0E5E" w:rsidRPr="00A54935" w:rsidRDefault="008C0E5E" w:rsidP="001F2D2F">
            <w:pPr>
              <w:jc w:val="center"/>
              <w:rPr>
                <w:rFonts w:cs="Times New Roman"/>
                <w:sz w:val="20"/>
                <w:szCs w:val="20"/>
              </w:rPr>
            </w:pPr>
            <w:r w:rsidRPr="00A54935">
              <w:rPr>
                <w:rFonts w:cs="Times New Roman"/>
                <w:sz w:val="20"/>
                <w:szCs w:val="20"/>
              </w:rPr>
              <w:t>грунт</w:t>
            </w:r>
          </w:p>
        </w:tc>
      </w:tr>
    </w:tbl>
    <w:p w:rsidR="00F6327C" w:rsidRDefault="00F6327C" w:rsidP="00C83F40">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8C0E5E" w:rsidRPr="003A4ED5" w:rsidRDefault="008C0E5E" w:rsidP="008C0E5E">
      <w:pPr>
        <w:pStyle w:val="26"/>
        <w:widowControl w:val="0"/>
        <w:spacing w:after="0" w:line="240" w:lineRule="auto"/>
        <w:ind w:firstLine="709"/>
        <w:jc w:val="both"/>
        <w:rPr>
          <w:rFonts w:cs="Times New Roman"/>
        </w:rPr>
      </w:pPr>
      <w:r w:rsidRPr="004877C1">
        <w:rPr>
          <w:rFonts w:cs="Times New Roman"/>
        </w:rPr>
        <w:t xml:space="preserve">Ближайшая железнодорожная станция для перевозки грузов находится </w:t>
      </w:r>
      <w:r w:rsidRPr="003A4ED5">
        <w:rPr>
          <w:rFonts w:cs="Times New Roman"/>
        </w:rPr>
        <w:t xml:space="preserve"> </w:t>
      </w:r>
      <w:r w:rsidRPr="004877C1">
        <w:rPr>
          <w:rFonts w:cs="Times New Roman"/>
        </w:rPr>
        <w:t xml:space="preserve">на расстоянии в 25 км (г.Лабинск), а для перевозки пассажиров – 45 км (г.Курганинск). </w:t>
      </w:r>
    </w:p>
    <w:p w:rsidR="00C83F40" w:rsidRDefault="00C83F40"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5828ED" w:rsidRPr="009D5548" w:rsidRDefault="005828ED" w:rsidP="005828ED">
      <w:pPr>
        <w:tabs>
          <w:tab w:val="left" w:pos="742"/>
        </w:tabs>
        <w:ind w:right="57" w:firstLine="709"/>
        <w:jc w:val="both"/>
        <w:rPr>
          <w:rFonts w:cs="Times New Roman"/>
        </w:rPr>
      </w:pPr>
      <w:r w:rsidRPr="009D5548">
        <w:rPr>
          <w:rFonts w:cs="Times New Roman"/>
        </w:rPr>
        <w:t>В</w:t>
      </w:r>
      <w:r w:rsidRPr="00BB5450">
        <w:rPr>
          <w:rFonts w:cs="Times New Roman"/>
        </w:rPr>
        <w:t>одны</w:t>
      </w:r>
      <w:r w:rsidRPr="009D5548">
        <w:rPr>
          <w:rFonts w:cs="Times New Roman"/>
        </w:rPr>
        <w:t>й</w:t>
      </w:r>
      <w:r w:rsidRPr="00BB5450">
        <w:rPr>
          <w:rFonts w:cs="Times New Roman"/>
        </w:rPr>
        <w:t xml:space="preserve"> транспор</w:t>
      </w:r>
      <w:r w:rsidRPr="009D5548">
        <w:rPr>
          <w:rFonts w:cs="Times New Roman"/>
        </w:rPr>
        <w:t>т</w:t>
      </w:r>
      <w:r w:rsidRPr="00BB5450">
        <w:rPr>
          <w:rFonts w:cs="Times New Roman"/>
        </w:rPr>
        <w:t xml:space="preserve"> н</w:t>
      </w:r>
      <w:r w:rsidRPr="009D5548">
        <w:rPr>
          <w:rFonts w:cs="Times New Roman"/>
        </w:rPr>
        <w:t>а</w:t>
      </w:r>
      <w:r w:rsidRPr="00BB5450">
        <w:rPr>
          <w:rFonts w:cs="Times New Roman"/>
        </w:rPr>
        <w:t xml:space="preserve"> т</w:t>
      </w:r>
      <w:r w:rsidRPr="009D5548">
        <w:rPr>
          <w:rFonts w:cs="Times New Roman"/>
        </w:rPr>
        <w:t>е</w:t>
      </w:r>
      <w:r w:rsidRPr="00BB5450">
        <w:rPr>
          <w:rFonts w:cs="Times New Roman"/>
        </w:rPr>
        <w:t>рритори</w:t>
      </w:r>
      <w:r w:rsidRPr="009D5548">
        <w:rPr>
          <w:rFonts w:cs="Times New Roman"/>
        </w:rPr>
        <w:t>и</w:t>
      </w:r>
      <w:r w:rsidRPr="00BB5450">
        <w:rPr>
          <w:rFonts w:cs="Times New Roman"/>
        </w:rPr>
        <w:t xml:space="preserve"> пос</w:t>
      </w:r>
      <w:r w:rsidRPr="009D5548">
        <w:rPr>
          <w:rFonts w:cs="Times New Roman"/>
        </w:rPr>
        <w:t>е</w:t>
      </w:r>
      <w:r w:rsidRPr="00BB5450">
        <w:rPr>
          <w:rFonts w:cs="Times New Roman"/>
        </w:rPr>
        <w:t>л</w:t>
      </w:r>
      <w:r w:rsidRPr="009D5548">
        <w:rPr>
          <w:rFonts w:cs="Times New Roman"/>
        </w:rPr>
        <w:t>е</w:t>
      </w:r>
      <w:r w:rsidRPr="00BB5450">
        <w:rPr>
          <w:rFonts w:cs="Times New Roman"/>
        </w:rPr>
        <w:t>н</w:t>
      </w:r>
      <w:r w:rsidRPr="009D5548">
        <w:rPr>
          <w:rFonts w:cs="Times New Roman"/>
        </w:rPr>
        <w:t>ия</w:t>
      </w:r>
      <w:r w:rsidRPr="00BB5450">
        <w:rPr>
          <w:rFonts w:cs="Times New Roman"/>
        </w:rPr>
        <w:t xml:space="preserve"> н</w:t>
      </w:r>
      <w:r w:rsidRPr="009D5548">
        <w:rPr>
          <w:rFonts w:cs="Times New Roman"/>
        </w:rPr>
        <w:t>е</w:t>
      </w:r>
      <w:r w:rsidRPr="00BB5450">
        <w:rPr>
          <w:rFonts w:cs="Times New Roman"/>
        </w:rPr>
        <w:t xml:space="preserve"> р</w:t>
      </w:r>
      <w:r w:rsidRPr="009D5548">
        <w:rPr>
          <w:rFonts w:cs="Times New Roman"/>
        </w:rPr>
        <w:t>а</w:t>
      </w:r>
      <w:r w:rsidRPr="00BB5450">
        <w:rPr>
          <w:rFonts w:cs="Times New Roman"/>
        </w:rPr>
        <w:t>зви</w:t>
      </w:r>
      <w:r w:rsidRPr="009D5548">
        <w:rPr>
          <w:rFonts w:cs="Times New Roman"/>
        </w:rPr>
        <w:t>т</w:t>
      </w:r>
      <w:r w:rsidRPr="00BB5450">
        <w:rPr>
          <w:rFonts w:cs="Times New Roman"/>
        </w:rPr>
        <w:t xml:space="preserve"> </w:t>
      </w:r>
      <w:r w:rsidRPr="009D5548">
        <w:rPr>
          <w:rFonts w:cs="Times New Roman"/>
        </w:rPr>
        <w:t>в</w:t>
      </w:r>
      <w:r w:rsidRPr="00BB5450">
        <w:rPr>
          <w:rFonts w:cs="Times New Roman"/>
        </w:rPr>
        <w:t xml:space="preserve"> </w:t>
      </w:r>
      <w:r w:rsidRPr="009D5548">
        <w:rPr>
          <w:rFonts w:cs="Times New Roman"/>
        </w:rPr>
        <w:t>с</w:t>
      </w:r>
      <w:r w:rsidRPr="00BB5450">
        <w:rPr>
          <w:rFonts w:cs="Times New Roman"/>
        </w:rPr>
        <w:t>в</w:t>
      </w:r>
      <w:r w:rsidRPr="009D5548">
        <w:rPr>
          <w:rFonts w:cs="Times New Roman"/>
        </w:rPr>
        <w:t>я</w:t>
      </w:r>
      <w:r w:rsidRPr="00BB5450">
        <w:rPr>
          <w:rFonts w:cs="Times New Roman"/>
        </w:rPr>
        <w:t>з</w:t>
      </w:r>
      <w:r w:rsidRPr="009D5548">
        <w:rPr>
          <w:rFonts w:cs="Times New Roman"/>
        </w:rPr>
        <w:t>и</w:t>
      </w:r>
      <w:r w:rsidRPr="00BB5450">
        <w:rPr>
          <w:rFonts w:cs="Times New Roman"/>
        </w:rPr>
        <w:t xml:space="preserve"> </w:t>
      </w:r>
      <w:r w:rsidRPr="009D5548">
        <w:rPr>
          <w:rFonts w:cs="Times New Roman"/>
        </w:rPr>
        <w:t xml:space="preserve">с </w:t>
      </w:r>
      <w:r w:rsidRPr="00BB5450">
        <w:rPr>
          <w:rFonts w:cs="Times New Roman"/>
        </w:rPr>
        <w:t>от</w:t>
      </w:r>
      <w:r w:rsidRPr="009D5548">
        <w:rPr>
          <w:rFonts w:cs="Times New Roman"/>
        </w:rPr>
        <w:t>с</w:t>
      </w:r>
      <w:r w:rsidRPr="00BB5450">
        <w:rPr>
          <w:rFonts w:cs="Times New Roman"/>
        </w:rPr>
        <w:t>ут</w:t>
      </w:r>
      <w:r w:rsidRPr="009D5548">
        <w:rPr>
          <w:rFonts w:cs="Times New Roman"/>
        </w:rPr>
        <w:t>с</w:t>
      </w:r>
      <w:r w:rsidRPr="00BB5450">
        <w:rPr>
          <w:rFonts w:cs="Times New Roman"/>
        </w:rPr>
        <w:t>тви</w:t>
      </w:r>
      <w:r w:rsidRPr="009D5548">
        <w:rPr>
          <w:rFonts w:cs="Times New Roman"/>
        </w:rPr>
        <w:t>ем</w:t>
      </w:r>
      <w:r w:rsidRPr="00BB5450">
        <w:rPr>
          <w:rFonts w:cs="Times New Roman"/>
        </w:rPr>
        <w:t xml:space="preserve"> </w:t>
      </w:r>
      <w:r w:rsidRPr="009D5548">
        <w:rPr>
          <w:rFonts w:cs="Times New Roman"/>
        </w:rPr>
        <w:t>с</w:t>
      </w:r>
      <w:r w:rsidRPr="00BB5450">
        <w:rPr>
          <w:rFonts w:cs="Times New Roman"/>
        </w:rPr>
        <w:t>удоходны</w:t>
      </w:r>
      <w:r w:rsidRPr="009D5548">
        <w:rPr>
          <w:rFonts w:cs="Times New Roman"/>
        </w:rPr>
        <w:t>х</w:t>
      </w:r>
      <w:r w:rsidRPr="00BB5450">
        <w:rPr>
          <w:rFonts w:cs="Times New Roman"/>
        </w:rPr>
        <w:t xml:space="preserve"> р</w:t>
      </w:r>
      <w:r w:rsidRPr="009D5548">
        <w:rPr>
          <w:rFonts w:cs="Times New Roman"/>
        </w:rPr>
        <w:t>ек.</w:t>
      </w:r>
    </w:p>
    <w:p w:rsidR="001D51CE" w:rsidRDefault="001D51CE" w:rsidP="001A235F">
      <w:pPr>
        <w:widowControl w:val="0"/>
        <w:ind w:firstLine="709"/>
        <w:jc w:val="both"/>
        <w:rPr>
          <w:rFonts w:cs="Times New Roman"/>
        </w:rPr>
      </w:pPr>
    </w:p>
    <w:p w:rsidR="001D51CE" w:rsidRDefault="00F208F6" w:rsidP="00275333">
      <w:pPr>
        <w:pStyle w:val="2"/>
      </w:pPr>
      <w:bookmarkStart w:id="78" w:name="_Toc150020125"/>
      <w:r w:rsidRPr="00F208F6">
        <w:t>2</w:t>
      </w:r>
      <w:r w:rsidR="001D51CE">
        <w:t>.</w:t>
      </w:r>
      <w:r w:rsidRPr="00F208F6">
        <w:t>19</w:t>
      </w:r>
      <w:r w:rsidR="001D51CE">
        <w:t xml:space="preserve"> Санитарная очистка, благоустройство и озеленение территории</w:t>
      </w:r>
      <w:bookmarkEnd w:id="78"/>
    </w:p>
    <w:p w:rsidR="00D51766" w:rsidRPr="00D51766" w:rsidRDefault="00D51766" w:rsidP="00D51766">
      <w:pPr>
        <w:ind w:firstLine="709"/>
        <w:jc w:val="both"/>
        <w:rPr>
          <w:rFonts w:cs="Times New Roman"/>
          <w:b/>
          <w:bCs/>
          <w:i/>
          <w:iCs/>
          <w:u w:val="single"/>
        </w:rPr>
      </w:pPr>
      <w:bookmarkStart w:id="79" w:name="_Toc104458259"/>
      <w:bookmarkStart w:id="80" w:name="_Toc285013930"/>
      <w:bookmarkStart w:id="81" w:name="_Toc265049362"/>
      <w:bookmarkStart w:id="82" w:name="_Toc264653955"/>
      <w:bookmarkStart w:id="83" w:name="_Toc263952154"/>
      <w:bookmarkStart w:id="84" w:name="_Toc261444089"/>
      <w:r w:rsidRPr="00D51766">
        <w:rPr>
          <w:rFonts w:cs="Times New Roman"/>
          <w:b/>
          <w:bCs/>
          <w:i/>
          <w:iCs/>
          <w:u w:val="single"/>
        </w:rPr>
        <w:t xml:space="preserve">Санитарная очистка территории </w:t>
      </w:r>
      <w:r w:rsidR="002D53DE">
        <w:rPr>
          <w:rFonts w:cs="Times New Roman"/>
          <w:b/>
          <w:bCs/>
          <w:i/>
          <w:iCs/>
          <w:u w:val="single"/>
        </w:rPr>
        <w:t>Краснокутского</w:t>
      </w:r>
      <w:r w:rsidRPr="00D51766">
        <w:rPr>
          <w:rFonts w:cs="Times New Roman"/>
          <w:b/>
          <w:bCs/>
          <w:i/>
          <w:iCs/>
          <w:u w:val="single"/>
        </w:rPr>
        <w:t xml:space="preserve"> сельского поселения.</w:t>
      </w:r>
    </w:p>
    <w:p w:rsidR="001F2D2F" w:rsidRPr="006E3149" w:rsidRDefault="001F2D2F" w:rsidP="001F2D2F">
      <w:pPr>
        <w:shd w:val="clear" w:color="auto" w:fill="FFFFFF"/>
        <w:ind w:firstLine="709"/>
        <w:jc w:val="both"/>
        <w:rPr>
          <w:color w:val="000000"/>
          <w:spacing w:val="-1"/>
        </w:rPr>
      </w:pPr>
      <w:bookmarkStart w:id="85" w:name="_Toc150020126"/>
      <w:r w:rsidRPr="006E3149">
        <w:rPr>
          <w:color w:val="000000"/>
          <w:spacing w:val="-1"/>
        </w:rPr>
        <w:t>Санитарная очистка территории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1F2D2F" w:rsidRPr="006E3149" w:rsidRDefault="001F2D2F" w:rsidP="001F2D2F">
      <w:pPr>
        <w:pStyle w:val="ad"/>
        <w:spacing w:after="0"/>
        <w:ind w:firstLine="709"/>
        <w:jc w:val="both"/>
        <w:rPr>
          <w:color w:val="000000"/>
          <w:spacing w:val="-1"/>
        </w:rPr>
      </w:pPr>
      <w:r w:rsidRPr="006E3149">
        <w:rPr>
          <w:color w:val="000000"/>
          <w:spacing w:val="-1"/>
        </w:rPr>
        <w:lastRenderedPageBreak/>
        <w:t>Процессы обращения с отходами (жизненный цикл отходов) включают в себя следующие этапы: образование, накопление и временное хранение, первичная обработка (сортировка, дегидрация, нейтрализация, прессование, тарирование и др.), транспортировка, вторичная переработка (обезвреживание, модификация, утилизация, использование в качестве вторичного сырья), складирование, захоронение и сжигание.</w:t>
      </w:r>
    </w:p>
    <w:p w:rsidR="001F2D2F" w:rsidRPr="006E3149" w:rsidRDefault="001F2D2F" w:rsidP="001F2D2F">
      <w:pPr>
        <w:pStyle w:val="ad"/>
        <w:spacing w:after="0"/>
        <w:ind w:firstLine="709"/>
        <w:jc w:val="both"/>
        <w:rPr>
          <w:color w:val="000000"/>
          <w:spacing w:val="-1"/>
        </w:rPr>
      </w:pPr>
      <w:r w:rsidRPr="006E3149">
        <w:rPr>
          <w:color w:val="000000"/>
          <w:spacing w:val="-1"/>
        </w:rPr>
        <w:t xml:space="preserve"> Для решения проблем, связанных с процессами обращения с отходами, необходимо внедрение новых технологий по переработке отходов, а не только захоронение; требуется применение налоговых и кредитных льгот для предприятий, частных предпринимателей, занимающихся переработкой отходов, а также более активное участие органов краевого и муниципальных управлений в организации дифференцированного сбора отходов с целью их переработки, в приобретении и строительстве мусороперерабатывающих установок.</w:t>
      </w:r>
    </w:p>
    <w:p w:rsidR="001F2D2F" w:rsidRPr="006E3149" w:rsidRDefault="001F2D2F" w:rsidP="001F2D2F">
      <w:pPr>
        <w:pStyle w:val="ad"/>
        <w:spacing w:after="0"/>
        <w:ind w:firstLine="709"/>
        <w:jc w:val="both"/>
        <w:rPr>
          <w:color w:val="000000"/>
          <w:spacing w:val="-1"/>
        </w:rPr>
      </w:pPr>
      <w:r w:rsidRPr="006E3149">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1F2D2F" w:rsidRDefault="001F2D2F" w:rsidP="001F2D2F">
      <w:pPr>
        <w:pStyle w:val="ad"/>
        <w:spacing w:after="0"/>
        <w:ind w:firstLine="709"/>
        <w:jc w:val="both"/>
        <w:rPr>
          <w:color w:val="000000"/>
          <w:spacing w:val="-1"/>
        </w:rPr>
      </w:pPr>
      <w:r w:rsidRPr="006E3149">
        <w:rPr>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5646CA" w:rsidRPr="00F95D88" w:rsidRDefault="005646CA" w:rsidP="005646CA">
      <w:pPr>
        <w:tabs>
          <w:tab w:val="left" w:pos="742"/>
        </w:tabs>
        <w:ind w:right="57" w:firstLine="709"/>
        <w:jc w:val="both"/>
        <w:rPr>
          <w:rFonts w:cs="Times New Roman"/>
          <w:color w:val="000000" w:themeColor="text1"/>
        </w:rPr>
      </w:pPr>
      <w:r w:rsidRPr="00F95D88">
        <w:rPr>
          <w:rFonts w:cs="Times New Roman"/>
          <w:color w:val="000000" w:themeColor="text1"/>
        </w:rPr>
        <w:t>На территории поселения сбором и вывозом твердых бытовых отходов (ТБО),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5646CA" w:rsidRPr="00F95D88" w:rsidRDefault="005646CA" w:rsidP="005646CA">
      <w:pPr>
        <w:tabs>
          <w:tab w:val="left" w:pos="742"/>
        </w:tabs>
        <w:ind w:right="57" w:firstLine="709"/>
        <w:jc w:val="both"/>
        <w:rPr>
          <w:rFonts w:cs="Times New Roman"/>
          <w:color w:val="000000" w:themeColor="text1"/>
        </w:rPr>
      </w:pPr>
      <w:r w:rsidRPr="00F95D88">
        <w:rPr>
          <w:rFonts w:cs="Times New Roman"/>
          <w:color w:val="000000" w:themeColor="text1"/>
        </w:rPr>
        <w:t>Вывоз жидких бытовых отходов (ЖБО) осуществляет специализированное предприятие МУП «Мостводоканал» (пгт Мостовской).</w:t>
      </w:r>
    </w:p>
    <w:p w:rsidR="005646CA" w:rsidRPr="00F95D88" w:rsidRDefault="005646CA" w:rsidP="005646CA">
      <w:pPr>
        <w:tabs>
          <w:tab w:val="left" w:pos="742"/>
        </w:tabs>
        <w:ind w:right="57" w:firstLine="709"/>
        <w:jc w:val="both"/>
        <w:rPr>
          <w:rFonts w:cs="Times New Roman"/>
          <w:color w:val="000000" w:themeColor="text1"/>
        </w:rPr>
      </w:pPr>
      <w:r w:rsidRPr="00F95D88">
        <w:rPr>
          <w:rFonts w:cs="Times New Roman"/>
          <w:color w:val="000000" w:themeColor="text1"/>
        </w:rPr>
        <w:t>Содержанием, реконструкцией, санитарной уборкой улиц и дорог в поселении занимается МУКП ЖКХ «</w:t>
      </w:r>
      <w:r>
        <w:rPr>
          <w:rFonts w:cs="Times New Roman"/>
          <w:color w:val="000000" w:themeColor="text1"/>
        </w:rPr>
        <w:t>Краснокутское</w:t>
      </w:r>
      <w:r w:rsidRPr="00F95D88">
        <w:rPr>
          <w:rFonts w:cs="Times New Roman"/>
          <w:color w:val="000000" w:themeColor="text1"/>
        </w:rPr>
        <w:t>»  администрация сельского поселения.</w:t>
      </w:r>
    </w:p>
    <w:p w:rsidR="005646CA" w:rsidRPr="006E3149" w:rsidRDefault="005646CA" w:rsidP="005646CA">
      <w:pPr>
        <w:pStyle w:val="ad"/>
        <w:spacing w:after="0"/>
        <w:ind w:firstLine="709"/>
        <w:jc w:val="both"/>
        <w:rPr>
          <w:color w:val="000000"/>
          <w:spacing w:val="-1"/>
        </w:rPr>
      </w:pPr>
      <w:r w:rsidRPr="00F95D88">
        <w:rPr>
          <w:rFonts w:cs="Times New Roman"/>
          <w:color w:val="000000" w:themeColor="text1"/>
        </w:rPr>
        <w:t>Содержанием, реконструкцией, санитарной уборкой участка региональной автодороги занимается ОАО ДЭП №115 (пгт.Мостовской).</w:t>
      </w:r>
    </w:p>
    <w:p w:rsidR="001F2D2F" w:rsidRPr="006E3149" w:rsidRDefault="001F2D2F" w:rsidP="001F2D2F">
      <w:pPr>
        <w:pStyle w:val="ad"/>
        <w:spacing w:after="0"/>
        <w:ind w:firstLine="709"/>
        <w:jc w:val="both"/>
        <w:rPr>
          <w:color w:val="000000"/>
          <w:spacing w:val="-1"/>
        </w:rPr>
      </w:pPr>
      <w:r w:rsidRPr="006E3149">
        <w:rPr>
          <w:spacing w:val="-1"/>
        </w:rPr>
        <w:t>Мостовской район относится к 5 функционально-планировочной зоне:</w:t>
      </w:r>
    </w:p>
    <w:p w:rsidR="001F2D2F" w:rsidRPr="006E3149" w:rsidRDefault="001F2D2F" w:rsidP="00F211A0">
      <w:pPr>
        <w:pStyle w:val="ad"/>
        <w:numPr>
          <w:ilvl w:val="0"/>
          <w:numId w:val="72"/>
        </w:numPr>
        <w:tabs>
          <w:tab w:val="left" w:pos="851"/>
          <w:tab w:val="left" w:pos="1418"/>
        </w:tabs>
        <w:suppressAutoHyphens w:val="0"/>
        <w:spacing w:after="0"/>
        <w:ind w:left="0" w:hanging="425"/>
        <w:jc w:val="both"/>
        <w:rPr>
          <w:spacing w:val="-1"/>
        </w:rPr>
      </w:pPr>
      <w:r w:rsidRPr="006E3149">
        <w:rPr>
          <w:b/>
          <w:spacing w:val="-1"/>
        </w:rPr>
        <w:t>Горная зона очагового животноводческого земледелия.</w:t>
      </w:r>
    </w:p>
    <w:p w:rsidR="001F2D2F" w:rsidRPr="006E3149" w:rsidRDefault="001F2D2F" w:rsidP="001F2D2F">
      <w:pPr>
        <w:pStyle w:val="ad"/>
        <w:tabs>
          <w:tab w:val="left" w:pos="567"/>
          <w:tab w:val="left" w:pos="993"/>
        </w:tabs>
        <w:spacing w:after="0"/>
        <w:jc w:val="both"/>
        <w:rPr>
          <w:spacing w:val="-1"/>
        </w:rPr>
      </w:pPr>
      <w:r w:rsidRPr="006E3149">
        <w:rPr>
          <w:spacing w:val="-1"/>
        </w:rPr>
        <w:tab/>
        <w:t>В указанной зоне определено место размещения мусороперерабатывающего комплекса.</w:t>
      </w:r>
    </w:p>
    <w:p w:rsidR="001F2D2F" w:rsidRPr="006E3149" w:rsidRDefault="001F2D2F" w:rsidP="001F2D2F">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 xml:space="preserve">В 2008 г. ООО «Управляющая компания «Чистый город» выполнила научно-исследовательскую работу по теме: «Генеральная схема очистки территорий населенных пунктов муниципального образования Мостовский район» по заказу администрации Мостовского района. </w:t>
      </w:r>
    </w:p>
    <w:p w:rsidR="001F2D2F" w:rsidRPr="006E3149" w:rsidRDefault="001F2D2F" w:rsidP="001F2D2F">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Авторами данной работы был предложен перспективный план мероприятий по совершенствованию санитарной очистки территорий населенных пунктов, а также предложена</w:t>
      </w:r>
      <w:r>
        <w:rPr>
          <w:rFonts w:ascii="Times New Roman" w:hAnsi="Times New Roman" w:cs="Times New Roman"/>
          <w:sz w:val="24"/>
          <w:szCs w:val="24"/>
        </w:rPr>
        <w:t xml:space="preserve"> </w:t>
      </w:r>
      <w:r w:rsidRPr="006E3149">
        <w:rPr>
          <w:rFonts w:ascii="Times New Roman" w:hAnsi="Times New Roman" w:cs="Times New Roman"/>
          <w:sz w:val="24"/>
          <w:szCs w:val="24"/>
        </w:rPr>
        <w:t>схема обращения с коммунальными отходами.</w:t>
      </w:r>
    </w:p>
    <w:p w:rsidR="001F2D2F" w:rsidRPr="001F2D2F" w:rsidRDefault="001F2D2F" w:rsidP="001F2D2F">
      <w:pPr>
        <w:pStyle w:val="af1"/>
        <w:rPr>
          <w:u w:val="single"/>
        </w:rPr>
      </w:pPr>
      <w:r w:rsidRPr="001F2D2F">
        <w:rPr>
          <w:u w:val="single"/>
        </w:rPr>
        <w:t>Основными направлениями предлагается:</w:t>
      </w:r>
    </w:p>
    <w:p w:rsidR="001F2D2F" w:rsidRPr="006E3149" w:rsidRDefault="001F2D2F" w:rsidP="00F211A0">
      <w:pPr>
        <w:pStyle w:val="aff4"/>
        <w:numPr>
          <w:ilvl w:val="0"/>
          <w:numId w:val="71"/>
        </w:numPr>
        <w:ind w:left="0"/>
        <w:jc w:val="both"/>
        <w:rPr>
          <w:rFonts w:ascii="Times New Roman" w:hAnsi="Times New Roman" w:cs="Times New Roman"/>
          <w:sz w:val="24"/>
          <w:szCs w:val="24"/>
        </w:rPr>
      </w:pPr>
      <w:r w:rsidRPr="006E3149">
        <w:rPr>
          <w:rFonts w:ascii="Times New Roman" w:hAnsi="Times New Roman" w:cs="Times New Roman"/>
          <w:sz w:val="24"/>
          <w:szCs w:val="24"/>
        </w:rPr>
        <w:t>рекультивация и ликвидация всех существующих свалок;</w:t>
      </w:r>
    </w:p>
    <w:p w:rsidR="001F2D2F" w:rsidRPr="006E3149" w:rsidRDefault="001F2D2F" w:rsidP="00F211A0">
      <w:pPr>
        <w:pStyle w:val="aff4"/>
        <w:numPr>
          <w:ilvl w:val="0"/>
          <w:numId w:val="71"/>
        </w:numPr>
        <w:ind w:left="0"/>
        <w:jc w:val="both"/>
        <w:rPr>
          <w:rFonts w:ascii="Times New Roman" w:hAnsi="Times New Roman" w:cs="Times New Roman"/>
          <w:sz w:val="24"/>
          <w:szCs w:val="24"/>
        </w:rPr>
      </w:pPr>
      <w:r w:rsidRPr="006E3149">
        <w:rPr>
          <w:rFonts w:ascii="Times New Roman" w:hAnsi="Times New Roman" w:cs="Times New Roman"/>
          <w:sz w:val="24"/>
          <w:szCs w:val="24"/>
        </w:rPr>
        <w:t>создание системы селективного сбора и первичной переработки ТКО (организация раздельного сбора компонентов ТКО, максимально возможное вторичное их использование, развитие рынка вторичных материальных ресурсов);</w:t>
      </w:r>
    </w:p>
    <w:p w:rsidR="001F2D2F" w:rsidRPr="006E3149" w:rsidRDefault="001F2D2F" w:rsidP="00F211A0">
      <w:pPr>
        <w:pStyle w:val="aff4"/>
        <w:numPr>
          <w:ilvl w:val="0"/>
          <w:numId w:val="71"/>
        </w:numPr>
        <w:ind w:left="0"/>
        <w:jc w:val="both"/>
        <w:rPr>
          <w:rFonts w:ascii="Times New Roman" w:hAnsi="Times New Roman" w:cs="Times New Roman"/>
          <w:sz w:val="24"/>
          <w:szCs w:val="24"/>
        </w:rPr>
      </w:pPr>
      <w:r w:rsidRPr="006E3149">
        <w:rPr>
          <w:rFonts w:ascii="Times New Roman" w:hAnsi="Times New Roman" w:cs="Times New Roman"/>
          <w:sz w:val="24"/>
          <w:szCs w:val="24"/>
        </w:rPr>
        <w:t>строительство нового полигона ТКО.</w:t>
      </w:r>
    </w:p>
    <w:p w:rsidR="001F2D2F" w:rsidRPr="006E3149" w:rsidRDefault="001F2D2F" w:rsidP="001F2D2F">
      <w:pPr>
        <w:pStyle w:val="ad"/>
        <w:spacing w:after="0"/>
        <w:ind w:firstLine="720"/>
        <w:jc w:val="both"/>
      </w:pPr>
      <w:r w:rsidRPr="006E3149">
        <w:t>Генеральной схемой очистки территории предлагается размещение нового полигона ТКО в Беноковском поселении, который будет принимать отходы со всего района с частичной сортировкой и передачей для переработки за пределами муниципального образования.</w:t>
      </w:r>
    </w:p>
    <w:p w:rsidR="001F2D2F" w:rsidRPr="006E3149" w:rsidRDefault="001F2D2F" w:rsidP="001F2D2F">
      <w:pPr>
        <w:pStyle w:val="ad"/>
        <w:spacing w:after="0"/>
        <w:ind w:firstLine="720"/>
        <w:jc w:val="both"/>
      </w:pPr>
      <w:r w:rsidRPr="006E3149">
        <w:t xml:space="preserve">Однако, данная работа рассчитана на 2-3 года реализации и не предусматривает долгосрочной перспективы. </w:t>
      </w:r>
    </w:p>
    <w:p w:rsidR="001F2D2F" w:rsidRPr="008D4F3E" w:rsidRDefault="001F2D2F" w:rsidP="008D4F3E">
      <w:pPr>
        <w:pStyle w:val="affffc"/>
      </w:pPr>
      <w:r w:rsidRPr="008D4F3E">
        <w:t xml:space="preserve">Согласно СТП Мостовского района (с учетом внесенных изменений) на весь район планируется размещение четырех полигонов ТКО с мусоросортировочным комплексом. </w:t>
      </w:r>
    </w:p>
    <w:p w:rsidR="001F2D2F" w:rsidRPr="006E3149" w:rsidRDefault="001F2D2F" w:rsidP="001F2D2F">
      <w:pPr>
        <w:autoSpaceDE w:val="0"/>
        <w:autoSpaceDN w:val="0"/>
        <w:adjustRightInd w:val="0"/>
        <w:ind w:firstLine="360"/>
        <w:jc w:val="both"/>
      </w:pPr>
      <w:r w:rsidRPr="006E3149">
        <w:lastRenderedPageBreak/>
        <w:t>На территории проектируемого поселения планируется размещение пункта сортировки вторичного сырья (в южной части поселения), с частичным захоронением ТКО, на который также будут вывозиться ТКО из Ярославского и Унароковского поселений.</w:t>
      </w:r>
    </w:p>
    <w:p w:rsidR="003D0038" w:rsidRDefault="003D0038" w:rsidP="003D0038">
      <w:pPr>
        <w:pStyle w:val="aff7"/>
        <w:ind w:right="-1" w:firstLine="720"/>
      </w:pPr>
    </w:p>
    <w:p w:rsidR="003D0038" w:rsidRPr="003D0038" w:rsidRDefault="003D0038" w:rsidP="003D0038">
      <w:pPr>
        <w:ind w:firstLine="709"/>
        <w:jc w:val="both"/>
        <w:rPr>
          <w:rFonts w:cs="Times New Roman"/>
          <w:b/>
          <w:bCs/>
          <w:i/>
          <w:iCs/>
          <w:u w:val="single"/>
        </w:rPr>
      </w:pPr>
      <w:bookmarkStart w:id="86" w:name="_Toc305602891"/>
      <w:bookmarkStart w:id="87" w:name="_Toc306025619"/>
      <w:r w:rsidRPr="003D0038">
        <w:rPr>
          <w:rFonts w:cs="Times New Roman"/>
          <w:b/>
          <w:bCs/>
          <w:i/>
          <w:iCs/>
          <w:u w:val="single"/>
        </w:rPr>
        <w:t>Благоустройство и озеленение территории.</w:t>
      </w:r>
      <w:bookmarkEnd w:id="86"/>
      <w:bookmarkEnd w:id="87"/>
    </w:p>
    <w:p w:rsidR="001F2D2F" w:rsidRPr="006E3149" w:rsidRDefault="001F2D2F" w:rsidP="001F2D2F">
      <w:pPr>
        <w:pStyle w:val="aff7"/>
        <w:widowControl w:val="0"/>
        <w:spacing w:after="0"/>
        <w:ind w:left="0" w:firstLine="709"/>
        <w:jc w:val="both"/>
      </w:pPr>
      <w:r w:rsidRPr="006E3149">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1F2D2F" w:rsidRPr="006E3149" w:rsidRDefault="001F2D2F" w:rsidP="001F2D2F">
      <w:pPr>
        <w:pStyle w:val="aff7"/>
        <w:widowControl w:val="0"/>
        <w:spacing w:after="0"/>
        <w:ind w:left="0" w:firstLine="709"/>
        <w:jc w:val="both"/>
      </w:pPr>
      <w:r w:rsidRPr="006E3149">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1F2D2F" w:rsidRPr="006E3149" w:rsidRDefault="001F2D2F" w:rsidP="001F2D2F">
      <w:pPr>
        <w:pStyle w:val="aff7"/>
        <w:widowControl w:val="0"/>
        <w:spacing w:after="0"/>
        <w:ind w:left="0" w:firstLine="709"/>
        <w:jc w:val="both"/>
      </w:pPr>
      <w:r w:rsidRPr="006E3149">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1F2D2F" w:rsidRPr="006E3149" w:rsidRDefault="001F2D2F" w:rsidP="001F2D2F">
      <w:pPr>
        <w:pStyle w:val="aff7"/>
        <w:widowControl w:val="0"/>
        <w:spacing w:after="0"/>
        <w:ind w:left="0" w:firstLine="709"/>
        <w:jc w:val="both"/>
      </w:pPr>
      <w:r w:rsidRPr="006E3149">
        <w:t>Зеленые насаждения всех видов, начиная от озеленения усадеб до зеленого пояса, окружающего населенные пункты, должны быть объединены в единую стройную систему.</w:t>
      </w:r>
    </w:p>
    <w:p w:rsidR="001F2D2F" w:rsidRPr="006E3149" w:rsidRDefault="001F2D2F" w:rsidP="001F2D2F">
      <w:pPr>
        <w:pStyle w:val="aff7"/>
        <w:widowControl w:val="0"/>
        <w:spacing w:after="0"/>
        <w:ind w:left="0" w:firstLine="709"/>
        <w:jc w:val="both"/>
      </w:pPr>
      <w:r w:rsidRPr="006E3149">
        <w:t>Генеральным планом предусматривается многофункциональная система зеленых насаждений.</w:t>
      </w:r>
    </w:p>
    <w:p w:rsidR="001F2D2F" w:rsidRPr="006E3149" w:rsidRDefault="001F2D2F" w:rsidP="001F2D2F">
      <w:pPr>
        <w:pStyle w:val="aff7"/>
        <w:widowControl w:val="0"/>
        <w:spacing w:after="0"/>
        <w:ind w:left="0" w:firstLine="709"/>
        <w:jc w:val="both"/>
      </w:pPr>
      <w:r w:rsidRPr="006E3149">
        <w:t>По функциональному назначению система зеленых насаждений подразделяется на следующие виды:</w:t>
      </w:r>
    </w:p>
    <w:p w:rsidR="001F2D2F" w:rsidRPr="006E3149" w:rsidRDefault="001F2D2F" w:rsidP="001F2D2F">
      <w:pPr>
        <w:pStyle w:val="aff7"/>
        <w:widowControl w:val="0"/>
        <w:spacing w:after="0"/>
        <w:ind w:left="0" w:firstLine="709"/>
        <w:jc w:val="both"/>
      </w:pPr>
      <w:r w:rsidRPr="006E3149">
        <w:t>- общего пользования (парки, скверы, бульвары, озеленение улиц, проездов);</w:t>
      </w:r>
    </w:p>
    <w:p w:rsidR="001F2D2F" w:rsidRPr="006E3149" w:rsidRDefault="001F2D2F" w:rsidP="001F2D2F">
      <w:pPr>
        <w:pStyle w:val="aff7"/>
        <w:widowControl w:val="0"/>
        <w:spacing w:after="0"/>
        <w:ind w:left="0" w:firstLine="709"/>
        <w:jc w:val="both"/>
      </w:pPr>
      <w:r w:rsidRPr="006E3149">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1F2D2F" w:rsidRPr="006E3149" w:rsidRDefault="001F2D2F" w:rsidP="001F2D2F">
      <w:pPr>
        <w:pStyle w:val="aff7"/>
        <w:widowControl w:val="0"/>
        <w:spacing w:after="0"/>
        <w:ind w:left="0" w:firstLine="709"/>
        <w:jc w:val="both"/>
      </w:pPr>
      <w:r w:rsidRPr="006E3149">
        <w:t>- 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1F2D2F" w:rsidRPr="006E3149" w:rsidRDefault="001F2D2F" w:rsidP="001F2D2F">
      <w:pPr>
        <w:pStyle w:val="aff7"/>
        <w:widowControl w:val="0"/>
        <w:spacing w:after="0"/>
        <w:ind w:left="0" w:firstLine="709"/>
        <w:jc w:val="both"/>
      </w:pPr>
      <w:r w:rsidRPr="006E3149">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1F2D2F" w:rsidRPr="006E3149" w:rsidRDefault="001F2D2F" w:rsidP="001F2D2F">
      <w:pPr>
        <w:pStyle w:val="aff7"/>
        <w:widowControl w:val="0"/>
        <w:spacing w:after="0"/>
        <w:ind w:left="0" w:firstLine="709"/>
        <w:jc w:val="both"/>
      </w:pPr>
      <w:r w:rsidRPr="006E3149">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1F2D2F" w:rsidRPr="006E3149" w:rsidRDefault="001F2D2F" w:rsidP="001F2D2F">
      <w:pPr>
        <w:pStyle w:val="aff7"/>
        <w:widowControl w:val="0"/>
        <w:spacing w:after="0"/>
        <w:ind w:left="0" w:firstLine="709"/>
        <w:jc w:val="both"/>
      </w:pPr>
      <w:r w:rsidRPr="006E3149">
        <w:t>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1F2D2F" w:rsidRPr="006E3149" w:rsidRDefault="001F2D2F" w:rsidP="001F2D2F">
      <w:pPr>
        <w:pStyle w:val="aff7"/>
        <w:widowControl w:val="0"/>
        <w:spacing w:after="0"/>
        <w:ind w:left="0" w:firstLine="709"/>
        <w:jc w:val="both"/>
      </w:pPr>
      <w:r w:rsidRPr="006E3149">
        <w:t>Озеленение улиц и проездов должно обеспечивать защиту жилых домов от шума и пыли, для чего используют рядовые посадки деревьев вдоль улиц.</w:t>
      </w:r>
    </w:p>
    <w:p w:rsidR="001F2D2F" w:rsidRPr="006E3149" w:rsidRDefault="001F2D2F" w:rsidP="001F2D2F">
      <w:pPr>
        <w:pStyle w:val="aff7"/>
        <w:widowControl w:val="0"/>
        <w:spacing w:after="0"/>
        <w:ind w:left="0" w:firstLine="709"/>
        <w:jc w:val="both"/>
      </w:pPr>
      <w:r w:rsidRPr="006E3149">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1F2D2F" w:rsidRPr="006E3149" w:rsidRDefault="001F2D2F" w:rsidP="001F2D2F">
      <w:pPr>
        <w:pStyle w:val="aff7"/>
        <w:widowControl w:val="0"/>
        <w:spacing w:after="0"/>
        <w:ind w:left="0" w:firstLine="709"/>
        <w:jc w:val="both"/>
      </w:pPr>
      <w:r w:rsidRPr="006E3149">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1F2D2F" w:rsidRPr="006E3149" w:rsidRDefault="001F2D2F" w:rsidP="001F2D2F">
      <w:pPr>
        <w:pStyle w:val="aff7"/>
        <w:widowControl w:val="0"/>
        <w:spacing w:after="0"/>
        <w:ind w:left="0" w:firstLine="709"/>
        <w:jc w:val="both"/>
      </w:pPr>
      <w:r w:rsidRPr="006E3149">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1F2D2F" w:rsidRPr="006E3149" w:rsidRDefault="001F2D2F" w:rsidP="001F2D2F">
      <w:pPr>
        <w:pStyle w:val="aff7"/>
        <w:widowControl w:val="0"/>
        <w:spacing w:after="0"/>
        <w:ind w:left="0" w:firstLine="709"/>
        <w:jc w:val="both"/>
      </w:pPr>
      <w:r w:rsidRPr="006E3149">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1F2D2F" w:rsidRPr="006E3149" w:rsidRDefault="001F2D2F" w:rsidP="001F2D2F">
      <w:pPr>
        <w:pStyle w:val="aff7"/>
        <w:widowControl w:val="0"/>
        <w:spacing w:after="0"/>
        <w:ind w:left="0" w:firstLine="709"/>
        <w:jc w:val="both"/>
      </w:pPr>
      <w:r w:rsidRPr="006E3149">
        <w:lastRenderedPageBreak/>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1F2D2F" w:rsidRPr="006E3149" w:rsidRDefault="001F2D2F" w:rsidP="001F2D2F">
      <w:pPr>
        <w:pStyle w:val="aff7"/>
        <w:widowControl w:val="0"/>
        <w:spacing w:after="0"/>
        <w:ind w:left="0" w:firstLine="709"/>
        <w:jc w:val="both"/>
      </w:pPr>
      <w:r w:rsidRPr="006E3149">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1F2D2F" w:rsidRPr="006E3149" w:rsidRDefault="001F2D2F" w:rsidP="001F2D2F">
      <w:pPr>
        <w:pStyle w:val="aff7"/>
        <w:widowControl w:val="0"/>
        <w:spacing w:after="0"/>
        <w:ind w:left="0" w:firstLine="709"/>
        <w:jc w:val="both"/>
      </w:pPr>
      <w:r w:rsidRPr="006E3149">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1F2D2F" w:rsidRPr="006E3149" w:rsidRDefault="001F2D2F" w:rsidP="001F2D2F">
      <w:pPr>
        <w:pStyle w:val="aff7"/>
        <w:widowControl w:val="0"/>
        <w:spacing w:after="0"/>
        <w:ind w:left="0" w:firstLine="709"/>
        <w:jc w:val="both"/>
      </w:pPr>
      <w:r w:rsidRPr="006E3149">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1F2D2F" w:rsidRPr="006E3149" w:rsidRDefault="001F2D2F" w:rsidP="001F2D2F">
      <w:pPr>
        <w:pStyle w:val="aff7"/>
        <w:widowControl w:val="0"/>
        <w:spacing w:after="0"/>
        <w:ind w:left="0" w:firstLine="709"/>
        <w:jc w:val="both"/>
      </w:pPr>
      <w:r w:rsidRPr="006E3149">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1F2D2F" w:rsidRPr="006E3149" w:rsidRDefault="001F2D2F" w:rsidP="001F2D2F">
      <w:pPr>
        <w:pStyle w:val="aff7"/>
        <w:widowControl w:val="0"/>
        <w:spacing w:after="0"/>
        <w:ind w:left="0" w:firstLine="709"/>
        <w:jc w:val="both"/>
      </w:pPr>
      <w:r w:rsidRPr="006E3149">
        <w:t>Придорожное озеленение может использоваться в качестве противоэрозийного, ветрозащитного и снегозадерживающего средства.</w:t>
      </w:r>
    </w:p>
    <w:p w:rsidR="001F2D2F" w:rsidRPr="006E3149" w:rsidRDefault="001F2D2F" w:rsidP="001F2D2F">
      <w:pPr>
        <w:pStyle w:val="aff7"/>
        <w:widowControl w:val="0"/>
        <w:spacing w:after="0"/>
        <w:ind w:left="0" w:firstLine="709"/>
        <w:jc w:val="both"/>
      </w:pPr>
      <w:r w:rsidRPr="006E3149">
        <w:t>На Кубани для ветрозащитных полос широко применяют дубы, клены широколистные.</w:t>
      </w:r>
    </w:p>
    <w:p w:rsidR="001F2D2F" w:rsidRPr="006E3149" w:rsidRDefault="001F2D2F" w:rsidP="001F2D2F">
      <w:pPr>
        <w:pStyle w:val="aff7"/>
        <w:widowControl w:val="0"/>
        <w:spacing w:after="0"/>
        <w:ind w:left="0" w:firstLine="709"/>
        <w:jc w:val="both"/>
      </w:pPr>
      <w:r w:rsidRPr="006E3149">
        <w:t>В озеленении кварталов индивидуальной застройки на приусадебных участках целесообразно применять плодовые деревья и ягодные кустарники.</w:t>
      </w:r>
    </w:p>
    <w:p w:rsidR="001F2D2F" w:rsidRPr="006E3149" w:rsidRDefault="001F2D2F" w:rsidP="001F2D2F">
      <w:pPr>
        <w:pStyle w:val="aff7"/>
        <w:widowControl w:val="0"/>
        <w:spacing w:after="0"/>
        <w:ind w:left="0" w:firstLine="709"/>
        <w:jc w:val="both"/>
      </w:pPr>
      <w:r w:rsidRPr="006E3149">
        <w:t>Благоустройство бульваров, скверов, лесопарков предусматривает установку скамеек, укрытий от дождя в виде легких павильонов, беседок.</w:t>
      </w:r>
    </w:p>
    <w:p w:rsidR="001F2D2F" w:rsidRPr="006E3149" w:rsidRDefault="001F2D2F" w:rsidP="001F2D2F">
      <w:pPr>
        <w:pStyle w:val="aff7"/>
        <w:widowControl w:val="0"/>
        <w:spacing w:after="0"/>
        <w:ind w:left="0" w:firstLine="709"/>
        <w:jc w:val="both"/>
      </w:pPr>
      <w:r w:rsidRPr="006E3149">
        <w:t>Проектируются и декоративно озеленяются участки для торговых точек и пунктов питания.</w:t>
      </w:r>
    </w:p>
    <w:p w:rsidR="001F2D2F" w:rsidRPr="006E3149" w:rsidRDefault="001F2D2F" w:rsidP="001F2D2F">
      <w:pPr>
        <w:pStyle w:val="aff7"/>
        <w:widowControl w:val="0"/>
        <w:spacing w:after="0"/>
        <w:ind w:left="0" w:firstLine="709"/>
        <w:jc w:val="both"/>
      </w:pPr>
      <w:r w:rsidRPr="006E3149">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1F2D2F" w:rsidRPr="006E3149" w:rsidRDefault="001F2D2F" w:rsidP="001F2D2F">
      <w:pPr>
        <w:pStyle w:val="aff7"/>
        <w:widowControl w:val="0"/>
        <w:spacing w:after="0"/>
        <w:ind w:left="0" w:firstLine="709"/>
        <w:jc w:val="both"/>
      </w:pPr>
      <w:r w:rsidRPr="006E3149">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1F2D2F" w:rsidRPr="006E3149" w:rsidRDefault="001F2D2F" w:rsidP="001F2D2F">
      <w:pPr>
        <w:pStyle w:val="aff7"/>
        <w:widowControl w:val="0"/>
        <w:spacing w:after="0"/>
        <w:ind w:left="0" w:firstLine="709"/>
        <w:jc w:val="both"/>
      </w:pPr>
      <w:r w:rsidRPr="006E3149">
        <w:t>Исходя из климатических и почвенных условий местности, необходимо обеспечить механизированный уход и полив новых посадок.</w:t>
      </w:r>
    </w:p>
    <w:p w:rsidR="001F2D2F" w:rsidRPr="006E3149" w:rsidRDefault="001F2D2F" w:rsidP="001F2D2F">
      <w:pPr>
        <w:pStyle w:val="aff7"/>
        <w:widowControl w:val="0"/>
        <w:spacing w:after="0"/>
        <w:ind w:left="0" w:firstLine="709"/>
        <w:jc w:val="both"/>
      </w:pPr>
      <w:r w:rsidRPr="006E3149">
        <w:t>Предложения по созданию зеленой зоны в проекте генплана предусматриваются в качестве прогноза.</w:t>
      </w:r>
    </w:p>
    <w:p w:rsidR="00805039" w:rsidRPr="00F41209" w:rsidRDefault="00F41209" w:rsidP="00275333">
      <w:pPr>
        <w:pStyle w:val="2"/>
      </w:pPr>
      <w:r>
        <w:t>2.20 Оценка воздействия на окружающую среду</w:t>
      </w:r>
      <w:bookmarkStart w:id="88" w:name="PO0000158"/>
      <w:bookmarkEnd w:id="79"/>
      <w:bookmarkEnd w:id="80"/>
      <w:bookmarkEnd w:id="81"/>
      <w:bookmarkEnd w:id="82"/>
      <w:bookmarkEnd w:id="83"/>
      <w:bookmarkEnd w:id="84"/>
      <w:bookmarkEnd w:id="85"/>
      <w:bookmarkEnd w:id="88"/>
    </w:p>
    <w:p w:rsidR="00F41209" w:rsidRPr="006E3149" w:rsidRDefault="00F41209" w:rsidP="00F41209">
      <w:pPr>
        <w:shd w:val="clear" w:color="auto" w:fill="FFFFFF"/>
        <w:ind w:firstLine="720"/>
        <w:jc w:val="both"/>
        <w:rPr>
          <w:color w:val="000000"/>
        </w:rPr>
      </w:pPr>
      <w:bookmarkStart w:id="89" w:name="_Toc261417891"/>
      <w:bookmarkStart w:id="90" w:name="_Toc261444090"/>
      <w:bookmarkStart w:id="91" w:name="_Toc263436924"/>
      <w:bookmarkStart w:id="92" w:name="_Toc202862976"/>
      <w:bookmarkStart w:id="93" w:name="_Toc150020127"/>
      <w:r w:rsidRPr="006E3149">
        <w:rPr>
          <w:color w:val="000000"/>
          <w:spacing w:val="1"/>
        </w:rPr>
        <w:t xml:space="preserve">Одна из основных задач данного генерального плана - разработка рациональной </w:t>
      </w:r>
      <w:r w:rsidRPr="006E3149">
        <w:rPr>
          <w:color w:val="000000"/>
        </w:rPr>
        <w:t>планировочной организации территории Краснокутского сельского поселения с целью обеспечения комплексного бережного природопользования.</w:t>
      </w:r>
    </w:p>
    <w:p w:rsidR="00F41209" w:rsidRPr="006E3149" w:rsidRDefault="00F41209" w:rsidP="00F41209">
      <w:pPr>
        <w:shd w:val="clear" w:color="auto" w:fill="FFFFFF"/>
        <w:tabs>
          <w:tab w:val="left" w:pos="221"/>
        </w:tabs>
        <w:ind w:firstLine="720"/>
        <w:jc w:val="both"/>
        <w:rPr>
          <w:color w:val="000000"/>
        </w:rPr>
      </w:pPr>
      <w:r w:rsidRPr="006E3149">
        <w:rPr>
          <w:color w:val="000000"/>
          <w:spacing w:val="10"/>
        </w:rPr>
        <w:t xml:space="preserve">Данный проект содержит принципиальные предложения по </w:t>
      </w:r>
      <w:r w:rsidRPr="006E3149">
        <w:rPr>
          <w:color w:val="000000"/>
        </w:rPr>
        <w:t>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F41209" w:rsidRPr="006E3149" w:rsidRDefault="00F41209" w:rsidP="00F41209">
      <w:pPr>
        <w:shd w:val="clear" w:color="auto" w:fill="FFFFFF"/>
        <w:tabs>
          <w:tab w:val="left" w:pos="221"/>
        </w:tabs>
        <w:ind w:firstLine="720"/>
        <w:jc w:val="both"/>
        <w:rPr>
          <w:color w:val="000000"/>
        </w:rPr>
      </w:pPr>
      <w:r w:rsidRPr="006E3149">
        <w:rPr>
          <w:color w:val="000000"/>
        </w:rPr>
        <w:lastRenderedPageBreak/>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В целях снижения антропогенной нагрузки на окружающую среду, при конкретном строительстве объектов генпланом</w:t>
      </w:r>
      <w:r>
        <w:rPr>
          <w:rFonts w:ascii="Times New Roman" w:hAnsi="Times New Roman" w:cs="Times New Roman"/>
          <w:sz w:val="24"/>
          <w:szCs w:val="24"/>
        </w:rPr>
        <w:t xml:space="preserve"> </w:t>
      </w:r>
      <w:r w:rsidRPr="006E3149">
        <w:rPr>
          <w:rFonts w:ascii="Times New Roman" w:hAnsi="Times New Roman" w:cs="Times New Roman"/>
          <w:sz w:val="24"/>
          <w:szCs w:val="24"/>
        </w:rPr>
        <w:t>предлагается использование альтернативных источников</w:t>
      </w:r>
      <w:r>
        <w:rPr>
          <w:rFonts w:ascii="Times New Roman" w:hAnsi="Times New Roman" w:cs="Times New Roman"/>
          <w:sz w:val="24"/>
          <w:szCs w:val="24"/>
        </w:rPr>
        <w:t xml:space="preserve"> </w:t>
      </w:r>
      <w:r w:rsidRPr="006E3149">
        <w:rPr>
          <w:rFonts w:ascii="Times New Roman" w:hAnsi="Times New Roman" w:cs="Times New Roman"/>
          <w:sz w:val="24"/>
          <w:szCs w:val="24"/>
        </w:rPr>
        <w:t xml:space="preserve">энергетики и тепла. </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Согласно Распоряжению Правительства РФ от 27.02.2008г. №233-р (ред. от 15.06.2009г.) «Об утверждении Программы фундаментальных научных исследований государственных академий наук на 2008-2010 годы» предусматривается более активное сочетание высокоэффективных энергоустановок, входящих в единую энергосистему страны и разрабатываемых в ходе реализации программы автономных энергоисточников, в том числе возобновляемых видов энергии, которые позволят оптимизировать региональные системы электро- и теплоснабжение при соблюдении жестких экологических требований.</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Для условий Краснодарского края – это повсеместное использование солнечных батарей и тепловых насосов с вихревой трубой для систем воздушного отопления.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 и теплоснабжения дома, квартиры, офиса или предприятия.</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Кроме того, в качестве альтернативных источников энергоснабжения могут быть использованы продукты переработки биомассы сельхозпредприятий.</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Для обеспечения энергетической эффективности зданий, строений, сооружений согласно Закону Краснодарского края от 03.03.2010г. №1912-КЗ «Об энергосбережении и о повышении энергетической эффективности в Краснодарском крае» в данном проекте также предусматривается:</w:t>
      </w:r>
    </w:p>
    <w:p w:rsidR="00F41209" w:rsidRPr="006E3149" w:rsidRDefault="00F41209" w:rsidP="00F211A0">
      <w:pPr>
        <w:pStyle w:val="aff4"/>
        <w:numPr>
          <w:ilvl w:val="0"/>
          <w:numId w:val="65"/>
        </w:numPr>
        <w:ind w:left="0"/>
        <w:jc w:val="both"/>
        <w:rPr>
          <w:rFonts w:ascii="Times New Roman" w:hAnsi="Times New Roman" w:cs="Times New Roman"/>
          <w:sz w:val="24"/>
          <w:szCs w:val="24"/>
        </w:rPr>
      </w:pPr>
      <w:r w:rsidRPr="006E3149">
        <w:rPr>
          <w:rFonts w:ascii="Times New Roman" w:hAnsi="Times New Roman" w:cs="Times New Roman"/>
          <w:sz w:val="24"/>
          <w:szCs w:val="24"/>
        </w:rPr>
        <w:t>режим работы административных зданий, многоквартирной жилой застройки по энергопотреблению перевести на трехуровневый график через систему АСКУЭ;</w:t>
      </w:r>
    </w:p>
    <w:p w:rsidR="00F41209" w:rsidRPr="006E3149" w:rsidRDefault="00F41209" w:rsidP="00F211A0">
      <w:pPr>
        <w:pStyle w:val="aff4"/>
        <w:numPr>
          <w:ilvl w:val="0"/>
          <w:numId w:val="65"/>
        </w:numPr>
        <w:ind w:left="0"/>
        <w:jc w:val="both"/>
        <w:rPr>
          <w:rFonts w:ascii="Times New Roman" w:hAnsi="Times New Roman" w:cs="Times New Roman"/>
          <w:sz w:val="24"/>
          <w:szCs w:val="24"/>
        </w:rPr>
      </w:pPr>
      <w:r w:rsidRPr="006E3149">
        <w:rPr>
          <w:rFonts w:ascii="Times New Roman" w:hAnsi="Times New Roman" w:cs="Times New Roman"/>
          <w:sz w:val="24"/>
          <w:szCs w:val="24"/>
        </w:rPr>
        <w:t>на промышленных предприятиях и предприятиях инженерной инфраструктуры должна быть учтена система повышения компенсации реактивной мощности от CОS 0.8 до СОS 092-095;</w:t>
      </w:r>
    </w:p>
    <w:p w:rsidR="00F41209" w:rsidRPr="006E3149" w:rsidRDefault="00F41209" w:rsidP="00F211A0">
      <w:pPr>
        <w:pStyle w:val="aff4"/>
        <w:numPr>
          <w:ilvl w:val="0"/>
          <w:numId w:val="65"/>
        </w:numPr>
        <w:ind w:left="0"/>
        <w:jc w:val="both"/>
        <w:rPr>
          <w:rFonts w:ascii="Times New Roman" w:hAnsi="Times New Roman" w:cs="Times New Roman"/>
          <w:sz w:val="24"/>
          <w:szCs w:val="24"/>
        </w:rPr>
      </w:pPr>
      <w:r w:rsidRPr="006E3149">
        <w:rPr>
          <w:rFonts w:ascii="Times New Roman" w:hAnsi="Times New Roman" w:cs="Times New Roman"/>
          <w:sz w:val="24"/>
          <w:szCs w:val="24"/>
        </w:rPr>
        <w:t>для снижения потерь напряжения в электрических сетях 10 кВ произвести разукрупнение отходящих линий от ПС 110/10 кВ с подвеской изолированного провода SAX 50-70-95;</w:t>
      </w:r>
    </w:p>
    <w:p w:rsidR="00F41209" w:rsidRPr="006E3149" w:rsidRDefault="00F41209" w:rsidP="00F211A0">
      <w:pPr>
        <w:pStyle w:val="aff4"/>
        <w:numPr>
          <w:ilvl w:val="0"/>
          <w:numId w:val="65"/>
        </w:numPr>
        <w:ind w:left="0"/>
        <w:jc w:val="both"/>
        <w:rPr>
          <w:rFonts w:ascii="Times New Roman" w:hAnsi="Times New Roman" w:cs="Times New Roman"/>
          <w:sz w:val="24"/>
          <w:szCs w:val="24"/>
        </w:rPr>
      </w:pPr>
      <w:r w:rsidRPr="006E3149">
        <w:rPr>
          <w:rFonts w:ascii="Times New Roman" w:hAnsi="Times New Roman" w:cs="Times New Roman"/>
          <w:sz w:val="24"/>
          <w:szCs w:val="24"/>
        </w:rPr>
        <w:t>для внутреннего и наружного освещения вместо ламп накаливания использовать энергосберегающие лампы.</w:t>
      </w:r>
    </w:p>
    <w:p w:rsidR="00F41209" w:rsidRPr="006E3149" w:rsidRDefault="00F41209" w:rsidP="00F41209">
      <w:pPr>
        <w:pStyle w:val="aff4"/>
        <w:ind w:firstLine="720"/>
        <w:jc w:val="both"/>
        <w:rPr>
          <w:rFonts w:ascii="Times New Roman" w:hAnsi="Times New Roman" w:cs="Times New Roman"/>
          <w:sz w:val="24"/>
          <w:szCs w:val="24"/>
        </w:rPr>
      </w:pPr>
      <w:r w:rsidRPr="006E3149">
        <w:rPr>
          <w:rFonts w:ascii="Times New Roman" w:hAnsi="Times New Roman" w:cs="Times New Roman"/>
          <w:sz w:val="24"/>
          <w:szCs w:val="24"/>
        </w:rPr>
        <w:t>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проектирования.</w:t>
      </w:r>
    </w:p>
    <w:p w:rsidR="00805039" w:rsidRPr="00805039" w:rsidRDefault="00F208F6" w:rsidP="00DA3DFF">
      <w:pPr>
        <w:pStyle w:val="30"/>
      </w:pPr>
      <w:r>
        <w:t>2</w:t>
      </w:r>
      <w:r w:rsidR="00805039" w:rsidRPr="00805039">
        <w:t>.</w:t>
      </w:r>
      <w:r>
        <w:t>20</w:t>
      </w:r>
      <w:r w:rsidR="00805039" w:rsidRPr="00805039">
        <w:t xml:space="preserve">.1 </w:t>
      </w:r>
      <w:bookmarkEnd w:id="89"/>
      <w:bookmarkEnd w:id="90"/>
      <w:bookmarkEnd w:id="91"/>
      <w:r w:rsidR="00805039">
        <w:t>Охрана земельных ресурсов</w:t>
      </w:r>
      <w:r w:rsidR="00805039" w:rsidRPr="00805039">
        <w:t>.</w:t>
      </w:r>
      <w:bookmarkEnd w:id="92"/>
      <w:bookmarkEnd w:id="93"/>
    </w:p>
    <w:p w:rsidR="00F41209" w:rsidRPr="006E3149" w:rsidRDefault="00F41209" w:rsidP="00F41209">
      <w:pPr>
        <w:widowControl w:val="0"/>
        <w:ind w:firstLine="709"/>
        <w:jc w:val="both"/>
        <w:rPr>
          <w:rFonts w:eastAsia="Arial Unicode MS"/>
        </w:rPr>
      </w:pPr>
      <w:bookmarkStart w:id="94" w:name="_Toc150020128"/>
      <w:r w:rsidRPr="006E3149">
        <w:rPr>
          <w:rFonts w:eastAsia="Arial Unicode M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w:t>
      </w:r>
      <w:r w:rsidRPr="006E3149">
        <w:rPr>
          <w:rFonts w:eastAsia="Arial Unicode MS"/>
        </w:rPr>
        <w:lastRenderedPageBreak/>
        <w:t xml:space="preserve">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F41209" w:rsidRPr="006E3149" w:rsidRDefault="00F41209" w:rsidP="00F41209">
      <w:pPr>
        <w:ind w:firstLine="720"/>
        <w:jc w:val="both"/>
      </w:pPr>
      <w:r w:rsidRPr="006E3149">
        <w:t>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F41209" w:rsidRPr="006E3149" w:rsidRDefault="00F41209" w:rsidP="00F41209">
      <w:pPr>
        <w:ind w:firstLine="720"/>
        <w:jc w:val="both"/>
      </w:pPr>
      <w:r w:rsidRPr="006E3149">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F41209" w:rsidRPr="006E3149" w:rsidRDefault="00F41209" w:rsidP="00F41209">
      <w:pPr>
        <w:ind w:firstLine="720"/>
        <w:jc w:val="both"/>
      </w:pPr>
      <w:r w:rsidRPr="006E3149">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F41209" w:rsidRPr="006E3149" w:rsidRDefault="00F41209" w:rsidP="00F41209">
      <w:pPr>
        <w:widowControl w:val="0"/>
        <w:ind w:firstLine="709"/>
        <w:jc w:val="both"/>
        <w:rPr>
          <w:rFonts w:eastAsia="Arial Unicode MS"/>
        </w:rPr>
      </w:pPr>
      <w:r w:rsidRPr="006E3149">
        <w:rPr>
          <w:rFonts w:eastAsia="Arial Unicode MS"/>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F41209" w:rsidRPr="006E3149" w:rsidRDefault="00F41209" w:rsidP="00F41209">
      <w:pPr>
        <w:widowControl w:val="0"/>
        <w:ind w:firstLine="709"/>
        <w:jc w:val="both"/>
        <w:rPr>
          <w:rFonts w:eastAsia="Arial Unicode MS"/>
        </w:rPr>
      </w:pPr>
      <w:r w:rsidRPr="006E3149">
        <w:rPr>
          <w:rFonts w:eastAsia="Arial Unicode MS"/>
        </w:rPr>
        <w:t>На территории проектируемого поселения отсутствуют склады по хранению агрохимикатов.</w:t>
      </w:r>
    </w:p>
    <w:p w:rsidR="00F41209" w:rsidRPr="006E3149" w:rsidRDefault="00F41209" w:rsidP="00F41209">
      <w:pPr>
        <w:widowControl w:val="0"/>
        <w:ind w:firstLine="709"/>
        <w:jc w:val="both"/>
        <w:rPr>
          <w:rFonts w:eastAsia="Arial Unicode MS"/>
        </w:rPr>
      </w:pPr>
      <w:r w:rsidRPr="006E3149">
        <w:rPr>
          <w:rFonts w:eastAsia="Arial Unicode M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F41209" w:rsidRPr="006E3149" w:rsidRDefault="00F41209" w:rsidP="00F41209">
      <w:pPr>
        <w:widowControl w:val="0"/>
        <w:ind w:firstLine="709"/>
        <w:jc w:val="both"/>
        <w:rPr>
          <w:rFonts w:eastAsia="Arial Unicode MS"/>
        </w:rPr>
      </w:pPr>
      <w:r w:rsidRPr="006E3149">
        <w:rPr>
          <w:rFonts w:eastAsia="Arial Unicode MS"/>
        </w:rPr>
        <w:t>-</w:t>
      </w:r>
      <w:r>
        <w:rPr>
          <w:rFonts w:eastAsia="Arial Unicode MS"/>
        </w:rPr>
        <w:t xml:space="preserve"> </w:t>
      </w:r>
      <w:r w:rsidRPr="006E3149">
        <w:rPr>
          <w:rFonts w:eastAsia="Arial Unicode MS"/>
        </w:rPr>
        <w:t>полностью исключить сжигание стерни;</w:t>
      </w:r>
    </w:p>
    <w:p w:rsidR="00F41209" w:rsidRPr="006E3149" w:rsidRDefault="00F41209" w:rsidP="00F41209">
      <w:pPr>
        <w:ind w:firstLine="709"/>
        <w:jc w:val="both"/>
      </w:pPr>
      <w:r w:rsidRPr="006E3149">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F41209" w:rsidRPr="006E3149" w:rsidRDefault="00F41209" w:rsidP="00F41209">
      <w:pPr>
        <w:ind w:firstLine="709"/>
        <w:jc w:val="both"/>
      </w:pPr>
      <w:r w:rsidRPr="006E3149">
        <w:t>- снизить количество вредных веществ, особенно токсичных пестицидов, попадающих в почву при их транспортировке, хранении, применении;</w:t>
      </w:r>
    </w:p>
    <w:p w:rsidR="00F41209" w:rsidRPr="006E3149" w:rsidRDefault="00F41209" w:rsidP="00F41209">
      <w:pPr>
        <w:ind w:firstLine="709"/>
        <w:jc w:val="both"/>
      </w:pPr>
      <w:r w:rsidRPr="006E3149">
        <w:t>- осуществлять постоянный контроль уровня загрязнения почвы и возделываемых на ней культур;</w:t>
      </w:r>
    </w:p>
    <w:p w:rsidR="00F41209" w:rsidRPr="006E3149" w:rsidRDefault="00F41209" w:rsidP="00F41209">
      <w:pPr>
        <w:ind w:firstLine="709"/>
        <w:jc w:val="both"/>
      </w:pPr>
      <w:r w:rsidRPr="006E3149">
        <w:t>- не допускать пролива нефтепродуктов от сельскохозяйственных машин и механизмов;</w:t>
      </w:r>
    </w:p>
    <w:p w:rsidR="00F41209" w:rsidRPr="006E3149" w:rsidRDefault="00F41209" w:rsidP="00F41209">
      <w:pPr>
        <w:ind w:firstLine="709"/>
        <w:jc w:val="both"/>
      </w:pPr>
      <w:r w:rsidRPr="006E3149">
        <w:t>- осуществлять контроль качества вносимых органических удобрений.</w:t>
      </w:r>
    </w:p>
    <w:p w:rsidR="00F41209" w:rsidRPr="006E3149" w:rsidRDefault="00F41209" w:rsidP="00F41209">
      <w:pPr>
        <w:ind w:firstLine="720"/>
        <w:jc w:val="both"/>
      </w:pPr>
      <w:r w:rsidRPr="006E3149">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F41209" w:rsidRPr="006E3149" w:rsidRDefault="00F41209" w:rsidP="00F41209">
      <w:pPr>
        <w:shd w:val="clear" w:color="auto" w:fill="FFFFFF"/>
        <w:ind w:firstLine="720"/>
        <w:jc w:val="both"/>
      </w:pPr>
      <w:r w:rsidRPr="006E3149">
        <w:t>Прямое воздействие на земельные ресурсы оказывают мероприятия при строительстве и обустройстве, которые выражаются:</w:t>
      </w:r>
    </w:p>
    <w:p w:rsidR="00F41209" w:rsidRPr="006E3149" w:rsidRDefault="00F41209" w:rsidP="00F211A0">
      <w:pPr>
        <w:widowControl w:val="0"/>
        <w:numPr>
          <w:ilvl w:val="0"/>
          <w:numId w:val="68"/>
        </w:numPr>
        <w:shd w:val="clear" w:color="auto" w:fill="FFFFFF"/>
        <w:ind w:left="0" w:firstLine="142"/>
        <w:jc w:val="both"/>
      </w:pPr>
      <w:r w:rsidRPr="006E3149">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F41209" w:rsidRPr="006E3149" w:rsidRDefault="00F41209" w:rsidP="00F211A0">
      <w:pPr>
        <w:widowControl w:val="0"/>
        <w:numPr>
          <w:ilvl w:val="0"/>
          <w:numId w:val="68"/>
        </w:numPr>
        <w:shd w:val="clear" w:color="auto" w:fill="FFFFFF"/>
        <w:ind w:left="0" w:firstLine="142"/>
        <w:jc w:val="both"/>
      </w:pPr>
      <w:r w:rsidRPr="006E3149">
        <w:t>При проведении строительных работ (котлованы, фундаменты, прокладка инженерных сетей и т.п.);</w:t>
      </w:r>
    </w:p>
    <w:p w:rsidR="00F41209" w:rsidRPr="006E3149" w:rsidRDefault="00F41209" w:rsidP="00F211A0">
      <w:pPr>
        <w:widowControl w:val="0"/>
        <w:numPr>
          <w:ilvl w:val="0"/>
          <w:numId w:val="68"/>
        </w:numPr>
        <w:shd w:val="clear" w:color="auto" w:fill="FFFFFF"/>
        <w:ind w:left="0" w:firstLine="142"/>
        <w:jc w:val="both"/>
      </w:pPr>
      <w:r w:rsidRPr="006E3149">
        <w:t>При прохождении по участкам строительства тяжелой спецтехники и др.</w:t>
      </w:r>
    </w:p>
    <w:p w:rsidR="00F41209" w:rsidRPr="006E3149" w:rsidRDefault="00F41209" w:rsidP="00F41209">
      <w:pPr>
        <w:shd w:val="clear" w:color="auto" w:fill="FFFFFF"/>
        <w:ind w:firstLine="720"/>
        <w:jc w:val="both"/>
        <w:rPr>
          <w:color w:val="000000"/>
          <w:spacing w:val="2"/>
        </w:rPr>
      </w:pPr>
      <w:r w:rsidRPr="006E3149">
        <w:rPr>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F41209" w:rsidRPr="006E3149" w:rsidRDefault="00F41209" w:rsidP="00F211A0">
      <w:pPr>
        <w:numPr>
          <w:ilvl w:val="0"/>
          <w:numId w:val="67"/>
        </w:numPr>
        <w:shd w:val="clear" w:color="auto" w:fill="FFFFFF"/>
        <w:suppressAutoHyphens w:val="0"/>
        <w:ind w:left="0" w:firstLine="142"/>
        <w:jc w:val="both"/>
        <w:rPr>
          <w:color w:val="000000"/>
          <w:spacing w:val="2"/>
        </w:rPr>
      </w:pPr>
      <w:r w:rsidRPr="006E3149">
        <w:rPr>
          <w:color w:val="000000"/>
          <w:spacing w:val="2"/>
        </w:rPr>
        <w:t>осуществление работ подготовительного периода в соответствии с проектной документацией;</w:t>
      </w:r>
    </w:p>
    <w:p w:rsidR="00F41209" w:rsidRPr="006E3149" w:rsidRDefault="00F41209" w:rsidP="00F211A0">
      <w:pPr>
        <w:numPr>
          <w:ilvl w:val="0"/>
          <w:numId w:val="67"/>
        </w:numPr>
        <w:shd w:val="clear" w:color="auto" w:fill="FFFFFF"/>
        <w:suppressAutoHyphens w:val="0"/>
        <w:ind w:left="0" w:firstLine="142"/>
        <w:jc w:val="both"/>
      </w:pPr>
      <w:r w:rsidRPr="006E3149">
        <w:rPr>
          <w:color w:val="000000"/>
          <w:spacing w:val="2"/>
        </w:rPr>
        <w:lastRenderedPageBreak/>
        <w:t>неукоснительное соблюдение границ, отведенного под строительство земельного участка;</w:t>
      </w:r>
    </w:p>
    <w:p w:rsidR="00F41209" w:rsidRPr="006E3149" w:rsidRDefault="00F41209" w:rsidP="00F211A0">
      <w:pPr>
        <w:numPr>
          <w:ilvl w:val="0"/>
          <w:numId w:val="67"/>
        </w:numPr>
        <w:shd w:val="clear" w:color="auto" w:fill="FFFFFF"/>
        <w:suppressAutoHyphens w:val="0"/>
        <w:ind w:left="0" w:firstLine="142"/>
        <w:jc w:val="both"/>
      </w:pPr>
      <w:r w:rsidRPr="006E3149">
        <w:t>снятие плодородного слоя почвы и рациональное его использование;</w:t>
      </w:r>
    </w:p>
    <w:p w:rsidR="00F41209" w:rsidRPr="006E3149" w:rsidRDefault="00F41209" w:rsidP="00F211A0">
      <w:pPr>
        <w:numPr>
          <w:ilvl w:val="0"/>
          <w:numId w:val="67"/>
        </w:numPr>
        <w:shd w:val="clear" w:color="auto" w:fill="FFFFFF"/>
        <w:suppressAutoHyphens w:val="0"/>
        <w:ind w:left="0" w:firstLine="142"/>
        <w:jc w:val="both"/>
      </w:pPr>
      <w:r w:rsidRPr="006E3149">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F41209" w:rsidRPr="006E3149" w:rsidRDefault="00F41209" w:rsidP="00F211A0">
      <w:pPr>
        <w:numPr>
          <w:ilvl w:val="0"/>
          <w:numId w:val="66"/>
        </w:numPr>
        <w:tabs>
          <w:tab w:val="left" w:pos="960"/>
        </w:tabs>
        <w:suppressAutoHyphens w:val="0"/>
        <w:ind w:left="0" w:firstLine="142"/>
        <w:jc w:val="both"/>
      </w:pPr>
      <w:r w:rsidRPr="006E3149">
        <w:t>не допустить захламления строительной зоны мусором, отходами строительных материалов, а также загрязнения горюче-смазочными материалами;</w:t>
      </w:r>
    </w:p>
    <w:p w:rsidR="00F41209" w:rsidRPr="006E3149" w:rsidRDefault="00F41209" w:rsidP="00F211A0">
      <w:pPr>
        <w:numPr>
          <w:ilvl w:val="0"/>
          <w:numId w:val="66"/>
        </w:numPr>
        <w:tabs>
          <w:tab w:val="left" w:pos="960"/>
        </w:tabs>
        <w:suppressAutoHyphens w:val="0"/>
        <w:ind w:left="0" w:firstLine="142"/>
        <w:jc w:val="both"/>
      </w:pPr>
      <w:r w:rsidRPr="006E3149">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F41209" w:rsidRPr="006E3149" w:rsidRDefault="00F41209" w:rsidP="00F211A0">
      <w:pPr>
        <w:numPr>
          <w:ilvl w:val="0"/>
          <w:numId w:val="66"/>
        </w:numPr>
        <w:tabs>
          <w:tab w:val="left" w:pos="960"/>
        </w:tabs>
        <w:suppressAutoHyphens w:val="0"/>
        <w:ind w:left="0" w:firstLine="142"/>
        <w:jc w:val="both"/>
      </w:pPr>
      <w:r w:rsidRPr="006E3149">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F41209" w:rsidRPr="006E3149" w:rsidRDefault="00F41209" w:rsidP="00F211A0">
      <w:pPr>
        <w:numPr>
          <w:ilvl w:val="0"/>
          <w:numId w:val="66"/>
        </w:numPr>
        <w:tabs>
          <w:tab w:val="left" w:pos="960"/>
        </w:tabs>
        <w:suppressAutoHyphens w:val="0"/>
        <w:ind w:left="0" w:firstLine="142"/>
        <w:jc w:val="both"/>
      </w:pPr>
      <w:r w:rsidRPr="006E3149">
        <w:rPr>
          <w:color w:val="000000"/>
          <w:spacing w:val="2"/>
        </w:rPr>
        <w:t>недопущение</w:t>
      </w:r>
      <w:r w:rsidRPr="006E3149">
        <w:t xml:space="preserve"> загрязнения</w:t>
      </w:r>
      <w:r>
        <w:t xml:space="preserve"> </w:t>
      </w:r>
      <w:r w:rsidRPr="006E3149">
        <w:t>поверхностного стока с территории объекта, как при выполнении работ по благоустройству, так при эксплуатации.</w:t>
      </w:r>
    </w:p>
    <w:p w:rsidR="00F41209" w:rsidRPr="006E3149" w:rsidRDefault="00F41209" w:rsidP="00F211A0">
      <w:pPr>
        <w:numPr>
          <w:ilvl w:val="0"/>
          <w:numId w:val="66"/>
        </w:numPr>
        <w:tabs>
          <w:tab w:val="left" w:pos="960"/>
        </w:tabs>
        <w:suppressAutoHyphens w:val="0"/>
        <w:ind w:left="0" w:firstLine="142"/>
        <w:jc w:val="both"/>
      </w:pPr>
      <w:r w:rsidRPr="006E3149">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F41209" w:rsidRPr="006E3149" w:rsidRDefault="00F41209" w:rsidP="00F41209">
      <w:pPr>
        <w:tabs>
          <w:tab w:val="left" w:pos="960"/>
        </w:tabs>
        <w:ind w:firstLine="709"/>
        <w:jc w:val="both"/>
        <w:rPr>
          <w:color w:val="800000"/>
        </w:rPr>
      </w:pPr>
      <w:r w:rsidRPr="006E3149">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F41209" w:rsidRPr="006E3149" w:rsidRDefault="00F41209" w:rsidP="00F41209">
      <w:pPr>
        <w:ind w:firstLine="709"/>
        <w:jc w:val="both"/>
      </w:pPr>
      <w:r w:rsidRPr="006E3149">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F41209" w:rsidRPr="006E3149" w:rsidRDefault="00F41209" w:rsidP="00F41209">
      <w:pPr>
        <w:tabs>
          <w:tab w:val="left" w:pos="284"/>
        </w:tabs>
        <w:ind w:firstLine="709"/>
        <w:jc w:val="both"/>
      </w:pPr>
      <w:r w:rsidRPr="006E3149">
        <w:t xml:space="preserve">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F41209" w:rsidRPr="006E3149" w:rsidRDefault="00F41209" w:rsidP="00F41209">
      <w:pPr>
        <w:ind w:firstLine="720"/>
        <w:jc w:val="both"/>
      </w:pPr>
      <w:r w:rsidRPr="006E3149">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F41209" w:rsidRPr="006E3149" w:rsidRDefault="00F41209" w:rsidP="00F41209">
      <w:pPr>
        <w:ind w:firstLine="720"/>
        <w:jc w:val="both"/>
      </w:pPr>
      <w:r w:rsidRPr="006E3149">
        <w:t>- соблюдение системы природоохранных мероприятий при осуществлении различных видов хозяйственной деятельности;</w:t>
      </w:r>
    </w:p>
    <w:p w:rsidR="00F41209" w:rsidRPr="006E3149" w:rsidRDefault="00F41209" w:rsidP="00F41209">
      <w:pPr>
        <w:ind w:firstLine="720"/>
        <w:jc w:val="both"/>
      </w:pPr>
      <w:r w:rsidRPr="006E3149">
        <w:t>- рекультивация нарушенных земель и вовлечение их в хозяйственную деятельность;</w:t>
      </w:r>
    </w:p>
    <w:p w:rsidR="00F41209" w:rsidRPr="006E3149" w:rsidRDefault="00F41209" w:rsidP="00F211A0">
      <w:pPr>
        <w:widowControl w:val="0"/>
        <w:numPr>
          <w:ilvl w:val="0"/>
          <w:numId w:val="69"/>
        </w:numPr>
        <w:shd w:val="clear" w:color="auto" w:fill="FFFFFF"/>
        <w:tabs>
          <w:tab w:val="left" w:pos="173"/>
        </w:tabs>
        <w:suppressAutoHyphens w:val="0"/>
        <w:autoSpaceDE w:val="0"/>
        <w:autoSpaceDN w:val="0"/>
        <w:adjustRightInd w:val="0"/>
        <w:ind w:firstLine="720"/>
        <w:jc w:val="both"/>
        <w:rPr>
          <w:color w:val="000000"/>
        </w:rPr>
      </w:pPr>
      <w:r w:rsidRPr="006E3149">
        <w:rPr>
          <w:color w:val="000000"/>
          <w:spacing w:val="1"/>
        </w:rPr>
        <w:t xml:space="preserve">применение комплекса организационных и практических мелиорационных </w:t>
      </w:r>
      <w:r w:rsidRPr="006E3149">
        <w:rPr>
          <w:color w:val="000000"/>
        </w:rPr>
        <w:t>мероприятий, направленных на борьбу с эрозией почв;</w:t>
      </w:r>
    </w:p>
    <w:p w:rsidR="00F41209" w:rsidRPr="006E3149" w:rsidRDefault="00F41209" w:rsidP="00F211A0">
      <w:pPr>
        <w:widowControl w:val="0"/>
        <w:numPr>
          <w:ilvl w:val="0"/>
          <w:numId w:val="69"/>
        </w:numPr>
        <w:shd w:val="clear" w:color="auto" w:fill="FFFFFF"/>
        <w:tabs>
          <w:tab w:val="left" w:pos="173"/>
        </w:tabs>
        <w:suppressAutoHyphens w:val="0"/>
        <w:autoSpaceDE w:val="0"/>
        <w:autoSpaceDN w:val="0"/>
        <w:adjustRightInd w:val="0"/>
        <w:ind w:firstLine="720"/>
        <w:jc w:val="both"/>
        <w:rPr>
          <w:color w:val="000000"/>
        </w:rPr>
      </w:pPr>
      <w:r w:rsidRPr="006E3149">
        <w:rPr>
          <w:color w:val="000000"/>
          <w:spacing w:val="1"/>
        </w:rPr>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F41209" w:rsidRPr="006E3149" w:rsidRDefault="00F41209" w:rsidP="00F211A0">
      <w:pPr>
        <w:widowControl w:val="0"/>
        <w:numPr>
          <w:ilvl w:val="0"/>
          <w:numId w:val="69"/>
        </w:numPr>
        <w:shd w:val="clear" w:color="auto" w:fill="FFFFFF"/>
        <w:tabs>
          <w:tab w:val="left" w:pos="173"/>
        </w:tabs>
        <w:suppressAutoHyphens w:val="0"/>
        <w:autoSpaceDE w:val="0"/>
        <w:autoSpaceDN w:val="0"/>
        <w:adjustRightInd w:val="0"/>
        <w:ind w:firstLine="720"/>
        <w:jc w:val="both"/>
        <w:rPr>
          <w:color w:val="000000"/>
        </w:rPr>
      </w:pPr>
      <w:r w:rsidRPr="006E3149">
        <w:rPr>
          <w:color w:val="000000"/>
          <w:spacing w:val="3"/>
        </w:rPr>
        <w:t>борьба</w:t>
      </w:r>
      <w:r>
        <w:rPr>
          <w:color w:val="000000"/>
          <w:spacing w:val="3"/>
        </w:rPr>
        <w:t xml:space="preserve"> </w:t>
      </w:r>
      <w:r w:rsidRPr="006E3149">
        <w:rPr>
          <w:color w:val="000000"/>
          <w:spacing w:val="3"/>
        </w:rPr>
        <w:t>с</w:t>
      </w:r>
      <w:r>
        <w:rPr>
          <w:color w:val="000000"/>
          <w:spacing w:val="3"/>
        </w:rPr>
        <w:t xml:space="preserve"> </w:t>
      </w:r>
      <w:r w:rsidRPr="006E3149">
        <w:rPr>
          <w:color w:val="000000"/>
          <w:spacing w:val="3"/>
        </w:rPr>
        <w:t>замазучиванием</w:t>
      </w:r>
      <w:r>
        <w:rPr>
          <w:color w:val="000000"/>
          <w:spacing w:val="3"/>
        </w:rPr>
        <w:t xml:space="preserve"> </w:t>
      </w:r>
      <w:r w:rsidRPr="006E3149">
        <w:rPr>
          <w:color w:val="000000"/>
          <w:spacing w:val="3"/>
        </w:rPr>
        <w:t>территории,</w:t>
      </w:r>
      <w:r>
        <w:rPr>
          <w:color w:val="000000"/>
          <w:spacing w:val="3"/>
        </w:rPr>
        <w:t xml:space="preserve"> </w:t>
      </w:r>
      <w:r w:rsidRPr="006E3149">
        <w:rPr>
          <w:color w:val="000000"/>
          <w:spacing w:val="3"/>
        </w:rPr>
        <w:t>травосеяние,</w:t>
      </w:r>
      <w:r>
        <w:rPr>
          <w:color w:val="000000"/>
          <w:spacing w:val="3"/>
        </w:rPr>
        <w:t xml:space="preserve"> </w:t>
      </w:r>
      <w:r w:rsidRPr="006E3149">
        <w:rPr>
          <w:color w:val="000000"/>
          <w:spacing w:val="3"/>
        </w:rPr>
        <w:t>создание</w:t>
      </w:r>
      <w:r w:rsidRPr="006E3149">
        <w:rPr>
          <w:color w:val="000000"/>
          <w:spacing w:val="1"/>
        </w:rPr>
        <w:t xml:space="preserve"> системы </w:t>
      </w:r>
      <w:r w:rsidRPr="006E3149">
        <w:rPr>
          <w:color w:val="000000"/>
        </w:rPr>
        <w:t>озеленения вдоль автодорог;</w:t>
      </w:r>
    </w:p>
    <w:p w:rsidR="00F41209" w:rsidRPr="006E3149" w:rsidRDefault="00F41209" w:rsidP="00F211A0">
      <w:pPr>
        <w:widowControl w:val="0"/>
        <w:numPr>
          <w:ilvl w:val="0"/>
          <w:numId w:val="69"/>
        </w:numPr>
        <w:shd w:val="clear" w:color="auto" w:fill="FFFFFF"/>
        <w:tabs>
          <w:tab w:val="left" w:pos="173"/>
        </w:tabs>
        <w:suppressAutoHyphens w:val="0"/>
        <w:autoSpaceDE w:val="0"/>
        <w:autoSpaceDN w:val="0"/>
        <w:adjustRightInd w:val="0"/>
        <w:ind w:firstLine="720"/>
        <w:jc w:val="both"/>
        <w:rPr>
          <w:color w:val="000000"/>
        </w:rPr>
      </w:pPr>
      <w:r w:rsidRPr="006E3149">
        <w:rPr>
          <w:color w:val="000000"/>
          <w:spacing w:val="3"/>
        </w:rPr>
        <w:t xml:space="preserve">повышение культуры земледелия на прилегающих сельскохозяйственных </w:t>
      </w:r>
      <w:r w:rsidRPr="006E3149">
        <w:rPr>
          <w:color w:val="000000"/>
        </w:rPr>
        <w:t>землях;</w:t>
      </w:r>
    </w:p>
    <w:p w:rsidR="00F41209" w:rsidRPr="006E3149" w:rsidRDefault="00F41209" w:rsidP="00F41209">
      <w:pPr>
        <w:shd w:val="clear" w:color="auto" w:fill="FFFFFF"/>
        <w:tabs>
          <w:tab w:val="left" w:pos="298"/>
        </w:tabs>
        <w:ind w:firstLine="720"/>
        <w:jc w:val="both"/>
        <w:rPr>
          <w:color w:val="000000"/>
          <w:spacing w:val="-1"/>
        </w:rPr>
      </w:pPr>
      <w:r w:rsidRPr="006E3149">
        <w:rPr>
          <w:color w:val="000000"/>
        </w:rPr>
        <w:t>-</w:t>
      </w:r>
      <w:r w:rsidRPr="006E3149">
        <w:rPr>
          <w:color w:val="000000"/>
        </w:rPr>
        <w:tab/>
      </w:r>
      <w:r w:rsidRPr="006E3149">
        <w:rPr>
          <w:color w:val="000000"/>
          <w:spacing w:val="2"/>
        </w:rPr>
        <w:t>создание высокой</w:t>
      </w:r>
      <w:r>
        <w:rPr>
          <w:color w:val="000000"/>
          <w:spacing w:val="2"/>
        </w:rPr>
        <w:t xml:space="preserve"> </w:t>
      </w:r>
      <w:r w:rsidRPr="006E3149">
        <w:rPr>
          <w:color w:val="000000"/>
          <w:spacing w:val="2"/>
        </w:rPr>
        <w:t>степени</w:t>
      </w:r>
      <w:r>
        <w:rPr>
          <w:color w:val="000000"/>
          <w:spacing w:val="2"/>
        </w:rPr>
        <w:t xml:space="preserve"> </w:t>
      </w:r>
      <w:r w:rsidRPr="006E3149">
        <w:rPr>
          <w:color w:val="000000"/>
          <w:spacing w:val="2"/>
        </w:rPr>
        <w:t>благоустройства</w:t>
      </w:r>
      <w:r>
        <w:rPr>
          <w:color w:val="000000"/>
          <w:spacing w:val="2"/>
        </w:rPr>
        <w:t xml:space="preserve"> </w:t>
      </w:r>
      <w:r w:rsidRPr="006E3149">
        <w:rPr>
          <w:color w:val="000000"/>
          <w:spacing w:val="2"/>
        </w:rPr>
        <w:t>территории</w:t>
      </w:r>
      <w:r>
        <w:rPr>
          <w:color w:val="000000"/>
          <w:spacing w:val="2"/>
        </w:rPr>
        <w:t xml:space="preserve"> </w:t>
      </w:r>
      <w:r w:rsidRPr="006E3149">
        <w:rPr>
          <w:color w:val="000000"/>
          <w:spacing w:val="2"/>
        </w:rPr>
        <w:t>населенных пунктов Краснокутского сельского поселения</w:t>
      </w:r>
      <w:r w:rsidRPr="006E3149">
        <w:rPr>
          <w:color w:val="000000"/>
          <w:spacing w:val="-1"/>
        </w:rPr>
        <w:t>;</w:t>
      </w:r>
    </w:p>
    <w:p w:rsidR="00F41209" w:rsidRPr="006E3149" w:rsidRDefault="00F41209" w:rsidP="00F41209">
      <w:pPr>
        <w:shd w:val="clear" w:color="auto" w:fill="FFFFFF"/>
        <w:tabs>
          <w:tab w:val="left" w:pos="298"/>
        </w:tabs>
        <w:ind w:firstLine="720"/>
        <w:jc w:val="both"/>
        <w:rPr>
          <w:color w:val="000000"/>
          <w:spacing w:val="-1"/>
        </w:rPr>
      </w:pPr>
      <w:r w:rsidRPr="006E3149">
        <w:rPr>
          <w:color w:val="000000"/>
          <w:spacing w:val="-1"/>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F41209" w:rsidRPr="006E3149" w:rsidRDefault="00F41209" w:rsidP="00F211A0">
      <w:pPr>
        <w:widowControl w:val="0"/>
        <w:numPr>
          <w:ilvl w:val="0"/>
          <w:numId w:val="69"/>
        </w:numPr>
        <w:shd w:val="clear" w:color="auto" w:fill="FFFFFF"/>
        <w:tabs>
          <w:tab w:val="left" w:pos="168"/>
        </w:tabs>
        <w:suppressAutoHyphens w:val="0"/>
        <w:autoSpaceDE w:val="0"/>
        <w:autoSpaceDN w:val="0"/>
        <w:adjustRightInd w:val="0"/>
        <w:ind w:firstLine="720"/>
        <w:jc w:val="both"/>
        <w:rPr>
          <w:color w:val="000000"/>
          <w:spacing w:val="1"/>
        </w:rPr>
      </w:pPr>
      <w:r>
        <w:rPr>
          <w:color w:val="000000"/>
          <w:spacing w:val="1"/>
        </w:rPr>
        <w:t xml:space="preserve"> </w:t>
      </w:r>
      <w:r w:rsidRPr="006E3149">
        <w:rPr>
          <w:color w:val="000000"/>
          <w:spacing w:val="1"/>
        </w:rPr>
        <w:t>создание централизованных систем ливневой и хозяйственно-бытовой канализации;</w:t>
      </w:r>
    </w:p>
    <w:p w:rsidR="00F41209" w:rsidRPr="006E3149" w:rsidRDefault="00F41209" w:rsidP="00F211A0">
      <w:pPr>
        <w:widowControl w:val="0"/>
        <w:numPr>
          <w:ilvl w:val="0"/>
          <w:numId w:val="69"/>
        </w:numPr>
        <w:shd w:val="clear" w:color="auto" w:fill="FFFFFF"/>
        <w:tabs>
          <w:tab w:val="left" w:pos="168"/>
        </w:tabs>
        <w:suppressAutoHyphens w:val="0"/>
        <w:autoSpaceDE w:val="0"/>
        <w:autoSpaceDN w:val="0"/>
        <w:adjustRightInd w:val="0"/>
        <w:ind w:firstLine="720"/>
        <w:jc w:val="both"/>
        <w:rPr>
          <w:color w:val="000000"/>
          <w:spacing w:val="1"/>
        </w:rPr>
      </w:pPr>
      <w:r w:rsidRPr="006E3149">
        <w:rPr>
          <w:color w:val="000000"/>
          <w:spacing w:val="1"/>
        </w:rPr>
        <w:t>постоянный мониторинг состояния потенциально опасных объектов.</w:t>
      </w:r>
    </w:p>
    <w:p w:rsidR="00805039" w:rsidRPr="00805039" w:rsidRDefault="00F208F6" w:rsidP="00DA3DFF">
      <w:pPr>
        <w:pStyle w:val="30"/>
      </w:pPr>
      <w:r>
        <w:lastRenderedPageBreak/>
        <w:t>2</w:t>
      </w:r>
      <w:r w:rsidR="00805039">
        <w:t>.</w:t>
      </w:r>
      <w:r>
        <w:t>20</w:t>
      </w:r>
      <w:r w:rsidR="00805039">
        <w:t>.2 Охрана атмосферного воздуха</w:t>
      </w:r>
      <w:bookmarkEnd w:id="94"/>
    </w:p>
    <w:p w:rsidR="00F41209" w:rsidRPr="006E3149" w:rsidRDefault="00F41209" w:rsidP="00F41209">
      <w:pPr>
        <w:ind w:firstLine="720"/>
        <w:jc w:val="both"/>
      </w:pPr>
      <w:bookmarkStart w:id="95" w:name="_Toc150020129"/>
      <w:bookmarkStart w:id="96" w:name="_Toc263679706"/>
      <w:r w:rsidRPr="006E3149">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 </w:t>
      </w:r>
    </w:p>
    <w:p w:rsidR="00F41209" w:rsidRPr="006E3149" w:rsidRDefault="00F41209" w:rsidP="00F41209">
      <w:pPr>
        <w:ind w:firstLine="720"/>
        <w:jc w:val="both"/>
      </w:pPr>
      <w:r w:rsidRPr="006E3149">
        <w:t>В соответствии со ст. 9 № 96-ФЗ «Об охране атмосферного воздуха» юридические лица, имеющие источники выбросов вредных (загрязняющих)</w:t>
      </w:r>
      <w:r>
        <w:t xml:space="preserve"> </w:t>
      </w:r>
      <w:r w:rsidRPr="006E3149">
        <w:t>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F41209" w:rsidRPr="006E3149" w:rsidRDefault="00F41209" w:rsidP="00F41209">
      <w:pPr>
        <w:ind w:firstLine="720"/>
        <w:jc w:val="both"/>
      </w:pPr>
      <w:r w:rsidRPr="006E3149">
        <w:t>Мероприятия по охране атмосферного воздуха не должны приводить к загрязнению других объектов окружающей природной среды.</w:t>
      </w:r>
    </w:p>
    <w:p w:rsidR="00F41209" w:rsidRPr="006E3149" w:rsidRDefault="00F41209" w:rsidP="00F41209">
      <w:pPr>
        <w:ind w:firstLine="720"/>
        <w:jc w:val="both"/>
      </w:pPr>
      <w:r w:rsidRPr="006E3149">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F41209" w:rsidRPr="006E3149" w:rsidRDefault="00F41209" w:rsidP="00F41209">
      <w:pPr>
        <w:ind w:firstLine="720"/>
        <w:jc w:val="both"/>
      </w:pPr>
      <w:r w:rsidRPr="006E3149">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F41209" w:rsidRPr="006E3149" w:rsidRDefault="00F41209" w:rsidP="00F41209">
      <w:pPr>
        <w:ind w:firstLine="720"/>
        <w:jc w:val="both"/>
      </w:pPr>
      <w:r w:rsidRPr="006E3149">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F41209" w:rsidRPr="006E3149" w:rsidRDefault="00F41209" w:rsidP="00F41209">
      <w:pPr>
        <w:ind w:firstLine="720"/>
        <w:jc w:val="both"/>
      </w:pPr>
      <w:r w:rsidRPr="006E3149">
        <w:t>Основными источниками загрязнения поселения являются производственные предприятия, автомобильный транспорт, животноводческие объекты, котельные.</w:t>
      </w:r>
    </w:p>
    <w:p w:rsidR="00F41209" w:rsidRPr="006E3149" w:rsidRDefault="00F41209" w:rsidP="00F41209">
      <w:pPr>
        <w:ind w:firstLine="720"/>
        <w:jc w:val="both"/>
      </w:pPr>
      <w:r w:rsidRPr="006E3149">
        <w:t>На автомагистралях</w:t>
      </w:r>
      <w:r>
        <w:t xml:space="preserve"> </w:t>
      </w:r>
      <w:r w:rsidRPr="006E3149">
        <w:t>и в зонах влияниях промышленных предприятий наблюдается превышение концентрации вредных веществ в 1,5-2 раза.</w:t>
      </w:r>
    </w:p>
    <w:p w:rsidR="00F41209" w:rsidRPr="006E3149" w:rsidRDefault="00F41209" w:rsidP="00F41209">
      <w:pPr>
        <w:ind w:firstLine="720"/>
        <w:jc w:val="both"/>
      </w:pPr>
      <w:r w:rsidRPr="006E3149">
        <w:t xml:space="preserve">Основная доля выбросов загрязняющих веществ приходится на выбросы от автотранспорта (85% от общего выброса всех загрязнений). </w:t>
      </w:r>
    </w:p>
    <w:p w:rsidR="00F41209" w:rsidRPr="006E3149" w:rsidRDefault="00F41209" w:rsidP="00F41209">
      <w:pPr>
        <w:ind w:firstLine="720"/>
        <w:jc w:val="both"/>
      </w:pPr>
      <w:r w:rsidRPr="006E3149">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F41209" w:rsidRPr="006E3149" w:rsidRDefault="00F41209" w:rsidP="00F41209">
      <w:pPr>
        <w:ind w:firstLine="720"/>
        <w:jc w:val="both"/>
      </w:pPr>
      <w:r w:rsidRPr="006E3149">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F41209" w:rsidRPr="006E3149" w:rsidRDefault="00F41209" w:rsidP="00F41209">
      <w:pPr>
        <w:ind w:firstLine="720"/>
        <w:jc w:val="both"/>
      </w:pPr>
      <w:r w:rsidRPr="006E3149">
        <w:t>На территории Краснокутского сельского поселения расположена 1 угольная котельная, обслуживающая среднюю школу п. Восточный. Санитарные разрывы до жилых строений соблюдаются. В процессе развития территорий на воздушный бассейн населенных пунктов поселения будет оказываться дополнительное негативное воздействие существующими и вновь вводимыми в эксплуатацию объектами теплоснабжения. Для уменьшения негативного влияния необходимо произвести ремонт и замену устаревшего оборудования на действующих котельных. Проектирование новых котельных вести исключительно с газовым оборудованием с учетом соблюдения нормативных санитарных разрывов.</w:t>
      </w:r>
    </w:p>
    <w:p w:rsidR="00F41209" w:rsidRPr="006E3149" w:rsidRDefault="00F41209" w:rsidP="00F41209">
      <w:pPr>
        <w:ind w:firstLine="720"/>
        <w:jc w:val="both"/>
      </w:pPr>
      <w:r w:rsidRPr="006E3149">
        <w:t>Также необходимо предусматривать меры по внедрению альтернативных источников тепла, работающих от возобновляемых источников энергии.</w:t>
      </w:r>
    </w:p>
    <w:p w:rsidR="00F41209" w:rsidRPr="006E3149" w:rsidRDefault="00F41209" w:rsidP="00F41209">
      <w:pPr>
        <w:ind w:firstLine="720"/>
        <w:jc w:val="both"/>
      </w:pPr>
      <w:r w:rsidRPr="006E3149">
        <w:t>Для предотвращения загрязнения воздушного бассейна проектом генерального плана предлагается:</w:t>
      </w:r>
    </w:p>
    <w:p w:rsidR="00F41209" w:rsidRPr="006E3149" w:rsidRDefault="00F41209" w:rsidP="00F41209">
      <w:pPr>
        <w:ind w:firstLine="720"/>
        <w:jc w:val="both"/>
      </w:pPr>
      <w:r w:rsidRPr="006E3149">
        <w:lastRenderedPageBreak/>
        <w:t>- 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F41209" w:rsidRPr="006E3149" w:rsidRDefault="00F41209" w:rsidP="00F41209">
      <w:pPr>
        <w:ind w:firstLine="720"/>
        <w:jc w:val="both"/>
      </w:pPr>
      <w:r w:rsidRPr="006E3149">
        <w:t>- 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F41209" w:rsidRPr="006E3149" w:rsidRDefault="00F41209" w:rsidP="00F41209">
      <w:pPr>
        <w:ind w:firstLine="720"/>
        <w:jc w:val="both"/>
      </w:pPr>
      <w:r w:rsidRPr="006E3149">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F41209" w:rsidRPr="006E3149" w:rsidRDefault="00F41209" w:rsidP="00F41209">
      <w:pPr>
        <w:ind w:firstLine="720"/>
        <w:jc w:val="both"/>
      </w:pPr>
      <w:r w:rsidRPr="006E3149">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F41209" w:rsidRPr="006E3149" w:rsidRDefault="00F41209" w:rsidP="00F41209">
      <w:pPr>
        <w:ind w:firstLine="720"/>
        <w:jc w:val="both"/>
      </w:pPr>
      <w:r w:rsidRPr="006E3149">
        <w:t>Для снижения негативного воздействия на атмосферный воздух населенных мест необходимо обеспечить выполнение следующих мероприятий:</w:t>
      </w:r>
    </w:p>
    <w:p w:rsidR="00F41209" w:rsidRPr="006E3149" w:rsidRDefault="00F41209" w:rsidP="00F41209">
      <w:pPr>
        <w:ind w:firstLine="720"/>
        <w:jc w:val="both"/>
      </w:pPr>
      <w:r w:rsidRPr="006E3149">
        <w:t>- не осуществлять сжигания стерни и строго выполнять мероприятия по охране посевов от пожара;</w:t>
      </w:r>
    </w:p>
    <w:p w:rsidR="00F41209" w:rsidRPr="006E3149" w:rsidRDefault="00F41209" w:rsidP="00F41209">
      <w:pPr>
        <w:ind w:firstLine="720"/>
        <w:jc w:val="both"/>
      </w:pPr>
      <w:r w:rsidRPr="006E3149">
        <w:t>- не осуществлять сжигания отходов и не допускать самовозгорания полигонов ТБО, дальнейшая их рекультивация;</w:t>
      </w:r>
    </w:p>
    <w:p w:rsidR="00F41209" w:rsidRPr="006E3149" w:rsidRDefault="00F41209" w:rsidP="00F41209">
      <w:pPr>
        <w:ind w:firstLine="720"/>
        <w:jc w:val="both"/>
      </w:pPr>
      <w:r w:rsidRPr="006E3149">
        <w:t>- на элеваторах использовать эффективные способы очистки выбросов от зерновой пыли;</w:t>
      </w:r>
    </w:p>
    <w:p w:rsidR="00F41209" w:rsidRPr="006E3149" w:rsidRDefault="00F41209" w:rsidP="00F41209">
      <w:pPr>
        <w:ind w:firstLine="720"/>
        <w:jc w:val="both"/>
      </w:pPr>
      <w:r w:rsidRPr="006E3149">
        <w:t>- пылящие материалы хранить в закрытых, защищенных от ветра складских зданиях и специальных сооружениях;</w:t>
      </w:r>
    </w:p>
    <w:p w:rsidR="00F41209" w:rsidRPr="006E3149" w:rsidRDefault="00F41209" w:rsidP="00F41209">
      <w:pPr>
        <w:ind w:firstLine="720"/>
        <w:jc w:val="both"/>
      </w:pPr>
      <w:r w:rsidRPr="006E3149">
        <w:t>-</w:t>
      </w:r>
      <w:r>
        <w:t xml:space="preserve"> </w:t>
      </w:r>
      <w:r w:rsidRPr="006E3149">
        <w:t>благоустройство, озеленение улиц и населенных пунктов, создание «зеленых» поясов;</w:t>
      </w:r>
    </w:p>
    <w:p w:rsidR="00F41209" w:rsidRPr="006E3149" w:rsidRDefault="00F41209" w:rsidP="00F41209">
      <w:pPr>
        <w:ind w:firstLine="720"/>
        <w:jc w:val="both"/>
      </w:pPr>
      <w:r w:rsidRPr="006E3149">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F41209" w:rsidRPr="006E3149" w:rsidRDefault="00F41209" w:rsidP="00F41209">
      <w:pPr>
        <w:ind w:firstLine="720"/>
        <w:jc w:val="both"/>
      </w:pPr>
      <w:r w:rsidRPr="006E3149">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F41209" w:rsidRPr="006E3149" w:rsidRDefault="00F41209" w:rsidP="00F41209">
      <w:pPr>
        <w:ind w:firstLine="720"/>
        <w:jc w:val="both"/>
      </w:pPr>
      <w:r w:rsidRPr="006E3149">
        <w:t>При строительстве конкретных объектов необходимо выполнять следующие требования, сформулированные в законе:</w:t>
      </w:r>
    </w:p>
    <w:p w:rsidR="00F41209" w:rsidRPr="006E3149" w:rsidRDefault="00F41209" w:rsidP="00F41209">
      <w:pPr>
        <w:ind w:firstLine="720"/>
        <w:jc w:val="both"/>
      </w:pPr>
      <w:r w:rsidRPr="006E3149">
        <w:t>-</w:t>
      </w:r>
      <w:r>
        <w:t xml:space="preserve"> </w:t>
      </w:r>
      <w:r w:rsidRPr="006E3149">
        <w:t>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F41209" w:rsidRPr="006E3149" w:rsidRDefault="00F41209" w:rsidP="00F41209">
      <w:pPr>
        <w:ind w:firstLine="720"/>
        <w:jc w:val="both"/>
      </w:pPr>
      <w:r w:rsidRPr="006E3149">
        <w:t>-</w:t>
      </w:r>
      <w:r>
        <w:t xml:space="preserve"> </w:t>
      </w:r>
      <w:r w:rsidRPr="006E3149">
        <w:t>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F41209" w:rsidRPr="006E3149" w:rsidRDefault="00F41209" w:rsidP="00F41209">
      <w:pPr>
        <w:ind w:firstLine="720"/>
        <w:jc w:val="both"/>
      </w:pPr>
      <w:r w:rsidRPr="006E3149">
        <w:t>-</w:t>
      </w:r>
      <w:r>
        <w:t xml:space="preserve"> </w:t>
      </w:r>
      <w:r w:rsidRPr="006E3149">
        <w:t>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F41209" w:rsidRPr="006E3149" w:rsidRDefault="00F41209" w:rsidP="00F41209">
      <w:pPr>
        <w:ind w:firstLine="720"/>
        <w:jc w:val="both"/>
      </w:pPr>
      <w:r w:rsidRPr="006E3149">
        <w:t>-</w:t>
      </w:r>
      <w:r>
        <w:t xml:space="preserve"> </w:t>
      </w:r>
      <w:r w:rsidRPr="006E3149">
        <w:t>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F41209" w:rsidRPr="006E3149" w:rsidRDefault="00F41209" w:rsidP="00F41209">
      <w:pPr>
        <w:ind w:firstLine="720"/>
        <w:jc w:val="both"/>
      </w:pPr>
      <w:r w:rsidRPr="006E3149">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F41209" w:rsidRPr="006E3149" w:rsidRDefault="00F41209" w:rsidP="00F41209">
      <w:pPr>
        <w:ind w:firstLine="720"/>
        <w:jc w:val="both"/>
      </w:pPr>
      <w:r w:rsidRPr="006E3149">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F41209" w:rsidRPr="006E3149" w:rsidRDefault="00F41209" w:rsidP="00F41209">
      <w:pPr>
        <w:ind w:firstLine="720"/>
        <w:jc w:val="both"/>
      </w:pPr>
      <w:r w:rsidRPr="006E3149">
        <w:lastRenderedPageBreak/>
        <w:t>Качество воздуха за пределами строительной площадки должно соответствовать требованиям к воздуху населенных мест.</w:t>
      </w:r>
    </w:p>
    <w:p w:rsidR="00805039" w:rsidRPr="00805039" w:rsidRDefault="00F208F6" w:rsidP="00DA3DFF">
      <w:pPr>
        <w:pStyle w:val="30"/>
      </w:pPr>
      <w:r>
        <w:t>2</w:t>
      </w:r>
      <w:r w:rsidR="00805039">
        <w:t>.</w:t>
      </w:r>
      <w:r>
        <w:t>20</w:t>
      </w:r>
      <w:r w:rsidR="00805039">
        <w:t>.3 Охрана окружающей среды от воздействия шума и электромагнитных колебаний</w:t>
      </w:r>
      <w:bookmarkEnd w:id="95"/>
      <w:r w:rsidR="00805039">
        <w:t xml:space="preserve"> </w:t>
      </w:r>
      <w:bookmarkEnd w:id="96"/>
    </w:p>
    <w:p w:rsidR="00F41209" w:rsidRPr="006E3149" w:rsidRDefault="00F41209" w:rsidP="00F41209">
      <w:pPr>
        <w:pStyle w:val="ad"/>
        <w:spacing w:after="0"/>
        <w:ind w:firstLine="720"/>
        <w:jc w:val="both"/>
      </w:pPr>
      <w:bookmarkStart w:id="97" w:name="_Toc263679697"/>
      <w:bookmarkStart w:id="98" w:name="_Toc150020130"/>
      <w:r w:rsidRPr="006E3149">
        <w:t>Основными источниками шума в Краснокутском сельском поселении являются:</w:t>
      </w:r>
    </w:p>
    <w:p w:rsidR="00F41209" w:rsidRPr="006E3149" w:rsidRDefault="00F41209" w:rsidP="00F41209">
      <w:pPr>
        <w:pStyle w:val="ad"/>
        <w:spacing w:after="0"/>
        <w:ind w:firstLine="720"/>
        <w:jc w:val="both"/>
      </w:pPr>
      <w:r w:rsidRPr="006E3149">
        <w:t>- транспортное движение на автомобильных дорогах федерального, регионального и местного значения;</w:t>
      </w:r>
    </w:p>
    <w:p w:rsidR="00F41209" w:rsidRPr="006E3149" w:rsidRDefault="00F41209" w:rsidP="00F41209">
      <w:pPr>
        <w:pStyle w:val="ad"/>
        <w:spacing w:after="0"/>
        <w:ind w:firstLine="720"/>
        <w:jc w:val="both"/>
      </w:pPr>
      <w:r w:rsidRPr="006E3149">
        <w:t>- производственные зоны сельскохозяйственных предприятий.</w:t>
      </w:r>
    </w:p>
    <w:p w:rsidR="00F41209" w:rsidRPr="006E3149" w:rsidRDefault="00F41209" w:rsidP="00F41209">
      <w:pPr>
        <w:pStyle w:val="ad"/>
        <w:spacing w:after="0"/>
        <w:ind w:firstLine="720"/>
        <w:jc w:val="both"/>
      </w:pPr>
      <w:r w:rsidRPr="006E3149">
        <w:t>Несмотря на это не происходит серьезного шумового воздействия на жилую среду, так как соблюдены санитарные разрывы до жилой застройки.</w:t>
      </w:r>
    </w:p>
    <w:p w:rsidR="00F41209" w:rsidRPr="006E3149" w:rsidRDefault="00F41209" w:rsidP="00F41209">
      <w:pPr>
        <w:pStyle w:val="ad"/>
        <w:spacing w:after="0"/>
        <w:ind w:firstLine="720"/>
        <w:jc w:val="both"/>
      </w:pPr>
      <w:r w:rsidRPr="006E3149">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F41209" w:rsidRPr="006E3149" w:rsidRDefault="00F41209" w:rsidP="00F41209">
      <w:pPr>
        <w:pStyle w:val="ad"/>
        <w:spacing w:after="0"/>
        <w:ind w:firstLine="720"/>
        <w:jc w:val="both"/>
      </w:pPr>
      <w:r w:rsidRPr="006E3149">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F41209" w:rsidRPr="006E3149" w:rsidRDefault="00F41209" w:rsidP="00F41209">
      <w:pPr>
        <w:pStyle w:val="ad"/>
        <w:spacing w:after="0"/>
        <w:ind w:firstLine="720"/>
        <w:jc w:val="both"/>
      </w:pPr>
      <w:r w:rsidRPr="006E3149">
        <w:t xml:space="preserve">- строительство автомобильных развязок, удовлетворяющих современным требованиям; </w:t>
      </w:r>
    </w:p>
    <w:p w:rsidR="00F41209" w:rsidRPr="006E3149" w:rsidRDefault="00F41209" w:rsidP="00F41209">
      <w:pPr>
        <w:pStyle w:val="ad"/>
        <w:spacing w:after="0"/>
        <w:ind w:firstLine="720"/>
        <w:jc w:val="both"/>
      </w:pPr>
      <w:r w:rsidRPr="006E3149">
        <w:t>- создание санитарно-защитных полос озеленения и шумозащитных барьеров вдоль автодорог;</w:t>
      </w:r>
    </w:p>
    <w:p w:rsidR="00F41209" w:rsidRPr="006E3149" w:rsidRDefault="00F41209" w:rsidP="00F41209">
      <w:pPr>
        <w:pStyle w:val="ad"/>
        <w:spacing w:after="0"/>
        <w:ind w:firstLine="720"/>
        <w:jc w:val="both"/>
      </w:pPr>
      <w:r w:rsidRPr="006E3149">
        <w:t>- создание нормативных санитарно-защитных зон производственных и агропромышленных предприятий;</w:t>
      </w:r>
    </w:p>
    <w:p w:rsidR="00F41209" w:rsidRPr="006E3149" w:rsidRDefault="00F41209" w:rsidP="00F41209">
      <w:pPr>
        <w:pStyle w:val="ad"/>
        <w:spacing w:after="0"/>
        <w:ind w:firstLine="720"/>
        <w:jc w:val="both"/>
      </w:pPr>
      <w:r w:rsidRPr="006E3149">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F208F6" w:rsidP="00DA3DFF">
      <w:pPr>
        <w:pStyle w:val="30"/>
      </w:pPr>
      <w:r>
        <w:t>2</w:t>
      </w:r>
      <w:r w:rsidR="00805039">
        <w:t>.</w:t>
      </w:r>
      <w:r>
        <w:t>20</w:t>
      </w:r>
      <w:r w:rsidR="00805039">
        <w:t>.4. Мероприятия по охране и рациональному использованию водных ресурсов</w:t>
      </w:r>
      <w:bookmarkEnd w:id="97"/>
      <w:bookmarkEnd w:id="98"/>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Водоемы </w:t>
      </w:r>
      <w:r w:rsidR="002D53DE">
        <w:rPr>
          <w:rFonts w:eastAsia="Arial Unicode MS" w:cs="Times New Roman"/>
        </w:rPr>
        <w:t>Краснокутского</w:t>
      </w:r>
      <w:r w:rsidRPr="00805039">
        <w:rPr>
          <w:rFonts w:eastAsia="Arial Unicode MS" w:cs="Times New Roman"/>
        </w:rPr>
        <w:t xml:space="preserve">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использование производственных технологий, не отвечающих современным 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Для обеспечения режима охраны водных объектов в данном проекте указаны границы водоохранных зон.</w:t>
      </w:r>
    </w:p>
    <w:p w:rsidR="00805039" w:rsidRPr="00805039" w:rsidRDefault="00805039" w:rsidP="00805039">
      <w:pPr>
        <w:pStyle w:val="ad"/>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D51766">
      <w:pPr>
        <w:pStyle w:val="ad"/>
        <w:spacing w:after="0"/>
        <w:ind w:firstLine="709"/>
        <w:jc w:val="both"/>
        <w:rPr>
          <w:rFonts w:cs="Times New Roman"/>
        </w:rPr>
      </w:pPr>
      <w:r w:rsidRPr="00805039">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1766" w:rsidRPr="00D51766" w:rsidRDefault="00D51766" w:rsidP="00D51766">
      <w:pPr>
        <w:pStyle w:val="ad"/>
        <w:spacing w:after="0"/>
        <w:ind w:firstLine="709"/>
        <w:jc w:val="both"/>
        <w:rPr>
          <w:rFonts w:cs="Times New Roman"/>
        </w:rPr>
      </w:pPr>
      <w:r w:rsidRPr="00D51766">
        <w:rPr>
          <w:rFonts w:cs="Times New Roman"/>
        </w:rPr>
        <w:t>Ширина водоохранной зоны рек или ручьев устанавливается от их истока для рек или ручьев протяженностью:</w:t>
      </w:r>
    </w:p>
    <w:p w:rsidR="00D51766" w:rsidRDefault="00D51766" w:rsidP="00D51766">
      <w:pPr>
        <w:pStyle w:val="ad"/>
        <w:spacing w:after="0"/>
        <w:ind w:firstLine="709"/>
        <w:jc w:val="both"/>
        <w:rPr>
          <w:rFonts w:cs="Times New Roman"/>
        </w:rPr>
      </w:pPr>
      <w:r w:rsidRPr="00D51766">
        <w:rPr>
          <w:rFonts w:cs="Times New Roman"/>
        </w:rPr>
        <w:t>1) до десяти километров - в размере пятидесяти метров;</w:t>
      </w:r>
      <w:r>
        <w:rPr>
          <w:rFonts w:cs="Times New Roman"/>
        </w:rPr>
        <w:t xml:space="preserve"> </w:t>
      </w:r>
    </w:p>
    <w:p w:rsidR="00D51766" w:rsidRDefault="00D51766" w:rsidP="00D51766">
      <w:pPr>
        <w:pStyle w:val="ad"/>
        <w:spacing w:after="0"/>
        <w:ind w:firstLine="709"/>
        <w:jc w:val="both"/>
        <w:rPr>
          <w:rFonts w:cs="Times New Roman"/>
        </w:rPr>
      </w:pPr>
      <w:r w:rsidRPr="00D51766">
        <w:rPr>
          <w:rFonts w:cs="Times New Roman"/>
        </w:rPr>
        <w:lastRenderedPageBreak/>
        <w:t>2) от десяти до пятидесяти километров - в размере ста метров;</w:t>
      </w:r>
      <w:r>
        <w:rPr>
          <w:rFonts w:cs="Times New Roman"/>
        </w:rPr>
        <w:t xml:space="preserve"> </w:t>
      </w:r>
    </w:p>
    <w:p w:rsidR="00192EF9" w:rsidRDefault="00D51766" w:rsidP="00192EF9">
      <w:pPr>
        <w:shd w:val="clear" w:color="auto" w:fill="FFFFFF"/>
        <w:ind w:firstLine="720"/>
        <w:jc w:val="both"/>
        <w:rPr>
          <w:rFonts w:cs="Times New Roman"/>
        </w:rPr>
      </w:pPr>
      <w:r w:rsidRPr="00D51766">
        <w:rPr>
          <w:rFonts w:cs="Times New Roman"/>
        </w:rPr>
        <w:t>3) от пятидесяти километров и более - в размере двухсот метров.</w:t>
      </w:r>
    </w:p>
    <w:p w:rsidR="00F41209" w:rsidRDefault="00F41209" w:rsidP="00D51766">
      <w:pPr>
        <w:pStyle w:val="ad"/>
        <w:spacing w:after="0"/>
        <w:ind w:firstLine="709"/>
        <w:jc w:val="both"/>
      </w:pPr>
      <w:r w:rsidRPr="006E3149">
        <w:t>Ширина водоохраной зоны для р. Большой Чехрак составляет 100м, для р. Чехрак - 200 м.</w:t>
      </w:r>
    </w:p>
    <w:p w:rsidR="00805039" w:rsidRPr="00805039" w:rsidRDefault="00805039" w:rsidP="00D51766">
      <w:pPr>
        <w:pStyle w:val="ad"/>
        <w:spacing w:after="0"/>
        <w:ind w:firstLine="709"/>
        <w:jc w:val="both"/>
        <w:rPr>
          <w:rFonts w:cs="Times New Roman"/>
        </w:rPr>
      </w:pPr>
      <w:r w:rsidRPr="00805039">
        <w:rPr>
          <w:rFonts w:cs="Times New Roman"/>
        </w:rPr>
        <w:t xml:space="preserve">В границах водоохранных зон </w:t>
      </w:r>
      <w:r w:rsidR="000E503D"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05039" w:rsidRPr="00805039" w:rsidRDefault="00805039" w:rsidP="00D51766">
      <w:pPr>
        <w:pStyle w:val="ad"/>
        <w:spacing w:after="0"/>
        <w:ind w:firstLine="709"/>
        <w:jc w:val="both"/>
        <w:rPr>
          <w:rFonts w:cs="Times New Roman"/>
        </w:rPr>
      </w:pPr>
      <w:r w:rsidRPr="00805039">
        <w:rPr>
          <w:rFonts w:cs="Times New Roman"/>
        </w:rPr>
        <w:t>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5828ED" w:rsidRPr="00C563FE" w:rsidRDefault="005828ED" w:rsidP="005828ED">
      <w:pPr>
        <w:ind w:firstLine="567"/>
        <w:jc w:val="both"/>
        <w:rPr>
          <w:u w:val="single"/>
        </w:rPr>
      </w:pPr>
      <w:r w:rsidRPr="00C563FE">
        <w:rPr>
          <w:u w:val="single"/>
        </w:rPr>
        <w:t>В границах водоохранных зон запрещаются:</w:t>
      </w:r>
    </w:p>
    <w:p w:rsidR="005828ED" w:rsidRPr="00C563FE" w:rsidRDefault="005828ED" w:rsidP="00AC121C">
      <w:pPr>
        <w:widowControl w:val="0"/>
        <w:numPr>
          <w:ilvl w:val="0"/>
          <w:numId w:val="33"/>
        </w:numPr>
        <w:ind w:left="0" w:firstLine="567"/>
        <w:jc w:val="both"/>
      </w:pPr>
      <w:r w:rsidRPr="00C563FE">
        <w:t>использование сточных вод для удобрения почв;</w:t>
      </w:r>
    </w:p>
    <w:p w:rsidR="005828ED" w:rsidRPr="00C563FE" w:rsidRDefault="005828ED" w:rsidP="00AC121C">
      <w:pPr>
        <w:widowControl w:val="0"/>
        <w:numPr>
          <w:ilvl w:val="0"/>
          <w:numId w:val="33"/>
        </w:numPr>
        <w:ind w:left="0" w:firstLine="567"/>
        <w:jc w:val="both"/>
      </w:pPr>
      <w:r w:rsidRPr="00C563FE">
        <w:t xml:space="preserve">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28ED" w:rsidRPr="00C563FE" w:rsidRDefault="005828ED" w:rsidP="00AC121C">
      <w:pPr>
        <w:widowControl w:val="0"/>
        <w:numPr>
          <w:ilvl w:val="0"/>
          <w:numId w:val="33"/>
        </w:numPr>
        <w:ind w:left="0" w:firstLine="567"/>
        <w:jc w:val="both"/>
      </w:pPr>
      <w:r w:rsidRPr="00C563FE">
        <w:t>осуществление авиационных мер по борьбе с вредителями и болезнями растений;</w:t>
      </w:r>
    </w:p>
    <w:p w:rsidR="005828ED" w:rsidRPr="00C563FE" w:rsidRDefault="005828ED" w:rsidP="00AC121C">
      <w:pPr>
        <w:widowControl w:val="0"/>
        <w:numPr>
          <w:ilvl w:val="0"/>
          <w:numId w:val="33"/>
        </w:numPr>
        <w:ind w:left="0" w:firstLine="567"/>
        <w:jc w:val="both"/>
      </w:pPr>
      <w:r w:rsidRPr="00C563FE">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28ED" w:rsidRPr="00C563FE" w:rsidRDefault="005828ED" w:rsidP="005828ED">
      <w:pPr>
        <w:ind w:firstLine="567"/>
        <w:jc w:val="both"/>
      </w:pPr>
      <w:r w:rsidRPr="00C563FE">
        <w:rPr>
          <w:u w:val="single"/>
        </w:rPr>
        <w:t>В границах водоохранных зон допускаются</w:t>
      </w:r>
      <w:r w:rsidRPr="00C563FE">
        <w:t xml:space="preserve">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28ED" w:rsidRPr="00C563FE" w:rsidRDefault="005828ED" w:rsidP="005828ED">
      <w:pPr>
        <w:ind w:firstLine="567"/>
        <w:jc w:val="both"/>
        <w:rPr>
          <w:u w:val="single"/>
        </w:rPr>
      </w:pPr>
      <w:r w:rsidRPr="00C563FE">
        <w:rPr>
          <w:u w:val="single"/>
        </w:rPr>
        <w:t>В границах прибрежных защитных полос наряду с установленными ограничениями запрещаются:</w:t>
      </w:r>
    </w:p>
    <w:p w:rsidR="005828ED" w:rsidRPr="00C563FE" w:rsidRDefault="005828ED" w:rsidP="00AC121C">
      <w:pPr>
        <w:widowControl w:val="0"/>
        <w:numPr>
          <w:ilvl w:val="0"/>
          <w:numId w:val="34"/>
        </w:numPr>
        <w:ind w:left="0" w:firstLine="567"/>
        <w:jc w:val="both"/>
      </w:pPr>
      <w:r w:rsidRPr="00C563FE">
        <w:t>распашка земель;</w:t>
      </w:r>
    </w:p>
    <w:p w:rsidR="005828ED" w:rsidRPr="00C563FE" w:rsidRDefault="005828ED" w:rsidP="00AC121C">
      <w:pPr>
        <w:widowControl w:val="0"/>
        <w:numPr>
          <w:ilvl w:val="0"/>
          <w:numId w:val="34"/>
        </w:numPr>
        <w:ind w:left="0" w:firstLine="567"/>
        <w:jc w:val="both"/>
      </w:pPr>
      <w:r w:rsidRPr="00C563FE">
        <w:t xml:space="preserve">размещение отвалов размываемых грунтов; </w:t>
      </w:r>
    </w:p>
    <w:p w:rsidR="005828ED" w:rsidRPr="00C563FE" w:rsidRDefault="005828ED" w:rsidP="00AC121C">
      <w:pPr>
        <w:widowControl w:val="0"/>
        <w:numPr>
          <w:ilvl w:val="0"/>
          <w:numId w:val="34"/>
        </w:numPr>
        <w:ind w:left="0" w:firstLine="567"/>
        <w:jc w:val="both"/>
      </w:pPr>
      <w:r w:rsidRPr="00C563FE">
        <w:t>выпас сельскохозяйственных животных и организация для них летних лагерей, ванн.</w:t>
      </w:r>
    </w:p>
    <w:p w:rsidR="005828ED" w:rsidRPr="00C563FE" w:rsidRDefault="005828ED" w:rsidP="005828ED">
      <w:pPr>
        <w:ind w:firstLine="567"/>
        <w:jc w:val="both"/>
      </w:pPr>
      <w:r w:rsidRPr="00C563F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 (часть в редакции, введенной в действие с 18 июля 2008 года </w:t>
      </w:r>
      <w:hyperlink r:id="rId60" w:anchor="I0" w:history="1">
        <w:r w:rsidRPr="00C563FE">
          <w:t>Федеральным законом от 14 июля 2008 года N 118-ФЗ</w:t>
        </w:r>
      </w:hyperlink>
      <w:r w:rsidRPr="00C563FE">
        <w:t>.</w:t>
      </w:r>
    </w:p>
    <w:p w:rsidR="005828ED" w:rsidRPr="00C563FE" w:rsidRDefault="005828ED" w:rsidP="005828ED">
      <w:pPr>
        <w:shd w:val="clear" w:color="auto" w:fill="FFFFFF"/>
        <w:ind w:right="-1" w:firstLine="567"/>
        <w:jc w:val="both"/>
        <w:rPr>
          <w:color w:val="000000"/>
          <w:spacing w:val="2"/>
        </w:rPr>
      </w:pPr>
      <w:r w:rsidRPr="00C563FE">
        <w:rPr>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отводных лотков с приемом загрязненных ливнестоков и последующим вывозом на очистные сооружения.</w:t>
      </w:r>
    </w:p>
    <w:p w:rsidR="005828ED" w:rsidRPr="00C563FE" w:rsidRDefault="005828ED" w:rsidP="005828ED">
      <w:pPr>
        <w:shd w:val="clear" w:color="auto" w:fill="FFFFFF"/>
        <w:ind w:right="-1" w:firstLine="567"/>
        <w:jc w:val="both"/>
        <w:rPr>
          <w:color w:val="000000"/>
          <w:spacing w:val="2"/>
        </w:rPr>
      </w:pPr>
      <w:r w:rsidRPr="00C563FE">
        <w:rPr>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5828ED" w:rsidRPr="00C563FE" w:rsidRDefault="005828ED" w:rsidP="005828ED">
      <w:pPr>
        <w:shd w:val="clear" w:color="auto" w:fill="FFFFFF"/>
        <w:ind w:right="-1" w:firstLine="567"/>
        <w:jc w:val="both"/>
        <w:rPr>
          <w:color w:val="000000"/>
          <w:spacing w:val="2"/>
        </w:rPr>
      </w:pPr>
      <w:r w:rsidRPr="00C563FE">
        <w:rPr>
          <w:color w:val="000000"/>
          <w:spacing w:val="2"/>
        </w:rPr>
        <w:t>Захоронение отходов на территории строительной площадки категорически запрещается.</w:t>
      </w:r>
    </w:p>
    <w:p w:rsidR="005828ED" w:rsidRPr="00C563FE" w:rsidRDefault="005828ED" w:rsidP="005828ED">
      <w:pPr>
        <w:ind w:right="-1" w:firstLine="567"/>
        <w:jc w:val="both"/>
        <w:rPr>
          <w:bCs/>
          <w:color w:val="000000"/>
        </w:rPr>
      </w:pPr>
      <w:r w:rsidRPr="00C563FE">
        <w:rPr>
          <w:color w:val="000000"/>
          <w:spacing w:val="2"/>
        </w:rPr>
        <w:t xml:space="preserve">При отведении земель под кладбища или принятии решения о расширении существующего кладбища, необходимо соблюдать </w:t>
      </w:r>
      <w:r w:rsidRPr="00C563FE">
        <w:rPr>
          <w:bCs/>
          <w:color w:val="000000"/>
        </w:rPr>
        <w:t xml:space="preserve">санитарные правила и нормы СанПиН 2.1.1279-03 «Гигиенические требования к размещению, устройству и содержанию кладбищ, зданий и сооружений похоронного назначения», согласно которому: </w:t>
      </w:r>
    </w:p>
    <w:p w:rsidR="005828ED" w:rsidRPr="00C563FE" w:rsidRDefault="005828ED" w:rsidP="005828ED">
      <w:pPr>
        <w:ind w:right="-1" w:firstLine="567"/>
        <w:jc w:val="both"/>
        <w:rPr>
          <w:color w:val="000000"/>
          <w:spacing w:val="2"/>
        </w:rPr>
      </w:pPr>
      <w:r w:rsidRPr="00C563FE">
        <w:rPr>
          <w:color w:val="000000"/>
          <w:spacing w:val="2"/>
        </w:rPr>
        <w:t>Не разрешается размещать кладбища на территориях:</w:t>
      </w:r>
    </w:p>
    <w:p w:rsidR="005828ED" w:rsidRPr="00C563FE" w:rsidRDefault="005828ED" w:rsidP="00F211A0">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первого и второго поясов зон санитарной охраны источников централизованного водоснабжения и минеральных источников;</w:t>
      </w:r>
    </w:p>
    <w:p w:rsidR="005828ED" w:rsidRPr="00C563FE" w:rsidRDefault="005828ED" w:rsidP="00F211A0">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первой зоны санитарной охраны курортов;</w:t>
      </w:r>
    </w:p>
    <w:p w:rsidR="005828ED" w:rsidRPr="00C563FE" w:rsidRDefault="005828ED" w:rsidP="00F211A0">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с выходом на поверхность закарстованных, сильнотрещиноватых пород и в местах выклинивания водоносных горизонтов;</w:t>
      </w:r>
    </w:p>
    <w:p w:rsidR="005828ED" w:rsidRPr="00C563FE" w:rsidRDefault="005828ED" w:rsidP="00F211A0">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lastRenderedPageBreak/>
        <w:t>со стоянием грунтовых вод менее двух метров от поверхности земли при наиболее высоком их стоянии, а также</w:t>
      </w:r>
      <w:r w:rsidRPr="00C563FE">
        <w:rPr>
          <w:spacing w:val="2"/>
        </w:rPr>
        <w:t xml:space="preserve"> на </w:t>
      </w:r>
      <w:r w:rsidRPr="00C563FE">
        <w:rPr>
          <w:color w:val="000000"/>
          <w:spacing w:val="2"/>
        </w:rPr>
        <w:t>затапливаемых, подверженных оползням и обвалам, заболоченных;</w:t>
      </w:r>
    </w:p>
    <w:p w:rsidR="005828ED" w:rsidRPr="00C563FE" w:rsidRDefault="005828ED" w:rsidP="00F211A0">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5828ED" w:rsidRPr="00C563FE" w:rsidRDefault="005828ED" w:rsidP="005828ED">
      <w:pPr>
        <w:ind w:right="-1" w:firstLine="567"/>
        <w:jc w:val="both"/>
        <w:rPr>
          <w:color w:val="000000"/>
          <w:spacing w:val="2"/>
        </w:rPr>
      </w:pPr>
      <w:r w:rsidRPr="00C563FE">
        <w:rPr>
          <w:color w:val="000000"/>
          <w:spacing w:val="2"/>
        </w:rPr>
        <w:t>Участок, отводимый под кладбище, должен удовлетворять следующим требованиям:</w:t>
      </w:r>
    </w:p>
    <w:p w:rsidR="005828ED" w:rsidRPr="00C563FE" w:rsidRDefault="005828ED" w:rsidP="00F211A0">
      <w:pPr>
        <w:pStyle w:val="af1"/>
        <w:numPr>
          <w:ilvl w:val="0"/>
          <w:numId w:val="41"/>
        </w:numPr>
        <w:tabs>
          <w:tab w:val="left" w:pos="993"/>
        </w:tabs>
        <w:suppressAutoHyphens w:val="0"/>
        <w:ind w:left="0" w:right="-1" w:firstLine="567"/>
        <w:contextualSpacing/>
        <w:jc w:val="both"/>
        <w:rPr>
          <w:color w:val="000000"/>
          <w:spacing w:val="2"/>
        </w:rPr>
      </w:pPr>
      <w:r w:rsidRPr="00C563FE">
        <w:rPr>
          <w:color w:val="000000"/>
          <w:spacing w:val="2"/>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828ED" w:rsidRPr="00C563FE" w:rsidRDefault="005828ED" w:rsidP="00F211A0">
      <w:pPr>
        <w:pStyle w:val="af1"/>
        <w:numPr>
          <w:ilvl w:val="0"/>
          <w:numId w:val="41"/>
        </w:numPr>
        <w:tabs>
          <w:tab w:val="left" w:pos="993"/>
        </w:tabs>
        <w:suppressAutoHyphens w:val="0"/>
        <w:ind w:left="0" w:right="-1" w:firstLine="567"/>
        <w:contextualSpacing/>
        <w:jc w:val="both"/>
        <w:rPr>
          <w:color w:val="000000"/>
          <w:spacing w:val="2"/>
        </w:rPr>
      </w:pPr>
      <w:r w:rsidRPr="00C563FE">
        <w:rPr>
          <w:color w:val="000000"/>
          <w:spacing w:val="2"/>
        </w:rPr>
        <w:t>не затопляться при паводках;</w:t>
      </w:r>
    </w:p>
    <w:p w:rsidR="005828ED" w:rsidRPr="00C563FE" w:rsidRDefault="005828ED" w:rsidP="00F211A0">
      <w:pPr>
        <w:pStyle w:val="af1"/>
        <w:numPr>
          <w:ilvl w:val="0"/>
          <w:numId w:val="41"/>
        </w:numPr>
        <w:tabs>
          <w:tab w:val="left" w:pos="993"/>
        </w:tabs>
        <w:suppressAutoHyphens w:val="0"/>
        <w:ind w:left="0" w:right="-1" w:firstLine="567"/>
        <w:contextualSpacing/>
        <w:jc w:val="both"/>
        <w:rPr>
          <w:color w:val="000000"/>
          <w:spacing w:val="2"/>
        </w:rPr>
      </w:pPr>
      <w:r w:rsidRPr="00C563FE">
        <w:rPr>
          <w:color w:val="000000"/>
          <w:spacing w:val="2"/>
        </w:rPr>
        <w:t>иметь уровень стояния грунтовых вод не менее чем в</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при максимальном стоянии грунтовых вод. При уровне выше</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участок может быть использован лишь для размещения кладбища для погребения после кремации;</w:t>
      </w:r>
    </w:p>
    <w:p w:rsidR="005828ED" w:rsidRPr="00C563FE" w:rsidRDefault="005828ED" w:rsidP="00F211A0">
      <w:pPr>
        <w:pStyle w:val="af1"/>
        <w:numPr>
          <w:ilvl w:val="0"/>
          <w:numId w:val="41"/>
        </w:numPr>
        <w:tabs>
          <w:tab w:val="left" w:pos="993"/>
        </w:tabs>
        <w:suppressAutoHyphens w:val="0"/>
        <w:spacing w:after="120"/>
        <w:ind w:left="0" w:right="-1" w:firstLine="567"/>
        <w:contextualSpacing/>
        <w:jc w:val="both"/>
        <w:rPr>
          <w:color w:val="000000"/>
          <w:spacing w:val="2"/>
        </w:rPr>
      </w:pPr>
      <w:r w:rsidRPr="00C563FE">
        <w:rPr>
          <w:color w:val="000000"/>
          <w:spacing w:val="2"/>
        </w:rPr>
        <w:t>иметь сухую, пористую почву (супесчаную, песчаную) на глубине</w:t>
      </w:r>
      <w:r w:rsidRPr="00C563FE">
        <w:rPr>
          <w:spacing w:val="2"/>
        </w:rPr>
        <w:t xml:space="preserve"> </w:t>
      </w:r>
      <w:r w:rsidRPr="00C563FE">
        <w:rPr>
          <w:color w:val="000000"/>
          <w:spacing w:val="2"/>
        </w:rPr>
        <w:t>1,5 м</w:t>
      </w:r>
      <w:r w:rsidRPr="00C563FE">
        <w:rPr>
          <w:spacing w:val="2"/>
        </w:rPr>
        <w:t xml:space="preserve"> </w:t>
      </w:r>
      <w:r w:rsidRPr="00C563FE">
        <w:rPr>
          <w:color w:val="000000"/>
          <w:spacing w:val="2"/>
        </w:rPr>
        <w:t>и ниже с влажностью почвы в пределах 6-18 %.</w:t>
      </w:r>
    </w:p>
    <w:p w:rsidR="005828ED" w:rsidRPr="00C563FE" w:rsidRDefault="005828ED" w:rsidP="005828ED">
      <w:pPr>
        <w:spacing w:after="120"/>
        <w:ind w:right="-1" w:firstLine="567"/>
        <w:jc w:val="both"/>
        <w:rPr>
          <w:color w:val="000000"/>
          <w:spacing w:val="2"/>
        </w:rPr>
      </w:pPr>
      <w:r w:rsidRPr="00C563FE">
        <w:rPr>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828ED" w:rsidRPr="00C563FE" w:rsidRDefault="005828ED" w:rsidP="005828ED">
      <w:pPr>
        <w:spacing w:after="120"/>
        <w:ind w:right="-1" w:firstLine="567"/>
        <w:jc w:val="both"/>
        <w:rPr>
          <w:color w:val="000000"/>
          <w:spacing w:val="2"/>
        </w:rPr>
      </w:pPr>
      <w:r w:rsidRPr="00C563FE">
        <w:rPr>
          <w:color w:val="000000"/>
          <w:spacing w:val="2"/>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5828ED" w:rsidRPr="00C563FE" w:rsidRDefault="005828ED" w:rsidP="005828ED">
      <w:pPr>
        <w:ind w:right="-1" w:firstLine="567"/>
        <w:jc w:val="both"/>
        <w:rPr>
          <w:color w:val="000000"/>
          <w:spacing w:val="2"/>
        </w:rPr>
      </w:pPr>
      <w:r w:rsidRPr="00C563FE">
        <w:rPr>
          <w:color w:val="000000"/>
          <w:spacing w:val="2"/>
        </w:rP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5828ED" w:rsidRPr="00C563FE" w:rsidRDefault="005828ED" w:rsidP="005828ED">
      <w:pPr>
        <w:ind w:right="-1" w:firstLine="567"/>
        <w:jc w:val="both"/>
        <w:rPr>
          <w:color w:val="000000"/>
        </w:rPr>
      </w:pPr>
      <w:r w:rsidRPr="00C563FE">
        <w:rPr>
          <w:color w:val="000000"/>
        </w:rPr>
        <w:t>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городских и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для питьевой воды.</w:t>
      </w:r>
    </w:p>
    <w:p w:rsidR="005828ED" w:rsidRPr="00C563FE" w:rsidRDefault="005828ED" w:rsidP="005828ED">
      <w:pPr>
        <w:ind w:right="-1" w:firstLine="567"/>
        <w:jc w:val="both"/>
        <w:rPr>
          <w:color w:val="000000"/>
        </w:rPr>
      </w:pPr>
      <w:r w:rsidRPr="00C563FE">
        <w:rPr>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828ED" w:rsidRPr="00C563FE" w:rsidRDefault="005828ED" w:rsidP="005828ED">
      <w:pPr>
        <w:ind w:firstLine="567"/>
        <w:jc w:val="both"/>
        <w:rPr>
          <w:color w:val="000000"/>
        </w:rPr>
      </w:pPr>
      <w:r w:rsidRPr="00C563FE">
        <w:rPr>
          <w:color w:val="000000"/>
        </w:rPr>
        <w:t>Сброс неочищенных сточных вод от кладбищ на открытые площадки, кюветы, канавы, траншеи не допускается.</w:t>
      </w:r>
    </w:p>
    <w:p w:rsidR="005828ED" w:rsidRPr="00C563FE" w:rsidRDefault="005828ED" w:rsidP="005828ED">
      <w:pPr>
        <w:ind w:firstLine="567"/>
        <w:jc w:val="both"/>
        <w:rPr>
          <w:color w:val="000000"/>
        </w:rPr>
      </w:pPr>
      <w:r w:rsidRPr="00C563FE">
        <w:rPr>
          <w:color w:val="000000"/>
        </w:rPr>
        <w:t>Генеральным планом не планируется размещение объектов капитального строительства в прибрежных и водоохранных зонах.</w:t>
      </w:r>
    </w:p>
    <w:p w:rsidR="00BC1E9A" w:rsidRDefault="005828ED" w:rsidP="00BC1E9A">
      <w:pPr>
        <w:ind w:firstLine="567"/>
        <w:jc w:val="both"/>
        <w:rPr>
          <w:color w:val="000000"/>
        </w:rPr>
      </w:pPr>
      <w:r w:rsidRPr="00C563FE">
        <w:rPr>
          <w:color w:val="000000"/>
        </w:rPr>
        <w:t xml:space="preserve">В целях снижения негативного воздействия на водные ресурсы района необходимо не только не допускать строительство новых объектов в водоохранных зонах но и осуществлять вынос за предела ВОЗ существующих объектов. Расширить систему сбора и очистки ливнестоков, построить эффективные очистные сооружения биологической очистки сточных вод с очисткой сточных вод до ПДКрх. </w:t>
      </w:r>
    </w:p>
    <w:p w:rsidR="00BC1E9A" w:rsidRPr="006E1245" w:rsidRDefault="00BC1E9A" w:rsidP="00BC1E9A">
      <w:pPr>
        <w:ind w:firstLine="567"/>
        <w:jc w:val="both"/>
        <w:rPr>
          <w:b/>
          <w:bCs/>
          <w:color w:val="000000"/>
        </w:rPr>
      </w:pPr>
      <w:bookmarkStart w:id="99" w:name="_Hlk156824026"/>
      <w:r w:rsidRPr="006E1245">
        <w:rPr>
          <w:rFonts w:cs="Times New Roman"/>
          <w:b/>
          <w:bCs/>
          <w:kern w:val="36"/>
        </w:rPr>
        <w:t xml:space="preserve">Приказ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w:t>
      </w:r>
      <w:r w:rsidRPr="006E1245">
        <w:rPr>
          <w:rFonts w:cs="Times New Roman"/>
          <w:b/>
          <w:bCs/>
          <w:kern w:val="36"/>
        </w:rPr>
        <w:lastRenderedPageBreak/>
        <w:t>обитания, направленных на восстановление их нарушенного состояния" (Зарегистрировано в Минюсте России 05.03.2021 N 62667).</w:t>
      </w:r>
    </w:p>
    <w:p w:rsidR="00BC1E9A" w:rsidRPr="006E1245" w:rsidRDefault="00BC1E9A" w:rsidP="00BC1E9A">
      <w:pPr>
        <w:ind w:firstLine="567"/>
        <w:jc w:val="both"/>
        <w:rPr>
          <w:color w:val="000000"/>
          <w:u w:val="single"/>
        </w:rPr>
      </w:pPr>
      <w:r w:rsidRPr="006E1245">
        <w:rPr>
          <w:rFonts w:cs="Times New Roman"/>
          <w:u w:val="single"/>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BC1E9A" w:rsidRPr="00BC1E9A" w:rsidRDefault="00BC1E9A" w:rsidP="00BC1E9A">
      <w:pPr>
        <w:pStyle w:val="af1"/>
        <w:numPr>
          <w:ilvl w:val="0"/>
          <w:numId w:val="80"/>
        </w:numPr>
        <w:ind w:left="0" w:firstLine="360"/>
        <w:jc w:val="both"/>
        <w:rPr>
          <w:rFonts w:cs="Times New Roman"/>
        </w:rPr>
      </w:pPr>
      <w:r w:rsidRPr="00BC1E9A">
        <w:rPr>
          <w:rFonts w:cs="Times New Roman"/>
        </w:rPr>
        <w:t>осуществлении всех видов рыболовства;</w:t>
      </w:r>
    </w:p>
    <w:p w:rsidR="00BC1E9A" w:rsidRPr="00BC1E9A" w:rsidRDefault="00BC1E9A" w:rsidP="00BC1E9A">
      <w:pPr>
        <w:pStyle w:val="af1"/>
        <w:numPr>
          <w:ilvl w:val="0"/>
          <w:numId w:val="80"/>
        </w:numPr>
        <w:ind w:left="0" w:firstLine="360"/>
        <w:jc w:val="both"/>
        <w:rPr>
          <w:rFonts w:cs="Times New Roman"/>
        </w:rPr>
      </w:pPr>
      <w:r w:rsidRPr="00BC1E9A">
        <w:rPr>
          <w:rFonts w:cs="Times New Roman"/>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BC1E9A" w:rsidRPr="00BC1E9A" w:rsidRDefault="00BC1E9A" w:rsidP="00BC1E9A">
      <w:pPr>
        <w:pStyle w:val="af1"/>
        <w:numPr>
          <w:ilvl w:val="0"/>
          <w:numId w:val="80"/>
        </w:numPr>
        <w:ind w:left="0" w:firstLine="360"/>
        <w:jc w:val="both"/>
        <w:rPr>
          <w:rFonts w:cs="Times New Roman"/>
        </w:rPr>
      </w:pPr>
      <w:r w:rsidRPr="00BC1E9A">
        <w:rPr>
          <w:rFonts w:cs="Times New Roman"/>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BC1E9A" w:rsidRPr="00BC1E9A" w:rsidRDefault="00BC1E9A" w:rsidP="00BC1E9A">
      <w:pPr>
        <w:pStyle w:val="af1"/>
        <w:numPr>
          <w:ilvl w:val="0"/>
          <w:numId w:val="80"/>
        </w:numPr>
        <w:ind w:left="0" w:firstLine="360"/>
        <w:jc w:val="both"/>
        <w:rPr>
          <w:rFonts w:cs="Times New Roman"/>
        </w:rPr>
      </w:pPr>
      <w:r w:rsidRPr="00BC1E9A">
        <w:rPr>
          <w:rFonts w:cs="Times New Roman"/>
        </w:rPr>
        <w:t>проведении сейсмоакустических исследований с использованием источников сигналов с энергией излучения менее 100 Дж;</w:t>
      </w:r>
    </w:p>
    <w:p w:rsidR="00F07EE2" w:rsidRDefault="00BC1E9A" w:rsidP="00BC1E9A">
      <w:pPr>
        <w:pStyle w:val="af1"/>
        <w:numPr>
          <w:ilvl w:val="0"/>
          <w:numId w:val="80"/>
        </w:numPr>
        <w:ind w:left="0" w:firstLine="360"/>
        <w:jc w:val="both"/>
        <w:rPr>
          <w:rFonts w:cs="Times New Roman"/>
        </w:rPr>
      </w:pPr>
      <w:r w:rsidRPr="00BC1E9A">
        <w:rPr>
          <w:rFonts w:cs="Times New Roman"/>
        </w:rPr>
        <w:t xml:space="preserve">проведении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61" w:history="1">
        <w:r w:rsidRPr="00BC1E9A">
          <w:rPr>
            <w:rFonts w:cs="Times New Roman"/>
            <w:u w:val="single"/>
          </w:rPr>
          <w:t>49 Градостроительного кодекса Российской Федерации</w:t>
        </w:r>
      </w:hyperlink>
      <w:r w:rsidRPr="00BC1E9A">
        <w:rPr>
          <w:rFonts w:cs="Times New Roman"/>
        </w:rPr>
        <w:t xml:space="preserve"> (Собрание законодательства Российской Федерации, 2005, N 1, ст. 16; 2020, N 29, ст. 4504);</w:t>
      </w:r>
    </w:p>
    <w:p w:rsidR="00BC1E9A" w:rsidRPr="00F07EE2" w:rsidRDefault="00BC1E9A" w:rsidP="00F07EE2">
      <w:pPr>
        <w:pStyle w:val="af1"/>
        <w:ind w:left="0" w:firstLine="360"/>
        <w:jc w:val="both"/>
        <w:rPr>
          <w:rFonts w:cs="Times New Roman"/>
        </w:rPr>
      </w:pPr>
      <w:r w:rsidRPr="00F07EE2">
        <w:rPr>
          <w:rFonts w:cs="Times New Roman"/>
        </w:rPr>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BC1E9A" w:rsidRPr="00A54935" w:rsidRDefault="00BC1E9A" w:rsidP="00A54935">
      <w:pPr>
        <w:ind w:firstLine="426"/>
        <w:jc w:val="both"/>
        <w:rPr>
          <w:rFonts w:cs="Times New Roman"/>
        </w:rPr>
      </w:pPr>
      <w:r w:rsidRPr="00BC1E9A">
        <w:rPr>
          <w:rFonts w:cs="Times New Roman"/>
        </w:rPr>
        <w:t xml:space="preserve">В случае, если при осуществлении планируемой деятельности </w:t>
      </w:r>
      <w:r w:rsidRPr="00BC1E9A">
        <w:rPr>
          <w:rFonts w:cs="Times New Roman"/>
          <w:u w:val="single"/>
        </w:rPr>
        <w:t>(размещении проектируемых объектов)</w:t>
      </w:r>
      <w:r w:rsidRPr="00BC1E9A">
        <w:rPr>
          <w:rFonts w:cs="Times New Roman"/>
        </w:rPr>
        <w:t xml:space="preserve">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bookmarkEnd w:id="99"/>
    </w:p>
    <w:p w:rsidR="00D51766" w:rsidRPr="00D51766" w:rsidRDefault="00D51766" w:rsidP="00D51766">
      <w:pPr>
        <w:pStyle w:val="30"/>
      </w:pPr>
      <w:bookmarkStart w:id="100" w:name="_Toc294860306"/>
      <w:bookmarkStart w:id="101" w:name="_Toc150020131"/>
      <w:r>
        <w:t>2.20.</w:t>
      </w:r>
      <w:r w:rsidR="00A22D56">
        <w:t>5</w:t>
      </w:r>
      <w:r>
        <w:t xml:space="preserve"> </w:t>
      </w:r>
      <w:r w:rsidR="00192EF9" w:rsidRPr="00192EF9">
        <w:t>Охрана от загрязнения окружающей среды отходами производства и потребления</w:t>
      </w:r>
      <w:bookmarkEnd w:id="100"/>
      <w:bookmarkEnd w:id="101"/>
    </w:p>
    <w:p w:rsidR="00F41209" w:rsidRPr="006E3149" w:rsidRDefault="00F41209" w:rsidP="00F41209">
      <w:pPr>
        <w:ind w:firstLine="709"/>
        <w:jc w:val="both"/>
      </w:pPr>
      <w:bookmarkStart w:id="102" w:name="_Toc150020132"/>
      <w:r w:rsidRPr="006E3149">
        <w:t>В настоящее время на территории поселения санкционированных</w:t>
      </w:r>
      <w:r>
        <w:t xml:space="preserve"> </w:t>
      </w:r>
      <w:r w:rsidRPr="006E3149">
        <w:t>свалок мусора нет. Несанкционированные свалки ТБО планируются к рекультивации.</w:t>
      </w:r>
    </w:p>
    <w:p w:rsidR="00F41209" w:rsidRPr="006E3149" w:rsidRDefault="00F41209" w:rsidP="00F41209">
      <w:pPr>
        <w:ind w:firstLine="709"/>
        <w:jc w:val="both"/>
      </w:pPr>
      <w:r w:rsidRPr="006E3149">
        <w:t>Администрации поселения необходимо учитывать соблюдение действующего законодательства в области обращения с отходами в части лицензирования деятельности, связанной с принятием на хранение отходов и эксплуатацией объектов размещения отходов, а также внесения действующий свалки (полигона ТБО) в государственный реестр объектов размещения отходов (ст.9 и ст.12 ФЗ от 24 июня 1998 г. №89-ФЗ «Об отходах производства и потребления»).</w:t>
      </w:r>
    </w:p>
    <w:p w:rsidR="005646CA" w:rsidRDefault="00F41209" w:rsidP="005646CA">
      <w:pPr>
        <w:autoSpaceDE w:val="0"/>
        <w:autoSpaceDN w:val="0"/>
        <w:adjustRightInd w:val="0"/>
        <w:ind w:firstLine="360"/>
        <w:jc w:val="both"/>
      </w:pPr>
      <w:r w:rsidRPr="006E3149">
        <w:t xml:space="preserve">Для санитарной очистки населенных пунктов поселения генпланом предусмотрено размещение пункта сортировки вторичного сырья (в южной части поселения), с частичным </w:t>
      </w:r>
      <w:r w:rsidRPr="006E3149">
        <w:lastRenderedPageBreak/>
        <w:t>захоронением ТБО на который также будут вывозиться ТБО из Ярославского и Унароковского поселений.</w:t>
      </w:r>
    </w:p>
    <w:p w:rsidR="005646CA" w:rsidRPr="00197646" w:rsidRDefault="005646CA" w:rsidP="005646CA">
      <w:pPr>
        <w:pStyle w:val="30"/>
      </w:pPr>
      <w:bookmarkStart w:id="103" w:name="_Toc145507419"/>
      <w:bookmarkStart w:id="104" w:name="_Toc152013361"/>
      <w:bookmarkStart w:id="105" w:name="_Toc152088202"/>
      <w:r w:rsidRPr="00197646">
        <w:t>2.20.</w:t>
      </w:r>
      <w:r w:rsidRPr="00A71A70">
        <w:t>6</w:t>
      </w:r>
      <w:r w:rsidRPr="00197646">
        <w:t>.</w:t>
      </w:r>
      <w:r w:rsidRPr="00197646">
        <w:tab/>
        <w:t>Охрана животного мира</w:t>
      </w:r>
      <w:bookmarkEnd w:id="103"/>
      <w:bookmarkEnd w:id="104"/>
      <w:bookmarkEnd w:id="105"/>
    </w:p>
    <w:p w:rsidR="005646CA" w:rsidRPr="00197646" w:rsidRDefault="005646CA" w:rsidP="005646CA">
      <w:pPr>
        <w:ind w:right="-1" w:firstLine="709"/>
        <w:jc w:val="both"/>
      </w:pPr>
      <w:r w:rsidRPr="00197646">
        <w:t xml:space="preserve">Территория </w:t>
      </w:r>
      <w:r w:rsidRPr="005646CA">
        <w:t>Краснокутско</w:t>
      </w:r>
      <w:r w:rsidR="00BC1E9A">
        <w:t>го</w:t>
      </w:r>
      <w:r w:rsidRPr="00197646">
        <w:t xml:space="preserve"> 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5646CA" w:rsidRPr="00197646" w:rsidRDefault="005646CA" w:rsidP="005646CA">
      <w:pPr>
        <w:ind w:right="-1" w:firstLine="709"/>
        <w:jc w:val="both"/>
      </w:pPr>
      <w:r w:rsidRPr="00197646">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5646CA" w:rsidRPr="00197646" w:rsidRDefault="005646CA" w:rsidP="005646CA">
      <w:pPr>
        <w:ind w:right="-1" w:firstLine="709"/>
        <w:jc w:val="both"/>
      </w:pPr>
      <w:r w:rsidRPr="00197646">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5646CA" w:rsidRPr="00197646" w:rsidRDefault="005646CA" w:rsidP="005646CA">
      <w:pPr>
        <w:ind w:right="-1" w:firstLine="709"/>
        <w:jc w:val="both"/>
      </w:pPr>
      <w:r w:rsidRPr="00197646">
        <w:t>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5646CA" w:rsidRPr="00197646" w:rsidRDefault="005646CA" w:rsidP="005646CA">
      <w:pPr>
        <w:ind w:right="-1" w:firstLine="709"/>
        <w:jc w:val="both"/>
      </w:pPr>
      <w:r w:rsidRPr="00197646">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w:t>
      </w:r>
      <w:r w:rsidRPr="00197646">
        <w:lastRenderedPageBreak/>
        <w:t>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5646CA" w:rsidRPr="00197646" w:rsidRDefault="005646CA" w:rsidP="005646CA">
      <w:pPr>
        <w:ind w:right="-1" w:firstLine="709"/>
        <w:jc w:val="both"/>
      </w:pPr>
      <w:r w:rsidRPr="00197646">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5646CA" w:rsidRDefault="005646CA" w:rsidP="00A54935">
      <w:pPr>
        <w:ind w:right="-1" w:firstLine="709"/>
        <w:jc w:val="both"/>
      </w:pPr>
      <w:r w:rsidRPr="00197646">
        <w:t xml:space="preserve">Кроме того, территория </w:t>
      </w:r>
      <w:r>
        <w:t>Краснокутское</w:t>
      </w:r>
      <w:r w:rsidRPr="00197646">
        <w:t xml:space="preserve">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A54935" w:rsidRPr="006E3149" w:rsidRDefault="00A54935" w:rsidP="00A54935">
      <w:pPr>
        <w:ind w:right="-1" w:firstLine="709"/>
        <w:jc w:val="both"/>
      </w:pPr>
    </w:p>
    <w:p w:rsidR="001D51CE" w:rsidRPr="004B22BF" w:rsidRDefault="00F208F6" w:rsidP="00275333">
      <w:pPr>
        <w:pStyle w:val="2"/>
        <w:rPr>
          <w:rFonts w:asciiTheme="minorHAnsi" w:hAnsiTheme="minorHAnsi"/>
        </w:rPr>
      </w:pPr>
      <w:r w:rsidRPr="00F208F6">
        <w:t>2</w:t>
      </w:r>
      <w:r w:rsidR="003F018C" w:rsidRPr="00F208F6">
        <w:t>.</w:t>
      </w:r>
      <w:r w:rsidRPr="00F208F6">
        <w:t>21</w:t>
      </w:r>
      <w:r w:rsidR="003F018C" w:rsidRPr="00F208F6">
        <w:t xml:space="preserve"> Инженерное оборудование территории</w:t>
      </w:r>
      <w:bookmarkEnd w:id="102"/>
      <w:r w:rsidR="004B22BF">
        <w:rPr>
          <w:rFonts w:asciiTheme="minorHAnsi" w:hAnsiTheme="minorHAnsi"/>
        </w:rPr>
        <w:t xml:space="preserve"> </w:t>
      </w:r>
    </w:p>
    <w:p w:rsidR="005828ED" w:rsidRPr="005347F9" w:rsidRDefault="005828ED" w:rsidP="005828ED">
      <w:pPr>
        <w:tabs>
          <w:tab w:val="left" w:pos="742"/>
        </w:tabs>
        <w:ind w:right="57" w:firstLine="709"/>
        <w:jc w:val="both"/>
        <w:rPr>
          <w:rFonts w:cs="Times New Roman"/>
          <w:b/>
        </w:rPr>
      </w:pPr>
      <w:r w:rsidRPr="005347F9">
        <w:rPr>
          <w:rFonts w:cs="Times New Roman"/>
          <w:b/>
        </w:rPr>
        <w:t>Водоснабжение</w:t>
      </w:r>
    </w:p>
    <w:p w:rsidR="00F41209" w:rsidRPr="00E93CA0" w:rsidRDefault="00F41209" w:rsidP="00F41209">
      <w:pPr>
        <w:tabs>
          <w:tab w:val="left" w:pos="742"/>
        </w:tabs>
        <w:ind w:right="57" w:firstLine="709"/>
        <w:jc w:val="both"/>
        <w:rPr>
          <w:rFonts w:cs="Times New Roman"/>
        </w:rPr>
      </w:pPr>
      <w:r w:rsidRPr="00E93CA0">
        <w:rPr>
          <w:rFonts w:cs="Times New Roman"/>
        </w:rPr>
        <w:t xml:space="preserve">Водопроводное хозяйство поселения находится на балансе МУКП «Водоканал Краснокутского сельского поселения». Предприятие обслуживает централизованным водоснабжением 232 домовладений. В водопроводную сеть п.Восточный в год подано 106,1 тыс. м³/год воды на хозяйственно-питьевые нужды. В настоящее время большая часть водопроводных сетей находится в аварийном состоянии и требует замены. На водозаборе отсутствуют водоизмерительные приборы, что затрудняет определения фактического объема воды. Качество воды не отвечает требованиям ГОСТ «Вода питьевая». </w:t>
      </w:r>
    </w:p>
    <w:p w:rsidR="00F41209" w:rsidRPr="00E93CA0" w:rsidRDefault="00F41209" w:rsidP="00F41209">
      <w:pPr>
        <w:tabs>
          <w:tab w:val="left" w:pos="742"/>
        </w:tabs>
        <w:ind w:right="57" w:firstLine="709"/>
        <w:jc w:val="both"/>
        <w:rPr>
          <w:rFonts w:cs="Times New Roman"/>
        </w:rPr>
      </w:pPr>
      <w:r w:rsidRPr="00E93CA0">
        <w:rPr>
          <w:rFonts w:cs="Times New Roman"/>
        </w:rPr>
        <w:t xml:space="preserve">В состав водозаборных сооружений в х.Красный Кут входят скважина и Башня Рожновского 1-V 50 м³ . Мощность водозабора 168 м³/сут , имеется насосная станция II подъема марки КМ-80-50-200. Водомер марки СКВК-100. </w:t>
      </w:r>
    </w:p>
    <w:p w:rsidR="00F41209" w:rsidRPr="00E93CA0" w:rsidRDefault="00F41209" w:rsidP="00F41209">
      <w:pPr>
        <w:tabs>
          <w:tab w:val="left" w:pos="742"/>
        </w:tabs>
        <w:ind w:right="57" w:firstLine="709"/>
        <w:jc w:val="both"/>
        <w:rPr>
          <w:rFonts w:cs="Times New Roman"/>
        </w:rPr>
      </w:pPr>
      <w:r w:rsidRPr="00E93CA0">
        <w:rPr>
          <w:rFonts w:cs="Times New Roman"/>
        </w:rPr>
        <w:t>В п.Восточный мощность водозабора 207,9 м³/сут , накопительная емкость одна башня V 250 м³. Насос марки НЦ-80-100-200 – 1 шт., водомера нет.</w:t>
      </w:r>
    </w:p>
    <w:p w:rsidR="00F41209" w:rsidRPr="00E93CA0" w:rsidRDefault="00F41209" w:rsidP="00F41209">
      <w:pPr>
        <w:tabs>
          <w:tab w:val="left" w:pos="742"/>
        </w:tabs>
        <w:ind w:right="57" w:firstLine="709"/>
        <w:jc w:val="both"/>
        <w:rPr>
          <w:rFonts w:cs="Times New Roman"/>
        </w:rPr>
      </w:pPr>
      <w:r w:rsidRPr="00E93CA0">
        <w:rPr>
          <w:rFonts w:cs="Times New Roman"/>
        </w:rPr>
        <w:t>Водопроводные сети общая протяженность водопроводных сетей 19 км. Трубы ПВХ диаметром 230 мм составляет 3700м; 100 мм-12400м; 75мм-2000м; 56мм-900м.</w:t>
      </w:r>
    </w:p>
    <w:p w:rsidR="00F41209" w:rsidRPr="00E93CA0" w:rsidRDefault="00F41209" w:rsidP="00F41209">
      <w:pPr>
        <w:tabs>
          <w:tab w:val="left" w:pos="742"/>
        </w:tabs>
        <w:ind w:right="57" w:firstLine="709"/>
        <w:jc w:val="both"/>
        <w:rPr>
          <w:rFonts w:cs="Times New Roman"/>
        </w:rPr>
      </w:pPr>
      <w:r w:rsidRPr="00E93CA0">
        <w:rPr>
          <w:rFonts w:cs="Times New Roman"/>
        </w:rPr>
        <w:t xml:space="preserve"> Износ водопроводных сетей составляет 70%. Требует замены 1200м трубопровода диаметром 75мм.</w:t>
      </w:r>
    </w:p>
    <w:p w:rsidR="00A32B55" w:rsidRPr="005347F9" w:rsidRDefault="00A32B55" w:rsidP="00A32B55">
      <w:pPr>
        <w:pStyle w:val="7"/>
      </w:pPr>
      <w:r w:rsidRPr="005347F9">
        <w:t>Таблица 2.2</w:t>
      </w:r>
      <w:r>
        <w:t>1</w:t>
      </w:r>
      <w:r w:rsidRPr="005347F9">
        <w:t>.1</w:t>
      </w:r>
    </w:p>
    <w:tbl>
      <w:tblPr>
        <w:tblStyle w:val="afb"/>
        <w:tblW w:w="9848" w:type="dxa"/>
        <w:jc w:val="center"/>
        <w:tblLook w:val="04A0"/>
      </w:tblPr>
      <w:tblGrid>
        <w:gridCol w:w="560"/>
        <w:gridCol w:w="2453"/>
        <w:gridCol w:w="1731"/>
        <w:gridCol w:w="1417"/>
        <w:gridCol w:w="1754"/>
        <w:gridCol w:w="1933"/>
      </w:tblGrid>
      <w:tr w:rsidR="00F41209" w:rsidRPr="00A54935" w:rsidTr="005363E7">
        <w:trPr>
          <w:tblHeader/>
          <w:jc w:val="center"/>
        </w:trPr>
        <w:tc>
          <w:tcPr>
            <w:tcW w:w="560" w:type="dxa"/>
            <w:vAlign w:val="center"/>
          </w:tcPr>
          <w:p w:rsidR="00F41209" w:rsidRPr="00A54935" w:rsidRDefault="00F41209" w:rsidP="005363E7">
            <w:pPr>
              <w:widowControl w:val="0"/>
              <w:overflowPunct w:val="0"/>
              <w:autoSpaceDE w:val="0"/>
              <w:jc w:val="center"/>
              <w:rPr>
                <w:b/>
                <w:sz w:val="20"/>
              </w:rPr>
            </w:pPr>
            <w:r w:rsidRPr="00A54935">
              <w:rPr>
                <w:b/>
                <w:sz w:val="20"/>
              </w:rPr>
              <w:t>№</w:t>
            </w:r>
          </w:p>
          <w:p w:rsidR="00F41209" w:rsidRPr="00A54935" w:rsidRDefault="00F41209" w:rsidP="005363E7">
            <w:pPr>
              <w:widowControl w:val="0"/>
              <w:overflowPunct w:val="0"/>
              <w:autoSpaceDE w:val="0"/>
              <w:jc w:val="center"/>
              <w:rPr>
                <w:b/>
                <w:sz w:val="20"/>
              </w:rPr>
            </w:pPr>
            <w:r w:rsidRPr="00A54935">
              <w:rPr>
                <w:b/>
                <w:sz w:val="20"/>
              </w:rPr>
              <w:t>п/п</w:t>
            </w:r>
          </w:p>
        </w:tc>
        <w:tc>
          <w:tcPr>
            <w:tcW w:w="2453" w:type="dxa"/>
            <w:vAlign w:val="center"/>
          </w:tcPr>
          <w:p w:rsidR="00F41209" w:rsidRPr="00A54935" w:rsidRDefault="00F41209" w:rsidP="005363E7">
            <w:pPr>
              <w:widowControl w:val="0"/>
              <w:overflowPunct w:val="0"/>
              <w:autoSpaceDE w:val="0"/>
              <w:jc w:val="center"/>
              <w:rPr>
                <w:b/>
                <w:sz w:val="20"/>
              </w:rPr>
            </w:pPr>
            <w:r w:rsidRPr="00A54935">
              <w:rPr>
                <w:b/>
                <w:sz w:val="20"/>
              </w:rPr>
              <w:t>Наименование ресурсоснабжающей организации</w:t>
            </w:r>
          </w:p>
        </w:tc>
        <w:tc>
          <w:tcPr>
            <w:tcW w:w="1731" w:type="dxa"/>
            <w:vAlign w:val="center"/>
          </w:tcPr>
          <w:p w:rsidR="00F41209" w:rsidRPr="00A54935" w:rsidRDefault="00F41209" w:rsidP="005363E7">
            <w:pPr>
              <w:widowControl w:val="0"/>
              <w:overflowPunct w:val="0"/>
              <w:autoSpaceDE w:val="0"/>
              <w:jc w:val="center"/>
              <w:rPr>
                <w:b/>
                <w:sz w:val="20"/>
              </w:rPr>
            </w:pPr>
            <w:r w:rsidRPr="00A54935">
              <w:rPr>
                <w:b/>
                <w:sz w:val="20"/>
              </w:rPr>
              <w:t>Адрес</w:t>
            </w:r>
          </w:p>
        </w:tc>
        <w:tc>
          <w:tcPr>
            <w:tcW w:w="1417" w:type="dxa"/>
            <w:vAlign w:val="center"/>
          </w:tcPr>
          <w:p w:rsidR="00F41209" w:rsidRPr="00A54935" w:rsidRDefault="00F41209" w:rsidP="005363E7">
            <w:pPr>
              <w:widowControl w:val="0"/>
              <w:overflowPunct w:val="0"/>
              <w:autoSpaceDE w:val="0"/>
              <w:jc w:val="center"/>
              <w:rPr>
                <w:b/>
                <w:sz w:val="20"/>
              </w:rPr>
            </w:pPr>
            <w:r w:rsidRPr="00A54935">
              <w:rPr>
                <w:b/>
                <w:bCs/>
                <w:sz w:val="20"/>
              </w:rPr>
              <w:t>Мощность водозабора м³/сут</w:t>
            </w:r>
          </w:p>
        </w:tc>
        <w:tc>
          <w:tcPr>
            <w:tcW w:w="1754" w:type="dxa"/>
            <w:vAlign w:val="center"/>
          </w:tcPr>
          <w:p w:rsidR="00F41209" w:rsidRPr="00A54935" w:rsidRDefault="00F41209" w:rsidP="005363E7">
            <w:pPr>
              <w:widowControl w:val="0"/>
              <w:overflowPunct w:val="0"/>
              <w:autoSpaceDE w:val="0"/>
              <w:jc w:val="center"/>
              <w:rPr>
                <w:b/>
                <w:bCs/>
                <w:sz w:val="20"/>
              </w:rPr>
            </w:pPr>
            <w:r w:rsidRPr="00A54935">
              <w:rPr>
                <w:b/>
                <w:bCs/>
                <w:sz w:val="20"/>
              </w:rPr>
              <w:t>Емкость водонапорной башни</w:t>
            </w:r>
          </w:p>
          <w:p w:rsidR="00F41209" w:rsidRPr="00A54935" w:rsidRDefault="00F41209" w:rsidP="005363E7">
            <w:pPr>
              <w:widowControl w:val="0"/>
              <w:overflowPunct w:val="0"/>
              <w:autoSpaceDE w:val="0"/>
              <w:jc w:val="center"/>
              <w:rPr>
                <w:b/>
                <w:sz w:val="20"/>
              </w:rPr>
            </w:pPr>
            <w:r w:rsidRPr="00A54935">
              <w:rPr>
                <w:b/>
                <w:bCs/>
                <w:sz w:val="20"/>
              </w:rPr>
              <w:t>м³</w:t>
            </w:r>
          </w:p>
        </w:tc>
        <w:tc>
          <w:tcPr>
            <w:tcW w:w="1933" w:type="dxa"/>
            <w:vAlign w:val="center"/>
          </w:tcPr>
          <w:p w:rsidR="00F41209" w:rsidRPr="00A54935" w:rsidRDefault="00F41209" w:rsidP="005363E7">
            <w:pPr>
              <w:widowControl w:val="0"/>
              <w:overflowPunct w:val="0"/>
              <w:autoSpaceDE w:val="0"/>
              <w:jc w:val="center"/>
              <w:rPr>
                <w:b/>
                <w:sz w:val="20"/>
              </w:rPr>
            </w:pPr>
            <w:r w:rsidRPr="00A54935">
              <w:rPr>
                <w:b/>
                <w:sz w:val="20"/>
              </w:rPr>
              <w:t>Протяженность водопроводных сетей,</w:t>
            </w:r>
          </w:p>
          <w:p w:rsidR="00F41209" w:rsidRPr="00A54935" w:rsidRDefault="00F41209" w:rsidP="005363E7">
            <w:pPr>
              <w:widowControl w:val="0"/>
              <w:overflowPunct w:val="0"/>
              <w:autoSpaceDE w:val="0"/>
              <w:jc w:val="center"/>
              <w:rPr>
                <w:b/>
                <w:sz w:val="20"/>
              </w:rPr>
            </w:pPr>
            <w:r w:rsidRPr="00A54935">
              <w:rPr>
                <w:b/>
                <w:sz w:val="20"/>
              </w:rPr>
              <w:t>погонных метров</w:t>
            </w:r>
          </w:p>
        </w:tc>
      </w:tr>
      <w:tr w:rsidR="00F41209" w:rsidRPr="00A54935" w:rsidTr="005363E7">
        <w:trPr>
          <w:tblHeader/>
          <w:jc w:val="center"/>
        </w:trPr>
        <w:tc>
          <w:tcPr>
            <w:tcW w:w="560" w:type="dxa"/>
            <w:vAlign w:val="center"/>
          </w:tcPr>
          <w:p w:rsidR="00F41209" w:rsidRPr="00A54935" w:rsidRDefault="00F41209" w:rsidP="005363E7">
            <w:pPr>
              <w:widowControl w:val="0"/>
              <w:overflowPunct w:val="0"/>
              <w:autoSpaceDE w:val="0"/>
              <w:jc w:val="center"/>
              <w:rPr>
                <w:b/>
                <w:sz w:val="20"/>
              </w:rPr>
            </w:pPr>
            <w:r w:rsidRPr="00A54935">
              <w:rPr>
                <w:b/>
                <w:sz w:val="20"/>
              </w:rPr>
              <w:t>1</w:t>
            </w:r>
          </w:p>
        </w:tc>
        <w:tc>
          <w:tcPr>
            <w:tcW w:w="2453" w:type="dxa"/>
            <w:vAlign w:val="center"/>
          </w:tcPr>
          <w:p w:rsidR="00F41209" w:rsidRPr="00A54935" w:rsidRDefault="00F41209" w:rsidP="005363E7">
            <w:pPr>
              <w:widowControl w:val="0"/>
              <w:overflowPunct w:val="0"/>
              <w:autoSpaceDE w:val="0"/>
              <w:jc w:val="center"/>
              <w:rPr>
                <w:b/>
                <w:sz w:val="20"/>
              </w:rPr>
            </w:pPr>
            <w:r w:rsidRPr="00A54935">
              <w:rPr>
                <w:b/>
                <w:sz w:val="20"/>
              </w:rPr>
              <w:t>2</w:t>
            </w:r>
          </w:p>
        </w:tc>
        <w:tc>
          <w:tcPr>
            <w:tcW w:w="1731" w:type="dxa"/>
            <w:vAlign w:val="center"/>
          </w:tcPr>
          <w:p w:rsidR="00F41209" w:rsidRPr="00A54935" w:rsidRDefault="00F41209" w:rsidP="005363E7">
            <w:pPr>
              <w:widowControl w:val="0"/>
              <w:overflowPunct w:val="0"/>
              <w:autoSpaceDE w:val="0"/>
              <w:jc w:val="center"/>
              <w:rPr>
                <w:b/>
                <w:sz w:val="20"/>
              </w:rPr>
            </w:pPr>
            <w:r w:rsidRPr="00A54935">
              <w:rPr>
                <w:b/>
                <w:sz w:val="20"/>
              </w:rPr>
              <w:t>3</w:t>
            </w:r>
          </w:p>
        </w:tc>
        <w:tc>
          <w:tcPr>
            <w:tcW w:w="1417" w:type="dxa"/>
            <w:vAlign w:val="center"/>
          </w:tcPr>
          <w:p w:rsidR="00F41209" w:rsidRPr="00A54935" w:rsidRDefault="00F41209" w:rsidP="005363E7">
            <w:pPr>
              <w:widowControl w:val="0"/>
              <w:overflowPunct w:val="0"/>
              <w:autoSpaceDE w:val="0"/>
              <w:jc w:val="center"/>
              <w:rPr>
                <w:b/>
                <w:sz w:val="20"/>
              </w:rPr>
            </w:pPr>
            <w:r w:rsidRPr="00A54935">
              <w:rPr>
                <w:b/>
                <w:sz w:val="20"/>
              </w:rPr>
              <w:t>4</w:t>
            </w:r>
          </w:p>
        </w:tc>
        <w:tc>
          <w:tcPr>
            <w:tcW w:w="1754" w:type="dxa"/>
            <w:vAlign w:val="center"/>
          </w:tcPr>
          <w:p w:rsidR="00F41209" w:rsidRPr="00A54935" w:rsidRDefault="00F41209" w:rsidP="005363E7">
            <w:pPr>
              <w:widowControl w:val="0"/>
              <w:overflowPunct w:val="0"/>
              <w:autoSpaceDE w:val="0"/>
              <w:jc w:val="center"/>
              <w:rPr>
                <w:b/>
                <w:sz w:val="20"/>
              </w:rPr>
            </w:pPr>
          </w:p>
        </w:tc>
        <w:tc>
          <w:tcPr>
            <w:tcW w:w="1933" w:type="dxa"/>
            <w:vAlign w:val="center"/>
          </w:tcPr>
          <w:p w:rsidR="00F41209" w:rsidRPr="00A54935" w:rsidRDefault="00F41209" w:rsidP="005363E7">
            <w:pPr>
              <w:widowControl w:val="0"/>
              <w:overflowPunct w:val="0"/>
              <w:autoSpaceDE w:val="0"/>
              <w:jc w:val="center"/>
              <w:rPr>
                <w:b/>
                <w:sz w:val="20"/>
              </w:rPr>
            </w:pPr>
            <w:r w:rsidRPr="00A54935">
              <w:rPr>
                <w:b/>
                <w:sz w:val="20"/>
              </w:rPr>
              <w:t>5</w:t>
            </w:r>
          </w:p>
        </w:tc>
      </w:tr>
      <w:tr w:rsidR="00F41209" w:rsidRPr="00A54935" w:rsidTr="005363E7">
        <w:trPr>
          <w:trHeight w:val="787"/>
          <w:jc w:val="center"/>
        </w:trPr>
        <w:tc>
          <w:tcPr>
            <w:tcW w:w="560" w:type="dxa"/>
            <w:vAlign w:val="center"/>
          </w:tcPr>
          <w:p w:rsidR="00F41209" w:rsidRPr="00A54935" w:rsidRDefault="00F41209" w:rsidP="005363E7">
            <w:pPr>
              <w:widowControl w:val="0"/>
              <w:overflowPunct w:val="0"/>
              <w:autoSpaceDE w:val="0"/>
              <w:ind w:left="29"/>
              <w:jc w:val="center"/>
              <w:rPr>
                <w:b/>
                <w:sz w:val="20"/>
              </w:rPr>
            </w:pPr>
          </w:p>
        </w:tc>
        <w:tc>
          <w:tcPr>
            <w:tcW w:w="2453" w:type="dxa"/>
            <w:vAlign w:val="center"/>
          </w:tcPr>
          <w:p w:rsidR="00F41209" w:rsidRPr="00A54935" w:rsidRDefault="00F41209" w:rsidP="005363E7">
            <w:pPr>
              <w:autoSpaceDE w:val="0"/>
              <w:autoSpaceDN w:val="0"/>
              <w:adjustRightInd w:val="0"/>
              <w:jc w:val="center"/>
              <w:rPr>
                <w:sz w:val="20"/>
              </w:rPr>
            </w:pPr>
            <w:r w:rsidRPr="00A54935">
              <w:rPr>
                <w:sz w:val="20"/>
              </w:rPr>
              <w:t>Наименование ресурсоснабжающей организации</w:t>
            </w:r>
          </w:p>
        </w:tc>
        <w:tc>
          <w:tcPr>
            <w:tcW w:w="1731" w:type="dxa"/>
            <w:vAlign w:val="center"/>
          </w:tcPr>
          <w:p w:rsidR="00F41209" w:rsidRPr="00A54935" w:rsidRDefault="00F41209" w:rsidP="005363E7">
            <w:pPr>
              <w:autoSpaceDE w:val="0"/>
              <w:autoSpaceDN w:val="0"/>
              <w:adjustRightInd w:val="0"/>
              <w:jc w:val="center"/>
              <w:rPr>
                <w:sz w:val="20"/>
              </w:rPr>
            </w:pPr>
            <w:r w:rsidRPr="00A54935">
              <w:rPr>
                <w:sz w:val="20"/>
              </w:rPr>
              <w:t>МУП «Водоканал»</w:t>
            </w:r>
          </w:p>
        </w:tc>
        <w:tc>
          <w:tcPr>
            <w:tcW w:w="1417" w:type="dxa"/>
            <w:vAlign w:val="center"/>
          </w:tcPr>
          <w:p w:rsidR="00F41209" w:rsidRPr="00A54935" w:rsidRDefault="00F41209" w:rsidP="005363E7">
            <w:pPr>
              <w:jc w:val="center"/>
              <w:rPr>
                <w:sz w:val="20"/>
              </w:rPr>
            </w:pPr>
          </w:p>
        </w:tc>
        <w:tc>
          <w:tcPr>
            <w:tcW w:w="1754" w:type="dxa"/>
            <w:vAlign w:val="center"/>
          </w:tcPr>
          <w:p w:rsidR="00F41209" w:rsidRPr="00A54935" w:rsidRDefault="00F41209" w:rsidP="005363E7">
            <w:pPr>
              <w:autoSpaceDE w:val="0"/>
              <w:autoSpaceDN w:val="0"/>
              <w:adjustRightInd w:val="0"/>
              <w:jc w:val="center"/>
              <w:rPr>
                <w:sz w:val="20"/>
              </w:rPr>
            </w:pPr>
          </w:p>
        </w:tc>
        <w:tc>
          <w:tcPr>
            <w:tcW w:w="1933" w:type="dxa"/>
            <w:vAlign w:val="center"/>
          </w:tcPr>
          <w:p w:rsidR="00F41209" w:rsidRPr="00A54935" w:rsidRDefault="00F41209" w:rsidP="005363E7">
            <w:pPr>
              <w:autoSpaceDE w:val="0"/>
              <w:autoSpaceDN w:val="0"/>
              <w:adjustRightInd w:val="0"/>
              <w:jc w:val="center"/>
              <w:rPr>
                <w:sz w:val="20"/>
              </w:rPr>
            </w:pPr>
          </w:p>
        </w:tc>
      </w:tr>
      <w:tr w:rsidR="00F41209" w:rsidRPr="00A54935" w:rsidTr="005363E7">
        <w:trPr>
          <w:trHeight w:val="616"/>
          <w:jc w:val="center"/>
        </w:trPr>
        <w:tc>
          <w:tcPr>
            <w:tcW w:w="560" w:type="dxa"/>
            <w:vAlign w:val="center"/>
          </w:tcPr>
          <w:p w:rsidR="00F41209" w:rsidRPr="00A54935" w:rsidRDefault="00F41209" w:rsidP="005363E7">
            <w:pPr>
              <w:widowControl w:val="0"/>
              <w:overflowPunct w:val="0"/>
              <w:autoSpaceDE w:val="0"/>
              <w:ind w:left="29"/>
              <w:jc w:val="center"/>
              <w:rPr>
                <w:b/>
                <w:sz w:val="20"/>
              </w:rPr>
            </w:pPr>
          </w:p>
        </w:tc>
        <w:tc>
          <w:tcPr>
            <w:tcW w:w="2453" w:type="dxa"/>
            <w:vAlign w:val="center"/>
          </w:tcPr>
          <w:p w:rsidR="00F41209" w:rsidRPr="00A54935" w:rsidRDefault="00F41209" w:rsidP="005363E7">
            <w:pPr>
              <w:autoSpaceDE w:val="0"/>
              <w:autoSpaceDN w:val="0"/>
              <w:adjustRightInd w:val="0"/>
              <w:jc w:val="center"/>
              <w:rPr>
                <w:sz w:val="20"/>
              </w:rPr>
            </w:pPr>
            <w:r w:rsidRPr="00A54935">
              <w:rPr>
                <w:sz w:val="20"/>
              </w:rPr>
              <w:t>Водозаборные сооружения и водонапорные башни</w:t>
            </w:r>
          </w:p>
        </w:tc>
        <w:tc>
          <w:tcPr>
            <w:tcW w:w="1731" w:type="dxa"/>
            <w:vAlign w:val="center"/>
          </w:tcPr>
          <w:p w:rsidR="00F41209" w:rsidRPr="00A54935" w:rsidRDefault="00F41209" w:rsidP="005363E7">
            <w:pPr>
              <w:autoSpaceDE w:val="0"/>
              <w:autoSpaceDN w:val="0"/>
              <w:adjustRightInd w:val="0"/>
              <w:jc w:val="center"/>
              <w:rPr>
                <w:sz w:val="20"/>
                <w:vertAlign w:val="superscript"/>
              </w:rPr>
            </w:pPr>
            <w:r w:rsidRPr="00A54935">
              <w:rPr>
                <w:sz w:val="20"/>
              </w:rPr>
              <w:t>Водонапорное сооружение, башня Рожновского 50 м</w:t>
            </w:r>
            <w:r w:rsidRPr="00A54935">
              <w:rPr>
                <w:sz w:val="20"/>
                <w:vertAlign w:val="superscript"/>
              </w:rPr>
              <w:t>3</w:t>
            </w:r>
          </w:p>
          <w:p w:rsidR="00F41209" w:rsidRPr="00A54935" w:rsidRDefault="00F41209" w:rsidP="005363E7">
            <w:pPr>
              <w:autoSpaceDE w:val="0"/>
              <w:autoSpaceDN w:val="0"/>
              <w:adjustRightInd w:val="0"/>
              <w:jc w:val="center"/>
              <w:rPr>
                <w:sz w:val="20"/>
                <w:vertAlign w:val="superscript"/>
              </w:rPr>
            </w:pPr>
            <w:r w:rsidRPr="00A54935">
              <w:rPr>
                <w:sz w:val="20"/>
                <w:vertAlign w:val="superscript"/>
              </w:rPr>
              <w:t>хут. Красный Кут</w:t>
            </w:r>
          </w:p>
        </w:tc>
        <w:tc>
          <w:tcPr>
            <w:tcW w:w="1417" w:type="dxa"/>
            <w:vAlign w:val="center"/>
          </w:tcPr>
          <w:p w:rsidR="00F41209" w:rsidRPr="00A54935" w:rsidRDefault="00F41209" w:rsidP="005363E7">
            <w:pPr>
              <w:jc w:val="center"/>
              <w:rPr>
                <w:sz w:val="20"/>
              </w:rPr>
            </w:pPr>
            <w:r w:rsidRPr="00A54935">
              <w:rPr>
                <w:sz w:val="20"/>
              </w:rPr>
              <w:t>30</w:t>
            </w:r>
          </w:p>
        </w:tc>
        <w:tc>
          <w:tcPr>
            <w:tcW w:w="1754" w:type="dxa"/>
            <w:vAlign w:val="center"/>
          </w:tcPr>
          <w:p w:rsidR="00F41209" w:rsidRPr="00A54935" w:rsidRDefault="00F41209" w:rsidP="005363E7">
            <w:pPr>
              <w:autoSpaceDE w:val="0"/>
              <w:autoSpaceDN w:val="0"/>
              <w:adjustRightInd w:val="0"/>
              <w:jc w:val="center"/>
              <w:rPr>
                <w:sz w:val="20"/>
              </w:rPr>
            </w:pPr>
            <w:r w:rsidRPr="00A54935">
              <w:rPr>
                <w:sz w:val="20"/>
              </w:rPr>
              <w:t>50</w:t>
            </w:r>
          </w:p>
        </w:tc>
        <w:tc>
          <w:tcPr>
            <w:tcW w:w="1933" w:type="dxa"/>
            <w:vAlign w:val="center"/>
          </w:tcPr>
          <w:p w:rsidR="00F41209" w:rsidRPr="00A54935" w:rsidRDefault="00F41209" w:rsidP="005363E7">
            <w:pPr>
              <w:autoSpaceDE w:val="0"/>
              <w:autoSpaceDN w:val="0"/>
              <w:adjustRightInd w:val="0"/>
              <w:jc w:val="center"/>
              <w:rPr>
                <w:sz w:val="20"/>
              </w:rPr>
            </w:pPr>
            <w:r w:rsidRPr="00A54935">
              <w:rPr>
                <w:sz w:val="20"/>
              </w:rPr>
              <w:t>7005,00</w:t>
            </w:r>
          </w:p>
        </w:tc>
      </w:tr>
      <w:tr w:rsidR="00F41209" w:rsidRPr="00A54935" w:rsidTr="005363E7">
        <w:trPr>
          <w:trHeight w:val="616"/>
          <w:jc w:val="center"/>
        </w:trPr>
        <w:tc>
          <w:tcPr>
            <w:tcW w:w="560" w:type="dxa"/>
            <w:vAlign w:val="center"/>
          </w:tcPr>
          <w:p w:rsidR="00F41209" w:rsidRPr="00A54935" w:rsidRDefault="00F41209" w:rsidP="005363E7">
            <w:pPr>
              <w:widowControl w:val="0"/>
              <w:overflowPunct w:val="0"/>
              <w:autoSpaceDE w:val="0"/>
              <w:ind w:left="29"/>
              <w:jc w:val="center"/>
              <w:rPr>
                <w:b/>
                <w:sz w:val="20"/>
              </w:rPr>
            </w:pPr>
          </w:p>
        </w:tc>
        <w:tc>
          <w:tcPr>
            <w:tcW w:w="2453" w:type="dxa"/>
            <w:vAlign w:val="center"/>
          </w:tcPr>
          <w:p w:rsidR="00F41209" w:rsidRPr="00A54935" w:rsidRDefault="00F41209" w:rsidP="005363E7">
            <w:pPr>
              <w:autoSpaceDE w:val="0"/>
              <w:autoSpaceDN w:val="0"/>
              <w:adjustRightInd w:val="0"/>
              <w:jc w:val="center"/>
              <w:rPr>
                <w:sz w:val="20"/>
              </w:rPr>
            </w:pPr>
            <w:r w:rsidRPr="00A54935">
              <w:rPr>
                <w:sz w:val="20"/>
              </w:rPr>
              <w:t>Водозаборные сооружения и водонапорные башни</w:t>
            </w:r>
          </w:p>
        </w:tc>
        <w:tc>
          <w:tcPr>
            <w:tcW w:w="1731" w:type="dxa"/>
            <w:vAlign w:val="center"/>
          </w:tcPr>
          <w:p w:rsidR="00F41209" w:rsidRPr="00A54935" w:rsidRDefault="00F41209" w:rsidP="005363E7">
            <w:pPr>
              <w:autoSpaceDE w:val="0"/>
              <w:autoSpaceDN w:val="0"/>
              <w:adjustRightInd w:val="0"/>
              <w:jc w:val="center"/>
              <w:rPr>
                <w:sz w:val="20"/>
              </w:rPr>
            </w:pPr>
            <w:r w:rsidRPr="00A54935">
              <w:rPr>
                <w:sz w:val="20"/>
              </w:rPr>
              <w:t xml:space="preserve">Водонапорное сооружение, накопительная </w:t>
            </w:r>
            <w:r w:rsidRPr="00A54935">
              <w:rPr>
                <w:sz w:val="20"/>
              </w:rPr>
              <w:lastRenderedPageBreak/>
              <w:t>емкость,</w:t>
            </w:r>
          </w:p>
          <w:p w:rsidR="00F41209" w:rsidRPr="00A54935" w:rsidRDefault="00F41209" w:rsidP="005363E7">
            <w:pPr>
              <w:autoSpaceDE w:val="0"/>
              <w:autoSpaceDN w:val="0"/>
              <w:adjustRightInd w:val="0"/>
              <w:jc w:val="center"/>
              <w:rPr>
                <w:sz w:val="20"/>
              </w:rPr>
            </w:pPr>
            <w:r w:rsidRPr="00A54935">
              <w:rPr>
                <w:sz w:val="20"/>
              </w:rPr>
              <w:t>пос. Восточный</w:t>
            </w:r>
          </w:p>
        </w:tc>
        <w:tc>
          <w:tcPr>
            <w:tcW w:w="1417" w:type="dxa"/>
            <w:vAlign w:val="center"/>
          </w:tcPr>
          <w:p w:rsidR="00F41209" w:rsidRPr="00A54935" w:rsidRDefault="00F41209" w:rsidP="005363E7">
            <w:pPr>
              <w:jc w:val="center"/>
              <w:rPr>
                <w:sz w:val="20"/>
              </w:rPr>
            </w:pPr>
            <w:r w:rsidRPr="00A54935">
              <w:rPr>
                <w:sz w:val="20"/>
              </w:rPr>
              <w:lastRenderedPageBreak/>
              <w:t>250</w:t>
            </w:r>
          </w:p>
        </w:tc>
        <w:tc>
          <w:tcPr>
            <w:tcW w:w="1754" w:type="dxa"/>
            <w:vAlign w:val="center"/>
          </w:tcPr>
          <w:p w:rsidR="00F41209" w:rsidRPr="00A54935" w:rsidRDefault="00F41209" w:rsidP="005363E7">
            <w:pPr>
              <w:autoSpaceDE w:val="0"/>
              <w:autoSpaceDN w:val="0"/>
              <w:adjustRightInd w:val="0"/>
              <w:jc w:val="center"/>
              <w:rPr>
                <w:sz w:val="20"/>
              </w:rPr>
            </w:pPr>
            <w:r w:rsidRPr="00A54935">
              <w:rPr>
                <w:sz w:val="20"/>
              </w:rPr>
              <w:t>250</w:t>
            </w:r>
          </w:p>
        </w:tc>
        <w:tc>
          <w:tcPr>
            <w:tcW w:w="1933" w:type="dxa"/>
            <w:vAlign w:val="center"/>
          </w:tcPr>
          <w:p w:rsidR="00F41209" w:rsidRPr="00A54935" w:rsidRDefault="00F41209" w:rsidP="005363E7">
            <w:pPr>
              <w:autoSpaceDE w:val="0"/>
              <w:autoSpaceDN w:val="0"/>
              <w:adjustRightInd w:val="0"/>
              <w:jc w:val="center"/>
              <w:rPr>
                <w:sz w:val="20"/>
              </w:rPr>
            </w:pPr>
            <w:r w:rsidRPr="00A54935">
              <w:rPr>
                <w:sz w:val="20"/>
              </w:rPr>
              <w:t>20 423,00</w:t>
            </w:r>
          </w:p>
        </w:tc>
      </w:tr>
    </w:tbl>
    <w:p w:rsidR="005E03FA" w:rsidRDefault="005E03FA" w:rsidP="00982CF1">
      <w:pPr>
        <w:pStyle w:val="23"/>
        <w:spacing w:after="0" w:line="276" w:lineRule="auto"/>
        <w:ind w:left="0" w:firstLine="709"/>
        <w:jc w:val="both"/>
        <w:rPr>
          <w:b/>
          <w:bCs/>
          <w:i/>
        </w:rPr>
      </w:pPr>
    </w:p>
    <w:p w:rsidR="00982CF1" w:rsidRPr="0059799A" w:rsidRDefault="00982CF1" w:rsidP="00982CF1">
      <w:pPr>
        <w:pStyle w:val="23"/>
        <w:spacing w:after="0" w:line="276" w:lineRule="auto"/>
        <w:ind w:left="0" w:firstLine="709"/>
        <w:jc w:val="both"/>
        <w:rPr>
          <w:b/>
          <w:bCs/>
          <w:i/>
        </w:rPr>
      </w:pPr>
      <w:r w:rsidRPr="0059799A">
        <w:rPr>
          <w:b/>
          <w:bCs/>
          <w:i/>
        </w:rPr>
        <w:t>Определение расчетных расходов воды на расчетный срок.</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 xml:space="preserve">Численность населения сельского поселения на расчетный срок составит </w:t>
      </w:r>
      <w:r w:rsidR="00A12818" w:rsidRPr="00864A31">
        <w:rPr>
          <w:color w:val="000000" w:themeColor="text1"/>
          <w:szCs w:val="28"/>
        </w:rPr>
        <w:t>1705</w:t>
      </w:r>
      <w:r w:rsidRPr="00864A31">
        <w:rPr>
          <w:color w:val="000000" w:themeColor="text1"/>
          <w:szCs w:val="28"/>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qж= 225 л/сут на одного жителя.</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1. Расчетный суточный расход воды на хозяйственные нужды определяется в соответствии с п.2.2. СНиП 2.04.02-84* по формуле:</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 xml:space="preserve">Qсут =Σqж*Νж/1000, </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где Νж- расчетное число жителей</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Qсут. = 225 л/сут*</w:t>
      </w:r>
      <w:r w:rsidR="00A32B55" w:rsidRPr="00864A31">
        <w:rPr>
          <w:color w:val="000000" w:themeColor="text1"/>
          <w:szCs w:val="28"/>
        </w:rPr>
        <w:t>1</w:t>
      </w:r>
      <w:r w:rsidR="00F41209" w:rsidRPr="00864A31">
        <w:rPr>
          <w:color w:val="000000" w:themeColor="text1"/>
          <w:szCs w:val="28"/>
        </w:rPr>
        <w:t>824</w:t>
      </w:r>
      <w:r w:rsidRPr="00864A31">
        <w:rPr>
          <w:color w:val="000000" w:themeColor="text1"/>
          <w:szCs w:val="28"/>
        </w:rPr>
        <w:t xml:space="preserve">/1000 = </w:t>
      </w:r>
      <w:r w:rsidR="00F41209" w:rsidRPr="00864A31">
        <w:rPr>
          <w:color w:val="000000" w:themeColor="text1"/>
          <w:szCs w:val="28"/>
        </w:rPr>
        <w:t>410,4</w:t>
      </w:r>
      <w:r w:rsidRPr="00864A31">
        <w:rPr>
          <w:color w:val="000000" w:themeColor="text1"/>
          <w:szCs w:val="28"/>
        </w:rPr>
        <w:t xml:space="preserve"> м³/сут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2. Расход воды на поливку земельных насаждений в населенных пунктах и на территориях промышленных предприятий определяется в соответствии с п 2.3 СНиП 2.04.02.-84* прим.1</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 xml:space="preserve">Qпол. = 50л </w:t>
      </w:r>
      <w:r w:rsidR="00240607" w:rsidRPr="00864A31">
        <w:rPr>
          <w:color w:val="000000" w:themeColor="text1"/>
          <w:szCs w:val="28"/>
        </w:rPr>
        <w:t>*</w:t>
      </w:r>
      <w:r w:rsidR="00F41209" w:rsidRPr="00864A31">
        <w:rPr>
          <w:color w:val="000000" w:themeColor="text1"/>
          <w:szCs w:val="28"/>
        </w:rPr>
        <w:t>1824</w:t>
      </w:r>
      <w:r w:rsidRPr="00864A31">
        <w:rPr>
          <w:color w:val="000000" w:themeColor="text1"/>
          <w:szCs w:val="28"/>
        </w:rPr>
        <w:t xml:space="preserve"> чел./1000 = </w:t>
      </w:r>
      <w:r w:rsidR="00F41209" w:rsidRPr="00864A31">
        <w:rPr>
          <w:color w:val="000000" w:themeColor="text1"/>
          <w:szCs w:val="28"/>
        </w:rPr>
        <w:t>91,2</w:t>
      </w:r>
      <w:r w:rsidRPr="00864A31">
        <w:rPr>
          <w:color w:val="000000" w:themeColor="text1"/>
          <w:szCs w:val="28"/>
        </w:rPr>
        <w:t xml:space="preserve"> м³/сут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3. Количество воды на нужды промышленности определяется в соответствии с п.2.1 прим.4 СНиП 2.04.02-84* и составляет: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Qпром.пр. = 20% Qсут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Qпр.пр. = 20%</w:t>
      </w:r>
      <w:r w:rsidR="00240607" w:rsidRPr="00864A31">
        <w:rPr>
          <w:color w:val="000000" w:themeColor="text1"/>
          <w:szCs w:val="28"/>
        </w:rPr>
        <w:t>*</w:t>
      </w:r>
      <w:r w:rsidRPr="00864A31">
        <w:rPr>
          <w:color w:val="000000" w:themeColor="text1"/>
          <w:szCs w:val="28"/>
        </w:rPr>
        <w:t>(</w:t>
      </w:r>
      <w:r w:rsidR="00F41209" w:rsidRPr="00864A31">
        <w:rPr>
          <w:color w:val="000000" w:themeColor="text1"/>
          <w:szCs w:val="28"/>
        </w:rPr>
        <w:t>410,4</w:t>
      </w:r>
      <w:r w:rsidRPr="00864A31">
        <w:rPr>
          <w:color w:val="000000" w:themeColor="text1"/>
          <w:szCs w:val="28"/>
        </w:rPr>
        <w:t xml:space="preserve"> м³/сут</w:t>
      </w:r>
      <w:r w:rsidR="00A12818" w:rsidRPr="00864A31">
        <w:rPr>
          <w:color w:val="000000" w:themeColor="text1"/>
          <w:szCs w:val="28"/>
        </w:rPr>
        <w:t>+</w:t>
      </w:r>
      <w:r w:rsidR="00F41209" w:rsidRPr="00864A31">
        <w:rPr>
          <w:color w:val="000000" w:themeColor="text1"/>
          <w:szCs w:val="28"/>
        </w:rPr>
        <w:t>91,2</w:t>
      </w:r>
      <w:r w:rsidRPr="00864A31">
        <w:rPr>
          <w:color w:val="000000" w:themeColor="text1"/>
          <w:szCs w:val="28"/>
        </w:rPr>
        <w:t xml:space="preserve"> м³/сут) = </w:t>
      </w:r>
      <w:r w:rsidR="00F41209" w:rsidRPr="00864A31">
        <w:rPr>
          <w:color w:val="000000" w:themeColor="text1"/>
          <w:szCs w:val="28"/>
        </w:rPr>
        <w:t>100,3</w:t>
      </w:r>
      <w:r w:rsidRPr="00864A31">
        <w:rPr>
          <w:color w:val="000000" w:themeColor="text1"/>
          <w:szCs w:val="28"/>
        </w:rPr>
        <w:t xml:space="preserve"> м³/сут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 xml:space="preserve">Общий расход воды на проектируемый расчетный срок </w:t>
      </w:r>
      <w:r w:rsidR="00240607" w:rsidRPr="00864A31">
        <w:rPr>
          <w:color w:val="000000" w:themeColor="text1"/>
          <w:szCs w:val="28"/>
        </w:rPr>
        <w:t>сельского поселения</w:t>
      </w:r>
      <w:r w:rsidRPr="00864A31">
        <w:rPr>
          <w:color w:val="000000" w:themeColor="text1"/>
          <w:szCs w:val="28"/>
        </w:rPr>
        <w:t xml:space="preserve"> составляет:</w:t>
      </w:r>
    </w:p>
    <w:p w:rsidR="005E03FA" w:rsidRPr="00864A31" w:rsidRDefault="005E03FA" w:rsidP="005E03FA">
      <w:pPr>
        <w:pStyle w:val="aff7"/>
        <w:widowControl w:val="0"/>
        <w:spacing w:after="0"/>
        <w:ind w:left="0" w:firstLine="709"/>
        <w:jc w:val="both"/>
        <w:rPr>
          <w:color w:val="000000" w:themeColor="text1"/>
          <w:szCs w:val="28"/>
        </w:rPr>
      </w:pPr>
      <w:r w:rsidRPr="00864A31">
        <w:rPr>
          <w:color w:val="000000" w:themeColor="text1"/>
          <w:szCs w:val="28"/>
        </w:rPr>
        <w:t>Q</w:t>
      </w:r>
      <w:r w:rsidR="00527BF5" w:rsidRPr="00864A31">
        <w:rPr>
          <w:color w:val="000000" w:themeColor="text1"/>
        </w:rPr>
        <w:t>общ</w:t>
      </w:r>
      <w:r w:rsidRPr="00864A31">
        <w:rPr>
          <w:color w:val="000000" w:themeColor="text1"/>
          <w:szCs w:val="28"/>
        </w:rPr>
        <w:t xml:space="preserve"> = </w:t>
      </w:r>
      <w:r w:rsidR="00F41209" w:rsidRPr="00864A31">
        <w:rPr>
          <w:color w:val="000000" w:themeColor="text1"/>
          <w:szCs w:val="28"/>
        </w:rPr>
        <w:t>410,4</w:t>
      </w:r>
      <w:r w:rsidRPr="00864A31">
        <w:rPr>
          <w:color w:val="000000" w:themeColor="text1"/>
          <w:szCs w:val="28"/>
        </w:rPr>
        <w:t xml:space="preserve"> м³/сут + </w:t>
      </w:r>
      <w:r w:rsidR="00F41209" w:rsidRPr="00864A31">
        <w:rPr>
          <w:color w:val="000000" w:themeColor="text1"/>
          <w:szCs w:val="28"/>
        </w:rPr>
        <w:t>91,2</w:t>
      </w:r>
      <w:r w:rsidRPr="00864A31">
        <w:rPr>
          <w:color w:val="000000" w:themeColor="text1"/>
          <w:szCs w:val="28"/>
        </w:rPr>
        <w:t xml:space="preserve"> м³/сут + </w:t>
      </w:r>
      <w:r w:rsidR="00F41209" w:rsidRPr="00864A31">
        <w:rPr>
          <w:color w:val="000000" w:themeColor="text1"/>
          <w:szCs w:val="28"/>
        </w:rPr>
        <w:t>100,3</w:t>
      </w:r>
      <w:r w:rsidRPr="00864A31">
        <w:rPr>
          <w:color w:val="000000" w:themeColor="text1"/>
          <w:szCs w:val="28"/>
        </w:rPr>
        <w:t xml:space="preserve"> м³/сут = </w:t>
      </w:r>
      <w:r w:rsidR="00F41209" w:rsidRPr="00864A31">
        <w:rPr>
          <w:color w:val="000000" w:themeColor="text1"/>
          <w:szCs w:val="28"/>
        </w:rPr>
        <w:t>601,9</w:t>
      </w:r>
      <w:r w:rsidRPr="00864A31">
        <w:rPr>
          <w:color w:val="000000" w:themeColor="text1"/>
          <w:szCs w:val="28"/>
        </w:rPr>
        <w:t xml:space="preserve"> м³/сут</w:t>
      </w:r>
    </w:p>
    <w:p w:rsidR="005828ED" w:rsidRPr="00864A31" w:rsidRDefault="005828ED" w:rsidP="005828ED">
      <w:pPr>
        <w:tabs>
          <w:tab w:val="left" w:pos="742"/>
        </w:tabs>
        <w:ind w:right="57" w:firstLine="709"/>
        <w:jc w:val="both"/>
        <w:rPr>
          <w:rStyle w:val="FontStyle44"/>
          <w:color w:val="000000" w:themeColor="text1"/>
          <w:sz w:val="24"/>
          <w:szCs w:val="24"/>
        </w:rPr>
      </w:pPr>
    </w:p>
    <w:p w:rsidR="005828ED" w:rsidRPr="00864A31" w:rsidRDefault="005828ED" w:rsidP="005828ED">
      <w:pPr>
        <w:tabs>
          <w:tab w:val="left" w:pos="742"/>
        </w:tabs>
        <w:ind w:right="57" w:firstLine="709"/>
        <w:jc w:val="both"/>
        <w:rPr>
          <w:rFonts w:cs="Times New Roman"/>
          <w:b/>
          <w:color w:val="000000" w:themeColor="text1"/>
        </w:rPr>
      </w:pPr>
      <w:r w:rsidRPr="00864A31">
        <w:rPr>
          <w:rFonts w:cs="Times New Roman"/>
          <w:b/>
          <w:color w:val="000000" w:themeColor="text1"/>
        </w:rPr>
        <w:t>Водоотведение</w:t>
      </w:r>
    </w:p>
    <w:p w:rsidR="00F41209" w:rsidRPr="00864A31" w:rsidRDefault="00F41209" w:rsidP="00F41209">
      <w:pPr>
        <w:tabs>
          <w:tab w:val="left" w:pos="742"/>
        </w:tabs>
        <w:ind w:right="57" w:firstLine="709"/>
        <w:jc w:val="both"/>
        <w:rPr>
          <w:rFonts w:cs="Times New Roman"/>
          <w:color w:val="000000" w:themeColor="text1"/>
        </w:rPr>
      </w:pPr>
      <w:r w:rsidRPr="00864A31">
        <w:rPr>
          <w:rFonts w:cs="Times New Roman"/>
          <w:color w:val="000000" w:themeColor="text1"/>
        </w:rPr>
        <w:t xml:space="preserve">В настоящее время в Краснокутском сельском поселении централизованной системы канализации не имеется. </w:t>
      </w:r>
    </w:p>
    <w:p w:rsidR="00527BF5" w:rsidRPr="00864A31" w:rsidRDefault="00527BF5" w:rsidP="00527BF5">
      <w:pPr>
        <w:spacing w:line="276" w:lineRule="auto"/>
        <w:ind w:firstLine="709"/>
        <w:jc w:val="both"/>
        <w:rPr>
          <w:color w:val="000000" w:themeColor="text1"/>
        </w:rPr>
      </w:pPr>
      <w:r w:rsidRPr="00864A31">
        <w:rPr>
          <w:color w:val="000000" w:themeColor="text1"/>
        </w:rPr>
        <w:t xml:space="preserve">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 </w:t>
      </w:r>
    </w:p>
    <w:p w:rsidR="00527BF5" w:rsidRPr="00864A31" w:rsidRDefault="00527BF5" w:rsidP="00527BF5">
      <w:pPr>
        <w:spacing w:line="276" w:lineRule="auto"/>
        <w:ind w:firstLine="709"/>
        <w:jc w:val="both"/>
        <w:rPr>
          <w:color w:val="000000" w:themeColor="text1"/>
        </w:rPr>
      </w:pPr>
      <w:r w:rsidRPr="00864A31">
        <w:rPr>
          <w:color w:val="000000" w:themeColor="text1"/>
        </w:rPr>
        <w:t>Следовательно, расчетный расход бытовых сточных вод в сельском поселение составляет:</w:t>
      </w:r>
    </w:p>
    <w:p w:rsidR="00527BF5" w:rsidRPr="00864A31" w:rsidRDefault="00527BF5" w:rsidP="00527BF5">
      <w:pPr>
        <w:spacing w:line="276" w:lineRule="auto"/>
        <w:ind w:firstLine="709"/>
        <w:jc w:val="both"/>
        <w:rPr>
          <w:color w:val="000000" w:themeColor="text1"/>
        </w:rPr>
      </w:pPr>
      <w:r w:rsidRPr="00864A31">
        <w:rPr>
          <w:color w:val="000000" w:themeColor="text1"/>
        </w:rPr>
        <w:t xml:space="preserve">Qсут. = </w:t>
      </w:r>
      <w:r w:rsidR="00F41209" w:rsidRPr="00864A31">
        <w:rPr>
          <w:color w:val="000000" w:themeColor="text1"/>
          <w:szCs w:val="28"/>
        </w:rPr>
        <w:t xml:space="preserve">410,4 </w:t>
      </w:r>
      <w:r w:rsidRPr="00864A31">
        <w:rPr>
          <w:color w:val="000000" w:themeColor="text1"/>
        </w:rPr>
        <w:t>м³/сут.</w:t>
      </w:r>
    </w:p>
    <w:p w:rsidR="00527BF5" w:rsidRPr="00864A31" w:rsidRDefault="00527BF5" w:rsidP="00527BF5">
      <w:pPr>
        <w:spacing w:line="276" w:lineRule="auto"/>
        <w:ind w:firstLine="709"/>
        <w:jc w:val="both"/>
        <w:rPr>
          <w:color w:val="000000" w:themeColor="text1"/>
        </w:rPr>
      </w:pPr>
      <w:r w:rsidRPr="00864A31">
        <w:rPr>
          <w:color w:val="000000" w:themeColor="text1"/>
        </w:rPr>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527BF5" w:rsidRPr="00864A31" w:rsidRDefault="00527BF5" w:rsidP="00527BF5">
      <w:pPr>
        <w:spacing w:line="276" w:lineRule="auto"/>
        <w:ind w:firstLine="709"/>
        <w:jc w:val="both"/>
        <w:rPr>
          <w:color w:val="000000" w:themeColor="text1"/>
        </w:rPr>
      </w:pPr>
      <w:r w:rsidRPr="00864A31">
        <w:rPr>
          <w:color w:val="000000" w:themeColor="text1"/>
        </w:rPr>
        <w:t xml:space="preserve">Qпр.пр. = </w:t>
      </w:r>
      <w:r w:rsidR="00F41209" w:rsidRPr="00864A31">
        <w:rPr>
          <w:color w:val="000000" w:themeColor="text1"/>
        </w:rPr>
        <w:t>20,5</w:t>
      </w:r>
      <w:r w:rsidRPr="00864A31">
        <w:rPr>
          <w:color w:val="000000" w:themeColor="text1"/>
        </w:rPr>
        <w:t xml:space="preserve"> м³/сут</w:t>
      </w:r>
    </w:p>
    <w:p w:rsidR="00527BF5" w:rsidRPr="00864A31" w:rsidRDefault="00527BF5" w:rsidP="00527BF5">
      <w:pPr>
        <w:spacing w:line="276" w:lineRule="auto"/>
        <w:ind w:firstLine="709"/>
        <w:jc w:val="both"/>
        <w:rPr>
          <w:color w:val="000000" w:themeColor="text1"/>
        </w:rPr>
      </w:pPr>
      <w:r w:rsidRPr="00864A31">
        <w:rPr>
          <w:color w:val="000000" w:themeColor="text1"/>
        </w:rPr>
        <w:t>Общий расход сточных вод на расчетный срок составит:</w:t>
      </w:r>
    </w:p>
    <w:p w:rsidR="00527BF5" w:rsidRPr="00864A31" w:rsidRDefault="00527BF5" w:rsidP="00527BF5">
      <w:pPr>
        <w:spacing w:line="276" w:lineRule="auto"/>
        <w:ind w:firstLine="709"/>
        <w:jc w:val="both"/>
        <w:rPr>
          <w:color w:val="000000" w:themeColor="text1"/>
        </w:rPr>
      </w:pPr>
      <w:r w:rsidRPr="00864A31">
        <w:rPr>
          <w:color w:val="000000" w:themeColor="text1"/>
        </w:rPr>
        <w:t xml:space="preserve">Qсут. = </w:t>
      </w:r>
      <w:r w:rsidR="00F41209" w:rsidRPr="00864A31">
        <w:rPr>
          <w:color w:val="000000" w:themeColor="text1"/>
        </w:rPr>
        <w:t>430,9</w:t>
      </w:r>
      <w:r w:rsidRPr="00864A31">
        <w:rPr>
          <w:color w:val="000000" w:themeColor="text1"/>
        </w:rPr>
        <w:t xml:space="preserve"> м³/сут</w:t>
      </w:r>
    </w:p>
    <w:p w:rsidR="00527BF5" w:rsidRPr="00CD2EA5" w:rsidRDefault="00527BF5" w:rsidP="00527BF5">
      <w:pPr>
        <w:spacing w:line="276" w:lineRule="auto"/>
        <w:ind w:firstLine="709"/>
        <w:jc w:val="both"/>
        <w:rPr>
          <w:color w:val="FF0000"/>
        </w:rPr>
      </w:pPr>
      <w:r w:rsidRPr="00864A31">
        <w:rPr>
          <w:color w:val="000000" w:themeColor="text1"/>
        </w:rPr>
        <w:lastRenderedPageBreak/>
        <w:t xml:space="preserve">Для организации централизованной системы канализации проектом может быть предложено два </w:t>
      </w:r>
      <w:r w:rsidR="00CD2EA5" w:rsidRPr="00864A31">
        <w:rPr>
          <w:color w:val="000000" w:themeColor="text1"/>
        </w:rPr>
        <w:t>варианта решения</w:t>
      </w:r>
      <w:r w:rsidRPr="00864A31">
        <w:rPr>
          <w:color w:val="000000" w:themeColor="text1"/>
        </w:rPr>
        <w:t xml:space="preserve"> канализования в сельском поселение.</w:t>
      </w:r>
      <w:r w:rsidRPr="00CD2EA5">
        <w:rPr>
          <w:color w:val="FF0000"/>
        </w:rPr>
        <w:t xml:space="preserve"> </w:t>
      </w:r>
    </w:p>
    <w:p w:rsidR="005828ED" w:rsidRDefault="005828ED" w:rsidP="005828ED">
      <w:pPr>
        <w:tabs>
          <w:tab w:val="left" w:pos="742"/>
        </w:tabs>
        <w:ind w:right="57" w:firstLine="709"/>
        <w:jc w:val="both"/>
        <w:rPr>
          <w:rFonts w:cs="Times New Roman"/>
        </w:rPr>
      </w:pPr>
    </w:p>
    <w:p w:rsidR="005828ED" w:rsidRPr="006E52F5" w:rsidRDefault="005828ED" w:rsidP="005828ED">
      <w:pPr>
        <w:tabs>
          <w:tab w:val="left" w:pos="742"/>
        </w:tabs>
        <w:ind w:right="57" w:firstLine="709"/>
        <w:jc w:val="both"/>
        <w:rPr>
          <w:rFonts w:cs="Times New Roman"/>
          <w:b/>
        </w:rPr>
      </w:pPr>
      <w:r w:rsidRPr="006E52F5">
        <w:rPr>
          <w:rFonts w:cs="Times New Roman"/>
          <w:b/>
        </w:rPr>
        <w:t>Электроснабжение</w:t>
      </w:r>
    </w:p>
    <w:p w:rsidR="00F41209" w:rsidRPr="00E93CA0" w:rsidRDefault="00F41209" w:rsidP="00F41209">
      <w:pPr>
        <w:tabs>
          <w:tab w:val="left" w:pos="742"/>
        </w:tabs>
        <w:ind w:right="57" w:firstLine="709"/>
        <w:jc w:val="both"/>
        <w:rPr>
          <w:rFonts w:cs="Times New Roman"/>
        </w:rPr>
      </w:pPr>
      <w:r w:rsidRPr="00E93CA0">
        <w:rPr>
          <w:rFonts w:cs="Times New Roman"/>
        </w:rPr>
        <w:t xml:space="preserve">На территории Краснокутского сельского поселения сети электроснабжения находятся в удовлетворительном состоянии. </w:t>
      </w:r>
      <w:r w:rsidRPr="00E93CA0">
        <w:rPr>
          <w:rFonts w:cs="Times New Roman"/>
        </w:rPr>
        <w:tab/>
        <w:t>Протяженность электрических линий составляет:</w:t>
      </w:r>
    </w:p>
    <w:p w:rsidR="00F41209" w:rsidRPr="00E93CA0" w:rsidRDefault="00F41209" w:rsidP="00F41209">
      <w:pPr>
        <w:tabs>
          <w:tab w:val="left" w:pos="742"/>
        </w:tabs>
        <w:ind w:right="57" w:firstLine="709"/>
        <w:jc w:val="both"/>
        <w:rPr>
          <w:rFonts w:cs="Times New Roman"/>
        </w:rPr>
      </w:pPr>
      <w:r w:rsidRPr="00E93CA0">
        <w:rPr>
          <w:rFonts w:cs="Times New Roman"/>
        </w:rPr>
        <w:t>ВЛ-10 кВт – протяженность 33,0 км, 507 шт.;</w:t>
      </w:r>
    </w:p>
    <w:p w:rsidR="00F41209" w:rsidRPr="00E93CA0" w:rsidRDefault="00F41209" w:rsidP="00F41209">
      <w:pPr>
        <w:tabs>
          <w:tab w:val="left" w:pos="742"/>
        </w:tabs>
        <w:ind w:right="57" w:firstLine="709"/>
        <w:jc w:val="both"/>
        <w:rPr>
          <w:rFonts w:cs="Times New Roman"/>
        </w:rPr>
      </w:pPr>
      <w:r w:rsidRPr="00E93CA0">
        <w:rPr>
          <w:rFonts w:cs="Times New Roman"/>
        </w:rPr>
        <w:t>ВЛ-0,4 кВт – протяженность 44,0 км, 1257 шт.;</w:t>
      </w:r>
    </w:p>
    <w:p w:rsidR="00F41209" w:rsidRPr="00E93CA0" w:rsidRDefault="00F41209" w:rsidP="00F41209">
      <w:pPr>
        <w:tabs>
          <w:tab w:val="left" w:pos="742"/>
        </w:tabs>
        <w:ind w:right="57" w:firstLine="709"/>
        <w:jc w:val="both"/>
        <w:rPr>
          <w:rFonts w:cs="Times New Roman"/>
        </w:rPr>
      </w:pPr>
      <w:r w:rsidRPr="00E93CA0">
        <w:rPr>
          <w:rFonts w:cs="Times New Roman"/>
        </w:rPr>
        <w:t>всего трансформаторных подстанций (ТП) – 25 шт.</w:t>
      </w:r>
    </w:p>
    <w:p w:rsidR="00F41209" w:rsidRPr="00E93CA0" w:rsidRDefault="00F41209" w:rsidP="00F41209">
      <w:pPr>
        <w:tabs>
          <w:tab w:val="left" w:pos="742"/>
        </w:tabs>
        <w:ind w:right="57" w:firstLine="709"/>
        <w:jc w:val="both"/>
        <w:rPr>
          <w:rFonts w:cs="Times New Roman"/>
        </w:rPr>
      </w:pPr>
      <w:r w:rsidRPr="00E93CA0">
        <w:rPr>
          <w:rFonts w:cs="Times New Roman"/>
        </w:rPr>
        <w:t>Обслуживаются филиалом ОАО «НЭСК».</w:t>
      </w:r>
    </w:p>
    <w:p w:rsidR="00F41209" w:rsidRPr="00E93CA0" w:rsidRDefault="00F41209" w:rsidP="00F41209">
      <w:pPr>
        <w:tabs>
          <w:tab w:val="left" w:pos="742"/>
        </w:tabs>
        <w:ind w:right="57" w:firstLine="709"/>
        <w:jc w:val="both"/>
        <w:rPr>
          <w:rFonts w:cs="Times New Roman"/>
        </w:rPr>
      </w:pPr>
      <w:r w:rsidRPr="00E93CA0">
        <w:rPr>
          <w:rFonts w:cs="Times New Roman"/>
        </w:rPr>
        <w:t>Энергоснабжение района обеспечивается районными электрическими се</w:t>
      </w:r>
      <w:r w:rsidRPr="00E93CA0">
        <w:rPr>
          <w:rFonts w:cs="Times New Roman"/>
        </w:rPr>
        <w:softHyphen/>
        <w:t>тями ОАО «Кубаньэнерго» филиал «Лабинские электрические сети» Мостовской производственный участок.</w:t>
      </w:r>
    </w:p>
    <w:p w:rsidR="00F41209" w:rsidRPr="00E93CA0" w:rsidRDefault="00F41209" w:rsidP="00F41209">
      <w:pPr>
        <w:tabs>
          <w:tab w:val="left" w:pos="742"/>
        </w:tabs>
        <w:ind w:right="57" w:firstLine="709"/>
        <w:jc w:val="both"/>
        <w:rPr>
          <w:rFonts w:cs="Times New Roman"/>
        </w:rPr>
      </w:pPr>
      <w:r w:rsidRPr="00E93CA0">
        <w:rPr>
          <w:rFonts w:cs="Times New Roman"/>
        </w:rPr>
        <w:t>Питающей электроподстанций поселения является ПС 35/10 кВ «Красный Кут» с трансформатором 1х2,5МВА.</w:t>
      </w:r>
      <w:r w:rsidRPr="00E93CA0">
        <w:rPr>
          <w:rFonts w:cs="Times New Roman"/>
        </w:rPr>
        <w:tab/>
      </w:r>
    </w:p>
    <w:p w:rsidR="00F41209" w:rsidRPr="00E93CA0" w:rsidRDefault="00F41209" w:rsidP="00F41209">
      <w:pPr>
        <w:tabs>
          <w:tab w:val="left" w:pos="742"/>
        </w:tabs>
        <w:ind w:right="57" w:firstLine="709"/>
        <w:jc w:val="both"/>
        <w:rPr>
          <w:rFonts w:cs="Times New Roman"/>
        </w:rPr>
      </w:pPr>
      <w:r w:rsidRPr="00E93CA0">
        <w:rPr>
          <w:rFonts w:cs="Times New Roman"/>
        </w:rPr>
        <w:t>Электрооборудование в Краснокутском сельском поселении находиться в удовлетворительном состоянии.</w:t>
      </w:r>
    </w:p>
    <w:p w:rsidR="00F41209" w:rsidRPr="00E93CA0" w:rsidRDefault="00F41209" w:rsidP="00F41209">
      <w:pPr>
        <w:tabs>
          <w:tab w:val="left" w:pos="742"/>
        </w:tabs>
        <w:ind w:right="57" w:firstLine="709"/>
        <w:jc w:val="both"/>
        <w:rPr>
          <w:rFonts w:cs="Times New Roman"/>
        </w:rPr>
      </w:pPr>
      <w:r w:rsidRPr="00E93CA0">
        <w:rPr>
          <w:rFonts w:cs="Times New Roman"/>
        </w:rPr>
        <w:t>Все населенные пункты поселения электофицированы.</w:t>
      </w:r>
    </w:p>
    <w:p w:rsidR="00F41209" w:rsidRPr="00E93CA0" w:rsidRDefault="00F41209" w:rsidP="00F41209">
      <w:pPr>
        <w:tabs>
          <w:tab w:val="left" w:pos="742"/>
        </w:tabs>
        <w:ind w:right="57" w:firstLine="709"/>
        <w:jc w:val="both"/>
        <w:rPr>
          <w:rFonts w:cs="Times New Roman"/>
        </w:rPr>
      </w:pPr>
      <w:r w:rsidRPr="00E93CA0">
        <w:rPr>
          <w:rFonts w:cs="Times New Roman"/>
        </w:rPr>
        <w:t>Высоковольтное напряжение 10 кВ распределяется от КТП 10/0,4 кВ по ЛЭП 10 кВ с проводами марки АС-70 и АС-50. Основные объекты электроснабжения в настоящий момент находятся в собственности ОАО «Кубаньэнерго».</w:t>
      </w:r>
    </w:p>
    <w:p w:rsidR="00A12818" w:rsidRPr="005347F9" w:rsidRDefault="00A12818" w:rsidP="00A12818">
      <w:pPr>
        <w:pStyle w:val="7"/>
      </w:pPr>
      <w:r w:rsidRPr="005347F9">
        <w:t>Таблица 2.2</w:t>
      </w:r>
      <w:r>
        <w:t>1</w:t>
      </w:r>
      <w:r w:rsidRPr="005347F9">
        <w:t>.</w:t>
      </w:r>
      <w:r>
        <w:t>2</w:t>
      </w:r>
    </w:p>
    <w:tbl>
      <w:tblPr>
        <w:tblStyle w:val="afb"/>
        <w:tblW w:w="9593" w:type="dxa"/>
        <w:jc w:val="center"/>
        <w:tblLook w:val="04A0"/>
      </w:tblPr>
      <w:tblGrid>
        <w:gridCol w:w="560"/>
        <w:gridCol w:w="4120"/>
        <w:gridCol w:w="2039"/>
        <w:gridCol w:w="1375"/>
        <w:gridCol w:w="1499"/>
      </w:tblGrid>
      <w:tr w:rsidR="00A12818" w:rsidRPr="00A54935" w:rsidTr="002D53DE">
        <w:trPr>
          <w:tblHeader/>
          <w:jc w:val="center"/>
        </w:trPr>
        <w:tc>
          <w:tcPr>
            <w:tcW w:w="560" w:type="dxa"/>
            <w:vAlign w:val="center"/>
          </w:tcPr>
          <w:p w:rsidR="00A12818" w:rsidRPr="00A54935" w:rsidRDefault="00A12818" w:rsidP="002D53DE">
            <w:pPr>
              <w:widowControl w:val="0"/>
              <w:overflowPunct w:val="0"/>
              <w:autoSpaceDE w:val="0"/>
              <w:jc w:val="center"/>
              <w:rPr>
                <w:b/>
                <w:sz w:val="20"/>
              </w:rPr>
            </w:pPr>
            <w:r w:rsidRPr="00A54935">
              <w:rPr>
                <w:b/>
                <w:sz w:val="20"/>
              </w:rPr>
              <w:t>№</w:t>
            </w:r>
          </w:p>
          <w:p w:rsidR="00A12818" w:rsidRPr="00A54935" w:rsidRDefault="00A12818" w:rsidP="002D53DE">
            <w:pPr>
              <w:widowControl w:val="0"/>
              <w:overflowPunct w:val="0"/>
              <w:autoSpaceDE w:val="0"/>
              <w:jc w:val="center"/>
              <w:rPr>
                <w:b/>
                <w:sz w:val="20"/>
              </w:rPr>
            </w:pPr>
            <w:r w:rsidRPr="00A54935">
              <w:rPr>
                <w:b/>
                <w:sz w:val="20"/>
              </w:rPr>
              <w:t>п/п</w:t>
            </w:r>
          </w:p>
        </w:tc>
        <w:tc>
          <w:tcPr>
            <w:tcW w:w="4120" w:type="dxa"/>
            <w:vAlign w:val="center"/>
          </w:tcPr>
          <w:p w:rsidR="00A12818" w:rsidRPr="00A54935" w:rsidRDefault="00A12818" w:rsidP="002D53DE">
            <w:pPr>
              <w:widowControl w:val="0"/>
              <w:overflowPunct w:val="0"/>
              <w:autoSpaceDE w:val="0"/>
              <w:jc w:val="center"/>
              <w:rPr>
                <w:b/>
                <w:sz w:val="20"/>
              </w:rPr>
            </w:pPr>
            <w:r w:rsidRPr="00A54935">
              <w:rPr>
                <w:b/>
                <w:sz w:val="20"/>
              </w:rPr>
              <w:t>Наименование ресурсоснабжающей организации</w:t>
            </w:r>
          </w:p>
        </w:tc>
        <w:tc>
          <w:tcPr>
            <w:tcW w:w="2039" w:type="dxa"/>
            <w:vAlign w:val="center"/>
          </w:tcPr>
          <w:p w:rsidR="00A12818" w:rsidRPr="00A54935" w:rsidRDefault="00A12818" w:rsidP="002D53DE">
            <w:pPr>
              <w:widowControl w:val="0"/>
              <w:overflowPunct w:val="0"/>
              <w:autoSpaceDE w:val="0"/>
              <w:jc w:val="center"/>
              <w:rPr>
                <w:b/>
                <w:sz w:val="20"/>
              </w:rPr>
            </w:pPr>
            <w:r w:rsidRPr="00A54935">
              <w:rPr>
                <w:b/>
                <w:sz w:val="20"/>
              </w:rPr>
              <w:t>Адрес</w:t>
            </w:r>
          </w:p>
        </w:tc>
        <w:tc>
          <w:tcPr>
            <w:tcW w:w="1375" w:type="dxa"/>
            <w:vAlign w:val="center"/>
          </w:tcPr>
          <w:p w:rsidR="00A12818" w:rsidRPr="00A54935" w:rsidRDefault="00A12818" w:rsidP="002D53DE">
            <w:pPr>
              <w:widowControl w:val="0"/>
              <w:overflowPunct w:val="0"/>
              <w:autoSpaceDE w:val="0"/>
              <w:jc w:val="center"/>
              <w:rPr>
                <w:b/>
                <w:sz w:val="20"/>
              </w:rPr>
            </w:pPr>
            <w:r w:rsidRPr="00A54935">
              <w:rPr>
                <w:b/>
                <w:bCs/>
                <w:sz w:val="20"/>
              </w:rPr>
              <w:t xml:space="preserve">Мощность </w:t>
            </w:r>
          </w:p>
        </w:tc>
        <w:tc>
          <w:tcPr>
            <w:tcW w:w="1499" w:type="dxa"/>
            <w:vAlign w:val="center"/>
          </w:tcPr>
          <w:p w:rsidR="00A12818" w:rsidRPr="00A54935" w:rsidRDefault="00A12818" w:rsidP="002D53DE">
            <w:pPr>
              <w:widowControl w:val="0"/>
              <w:overflowPunct w:val="0"/>
              <w:autoSpaceDE w:val="0"/>
              <w:jc w:val="center"/>
              <w:rPr>
                <w:b/>
                <w:bCs/>
                <w:sz w:val="20"/>
              </w:rPr>
            </w:pPr>
            <w:r w:rsidRPr="00A54935">
              <w:rPr>
                <w:b/>
                <w:bCs/>
                <w:sz w:val="20"/>
              </w:rPr>
              <w:t>Количество</w:t>
            </w:r>
          </w:p>
        </w:tc>
      </w:tr>
      <w:tr w:rsidR="00A12818" w:rsidRPr="00A54935" w:rsidTr="002D53DE">
        <w:trPr>
          <w:tblHeader/>
          <w:jc w:val="center"/>
        </w:trPr>
        <w:tc>
          <w:tcPr>
            <w:tcW w:w="560" w:type="dxa"/>
            <w:vAlign w:val="center"/>
          </w:tcPr>
          <w:p w:rsidR="00A12818" w:rsidRPr="00A54935" w:rsidRDefault="00A12818" w:rsidP="002D53DE">
            <w:pPr>
              <w:widowControl w:val="0"/>
              <w:overflowPunct w:val="0"/>
              <w:autoSpaceDE w:val="0"/>
              <w:jc w:val="center"/>
              <w:rPr>
                <w:b/>
                <w:sz w:val="20"/>
              </w:rPr>
            </w:pPr>
            <w:r w:rsidRPr="00A54935">
              <w:rPr>
                <w:b/>
                <w:sz w:val="20"/>
              </w:rPr>
              <w:t>1</w:t>
            </w:r>
          </w:p>
        </w:tc>
        <w:tc>
          <w:tcPr>
            <w:tcW w:w="4120" w:type="dxa"/>
            <w:vAlign w:val="center"/>
          </w:tcPr>
          <w:p w:rsidR="00A12818" w:rsidRPr="00A54935" w:rsidRDefault="00A12818" w:rsidP="002D53DE">
            <w:pPr>
              <w:widowControl w:val="0"/>
              <w:overflowPunct w:val="0"/>
              <w:autoSpaceDE w:val="0"/>
              <w:jc w:val="center"/>
              <w:rPr>
                <w:b/>
                <w:sz w:val="20"/>
              </w:rPr>
            </w:pPr>
            <w:r w:rsidRPr="00A54935">
              <w:rPr>
                <w:b/>
                <w:sz w:val="20"/>
              </w:rPr>
              <w:t>2</w:t>
            </w:r>
          </w:p>
        </w:tc>
        <w:tc>
          <w:tcPr>
            <w:tcW w:w="2039" w:type="dxa"/>
            <w:vAlign w:val="center"/>
          </w:tcPr>
          <w:p w:rsidR="00A12818" w:rsidRPr="00A54935" w:rsidRDefault="00A12818" w:rsidP="002D53DE">
            <w:pPr>
              <w:widowControl w:val="0"/>
              <w:overflowPunct w:val="0"/>
              <w:autoSpaceDE w:val="0"/>
              <w:jc w:val="center"/>
              <w:rPr>
                <w:b/>
                <w:sz w:val="20"/>
              </w:rPr>
            </w:pPr>
            <w:r w:rsidRPr="00A54935">
              <w:rPr>
                <w:b/>
                <w:sz w:val="20"/>
              </w:rPr>
              <w:t>3</w:t>
            </w:r>
          </w:p>
        </w:tc>
        <w:tc>
          <w:tcPr>
            <w:tcW w:w="1375" w:type="dxa"/>
            <w:vAlign w:val="center"/>
          </w:tcPr>
          <w:p w:rsidR="00A12818" w:rsidRPr="00A54935" w:rsidRDefault="00A12818" w:rsidP="002D53DE">
            <w:pPr>
              <w:widowControl w:val="0"/>
              <w:overflowPunct w:val="0"/>
              <w:autoSpaceDE w:val="0"/>
              <w:jc w:val="center"/>
              <w:rPr>
                <w:b/>
                <w:sz w:val="20"/>
              </w:rPr>
            </w:pPr>
            <w:r w:rsidRPr="00A54935">
              <w:rPr>
                <w:b/>
                <w:sz w:val="20"/>
              </w:rPr>
              <w:t>4</w:t>
            </w:r>
          </w:p>
        </w:tc>
        <w:tc>
          <w:tcPr>
            <w:tcW w:w="1499" w:type="dxa"/>
          </w:tcPr>
          <w:p w:rsidR="00A12818" w:rsidRPr="00A54935" w:rsidRDefault="00A12818" w:rsidP="002D53DE">
            <w:pPr>
              <w:widowControl w:val="0"/>
              <w:overflowPunct w:val="0"/>
              <w:autoSpaceDE w:val="0"/>
              <w:jc w:val="center"/>
              <w:rPr>
                <w:b/>
                <w:sz w:val="20"/>
              </w:rPr>
            </w:pPr>
          </w:p>
        </w:tc>
      </w:tr>
      <w:tr w:rsidR="00F41209" w:rsidRPr="00A54935" w:rsidTr="002D53DE">
        <w:trPr>
          <w:trHeight w:val="753"/>
          <w:jc w:val="center"/>
        </w:trPr>
        <w:tc>
          <w:tcPr>
            <w:tcW w:w="560" w:type="dxa"/>
            <w:vAlign w:val="center"/>
          </w:tcPr>
          <w:p w:rsidR="00F41209" w:rsidRPr="00A54935" w:rsidRDefault="00F41209" w:rsidP="00F41209">
            <w:pPr>
              <w:widowControl w:val="0"/>
              <w:overflowPunct w:val="0"/>
              <w:autoSpaceDE w:val="0"/>
              <w:ind w:left="29"/>
              <w:jc w:val="center"/>
              <w:rPr>
                <w:b/>
                <w:sz w:val="20"/>
              </w:rPr>
            </w:pPr>
          </w:p>
        </w:tc>
        <w:tc>
          <w:tcPr>
            <w:tcW w:w="4120" w:type="dxa"/>
            <w:vAlign w:val="center"/>
          </w:tcPr>
          <w:p w:rsidR="00F41209" w:rsidRPr="00A54935" w:rsidRDefault="00F41209" w:rsidP="00F41209">
            <w:pPr>
              <w:autoSpaceDE w:val="0"/>
              <w:autoSpaceDN w:val="0"/>
              <w:adjustRightInd w:val="0"/>
              <w:jc w:val="center"/>
              <w:rPr>
                <w:sz w:val="20"/>
              </w:rPr>
            </w:pPr>
            <w:r w:rsidRPr="00A54935">
              <w:rPr>
                <w:sz w:val="20"/>
              </w:rPr>
              <w:t>Наименование ресурсоснабжающей организации  ПАО «Россети Кубань» Лабинские электрические сети</w:t>
            </w:r>
          </w:p>
        </w:tc>
        <w:tc>
          <w:tcPr>
            <w:tcW w:w="2039" w:type="dxa"/>
            <w:vAlign w:val="center"/>
          </w:tcPr>
          <w:p w:rsidR="00F41209" w:rsidRPr="00A54935" w:rsidRDefault="00F41209" w:rsidP="00F41209">
            <w:pPr>
              <w:autoSpaceDE w:val="0"/>
              <w:autoSpaceDN w:val="0"/>
              <w:adjustRightInd w:val="0"/>
              <w:jc w:val="center"/>
              <w:rPr>
                <w:sz w:val="20"/>
              </w:rPr>
            </w:pPr>
            <w:r w:rsidRPr="00A54935">
              <w:rPr>
                <w:sz w:val="20"/>
              </w:rPr>
              <w:t xml:space="preserve">г. Лабинск ул. Мира,334 </w:t>
            </w:r>
          </w:p>
        </w:tc>
        <w:tc>
          <w:tcPr>
            <w:tcW w:w="1375" w:type="dxa"/>
            <w:vAlign w:val="center"/>
          </w:tcPr>
          <w:p w:rsidR="00F41209" w:rsidRPr="00A54935" w:rsidRDefault="00F41209" w:rsidP="00F41209">
            <w:pPr>
              <w:jc w:val="center"/>
              <w:rPr>
                <w:sz w:val="20"/>
              </w:rPr>
            </w:pPr>
          </w:p>
        </w:tc>
        <w:tc>
          <w:tcPr>
            <w:tcW w:w="1499" w:type="dxa"/>
          </w:tcPr>
          <w:p w:rsidR="00F41209" w:rsidRPr="00A54935" w:rsidRDefault="00F41209" w:rsidP="00F41209">
            <w:pPr>
              <w:jc w:val="center"/>
              <w:rPr>
                <w:sz w:val="20"/>
              </w:rPr>
            </w:pPr>
            <w:r w:rsidRPr="00A54935">
              <w:rPr>
                <w:sz w:val="20"/>
              </w:rPr>
              <w:t>1</w:t>
            </w:r>
          </w:p>
        </w:tc>
      </w:tr>
      <w:tr w:rsidR="00F41209" w:rsidRPr="00A54935" w:rsidTr="005363E7">
        <w:trPr>
          <w:trHeight w:val="753"/>
          <w:jc w:val="center"/>
        </w:trPr>
        <w:tc>
          <w:tcPr>
            <w:tcW w:w="560" w:type="dxa"/>
            <w:vAlign w:val="center"/>
          </w:tcPr>
          <w:p w:rsidR="00F41209" w:rsidRPr="00A54935" w:rsidRDefault="00F41209" w:rsidP="00F41209">
            <w:pPr>
              <w:widowControl w:val="0"/>
              <w:overflowPunct w:val="0"/>
              <w:autoSpaceDE w:val="0"/>
              <w:ind w:left="29"/>
              <w:jc w:val="center"/>
              <w:rPr>
                <w:b/>
                <w:sz w:val="20"/>
              </w:rPr>
            </w:pPr>
          </w:p>
        </w:tc>
        <w:tc>
          <w:tcPr>
            <w:tcW w:w="4120" w:type="dxa"/>
          </w:tcPr>
          <w:p w:rsidR="00F41209" w:rsidRPr="00A54935" w:rsidRDefault="00F41209" w:rsidP="00F41209">
            <w:pPr>
              <w:autoSpaceDE w:val="0"/>
              <w:autoSpaceDN w:val="0"/>
              <w:adjustRightInd w:val="0"/>
              <w:jc w:val="center"/>
              <w:rPr>
                <w:sz w:val="20"/>
              </w:rPr>
            </w:pPr>
            <w:r w:rsidRPr="00A54935">
              <w:rPr>
                <w:sz w:val="20"/>
              </w:rPr>
              <w:t>Электрические трансформаторные</w:t>
            </w:r>
          </w:p>
          <w:p w:rsidR="00F41209" w:rsidRPr="00A54935" w:rsidRDefault="00F41209" w:rsidP="00F41209">
            <w:pPr>
              <w:autoSpaceDE w:val="0"/>
              <w:autoSpaceDN w:val="0"/>
              <w:adjustRightInd w:val="0"/>
              <w:jc w:val="center"/>
              <w:rPr>
                <w:sz w:val="20"/>
              </w:rPr>
            </w:pPr>
            <w:r w:rsidRPr="00A54935">
              <w:rPr>
                <w:sz w:val="20"/>
              </w:rPr>
              <w:t>подстанции</w:t>
            </w:r>
          </w:p>
        </w:tc>
        <w:tc>
          <w:tcPr>
            <w:tcW w:w="2039" w:type="dxa"/>
            <w:vAlign w:val="center"/>
          </w:tcPr>
          <w:p w:rsidR="00F41209" w:rsidRPr="00A54935" w:rsidRDefault="00F41209" w:rsidP="00F41209">
            <w:pPr>
              <w:autoSpaceDE w:val="0"/>
              <w:autoSpaceDN w:val="0"/>
              <w:adjustRightInd w:val="0"/>
              <w:jc w:val="center"/>
              <w:rPr>
                <w:sz w:val="20"/>
              </w:rPr>
            </w:pPr>
          </w:p>
        </w:tc>
        <w:tc>
          <w:tcPr>
            <w:tcW w:w="1375" w:type="dxa"/>
            <w:vAlign w:val="center"/>
          </w:tcPr>
          <w:p w:rsidR="00F41209" w:rsidRPr="00A54935" w:rsidRDefault="00F41209" w:rsidP="00F41209">
            <w:pPr>
              <w:jc w:val="center"/>
              <w:rPr>
                <w:sz w:val="20"/>
              </w:rPr>
            </w:pPr>
          </w:p>
        </w:tc>
        <w:tc>
          <w:tcPr>
            <w:tcW w:w="1499" w:type="dxa"/>
          </w:tcPr>
          <w:p w:rsidR="00F41209" w:rsidRPr="00A54935" w:rsidRDefault="00F41209" w:rsidP="00F41209">
            <w:pPr>
              <w:jc w:val="center"/>
              <w:rPr>
                <w:sz w:val="20"/>
              </w:rPr>
            </w:pPr>
          </w:p>
        </w:tc>
      </w:tr>
    </w:tbl>
    <w:p w:rsidR="00F41209" w:rsidRPr="005347F9" w:rsidRDefault="00F41209" w:rsidP="00F41209">
      <w:pPr>
        <w:pStyle w:val="7"/>
      </w:pPr>
      <w:r w:rsidRPr="005347F9">
        <w:t>Таблица 2.2</w:t>
      </w:r>
      <w:r>
        <w:t>1</w:t>
      </w:r>
      <w:r w:rsidRPr="005347F9">
        <w:t>.</w:t>
      </w:r>
      <w:r>
        <w:t>3</w:t>
      </w:r>
    </w:p>
    <w:p w:rsidR="00F41209" w:rsidRPr="00E93CA0" w:rsidRDefault="00F41209" w:rsidP="00F41209">
      <w:pPr>
        <w:tabs>
          <w:tab w:val="left" w:pos="742"/>
        </w:tabs>
        <w:ind w:right="57" w:firstLine="709"/>
        <w:jc w:val="both"/>
        <w:rPr>
          <w:rFonts w:cs="Times New Roman"/>
        </w:rPr>
      </w:pPr>
      <w:r w:rsidRPr="00E93CA0">
        <w:rPr>
          <w:rFonts w:cs="Times New Roman"/>
        </w:rPr>
        <w:t>Система электроснабжения Краснокутского поселения характеризуется следующими основными техническими характеристиками и показателями:</w:t>
      </w:r>
    </w:p>
    <w:tbl>
      <w:tblPr>
        <w:tblStyle w:val="afb"/>
        <w:tblW w:w="9781" w:type="dxa"/>
        <w:jc w:val="center"/>
        <w:tblLayout w:type="fixed"/>
        <w:tblLook w:val="0020"/>
      </w:tblPr>
      <w:tblGrid>
        <w:gridCol w:w="851"/>
        <w:gridCol w:w="4536"/>
        <w:gridCol w:w="1843"/>
        <w:gridCol w:w="2551"/>
      </w:tblGrid>
      <w:tr w:rsidR="00F41209" w:rsidRPr="00A54935" w:rsidTr="005363E7">
        <w:trPr>
          <w:trHeight w:val="20"/>
          <w:tblHeader/>
          <w:jc w:val="center"/>
        </w:trPr>
        <w:tc>
          <w:tcPr>
            <w:tcW w:w="851" w:type="dxa"/>
            <w:vAlign w:val="center"/>
          </w:tcPr>
          <w:p w:rsidR="00F41209" w:rsidRPr="00A54935" w:rsidRDefault="00F41209" w:rsidP="005363E7">
            <w:pPr>
              <w:jc w:val="center"/>
              <w:rPr>
                <w:rFonts w:cs="Times New Roman"/>
                <w:b/>
                <w:bCs/>
                <w:sz w:val="20"/>
                <w:szCs w:val="20"/>
              </w:rPr>
            </w:pPr>
            <w:r w:rsidRPr="00A54935">
              <w:rPr>
                <w:rFonts w:cs="Times New Roman"/>
                <w:b/>
                <w:bCs/>
                <w:sz w:val="20"/>
                <w:szCs w:val="20"/>
              </w:rPr>
              <w:t>№ п/п</w:t>
            </w:r>
          </w:p>
        </w:tc>
        <w:tc>
          <w:tcPr>
            <w:tcW w:w="4536" w:type="dxa"/>
            <w:vAlign w:val="center"/>
          </w:tcPr>
          <w:p w:rsidR="00F41209" w:rsidRPr="00A54935" w:rsidRDefault="00F41209" w:rsidP="005363E7">
            <w:pPr>
              <w:jc w:val="center"/>
              <w:rPr>
                <w:rFonts w:cs="Times New Roman"/>
                <w:b/>
                <w:bCs/>
                <w:sz w:val="20"/>
                <w:szCs w:val="20"/>
              </w:rPr>
            </w:pPr>
            <w:r w:rsidRPr="00A54935">
              <w:rPr>
                <w:rFonts w:cs="Times New Roman"/>
                <w:b/>
                <w:bCs/>
                <w:sz w:val="20"/>
                <w:szCs w:val="20"/>
              </w:rPr>
              <w:t>Показатели</w:t>
            </w:r>
          </w:p>
        </w:tc>
        <w:tc>
          <w:tcPr>
            <w:tcW w:w="1843" w:type="dxa"/>
            <w:vAlign w:val="center"/>
          </w:tcPr>
          <w:p w:rsidR="00F41209" w:rsidRPr="00A54935" w:rsidRDefault="00F41209" w:rsidP="005363E7">
            <w:pPr>
              <w:jc w:val="center"/>
              <w:rPr>
                <w:rFonts w:cs="Times New Roman"/>
                <w:b/>
                <w:bCs/>
                <w:sz w:val="20"/>
                <w:szCs w:val="20"/>
              </w:rPr>
            </w:pPr>
            <w:r w:rsidRPr="00A54935">
              <w:rPr>
                <w:rFonts w:cs="Times New Roman"/>
                <w:b/>
                <w:bCs/>
                <w:sz w:val="20"/>
                <w:szCs w:val="20"/>
              </w:rPr>
              <w:t>Ед. изм.</w:t>
            </w:r>
          </w:p>
        </w:tc>
        <w:tc>
          <w:tcPr>
            <w:tcW w:w="2551" w:type="dxa"/>
            <w:vAlign w:val="center"/>
          </w:tcPr>
          <w:p w:rsidR="00F41209" w:rsidRPr="00A54935" w:rsidRDefault="00F41209" w:rsidP="005363E7">
            <w:pPr>
              <w:jc w:val="center"/>
              <w:rPr>
                <w:rFonts w:cs="Times New Roman"/>
                <w:b/>
                <w:bCs/>
                <w:sz w:val="20"/>
                <w:szCs w:val="20"/>
              </w:rPr>
            </w:pPr>
            <w:r w:rsidRPr="00A54935">
              <w:rPr>
                <w:rFonts w:cs="Times New Roman"/>
                <w:b/>
                <w:bCs/>
                <w:sz w:val="20"/>
                <w:szCs w:val="20"/>
              </w:rPr>
              <w:t>Количество</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подстанций ПС</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шт.</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1</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2.</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распределительных пунктов РП</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шт.</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3.</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трансформаторных подстанций ТП, КТП</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шт.</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23</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4.</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Суммарная установленная мощность ПС</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МВА</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2,5</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5.</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Суммарная установленная мощность ТП, РП</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МВА</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2,28</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6.</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трансформаторов, установленных в ПС, РП, ТП</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шт.</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24</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7.</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Суммарная установленная мощность силовых трансформаторов</w:t>
            </w:r>
          </w:p>
        </w:tc>
        <w:tc>
          <w:tcPr>
            <w:tcW w:w="1843" w:type="dxa"/>
            <w:vAlign w:val="center"/>
          </w:tcPr>
          <w:p w:rsidR="00F41209" w:rsidRPr="00A54935" w:rsidRDefault="00F41209" w:rsidP="005363E7">
            <w:pPr>
              <w:jc w:val="center"/>
              <w:rPr>
                <w:rFonts w:cs="Times New Roman"/>
                <w:sz w:val="20"/>
                <w:szCs w:val="20"/>
              </w:rPr>
            </w:pP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4,78</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8.</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трансформаторов, имеющих срок эксплуатации более 15  лет (на начало 2011 г.)</w:t>
            </w:r>
          </w:p>
        </w:tc>
        <w:tc>
          <w:tcPr>
            <w:tcW w:w="1843" w:type="dxa"/>
            <w:vAlign w:val="center"/>
          </w:tcPr>
          <w:p w:rsidR="00F41209" w:rsidRPr="00A54935" w:rsidRDefault="00F41209" w:rsidP="005363E7">
            <w:pPr>
              <w:jc w:val="center"/>
              <w:rPr>
                <w:rFonts w:cs="Times New Roman"/>
                <w:sz w:val="20"/>
                <w:szCs w:val="20"/>
              </w:rPr>
            </w:pP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24</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9.</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Средняя загрузка трансформаторов в ТП в часы собственного максимума</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26</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10.</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Общая протяженность воздушных линий (ВЛ)</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70,96</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10.1.</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с 2000 г. до настоящего времени</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10.2.</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с 1990 г. до 1999 г.</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10.3.</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до 1989 г.</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70,96</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11.</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Общая протяженность кабельных линий (КЛ)</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lastRenderedPageBreak/>
              <w:t>11.1.</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с 2000 г. до н.в.</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11.2.</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с 1990 г. до 1999 г.</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11.3.</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введенных до 1989 г.</w:t>
            </w:r>
          </w:p>
        </w:tc>
        <w:tc>
          <w:tcPr>
            <w:tcW w:w="1843" w:type="dxa"/>
            <w:vAlign w:val="center"/>
          </w:tcPr>
          <w:p w:rsidR="00F41209" w:rsidRPr="00A54935" w:rsidRDefault="00F41209" w:rsidP="005363E7">
            <w:pPr>
              <w:jc w:val="center"/>
              <w:rPr>
                <w:rFonts w:cs="Times New Roman"/>
                <w:sz w:val="20"/>
                <w:szCs w:val="20"/>
              </w:rPr>
            </w:pPr>
            <w:r w:rsidRPr="00A54935">
              <w:rPr>
                <w:rFonts w:cs="Times New Roman"/>
                <w:sz w:val="20"/>
                <w:szCs w:val="20"/>
              </w:rPr>
              <w:t>км</w:t>
            </w:r>
          </w:p>
        </w:tc>
        <w:tc>
          <w:tcPr>
            <w:tcW w:w="2551" w:type="dxa"/>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r w:rsidR="00F41209" w:rsidRPr="00A54935" w:rsidTr="005363E7">
        <w:trPr>
          <w:trHeight w:val="20"/>
          <w:jc w:val="center"/>
        </w:trPr>
        <w:tc>
          <w:tcPr>
            <w:tcW w:w="851" w:type="dxa"/>
            <w:noWrap/>
            <w:vAlign w:val="center"/>
          </w:tcPr>
          <w:p w:rsidR="00F41209" w:rsidRPr="00A54935" w:rsidRDefault="00F41209" w:rsidP="005363E7">
            <w:pPr>
              <w:jc w:val="center"/>
              <w:rPr>
                <w:rFonts w:cs="Times New Roman"/>
                <w:sz w:val="20"/>
                <w:szCs w:val="20"/>
              </w:rPr>
            </w:pPr>
            <w:r w:rsidRPr="00A54935">
              <w:rPr>
                <w:rFonts w:cs="Times New Roman"/>
                <w:sz w:val="20"/>
                <w:szCs w:val="20"/>
              </w:rPr>
              <w:t>12</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Количество опор</w:t>
            </w:r>
          </w:p>
        </w:tc>
        <w:tc>
          <w:tcPr>
            <w:tcW w:w="1843" w:type="dxa"/>
            <w:noWrap/>
            <w:vAlign w:val="center"/>
          </w:tcPr>
          <w:p w:rsidR="00F41209" w:rsidRPr="00A54935" w:rsidRDefault="00F41209" w:rsidP="005363E7">
            <w:pPr>
              <w:jc w:val="center"/>
              <w:rPr>
                <w:rFonts w:cs="Times New Roman"/>
                <w:sz w:val="20"/>
                <w:szCs w:val="20"/>
              </w:rPr>
            </w:pPr>
          </w:p>
        </w:tc>
        <w:tc>
          <w:tcPr>
            <w:tcW w:w="2551" w:type="dxa"/>
            <w:noWrap/>
            <w:vAlign w:val="center"/>
          </w:tcPr>
          <w:p w:rsidR="00F41209" w:rsidRPr="00A54935" w:rsidRDefault="00F41209" w:rsidP="005363E7">
            <w:pPr>
              <w:jc w:val="center"/>
              <w:rPr>
                <w:rFonts w:cs="Times New Roman"/>
                <w:sz w:val="20"/>
                <w:szCs w:val="20"/>
              </w:rPr>
            </w:pPr>
            <w:r w:rsidRPr="00A54935">
              <w:rPr>
                <w:rFonts w:cs="Times New Roman"/>
                <w:sz w:val="20"/>
                <w:szCs w:val="20"/>
              </w:rPr>
              <w:t>1623</w:t>
            </w:r>
          </w:p>
        </w:tc>
      </w:tr>
      <w:tr w:rsidR="00F41209" w:rsidRPr="00A54935" w:rsidTr="005363E7">
        <w:trPr>
          <w:trHeight w:val="20"/>
          <w:jc w:val="center"/>
        </w:trPr>
        <w:tc>
          <w:tcPr>
            <w:tcW w:w="851" w:type="dxa"/>
            <w:noWrap/>
            <w:vAlign w:val="center"/>
          </w:tcPr>
          <w:p w:rsidR="00F41209" w:rsidRPr="00A54935" w:rsidRDefault="00F41209" w:rsidP="005363E7">
            <w:pPr>
              <w:jc w:val="center"/>
              <w:rPr>
                <w:rFonts w:cs="Times New Roman"/>
                <w:sz w:val="20"/>
                <w:szCs w:val="20"/>
              </w:rPr>
            </w:pP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в т.ч.</w:t>
            </w:r>
          </w:p>
        </w:tc>
        <w:tc>
          <w:tcPr>
            <w:tcW w:w="1843" w:type="dxa"/>
            <w:noWrap/>
            <w:vAlign w:val="center"/>
          </w:tcPr>
          <w:p w:rsidR="00F41209" w:rsidRPr="00A54935" w:rsidRDefault="00F41209" w:rsidP="005363E7">
            <w:pPr>
              <w:jc w:val="center"/>
              <w:rPr>
                <w:rFonts w:cs="Times New Roman"/>
                <w:sz w:val="20"/>
                <w:szCs w:val="20"/>
              </w:rPr>
            </w:pPr>
          </w:p>
        </w:tc>
        <w:tc>
          <w:tcPr>
            <w:tcW w:w="2551" w:type="dxa"/>
            <w:noWrap/>
            <w:vAlign w:val="center"/>
          </w:tcPr>
          <w:p w:rsidR="00F41209" w:rsidRPr="00A54935" w:rsidRDefault="00F41209" w:rsidP="005363E7">
            <w:pPr>
              <w:jc w:val="center"/>
              <w:rPr>
                <w:rFonts w:cs="Times New Roman"/>
                <w:sz w:val="20"/>
                <w:szCs w:val="20"/>
              </w:rPr>
            </w:pP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13.1.</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деревянные</w:t>
            </w:r>
          </w:p>
        </w:tc>
        <w:tc>
          <w:tcPr>
            <w:tcW w:w="1843" w:type="dxa"/>
            <w:noWrap/>
            <w:vAlign w:val="center"/>
          </w:tcPr>
          <w:p w:rsidR="00F41209" w:rsidRPr="00A54935" w:rsidRDefault="00F41209" w:rsidP="005363E7">
            <w:pPr>
              <w:jc w:val="center"/>
              <w:rPr>
                <w:rFonts w:cs="Times New Roman"/>
                <w:sz w:val="20"/>
                <w:szCs w:val="20"/>
              </w:rPr>
            </w:pPr>
          </w:p>
        </w:tc>
        <w:tc>
          <w:tcPr>
            <w:tcW w:w="2551" w:type="dxa"/>
            <w:noWrap/>
            <w:vAlign w:val="center"/>
          </w:tcPr>
          <w:p w:rsidR="00F41209" w:rsidRPr="00A54935" w:rsidRDefault="00F41209" w:rsidP="005363E7">
            <w:pPr>
              <w:jc w:val="center"/>
              <w:rPr>
                <w:rFonts w:cs="Times New Roman"/>
                <w:sz w:val="20"/>
                <w:szCs w:val="20"/>
              </w:rPr>
            </w:pPr>
            <w:r w:rsidRPr="00A54935">
              <w:rPr>
                <w:rFonts w:cs="Times New Roman"/>
                <w:sz w:val="20"/>
                <w:szCs w:val="20"/>
              </w:rPr>
              <w:t>33</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14.2.</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железобетонные</w:t>
            </w:r>
          </w:p>
        </w:tc>
        <w:tc>
          <w:tcPr>
            <w:tcW w:w="1843" w:type="dxa"/>
            <w:noWrap/>
            <w:vAlign w:val="center"/>
          </w:tcPr>
          <w:p w:rsidR="00F41209" w:rsidRPr="00A54935" w:rsidRDefault="00F41209" w:rsidP="005363E7">
            <w:pPr>
              <w:jc w:val="center"/>
              <w:rPr>
                <w:rFonts w:cs="Times New Roman"/>
                <w:sz w:val="20"/>
                <w:szCs w:val="20"/>
              </w:rPr>
            </w:pPr>
          </w:p>
        </w:tc>
        <w:tc>
          <w:tcPr>
            <w:tcW w:w="2551" w:type="dxa"/>
            <w:noWrap/>
            <w:vAlign w:val="center"/>
          </w:tcPr>
          <w:p w:rsidR="00F41209" w:rsidRPr="00A54935" w:rsidRDefault="00F41209" w:rsidP="005363E7">
            <w:pPr>
              <w:jc w:val="center"/>
              <w:rPr>
                <w:rFonts w:cs="Times New Roman"/>
                <w:sz w:val="20"/>
                <w:szCs w:val="20"/>
              </w:rPr>
            </w:pPr>
            <w:r w:rsidRPr="00A54935">
              <w:rPr>
                <w:rFonts w:cs="Times New Roman"/>
                <w:sz w:val="20"/>
                <w:szCs w:val="20"/>
              </w:rPr>
              <w:t>1590</w:t>
            </w:r>
          </w:p>
        </w:tc>
      </w:tr>
      <w:tr w:rsidR="00F41209" w:rsidRPr="00A54935" w:rsidTr="005363E7">
        <w:trPr>
          <w:trHeight w:val="20"/>
          <w:jc w:val="center"/>
        </w:trPr>
        <w:tc>
          <w:tcPr>
            <w:tcW w:w="851" w:type="dxa"/>
            <w:vAlign w:val="center"/>
          </w:tcPr>
          <w:p w:rsidR="00F41209" w:rsidRPr="00A54935" w:rsidRDefault="00F41209" w:rsidP="005363E7">
            <w:pPr>
              <w:jc w:val="center"/>
              <w:rPr>
                <w:rFonts w:cs="Times New Roman"/>
                <w:sz w:val="20"/>
                <w:szCs w:val="20"/>
              </w:rPr>
            </w:pPr>
            <w:r w:rsidRPr="00A54935">
              <w:rPr>
                <w:rFonts w:cs="Times New Roman"/>
                <w:sz w:val="20"/>
                <w:szCs w:val="20"/>
              </w:rPr>
              <w:t>15.3.</w:t>
            </w:r>
          </w:p>
        </w:tc>
        <w:tc>
          <w:tcPr>
            <w:tcW w:w="4536" w:type="dxa"/>
            <w:vAlign w:val="center"/>
          </w:tcPr>
          <w:p w:rsidR="00F41209" w:rsidRPr="00A54935" w:rsidRDefault="00F41209" w:rsidP="005363E7">
            <w:pPr>
              <w:jc w:val="center"/>
              <w:rPr>
                <w:rFonts w:cs="Times New Roman"/>
                <w:sz w:val="20"/>
                <w:szCs w:val="20"/>
              </w:rPr>
            </w:pPr>
            <w:r w:rsidRPr="00A54935">
              <w:rPr>
                <w:rFonts w:cs="Times New Roman"/>
                <w:sz w:val="20"/>
                <w:szCs w:val="20"/>
              </w:rPr>
              <w:t>металлические</w:t>
            </w:r>
          </w:p>
        </w:tc>
        <w:tc>
          <w:tcPr>
            <w:tcW w:w="1843" w:type="dxa"/>
            <w:noWrap/>
            <w:vAlign w:val="center"/>
          </w:tcPr>
          <w:p w:rsidR="00F41209" w:rsidRPr="00A54935" w:rsidRDefault="00F41209" w:rsidP="005363E7">
            <w:pPr>
              <w:jc w:val="center"/>
              <w:rPr>
                <w:rFonts w:cs="Times New Roman"/>
                <w:sz w:val="20"/>
                <w:szCs w:val="20"/>
              </w:rPr>
            </w:pPr>
          </w:p>
        </w:tc>
        <w:tc>
          <w:tcPr>
            <w:tcW w:w="2551" w:type="dxa"/>
            <w:noWrap/>
            <w:vAlign w:val="center"/>
          </w:tcPr>
          <w:p w:rsidR="00F41209" w:rsidRPr="00A54935" w:rsidRDefault="00F41209" w:rsidP="005363E7">
            <w:pPr>
              <w:jc w:val="center"/>
              <w:rPr>
                <w:rFonts w:cs="Times New Roman"/>
                <w:sz w:val="20"/>
                <w:szCs w:val="20"/>
              </w:rPr>
            </w:pPr>
            <w:r w:rsidRPr="00A54935">
              <w:rPr>
                <w:rFonts w:cs="Times New Roman"/>
                <w:sz w:val="20"/>
                <w:szCs w:val="20"/>
              </w:rPr>
              <w:t>-</w:t>
            </w:r>
          </w:p>
        </w:tc>
      </w:tr>
    </w:tbl>
    <w:p w:rsidR="00F41209" w:rsidRPr="005C4576" w:rsidRDefault="00F41209"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b/>
        </w:rPr>
      </w:pPr>
      <w:r w:rsidRPr="005347F9">
        <w:rPr>
          <w:rFonts w:cs="Times New Roman"/>
          <w:b/>
        </w:rPr>
        <w:t>Газоснабжение</w:t>
      </w:r>
    </w:p>
    <w:p w:rsidR="00F41209" w:rsidRPr="00371C01" w:rsidRDefault="00F41209" w:rsidP="00F41209">
      <w:pPr>
        <w:tabs>
          <w:tab w:val="left" w:pos="742"/>
        </w:tabs>
        <w:ind w:right="57" w:firstLine="709"/>
        <w:jc w:val="both"/>
        <w:rPr>
          <w:rFonts w:cs="Times New Roman"/>
        </w:rPr>
      </w:pPr>
      <w:r w:rsidRPr="00371C01">
        <w:rPr>
          <w:rFonts w:cs="Times New Roman"/>
        </w:rPr>
        <w:t xml:space="preserve">В поселении газифицирован 1 населенный пункт х. Северный. Процент газификации составляет менее 20 %. Подача природного газа потребителям производится по сетям газопровода среднего давления. На территории х. Северный - 2ГРП. </w:t>
      </w:r>
    </w:p>
    <w:p w:rsidR="00F41209" w:rsidRPr="00371C01" w:rsidRDefault="00F41209" w:rsidP="00F41209">
      <w:pPr>
        <w:tabs>
          <w:tab w:val="left" w:pos="742"/>
        </w:tabs>
        <w:ind w:right="57" w:firstLine="709"/>
        <w:jc w:val="both"/>
        <w:rPr>
          <w:rFonts w:cs="Times New Roman"/>
        </w:rPr>
      </w:pPr>
      <w:r w:rsidRPr="00371C01">
        <w:rPr>
          <w:rFonts w:cs="Times New Roman"/>
        </w:rPr>
        <w:t>п. Восточный и х. Красный Кут не газифицированы.</w:t>
      </w:r>
    </w:p>
    <w:p w:rsidR="00F41209" w:rsidRPr="00E93CA0" w:rsidRDefault="00F41209" w:rsidP="00F41209">
      <w:pPr>
        <w:tabs>
          <w:tab w:val="left" w:pos="742"/>
        </w:tabs>
        <w:ind w:right="57" w:firstLine="709"/>
        <w:jc w:val="both"/>
        <w:rPr>
          <w:rFonts w:cs="Times New Roman"/>
        </w:rPr>
      </w:pPr>
      <w:r w:rsidRPr="00E93CA0">
        <w:rPr>
          <w:rFonts w:cs="Times New Roman"/>
        </w:rPr>
        <w:t xml:space="preserve"> Запитка газом  осуществляется от ГРС «Ярославская»</w:t>
      </w:r>
    </w:p>
    <w:p w:rsidR="00F41209" w:rsidRPr="00E93CA0" w:rsidRDefault="00F41209" w:rsidP="00F41209">
      <w:pPr>
        <w:tabs>
          <w:tab w:val="left" w:pos="742"/>
        </w:tabs>
        <w:ind w:right="57" w:firstLine="709"/>
        <w:jc w:val="both"/>
        <w:rPr>
          <w:rFonts w:cs="Times New Roman"/>
        </w:rPr>
      </w:pPr>
      <w:r w:rsidRPr="00E93CA0">
        <w:rPr>
          <w:rFonts w:cs="Times New Roman"/>
        </w:rPr>
        <w:t>Согласно данных администрации Мостовского района существующий часовой расход газа (мощности) по поселениям составляет:</w:t>
      </w:r>
    </w:p>
    <w:p w:rsidR="00F41209" w:rsidRPr="00E93CA0" w:rsidRDefault="00F41209" w:rsidP="00F41209">
      <w:pPr>
        <w:tabs>
          <w:tab w:val="left" w:pos="742"/>
        </w:tabs>
        <w:ind w:right="57" w:firstLine="709"/>
        <w:jc w:val="both"/>
        <w:rPr>
          <w:rFonts w:cs="Times New Roman"/>
        </w:rPr>
      </w:pPr>
      <w:r w:rsidRPr="00E93CA0">
        <w:rPr>
          <w:rFonts w:cs="Times New Roman"/>
        </w:rPr>
        <w:t xml:space="preserve">х.Северный -330 м3/час ; 1650 тыс. м3/год. </w:t>
      </w:r>
    </w:p>
    <w:p w:rsidR="00F41209" w:rsidRPr="00E93CA0" w:rsidRDefault="00F41209" w:rsidP="00F41209">
      <w:pPr>
        <w:tabs>
          <w:tab w:val="left" w:pos="742"/>
        </w:tabs>
        <w:ind w:right="57" w:firstLine="709"/>
        <w:jc w:val="both"/>
        <w:rPr>
          <w:rFonts w:cs="Times New Roman"/>
        </w:rPr>
      </w:pPr>
      <w:r w:rsidRPr="00E93CA0">
        <w:rPr>
          <w:rFonts w:cs="Times New Roman"/>
        </w:rPr>
        <w:t>Потребителями газа в Краснокутском сельском поселении являются предприятия сферы обслуживания, котельные, жилые дома, объекты соцкультбыта и бюджетные организации.</w:t>
      </w:r>
    </w:p>
    <w:p w:rsidR="00F41209" w:rsidRPr="00E93CA0" w:rsidRDefault="00F41209" w:rsidP="00F41209">
      <w:pPr>
        <w:tabs>
          <w:tab w:val="left" w:pos="742"/>
        </w:tabs>
        <w:ind w:right="57" w:firstLine="709"/>
        <w:jc w:val="both"/>
        <w:rPr>
          <w:rFonts w:cs="Times New Roman"/>
        </w:rPr>
      </w:pPr>
      <w:r w:rsidRPr="00E93CA0">
        <w:rPr>
          <w:rFonts w:cs="Times New Roman"/>
        </w:rPr>
        <w:t>От ГРС газ потребителям подается по распределительным газопроводам нескольких категорий давления. Между газопроводами различных категорий давления, входящих в систему газораспределения, предусмотрено размещение газорегуляторных пунктов (установок).</w:t>
      </w:r>
    </w:p>
    <w:p w:rsidR="00A12818" w:rsidRPr="005347F9" w:rsidRDefault="00A12818" w:rsidP="00A12818">
      <w:pPr>
        <w:pStyle w:val="7"/>
      </w:pPr>
      <w:r w:rsidRPr="005347F9">
        <w:t>Таблица 2.2</w:t>
      </w:r>
      <w:r>
        <w:t>1</w:t>
      </w:r>
      <w:r w:rsidRPr="005347F9">
        <w:t>.</w:t>
      </w:r>
      <w:r w:rsidR="00F41209">
        <w:t>4</w:t>
      </w:r>
    </w:p>
    <w:tbl>
      <w:tblPr>
        <w:tblStyle w:val="afb"/>
        <w:tblW w:w="9649" w:type="dxa"/>
        <w:jc w:val="center"/>
        <w:tblLook w:val="04A0"/>
      </w:tblPr>
      <w:tblGrid>
        <w:gridCol w:w="560"/>
        <w:gridCol w:w="3449"/>
        <w:gridCol w:w="2766"/>
        <w:gridCol w:w="1375"/>
        <w:gridCol w:w="1499"/>
      </w:tblGrid>
      <w:tr w:rsidR="00A12818" w:rsidRPr="00A54935" w:rsidTr="002D53DE">
        <w:trPr>
          <w:tblHeader/>
          <w:jc w:val="center"/>
        </w:trPr>
        <w:tc>
          <w:tcPr>
            <w:tcW w:w="560"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w:t>
            </w:r>
          </w:p>
          <w:p w:rsidR="00A12818" w:rsidRPr="00A54935" w:rsidRDefault="00A12818" w:rsidP="002D53DE">
            <w:pPr>
              <w:widowControl w:val="0"/>
              <w:overflowPunct w:val="0"/>
              <w:autoSpaceDE w:val="0"/>
              <w:jc w:val="center"/>
              <w:rPr>
                <w:b/>
                <w:sz w:val="20"/>
                <w:szCs w:val="20"/>
              </w:rPr>
            </w:pPr>
            <w:r w:rsidRPr="00A54935">
              <w:rPr>
                <w:b/>
                <w:sz w:val="20"/>
                <w:szCs w:val="20"/>
              </w:rPr>
              <w:t>п/п</w:t>
            </w:r>
          </w:p>
        </w:tc>
        <w:tc>
          <w:tcPr>
            <w:tcW w:w="3449"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Наименование ресурсоснабжающей организации</w:t>
            </w:r>
          </w:p>
        </w:tc>
        <w:tc>
          <w:tcPr>
            <w:tcW w:w="2766"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Адрес</w:t>
            </w:r>
          </w:p>
        </w:tc>
        <w:tc>
          <w:tcPr>
            <w:tcW w:w="1375" w:type="dxa"/>
            <w:vAlign w:val="center"/>
          </w:tcPr>
          <w:p w:rsidR="00A12818" w:rsidRPr="00A54935" w:rsidRDefault="00A12818" w:rsidP="002D53DE">
            <w:pPr>
              <w:widowControl w:val="0"/>
              <w:overflowPunct w:val="0"/>
              <w:autoSpaceDE w:val="0"/>
              <w:jc w:val="center"/>
              <w:rPr>
                <w:b/>
                <w:sz w:val="20"/>
                <w:szCs w:val="20"/>
              </w:rPr>
            </w:pPr>
            <w:r w:rsidRPr="00A54935">
              <w:rPr>
                <w:b/>
                <w:bCs/>
                <w:sz w:val="20"/>
                <w:szCs w:val="20"/>
              </w:rPr>
              <w:t xml:space="preserve">Мощность </w:t>
            </w:r>
          </w:p>
        </w:tc>
        <w:tc>
          <w:tcPr>
            <w:tcW w:w="1499" w:type="dxa"/>
            <w:vAlign w:val="center"/>
          </w:tcPr>
          <w:p w:rsidR="00A12818" w:rsidRPr="00A54935" w:rsidRDefault="00A12818" w:rsidP="002D53DE">
            <w:pPr>
              <w:widowControl w:val="0"/>
              <w:overflowPunct w:val="0"/>
              <w:autoSpaceDE w:val="0"/>
              <w:jc w:val="center"/>
              <w:rPr>
                <w:b/>
                <w:bCs/>
                <w:sz w:val="20"/>
                <w:szCs w:val="20"/>
              </w:rPr>
            </w:pPr>
            <w:r w:rsidRPr="00A54935">
              <w:rPr>
                <w:b/>
                <w:bCs/>
                <w:sz w:val="20"/>
                <w:szCs w:val="20"/>
              </w:rPr>
              <w:t>Количество</w:t>
            </w:r>
          </w:p>
        </w:tc>
      </w:tr>
      <w:tr w:rsidR="00A12818" w:rsidRPr="00A54935" w:rsidTr="002D53DE">
        <w:trPr>
          <w:tblHeader/>
          <w:jc w:val="center"/>
        </w:trPr>
        <w:tc>
          <w:tcPr>
            <w:tcW w:w="560"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1</w:t>
            </w:r>
          </w:p>
        </w:tc>
        <w:tc>
          <w:tcPr>
            <w:tcW w:w="3449"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2</w:t>
            </w:r>
          </w:p>
        </w:tc>
        <w:tc>
          <w:tcPr>
            <w:tcW w:w="2766"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3</w:t>
            </w:r>
          </w:p>
        </w:tc>
        <w:tc>
          <w:tcPr>
            <w:tcW w:w="1375" w:type="dxa"/>
            <w:vAlign w:val="center"/>
          </w:tcPr>
          <w:p w:rsidR="00A12818" w:rsidRPr="00A54935" w:rsidRDefault="00A12818" w:rsidP="002D53DE">
            <w:pPr>
              <w:widowControl w:val="0"/>
              <w:overflowPunct w:val="0"/>
              <w:autoSpaceDE w:val="0"/>
              <w:jc w:val="center"/>
              <w:rPr>
                <w:b/>
                <w:sz w:val="20"/>
                <w:szCs w:val="20"/>
              </w:rPr>
            </w:pPr>
            <w:r w:rsidRPr="00A54935">
              <w:rPr>
                <w:b/>
                <w:sz w:val="20"/>
                <w:szCs w:val="20"/>
              </w:rPr>
              <w:t>4</w:t>
            </w:r>
          </w:p>
        </w:tc>
        <w:tc>
          <w:tcPr>
            <w:tcW w:w="1499" w:type="dxa"/>
          </w:tcPr>
          <w:p w:rsidR="00A12818" w:rsidRPr="00A54935" w:rsidRDefault="00A12818" w:rsidP="002D53DE">
            <w:pPr>
              <w:widowControl w:val="0"/>
              <w:overflowPunct w:val="0"/>
              <w:autoSpaceDE w:val="0"/>
              <w:jc w:val="center"/>
              <w:rPr>
                <w:b/>
                <w:sz w:val="20"/>
                <w:szCs w:val="20"/>
              </w:rPr>
            </w:pPr>
          </w:p>
        </w:tc>
      </w:tr>
      <w:tr w:rsidR="00F41209" w:rsidRPr="00A54935" w:rsidTr="002D53DE">
        <w:trPr>
          <w:trHeight w:val="753"/>
          <w:jc w:val="center"/>
        </w:trPr>
        <w:tc>
          <w:tcPr>
            <w:tcW w:w="560" w:type="dxa"/>
            <w:vAlign w:val="center"/>
          </w:tcPr>
          <w:p w:rsidR="00F41209" w:rsidRPr="00A54935" w:rsidRDefault="00F41209" w:rsidP="00F41209">
            <w:pPr>
              <w:widowControl w:val="0"/>
              <w:overflowPunct w:val="0"/>
              <w:autoSpaceDE w:val="0"/>
              <w:ind w:left="29"/>
              <w:jc w:val="center"/>
              <w:rPr>
                <w:b/>
                <w:sz w:val="20"/>
                <w:szCs w:val="20"/>
              </w:rPr>
            </w:pPr>
          </w:p>
        </w:tc>
        <w:tc>
          <w:tcPr>
            <w:tcW w:w="3449" w:type="dxa"/>
            <w:vAlign w:val="center"/>
          </w:tcPr>
          <w:p w:rsidR="00F41209" w:rsidRPr="00A54935" w:rsidRDefault="00F41209" w:rsidP="00F41209">
            <w:pPr>
              <w:autoSpaceDE w:val="0"/>
              <w:autoSpaceDN w:val="0"/>
              <w:adjustRightInd w:val="0"/>
              <w:jc w:val="center"/>
              <w:rPr>
                <w:sz w:val="20"/>
                <w:szCs w:val="20"/>
              </w:rPr>
            </w:pPr>
            <w:r w:rsidRPr="00A54935">
              <w:rPr>
                <w:sz w:val="20"/>
                <w:szCs w:val="20"/>
              </w:rPr>
              <w:t>Наименование ресурсоснабжающей организации</w:t>
            </w:r>
          </w:p>
          <w:p w:rsidR="00F41209" w:rsidRPr="00A54935" w:rsidRDefault="00F41209" w:rsidP="00F41209">
            <w:pPr>
              <w:autoSpaceDE w:val="0"/>
              <w:autoSpaceDN w:val="0"/>
              <w:adjustRightInd w:val="0"/>
              <w:jc w:val="center"/>
              <w:rPr>
                <w:sz w:val="20"/>
                <w:szCs w:val="20"/>
              </w:rPr>
            </w:pPr>
            <w:r w:rsidRPr="00A54935">
              <w:rPr>
                <w:sz w:val="20"/>
                <w:szCs w:val="20"/>
              </w:rPr>
              <w:t>ООО «Газпром Межрегионгаз Краснодар»</w:t>
            </w:r>
          </w:p>
        </w:tc>
        <w:tc>
          <w:tcPr>
            <w:tcW w:w="2766" w:type="dxa"/>
            <w:vAlign w:val="center"/>
          </w:tcPr>
          <w:p w:rsidR="00F41209" w:rsidRPr="00A54935" w:rsidRDefault="00F41209" w:rsidP="00F41209">
            <w:pPr>
              <w:autoSpaceDE w:val="0"/>
              <w:autoSpaceDN w:val="0"/>
              <w:adjustRightInd w:val="0"/>
              <w:jc w:val="center"/>
              <w:rPr>
                <w:sz w:val="20"/>
                <w:szCs w:val="20"/>
              </w:rPr>
            </w:pPr>
            <w:r w:rsidRPr="00A54935">
              <w:rPr>
                <w:sz w:val="20"/>
                <w:szCs w:val="20"/>
              </w:rPr>
              <w:t>Г. Краснодар ул. Ленина, 40/1</w:t>
            </w:r>
          </w:p>
        </w:tc>
        <w:tc>
          <w:tcPr>
            <w:tcW w:w="1375" w:type="dxa"/>
            <w:vAlign w:val="center"/>
          </w:tcPr>
          <w:p w:rsidR="00F41209" w:rsidRPr="00A54935" w:rsidRDefault="00F41209" w:rsidP="00F41209">
            <w:pPr>
              <w:jc w:val="center"/>
              <w:rPr>
                <w:sz w:val="20"/>
                <w:szCs w:val="20"/>
              </w:rPr>
            </w:pPr>
          </w:p>
        </w:tc>
        <w:tc>
          <w:tcPr>
            <w:tcW w:w="1499" w:type="dxa"/>
          </w:tcPr>
          <w:p w:rsidR="00F41209" w:rsidRPr="00A54935" w:rsidRDefault="00F41209" w:rsidP="00F41209">
            <w:pPr>
              <w:jc w:val="center"/>
              <w:rPr>
                <w:sz w:val="20"/>
                <w:szCs w:val="20"/>
              </w:rPr>
            </w:pPr>
            <w:r w:rsidRPr="00A54935">
              <w:rPr>
                <w:sz w:val="20"/>
                <w:szCs w:val="20"/>
              </w:rPr>
              <w:t>1</w:t>
            </w:r>
          </w:p>
        </w:tc>
      </w:tr>
      <w:tr w:rsidR="00F41209" w:rsidRPr="00A54935" w:rsidTr="002D53DE">
        <w:trPr>
          <w:trHeight w:val="789"/>
          <w:jc w:val="center"/>
        </w:trPr>
        <w:tc>
          <w:tcPr>
            <w:tcW w:w="560" w:type="dxa"/>
            <w:vAlign w:val="center"/>
          </w:tcPr>
          <w:p w:rsidR="00F41209" w:rsidRPr="00A54935" w:rsidRDefault="00F41209" w:rsidP="00F41209">
            <w:pPr>
              <w:widowControl w:val="0"/>
              <w:overflowPunct w:val="0"/>
              <w:autoSpaceDE w:val="0"/>
              <w:ind w:left="29"/>
              <w:jc w:val="center"/>
              <w:rPr>
                <w:b/>
                <w:sz w:val="20"/>
                <w:szCs w:val="20"/>
              </w:rPr>
            </w:pPr>
          </w:p>
        </w:tc>
        <w:tc>
          <w:tcPr>
            <w:tcW w:w="3449" w:type="dxa"/>
            <w:vAlign w:val="center"/>
          </w:tcPr>
          <w:p w:rsidR="00F41209" w:rsidRPr="00A54935" w:rsidRDefault="00F41209" w:rsidP="00F41209">
            <w:pPr>
              <w:autoSpaceDE w:val="0"/>
              <w:autoSpaceDN w:val="0"/>
              <w:adjustRightInd w:val="0"/>
              <w:jc w:val="center"/>
              <w:rPr>
                <w:sz w:val="20"/>
                <w:szCs w:val="20"/>
              </w:rPr>
            </w:pPr>
            <w:r w:rsidRPr="00A54935">
              <w:rPr>
                <w:sz w:val="20"/>
                <w:szCs w:val="20"/>
              </w:rPr>
              <w:t>Наличие</w:t>
            </w:r>
          </w:p>
          <w:p w:rsidR="00F41209" w:rsidRPr="00A54935" w:rsidRDefault="00F41209" w:rsidP="00F41209">
            <w:pPr>
              <w:autoSpaceDE w:val="0"/>
              <w:autoSpaceDN w:val="0"/>
              <w:adjustRightInd w:val="0"/>
              <w:jc w:val="center"/>
              <w:rPr>
                <w:sz w:val="20"/>
                <w:szCs w:val="20"/>
              </w:rPr>
            </w:pPr>
            <w:r w:rsidRPr="00A54935">
              <w:rPr>
                <w:sz w:val="20"/>
                <w:szCs w:val="20"/>
              </w:rPr>
              <w:t>ГРС, ст. Ярославская</w:t>
            </w:r>
          </w:p>
        </w:tc>
        <w:tc>
          <w:tcPr>
            <w:tcW w:w="2766" w:type="dxa"/>
            <w:vAlign w:val="center"/>
          </w:tcPr>
          <w:p w:rsidR="00F41209" w:rsidRPr="00A54935" w:rsidRDefault="00F41209" w:rsidP="00F41209">
            <w:pPr>
              <w:autoSpaceDE w:val="0"/>
              <w:autoSpaceDN w:val="0"/>
              <w:adjustRightInd w:val="0"/>
              <w:jc w:val="center"/>
              <w:rPr>
                <w:sz w:val="20"/>
                <w:szCs w:val="20"/>
              </w:rPr>
            </w:pPr>
            <w:r w:rsidRPr="00A54935">
              <w:rPr>
                <w:sz w:val="20"/>
                <w:szCs w:val="20"/>
              </w:rPr>
              <w:t>Ст. Ярославская, промзона</w:t>
            </w:r>
          </w:p>
        </w:tc>
        <w:tc>
          <w:tcPr>
            <w:tcW w:w="1375" w:type="dxa"/>
            <w:vAlign w:val="center"/>
          </w:tcPr>
          <w:p w:rsidR="00F41209" w:rsidRPr="00A54935" w:rsidRDefault="00F41209" w:rsidP="00F41209">
            <w:pPr>
              <w:jc w:val="center"/>
              <w:rPr>
                <w:sz w:val="20"/>
                <w:szCs w:val="20"/>
              </w:rPr>
            </w:pPr>
            <w:r w:rsidRPr="00A54935">
              <w:rPr>
                <w:sz w:val="20"/>
                <w:szCs w:val="20"/>
              </w:rPr>
              <w:t xml:space="preserve">10000 м..куб </w:t>
            </w:r>
          </w:p>
        </w:tc>
        <w:tc>
          <w:tcPr>
            <w:tcW w:w="1499" w:type="dxa"/>
          </w:tcPr>
          <w:p w:rsidR="00F41209" w:rsidRPr="00A54935" w:rsidRDefault="00F41209" w:rsidP="00F41209">
            <w:pPr>
              <w:jc w:val="center"/>
              <w:rPr>
                <w:sz w:val="20"/>
                <w:szCs w:val="20"/>
              </w:rPr>
            </w:pPr>
            <w:r w:rsidRPr="00A54935">
              <w:rPr>
                <w:sz w:val="20"/>
                <w:szCs w:val="20"/>
              </w:rPr>
              <w:t>1</w:t>
            </w:r>
          </w:p>
        </w:tc>
      </w:tr>
    </w:tbl>
    <w:p w:rsidR="005828ED" w:rsidRDefault="005828ED" w:rsidP="005828ED">
      <w:pPr>
        <w:tabs>
          <w:tab w:val="left" w:pos="742"/>
        </w:tabs>
        <w:ind w:right="57" w:firstLine="709"/>
        <w:jc w:val="both"/>
        <w:rPr>
          <w:rFonts w:cs="Times New Roman"/>
          <w:b/>
        </w:rPr>
      </w:pPr>
    </w:p>
    <w:p w:rsidR="005828ED" w:rsidRPr="005347F9" w:rsidRDefault="005828ED" w:rsidP="005828ED">
      <w:pPr>
        <w:tabs>
          <w:tab w:val="left" w:pos="742"/>
        </w:tabs>
        <w:ind w:right="57" w:firstLine="709"/>
        <w:jc w:val="both"/>
        <w:rPr>
          <w:rFonts w:cs="Times New Roman"/>
          <w:b/>
        </w:rPr>
      </w:pPr>
      <w:r w:rsidRPr="005347F9">
        <w:rPr>
          <w:rFonts w:cs="Times New Roman"/>
          <w:b/>
        </w:rPr>
        <w:t>Теплоснабжение</w:t>
      </w:r>
    </w:p>
    <w:p w:rsidR="00F41209" w:rsidRPr="00656E9D" w:rsidRDefault="00F41209" w:rsidP="00F41209">
      <w:pPr>
        <w:tabs>
          <w:tab w:val="left" w:pos="742"/>
        </w:tabs>
        <w:ind w:right="57" w:firstLine="709"/>
        <w:jc w:val="both"/>
        <w:rPr>
          <w:rFonts w:cs="Times New Roman"/>
        </w:rPr>
      </w:pPr>
      <w:r w:rsidRPr="00656E9D">
        <w:rPr>
          <w:rFonts w:cs="Times New Roman"/>
        </w:rPr>
        <w:t xml:space="preserve">Все оборудование централизованной системы теплоснабжения находится в собственности Краснокутского сельского поселения. Котельные и тепловые сети Краснокутского сельского поселения обслуживаются МУП «Мостовские тепловые сети». Основным видом топлива на котельных является уголь, резервное – дизельное топливо. Схема теплоснабжения закрытая. </w:t>
      </w:r>
    </w:p>
    <w:p w:rsidR="00F41209" w:rsidRPr="00E93CA0" w:rsidRDefault="00F41209" w:rsidP="00F41209">
      <w:pPr>
        <w:tabs>
          <w:tab w:val="left" w:pos="742"/>
        </w:tabs>
        <w:ind w:right="57" w:firstLine="709"/>
        <w:jc w:val="both"/>
        <w:rPr>
          <w:rFonts w:cs="Times New Roman"/>
        </w:rPr>
      </w:pPr>
      <w:r w:rsidRPr="00E93CA0">
        <w:rPr>
          <w:rFonts w:cs="Times New Roman"/>
        </w:rPr>
        <w:t>На территории поселения функционирует 1 угольная котельная, мощностью 0,204 Гкал/час, которая обслуживает среднюю общеобразовательную школу № 13 в п. Восточный, состояние котельной удовлетворительное.</w:t>
      </w:r>
    </w:p>
    <w:p w:rsidR="00F41209" w:rsidRPr="00E93CA0" w:rsidRDefault="00F41209" w:rsidP="00F41209">
      <w:pPr>
        <w:tabs>
          <w:tab w:val="left" w:pos="742"/>
        </w:tabs>
        <w:ind w:right="57" w:firstLine="709"/>
        <w:jc w:val="both"/>
        <w:rPr>
          <w:rFonts w:cs="Times New Roman"/>
        </w:rPr>
      </w:pPr>
      <w:r w:rsidRPr="00E93CA0">
        <w:rPr>
          <w:rFonts w:cs="Times New Roman"/>
        </w:rPr>
        <w:t>Генпланом отопление и горячее водоснабжение одноэтажной жилой застройки, а также небольших производственных и общественных зданий, предусматривается от местных отопительных установок.</w:t>
      </w:r>
    </w:p>
    <w:p w:rsidR="00F41209" w:rsidRDefault="00F41209" w:rsidP="00F41209">
      <w:pPr>
        <w:tabs>
          <w:tab w:val="left" w:pos="742"/>
        </w:tabs>
        <w:ind w:right="57" w:firstLine="709"/>
        <w:jc w:val="both"/>
        <w:rPr>
          <w:rFonts w:cs="Times New Roman"/>
        </w:rPr>
      </w:pPr>
      <w:r w:rsidRPr="00E93CA0">
        <w:rPr>
          <w:rFonts w:cs="Times New Roman"/>
        </w:rPr>
        <w:t>Отопление и горячее водоснабжение общественных зданий – централизованное, от котельных.</w:t>
      </w:r>
    </w:p>
    <w:p w:rsidR="003A53CE" w:rsidRDefault="003A53CE" w:rsidP="003A53CE">
      <w:pPr>
        <w:ind w:firstLine="709"/>
        <w:jc w:val="both"/>
        <w:rPr>
          <w:rFonts w:eastAsia="Calibri" w:cs="Times New Roman"/>
          <w:b/>
          <w:bCs/>
          <w:iCs/>
        </w:rPr>
      </w:pPr>
      <w:r>
        <w:rPr>
          <w:rFonts w:eastAsia="Calibri" w:cs="Times New Roman"/>
          <w:b/>
          <w:bCs/>
          <w:iCs/>
        </w:rPr>
        <w:t>Объекты утилизации ТКО</w:t>
      </w:r>
    </w:p>
    <w:p w:rsidR="003A53CE" w:rsidRPr="003A53CE" w:rsidRDefault="003A53CE" w:rsidP="003A53CE">
      <w:pPr>
        <w:pStyle w:val="ad"/>
        <w:spacing w:after="0"/>
        <w:ind w:firstLine="709"/>
        <w:jc w:val="both"/>
        <w:rPr>
          <w:rFonts w:cs="Times New Roman"/>
          <w:color w:val="000000"/>
          <w:spacing w:val="-1"/>
        </w:rPr>
      </w:pPr>
      <w:r w:rsidRPr="003A53CE">
        <w:rPr>
          <w:rFonts w:cs="Times New Roman"/>
          <w:color w:val="000000"/>
          <w:spacing w:val="-1"/>
        </w:rPr>
        <w:t>Санитарная очистка территории во всех районах Краснодарского края остается одной из важнейших социальных и экологических проблем.</w:t>
      </w:r>
    </w:p>
    <w:p w:rsidR="003A53CE" w:rsidRPr="003A53CE" w:rsidRDefault="003A53CE" w:rsidP="003A53CE">
      <w:pPr>
        <w:autoSpaceDE w:val="0"/>
        <w:autoSpaceDN w:val="0"/>
        <w:adjustRightInd w:val="0"/>
        <w:ind w:firstLine="709"/>
        <w:contextualSpacing/>
        <w:jc w:val="both"/>
        <w:outlineLvl w:val="0"/>
        <w:rPr>
          <w:rFonts w:eastAsia="Calibri" w:cs="Times New Roman"/>
          <w:lang w:eastAsia="en-US"/>
        </w:rPr>
      </w:pPr>
      <w:r w:rsidRPr="003A53CE">
        <w:rPr>
          <w:rFonts w:eastAsia="Calibri" w:cs="Times New Roman"/>
          <w:lang w:eastAsia="en-US"/>
        </w:rPr>
        <w:lastRenderedPageBreak/>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3A53CE" w:rsidRPr="003A53CE" w:rsidRDefault="003A53CE" w:rsidP="003A53CE">
      <w:pPr>
        <w:autoSpaceDE w:val="0"/>
        <w:autoSpaceDN w:val="0"/>
        <w:adjustRightInd w:val="0"/>
        <w:ind w:firstLine="709"/>
        <w:contextualSpacing/>
        <w:jc w:val="both"/>
        <w:outlineLvl w:val="0"/>
        <w:rPr>
          <w:rFonts w:eastAsiaTheme="minorEastAsia" w:cs="Times New Roman"/>
          <w:lang w:eastAsia="ru-RU"/>
        </w:rPr>
      </w:pPr>
      <w:r w:rsidRPr="003A53CE">
        <w:rPr>
          <w:rFonts w:eastAsia="Calibri" w:cs="Times New Roman"/>
          <w:lang w:eastAsia="en-US"/>
        </w:rPr>
        <w:t xml:space="preserve">Отходы вывозятся </w:t>
      </w:r>
      <w:r w:rsidRPr="003A53CE">
        <w:rPr>
          <w:rFonts w:eastAsia="Calibri" w:cs="Times New Roman"/>
        </w:rPr>
        <w:t>на объект размещения ТКО расположенный в 6 км на северо-запад от п. Мостовского,</w:t>
      </w:r>
      <w:r w:rsidRPr="003A53CE">
        <w:rPr>
          <w:rFonts w:cs="Times New Roman"/>
          <w:color w:val="000000"/>
          <w:spacing w:val="-1"/>
        </w:rPr>
        <w:t xml:space="preserve"> </w:t>
      </w:r>
      <w:r w:rsidRPr="003A53CE">
        <w:rPr>
          <w:rFonts w:eastAsia="Calibri" w:cs="Times New Roman"/>
        </w:rPr>
        <w:t xml:space="preserve">включенный </w:t>
      </w:r>
      <w:r w:rsidRPr="003A53CE">
        <w:rPr>
          <w:rFonts w:cs="Times New Roman"/>
        </w:rPr>
        <w:t>в Перечень объектов размещения отходов, подлежащих к эксплуатации до 1 января 2026 года.</w:t>
      </w:r>
    </w:p>
    <w:p w:rsidR="003A53CE" w:rsidRPr="003A53CE" w:rsidRDefault="003A53CE" w:rsidP="003A53CE">
      <w:pPr>
        <w:autoSpaceDE w:val="0"/>
        <w:autoSpaceDN w:val="0"/>
        <w:adjustRightInd w:val="0"/>
        <w:ind w:firstLine="709"/>
        <w:contextualSpacing/>
        <w:jc w:val="both"/>
        <w:outlineLvl w:val="0"/>
        <w:rPr>
          <w:rFonts w:cs="Times New Roman"/>
        </w:rPr>
      </w:pPr>
      <w:r w:rsidRPr="003A53CE">
        <w:rPr>
          <w:rFonts w:cs="Times New Roman"/>
        </w:rPr>
        <w:t>Приказом министерства топливно-энергетического комплекса и жилищно-коммунального хозяйства Краснодарского края от 19 декабря 2023 г. № 768</w:t>
      </w:r>
      <w:r w:rsidRPr="003A53CE">
        <w:rPr>
          <w:rFonts w:cs="Times New Roman"/>
          <w:color w:val="000000"/>
          <w:spacing w:val="-1"/>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sidRPr="003A53CE">
        <w:rPr>
          <w:rFonts w:cs="Times New Roman"/>
        </w:rPr>
        <w:t>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w:t>
      </w:r>
    </w:p>
    <w:p w:rsidR="003A53CE" w:rsidRPr="003A53CE" w:rsidRDefault="003A53CE" w:rsidP="003A53CE">
      <w:pPr>
        <w:autoSpaceDE w:val="0"/>
        <w:autoSpaceDN w:val="0"/>
        <w:adjustRightInd w:val="0"/>
        <w:ind w:firstLine="709"/>
        <w:contextualSpacing/>
        <w:jc w:val="both"/>
        <w:outlineLvl w:val="0"/>
        <w:rPr>
          <w:rFonts w:cs="Times New Roman"/>
          <w:lang w:eastAsia="ru-RU"/>
        </w:rPr>
      </w:pPr>
      <w:r w:rsidRPr="003A53CE">
        <w:rPr>
          <w:rFonts w:cs="Times New Roman"/>
        </w:rPr>
        <w:t>Условием начала деятельности регионального оператора является наличие утвержденного единого тарифа на услугу регионального оператора.</w:t>
      </w:r>
    </w:p>
    <w:p w:rsidR="003A53CE" w:rsidRDefault="003A53CE" w:rsidP="003A53CE">
      <w:pPr>
        <w:autoSpaceDE w:val="0"/>
        <w:autoSpaceDN w:val="0"/>
        <w:adjustRightInd w:val="0"/>
        <w:ind w:firstLine="709"/>
        <w:contextualSpacing/>
        <w:jc w:val="both"/>
        <w:outlineLvl w:val="0"/>
        <w:rPr>
          <w:rFonts w:cs="Times New Roman"/>
        </w:rPr>
      </w:pPr>
      <w:r w:rsidRPr="003A53CE">
        <w:rPr>
          <w:rFonts w:cs="Times New Roman"/>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tbl>
      <w:tblPr>
        <w:tblStyle w:val="afb"/>
        <w:tblW w:w="11297" w:type="dxa"/>
        <w:tblInd w:w="-983" w:type="dxa"/>
        <w:tblLayout w:type="fixed"/>
        <w:tblLook w:val="04A0"/>
      </w:tblPr>
      <w:tblGrid>
        <w:gridCol w:w="502"/>
        <w:gridCol w:w="1156"/>
        <w:gridCol w:w="1134"/>
        <w:gridCol w:w="993"/>
        <w:gridCol w:w="851"/>
        <w:gridCol w:w="992"/>
        <w:gridCol w:w="1134"/>
        <w:gridCol w:w="992"/>
        <w:gridCol w:w="1134"/>
        <w:gridCol w:w="2409"/>
      </w:tblGrid>
      <w:tr w:rsidR="003A53CE" w:rsidRPr="00A54935" w:rsidTr="00172A63">
        <w:trPr>
          <w:cantSplit/>
          <w:trHeight w:val="1134"/>
        </w:trPr>
        <w:tc>
          <w:tcPr>
            <w:tcW w:w="502" w:type="dxa"/>
            <w:vAlign w:val="center"/>
          </w:tcPr>
          <w:p w:rsidR="003A53CE" w:rsidRPr="00A54935" w:rsidRDefault="003A53CE" w:rsidP="004336BC">
            <w:pPr>
              <w:jc w:val="center"/>
              <w:rPr>
                <w:rFonts w:eastAsia="Calibri" w:cs="Times New Roman"/>
                <w:iCs/>
                <w:sz w:val="20"/>
                <w:szCs w:val="20"/>
              </w:rPr>
            </w:pPr>
            <w:r w:rsidRPr="00A54935">
              <w:rPr>
                <w:rFonts w:eastAsia="Calibri" w:cs="Times New Roman"/>
                <w:iCs/>
                <w:sz w:val="20"/>
                <w:szCs w:val="20"/>
              </w:rPr>
              <w:t>№ п/п</w:t>
            </w:r>
          </w:p>
        </w:tc>
        <w:tc>
          <w:tcPr>
            <w:tcW w:w="1156" w:type="dxa"/>
            <w:vAlign w:val="center"/>
          </w:tcPr>
          <w:p w:rsidR="003A53CE" w:rsidRPr="00A54935" w:rsidRDefault="003A53CE" w:rsidP="004336BC">
            <w:pPr>
              <w:jc w:val="center"/>
              <w:rPr>
                <w:rFonts w:eastAsia="Calibri" w:cs="Times New Roman"/>
                <w:iCs/>
                <w:sz w:val="20"/>
                <w:szCs w:val="20"/>
              </w:rPr>
            </w:pPr>
            <w:r w:rsidRPr="00A54935">
              <w:rPr>
                <w:rFonts w:eastAsia="Calibri" w:cs="Times New Roman"/>
                <w:iCs/>
                <w:sz w:val="20"/>
                <w:szCs w:val="20"/>
              </w:rPr>
              <w:t>Муниципальное образование</w:t>
            </w:r>
          </w:p>
        </w:tc>
        <w:tc>
          <w:tcPr>
            <w:tcW w:w="1134" w:type="dxa"/>
            <w:vAlign w:val="center"/>
          </w:tcPr>
          <w:p w:rsidR="003A53CE" w:rsidRPr="00A54935" w:rsidRDefault="003A53CE" w:rsidP="004336BC">
            <w:pPr>
              <w:jc w:val="center"/>
              <w:rPr>
                <w:rFonts w:eastAsia="Calibri" w:cs="Times New Roman"/>
                <w:iCs/>
                <w:sz w:val="20"/>
                <w:szCs w:val="20"/>
              </w:rPr>
            </w:pPr>
            <w:r w:rsidRPr="00A54935">
              <w:rPr>
                <w:rFonts w:eastAsia="Calibri" w:cs="Times New Roman"/>
                <w:iCs/>
                <w:sz w:val="20"/>
                <w:szCs w:val="20"/>
              </w:rPr>
              <w:t>Адрес</w:t>
            </w:r>
          </w:p>
        </w:tc>
        <w:tc>
          <w:tcPr>
            <w:tcW w:w="993" w:type="dxa"/>
            <w:vAlign w:val="center"/>
          </w:tcPr>
          <w:p w:rsidR="003A53CE" w:rsidRPr="00A54935" w:rsidRDefault="003A53CE" w:rsidP="004336BC">
            <w:pPr>
              <w:suppressAutoHyphens w:val="0"/>
              <w:jc w:val="center"/>
              <w:rPr>
                <w:rFonts w:cs="Times New Roman"/>
                <w:color w:val="333333"/>
                <w:sz w:val="20"/>
                <w:szCs w:val="20"/>
                <w:lang w:eastAsia="ru-RU"/>
              </w:rPr>
            </w:pPr>
            <w:r w:rsidRPr="00A54935">
              <w:rPr>
                <w:rFonts w:cs="Times New Roman"/>
                <w:color w:val="333333"/>
                <w:sz w:val="20"/>
                <w:szCs w:val="20"/>
              </w:rPr>
              <w:t>Полное наименование (юридического лица/ ФИО индивидуального предпринимателя/ФИО физического лица)</w:t>
            </w:r>
          </w:p>
          <w:p w:rsidR="003A53CE" w:rsidRPr="00A54935" w:rsidRDefault="003A53CE" w:rsidP="004336BC">
            <w:pPr>
              <w:jc w:val="center"/>
              <w:rPr>
                <w:rFonts w:eastAsia="Calibri" w:cs="Times New Roman"/>
                <w:iCs/>
                <w:sz w:val="20"/>
                <w:szCs w:val="20"/>
              </w:rPr>
            </w:pPr>
          </w:p>
        </w:tc>
        <w:tc>
          <w:tcPr>
            <w:tcW w:w="851" w:type="dxa"/>
            <w:vAlign w:val="center"/>
          </w:tcPr>
          <w:p w:rsidR="003A53CE" w:rsidRPr="00A54935" w:rsidRDefault="003A53CE" w:rsidP="004336BC">
            <w:pPr>
              <w:suppressAutoHyphens w:val="0"/>
              <w:jc w:val="center"/>
              <w:rPr>
                <w:rFonts w:cs="Times New Roman"/>
                <w:color w:val="333333"/>
                <w:sz w:val="20"/>
                <w:szCs w:val="20"/>
                <w:lang w:eastAsia="ru-RU"/>
              </w:rPr>
            </w:pPr>
            <w:r w:rsidRPr="00A54935">
              <w:rPr>
                <w:rFonts w:cs="Times New Roman"/>
                <w:color w:val="333333"/>
                <w:sz w:val="20"/>
                <w:szCs w:val="20"/>
              </w:rPr>
              <w:t>Покрытие места (площадки) накопления ТКО</w:t>
            </w:r>
            <w:r w:rsidRPr="00A54935">
              <w:rPr>
                <w:rFonts w:cs="Times New Roman"/>
                <w:color w:val="333333"/>
                <w:sz w:val="20"/>
                <w:szCs w:val="20"/>
              </w:rPr>
              <w:br/>
              <w:t>(бетон и т.д.)</w:t>
            </w:r>
          </w:p>
        </w:tc>
        <w:tc>
          <w:tcPr>
            <w:tcW w:w="992" w:type="dxa"/>
            <w:vAlign w:val="center"/>
          </w:tcPr>
          <w:p w:rsidR="003A53CE" w:rsidRPr="00A54935" w:rsidRDefault="003A53CE" w:rsidP="004336BC">
            <w:pPr>
              <w:jc w:val="center"/>
              <w:rPr>
                <w:rFonts w:cs="Times New Roman"/>
                <w:color w:val="333333"/>
                <w:sz w:val="20"/>
                <w:szCs w:val="20"/>
              </w:rPr>
            </w:pPr>
            <w:r w:rsidRPr="00A54935">
              <w:rPr>
                <w:rFonts w:cs="Times New Roman"/>
                <w:color w:val="333333"/>
                <w:sz w:val="20"/>
                <w:szCs w:val="20"/>
              </w:rPr>
              <w:t>Площадь места (площадки) накопления ТКО,</w:t>
            </w:r>
            <w:r w:rsidRPr="00A54935">
              <w:rPr>
                <w:rFonts w:cs="Times New Roman"/>
                <w:color w:val="333333"/>
                <w:sz w:val="20"/>
                <w:szCs w:val="20"/>
              </w:rPr>
              <w:br/>
              <w:t>(м</w:t>
            </w:r>
            <w:r w:rsidRPr="00A54935">
              <w:rPr>
                <w:rFonts w:cs="Times New Roman"/>
                <w:color w:val="333333"/>
                <w:sz w:val="20"/>
                <w:szCs w:val="20"/>
                <w:vertAlign w:val="superscript"/>
              </w:rPr>
              <w:t>2)</w:t>
            </w:r>
          </w:p>
        </w:tc>
        <w:tc>
          <w:tcPr>
            <w:tcW w:w="1134" w:type="dxa"/>
            <w:vAlign w:val="center"/>
          </w:tcPr>
          <w:p w:rsidR="003A53CE" w:rsidRPr="00A54935" w:rsidRDefault="003A53CE" w:rsidP="004336BC">
            <w:pPr>
              <w:jc w:val="center"/>
              <w:rPr>
                <w:rFonts w:cs="Times New Roman"/>
                <w:color w:val="333333"/>
                <w:sz w:val="20"/>
                <w:szCs w:val="20"/>
              </w:rPr>
            </w:pPr>
            <w:r w:rsidRPr="00A54935">
              <w:rPr>
                <w:rFonts w:cs="Times New Roman"/>
                <w:color w:val="333333"/>
                <w:sz w:val="20"/>
                <w:szCs w:val="20"/>
              </w:rPr>
              <w:t>Количество контейнеров, установленных на месте (площадке) накопления ТКО,</w:t>
            </w:r>
            <w:r w:rsidRPr="00A54935">
              <w:rPr>
                <w:rFonts w:cs="Times New Roman"/>
                <w:color w:val="333333"/>
                <w:sz w:val="20"/>
                <w:szCs w:val="20"/>
              </w:rPr>
              <w:br/>
              <w:t>(шт.)</w:t>
            </w:r>
          </w:p>
        </w:tc>
        <w:tc>
          <w:tcPr>
            <w:tcW w:w="992" w:type="dxa"/>
            <w:vAlign w:val="center"/>
          </w:tcPr>
          <w:p w:rsidR="003A53CE" w:rsidRPr="00A54935" w:rsidRDefault="003A53CE" w:rsidP="004336BC">
            <w:pPr>
              <w:jc w:val="center"/>
              <w:rPr>
                <w:rFonts w:cs="Times New Roman"/>
                <w:color w:val="333333"/>
                <w:sz w:val="20"/>
                <w:szCs w:val="20"/>
              </w:rPr>
            </w:pPr>
            <w:r w:rsidRPr="00A54935">
              <w:rPr>
                <w:rFonts w:cs="Times New Roman"/>
                <w:color w:val="333333"/>
                <w:sz w:val="20"/>
                <w:szCs w:val="20"/>
              </w:rPr>
              <w:t>Объем контейнера, установленного на месте (площадке) накопления ТКО,</w:t>
            </w:r>
            <w:r w:rsidRPr="00A54935">
              <w:rPr>
                <w:rFonts w:cs="Times New Roman"/>
                <w:color w:val="333333"/>
                <w:sz w:val="20"/>
                <w:szCs w:val="20"/>
              </w:rPr>
              <w:br/>
              <w:t>(м</w:t>
            </w:r>
            <w:r w:rsidRPr="00A54935">
              <w:rPr>
                <w:rFonts w:cs="Times New Roman"/>
                <w:color w:val="333333"/>
                <w:sz w:val="20"/>
                <w:szCs w:val="20"/>
                <w:vertAlign w:val="superscript"/>
              </w:rPr>
              <w:t>3)</w:t>
            </w:r>
          </w:p>
        </w:tc>
        <w:tc>
          <w:tcPr>
            <w:tcW w:w="1134" w:type="dxa"/>
            <w:vAlign w:val="center"/>
          </w:tcPr>
          <w:p w:rsidR="003A53CE" w:rsidRPr="00A54935" w:rsidRDefault="003A53CE" w:rsidP="004336BC">
            <w:pPr>
              <w:jc w:val="center"/>
              <w:rPr>
                <w:rFonts w:cs="Times New Roman"/>
                <w:color w:val="333333"/>
                <w:sz w:val="20"/>
                <w:szCs w:val="20"/>
              </w:rPr>
            </w:pPr>
            <w:r w:rsidRPr="00A54935">
              <w:rPr>
                <w:rFonts w:cs="Times New Roman"/>
                <w:color w:val="333333"/>
                <w:sz w:val="20"/>
                <w:szCs w:val="20"/>
              </w:rPr>
              <w:t>Общий объем контейнеров, установленных на месте (площадке) накопления ТКО м3</w:t>
            </w:r>
          </w:p>
        </w:tc>
        <w:tc>
          <w:tcPr>
            <w:tcW w:w="2409" w:type="dxa"/>
          </w:tcPr>
          <w:p w:rsidR="003A53CE" w:rsidRPr="00A54935" w:rsidRDefault="003A53CE" w:rsidP="004336BC">
            <w:pPr>
              <w:jc w:val="both"/>
              <w:rPr>
                <w:rFonts w:eastAsia="Calibri" w:cs="Times New Roman"/>
                <w:sz w:val="20"/>
                <w:szCs w:val="20"/>
              </w:rPr>
            </w:pPr>
            <w:r w:rsidRPr="00A54935">
              <w:rPr>
                <w:rFonts w:eastAsia="Calibri" w:cs="Times New Roman"/>
                <w:sz w:val="20"/>
                <w:szCs w:val="20"/>
              </w:rPr>
              <w:t>Источники образования ТКО. которые складируются в местах (площадках)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w:t>
            </w:r>
          </w:p>
        </w:tc>
      </w:tr>
      <w:tr w:rsidR="00BC1E9A" w:rsidRPr="00A54935" w:rsidTr="00172A63">
        <w:tc>
          <w:tcPr>
            <w:tcW w:w="50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1156" w:type="dxa"/>
            <w:vMerge w:val="restart"/>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МО Мостовский район</w:t>
            </w:r>
          </w:p>
        </w:tc>
        <w:tc>
          <w:tcPr>
            <w:tcW w:w="1134" w:type="dxa"/>
            <w:vAlign w:val="center"/>
          </w:tcPr>
          <w:p w:rsidR="00BC1E9A" w:rsidRPr="00A54935" w:rsidRDefault="00BC1E9A" w:rsidP="00BC1E9A">
            <w:pPr>
              <w:suppressAutoHyphens w:val="0"/>
              <w:jc w:val="center"/>
              <w:rPr>
                <w:rFonts w:cs="Times New Roman"/>
                <w:sz w:val="20"/>
                <w:szCs w:val="20"/>
                <w:lang w:eastAsia="ru-RU"/>
              </w:rPr>
            </w:pPr>
            <w:r w:rsidRPr="00A54935">
              <w:rPr>
                <w:rFonts w:cs="Times New Roman"/>
                <w:sz w:val="20"/>
                <w:szCs w:val="20"/>
              </w:rPr>
              <w:t>п.Восточный,ул.Базарная, 15</w:t>
            </w:r>
          </w:p>
          <w:p w:rsidR="00BC1E9A" w:rsidRPr="00A54935" w:rsidRDefault="00BC1E9A" w:rsidP="00BC1E9A">
            <w:pPr>
              <w:suppressAutoHyphens w:val="0"/>
              <w:jc w:val="center"/>
              <w:rPr>
                <w:rFonts w:cs="Times New Roman"/>
                <w:sz w:val="20"/>
                <w:szCs w:val="20"/>
                <w:lang w:eastAsia="ru-RU"/>
              </w:rPr>
            </w:pPr>
          </w:p>
        </w:tc>
        <w:tc>
          <w:tcPr>
            <w:tcW w:w="993" w:type="dxa"/>
            <w:vAlign w:val="center"/>
          </w:tcPr>
          <w:p w:rsidR="00BC1E9A" w:rsidRPr="00A54935" w:rsidRDefault="00BC1E9A" w:rsidP="00BC1E9A">
            <w:pPr>
              <w:suppressAutoHyphens w:val="0"/>
              <w:jc w:val="center"/>
              <w:rPr>
                <w:rFonts w:cs="Times New Roman"/>
                <w:sz w:val="20"/>
                <w:szCs w:val="20"/>
                <w:lang w:eastAsia="ru-RU"/>
              </w:rPr>
            </w:pPr>
            <w:r w:rsidRPr="00A54935">
              <w:rPr>
                <w:rFonts w:cs="Times New Roman"/>
                <w:sz w:val="20"/>
                <w:szCs w:val="20"/>
                <w:lang w:eastAsia="ru-RU"/>
              </w:rPr>
              <w:t>Столовая МБОУ СОШ №13</w:t>
            </w:r>
          </w:p>
        </w:tc>
        <w:tc>
          <w:tcPr>
            <w:tcW w:w="851"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Бетон</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2409" w:type="dxa"/>
            <w:vAlign w:val="center"/>
          </w:tcPr>
          <w:p w:rsidR="00BC1E9A" w:rsidRPr="00A54935" w:rsidRDefault="00BC1E9A" w:rsidP="00BC1E9A">
            <w:pPr>
              <w:suppressAutoHyphens w:val="0"/>
              <w:jc w:val="center"/>
              <w:rPr>
                <w:rFonts w:cs="Times New Roman"/>
                <w:sz w:val="20"/>
                <w:szCs w:val="20"/>
                <w:lang w:eastAsia="ru-RU"/>
              </w:rPr>
            </w:pPr>
            <w:r w:rsidRPr="00A54935">
              <w:rPr>
                <w:rFonts w:cs="Times New Roman"/>
                <w:sz w:val="20"/>
                <w:szCs w:val="20"/>
                <w:lang w:eastAsia="ru-RU"/>
              </w:rPr>
              <w:t>Столовая МБОУ СОШ №13</w:t>
            </w:r>
          </w:p>
        </w:tc>
      </w:tr>
      <w:tr w:rsidR="00BC1E9A" w:rsidRPr="00A54935" w:rsidTr="00172A63">
        <w:tc>
          <w:tcPr>
            <w:tcW w:w="50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56" w:type="dxa"/>
            <w:vMerge/>
            <w:vAlign w:val="center"/>
          </w:tcPr>
          <w:p w:rsidR="00BC1E9A" w:rsidRPr="00A54935" w:rsidRDefault="00BC1E9A" w:rsidP="00BC1E9A">
            <w:pPr>
              <w:jc w:val="center"/>
              <w:rPr>
                <w:rFonts w:eastAsia="Calibri" w:cs="Times New Roman"/>
                <w:iCs/>
                <w:sz w:val="20"/>
                <w:szCs w:val="20"/>
              </w:rPr>
            </w:pPr>
          </w:p>
        </w:tc>
        <w:tc>
          <w:tcPr>
            <w:tcW w:w="1134" w:type="dxa"/>
            <w:vAlign w:val="center"/>
          </w:tcPr>
          <w:p w:rsidR="00BC1E9A" w:rsidRPr="00A54935" w:rsidRDefault="00BC1E9A" w:rsidP="00BC1E9A">
            <w:pPr>
              <w:suppressAutoHyphens w:val="0"/>
              <w:jc w:val="center"/>
              <w:rPr>
                <w:rFonts w:cs="Times New Roman"/>
                <w:sz w:val="20"/>
                <w:szCs w:val="20"/>
              </w:rPr>
            </w:pPr>
            <w:r w:rsidRPr="00A54935">
              <w:rPr>
                <w:rFonts w:cs="Times New Roman"/>
                <w:sz w:val="20"/>
                <w:szCs w:val="20"/>
              </w:rPr>
              <w:t>п.Восточный,ул.Театральная,30</w:t>
            </w:r>
          </w:p>
        </w:tc>
        <w:tc>
          <w:tcPr>
            <w:tcW w:w="993" w:type="dxa"/>
            <w:vAlign w:val="center"/>
          </w:tcPr>
          <w:p w:rsidR="00BC1E9A" w:rsidRPr="00A54935" w:rsidRDefault="00BC1E9A" w:rsidP="00BC1E9A">
            <w:pPr>
              <w:suppressAutoHyphens w:val="0"/>
              <w:jc w:val="center"/>
              <w:rPr>
                <w:rFonts w:cs="Times New Roman"/>
                <w:sz w:val="20"/>
                <w:szCs w:val="20"/>
                <w:lang w:eastAsia="ru-RU"/>
              </w:rPr>
            </w:pPr>
            <w:r w:rsidRPr="00A54935">
              <w:rPr>
                <w:rFonts w:cs="Times New Roman"/>
                <w:sz w:val="20"/>
                <w:szCs w:val="20"/>
                <w:lang w:eastAsia="ru-RU"/>
              </w:rPr>
              <w:t>Индивидуальный предприниматель</w:t>
            </w:r>
          </w:p>
        </w:tc>
        <w:tc>
          <w:tcPr>
            <w:tcW w:w="851"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Бетон</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2409" w:type="dxa"/>
            <w:vAlign w:val="center"/>
          </w:tcPr>
          <w:p w:rsidR="00BC1E9A" w:rsidRPr="00A54935" w:rsidRDefault="00BC1E9A" w:rsidP="00BC1E9A">
            <w:pPr>
              <w:suppressAutoHyphens w:val="0"/>
              <w:jc w:val="center"/>
              <w:rPr>
                <w:rFonts w:cs="Times New Roman"/>
                <w:sz w:val="20"/>
                <w:szCs w:val="20"/>
                <w:lang w:eastAsia="ru-RU"/>
              </w:rPr>
            </w:pPr>
            <w:r w:rsidRPr="00A54935">
              <w:rPr>
                <w:rFonts w:cs="Times New Roman"/>
                <w:sz w:val="20"/>
                <w:szCs w:val="20"/>
                <w:lang w:eastAsia="ru-RU"/>
              </w:rPr>
              <w:t>Индивидуальный предприниматель</w:t>
            </w:r>
          </w:p>
        </w:tc>
      </w:tr>
      <w:tr w:rsidR="00BC1E9A" w:rsidRPr="00A54935" w:rsidTr="00304037">
        <w:tc>
          <w:tcPr>
            <w:tcW w:w="502" w:type="dxa"/>
            <w:tcBorders>
              <w:bottom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3</w:t>
            </w:r>
          </w:p>
        </w:tc>
        <w:tc>
          <w:tcPr>
            <w:tcW w:w="1156" w:type="dxa"/>
            <w:vMerge/>
            <w:tcBorders>
              <w:bottom w:val="single" w:sz="4" w:space="0" w:color="auto"/>
            </w:tcBorders>
          </w:tcPr>
          <w:p w:rsidR="00BC1E9A" w:rsidRPr="00A54935" w:rsidRDefault="00BC1E9A" w:rsidP="00BC1E9A">
            <w:pPr>
              <w:jc w:val="center"/>
              <w:rPr>
                <w:rFonts w:eastAsia="Calibri" w:cs="Times New Roman"/>
                <w:iCs/>
                <w:sz w:val="20"/>
                <w:szCs w:val="20"/>
              </w:rPr>
            </w:pPr>
          </w:p>
        </w:tc>
        <w:tc>
          <w:tcPr>
            <w:tcW w:w="1134" w:type="dxa"/>
            <w:tcBorders>
              <w:bottom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cs="Times New Roman"/>
                <w:sz w:val="20"/>
                <w:szCs w:val="20"/>
              </w:rPr>
              <w:t>п.Восточныйул.Ленина,2</w:t>
            </w:r>
          </w:p>
        </w:tc>
        <w:tc>
          <w:tcPr>
            <w:tcW w:w="993" w:type="dxa"/>
            <w:vAlign w:val="center"/>
          </w:tcPr>
          <w:p w:rsidR="00BC1E9A" w:rsidRPr="00A54935" w:rsidRDefault="00BC1E9A" w:rsidP="00BC1E9A">
            <w:pPr>
              <w:jc w:val="center"/>
              <w:rPr>
                <w:rFonts w:cs="Times New Roman"/>
                <w:sz w:val="20"/>
                <w:szCs w:val="20"/>
              </w:rPr>
            </w:pPr>
            <w:r w:rsidRPr="00A54935">
              <w:rPr>
                <w:rFonts w:cs="Times New Roman"/>
                <w:sz w:val="20"/>
                <w:szCs w:val="20"/>
              </w:rPr>
              <w:t xml:space="preserve">Администрация Краснокутского сельского </w:t>
            </w:r>
            <w:r w:rsidRPr="00A54935">
              <w:rPr>
                <w:rFonts w:cs="Times New Roman"/>
                <w:sz w:val="20"/>
                <w:szCs w:val="20"/>
              </w:rPr>
              <w:lastRenderedPageBreak/>
              <w:t>поселения</w:t>
            </w:r>
          </w:p>
        </w:tc>
        <w:tc>
          <w:tcPr>
            <w:tcW w:w="851"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lastRenderedPageBreak/>
              <w:t>Бетон</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1,5</w:t>
            </w:r>
          </w:p>
        </w:tc>
        <w:tc>
          <w:tcPr>
            <w:tcW w:w="2409" w:type="dxa"/>
            <w:vAlign w:val="center"/>
          </w:tcPr>
          <w:p w:rsidR="00BC1E9A" w:rsidRPr="00A54935" w:rsidRDefault="00BC1E9A" w:rsidP="00BC1E9A">
            <w:pPr>
              <w:jc w:val="center"/>
              <w:rPr>
                <w:rFonts w:cs="Times New Roman"/>
                <w:sz w:val="20"/>
                <w:szCs w:val="20"/>
              </w:rPr>
            </w:pPr>
            <w:r w:rsidRPr="00A54935">
              <w:rPr>
                <w:rFonts w:cs="Times New Roman"/>
                <w:sz w:val="20"/>
                <w:szCs w:val="20"/>
              </w:rPr>
              <w:t>Администрация Краснокутского сельского поселения</w:t>
            </w:r>
          </w:p>
        </w:tc>
      </w:tr>
      <w:tr w:rsidR="00BC1E9A" w:rsidRPr="00A54935" w:rsidTr="00304037">
        <w:tc>
          <w:tcPr>
            <w:tcW w:w="502" w:type="dxa"/>
            <w:tcBorders>
              <w:top w:val="single" w:sz="4" w:space="0" w:color="auto"/>
              <w:left w:val="single" w:sz="4" w:space="0" w:color="auto"/>
              <w:bottom w:val="single" w:sz="4" w:space="0" w:color="auto"/>
              <w:right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lastRenderedPageBreak/>
              <w:t>4</w:t>
            </w:r>
          </w:p>
        </w:tc>
        <w:tc>
          <w:tcPr>
            <w:tcW w:w="1156" w:type="dxa"/>
            <w:vMerge/>
            <w:tcBorders>
              <w:top w:val="single" w:sz="4" w:space="0" w:color="auto"/>
              <w:left w:val="single" w:sz="4" w:space="0" w:color="auto"/>
              <w:bottom w:val="single" w:sz="4" w:space="0" w:color="auto"/>
              <w:right w:val="single" w:sz="4" w:space="0" w:color="auto"/>
            </w:tcBorders>
          </w:tcPr>
          <w:p w:rsidR="00BC1E9A" w:rsidRPr="00A54935" w:rsidRDefault="00BC1E9A" w:rsidP="00BC1E9A">
            <w:pPr>
              <w:jc w:val="center"/>
              <w:rPr>
                <w:rFonts w:eastAsia="Calibri" w:cs="Times New Roman"/>
                <w:i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cs="Times New Roman"/>
                <w:sz w:val="20"/>
                <w:szCs w:val="20"/>
              </w:rPr>
              <w:t>п.Восточныйул.Театральная, 42</w:t>
            </w:r>
          </w:p>
        </w:tc>
        <w:tc>
          <w:tcPr>
            <w:tcW w:w="993" w:type="dxa"/>
            <w:tcBorders>
              <w:left w:val="single" w:sz="4" w:space="0" w:color="auto"/>
            </w:tcBorders>
            <w:vAlign w:val="center"/>
          </w:tcPr>
          <w:p w:rsidR="00BC1E9A" w:rsidRPr="00A54935" w:rsidRDefault="00BC1E9A" w:rsidP="00BC1E9A">
            <w:pPr>
              <w:jc w:val="center"/>
              <w:rPr>
                <w:rFonts w:cs="Times New Roman"/>
                <w:sz w:val="20"/>
                <w:szCs w:val="20"/>
              </w:rPr>
            </w:pPr>
            <w:r w:rsidRPr="00A54935">
              <w:rPr>
                <w:rFonts w:cs="Times New Roman"/>
                <w:sz w:val="20"/>
                <w:szCs w:val="20"/>
              </w:rPr>
              <w:t>МБДОУ №21</w:t>
            </w:r>
          </w:p>
        </w:tc>
        <w:tc>
          <w:tcPr>
            <w:tcW w:w="851"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Бетон</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1,5</w:t>
            </w:r>
          </w:p>
        </w:tc>
        <w:tc>
          <w:tcPr>
            <w:tcW w:w="2409" w:type="dxa"/>
            <w:vAlign w:val="center"/>
          </w:tcPr>
          <w:p w:rsidR="00BC1E9A" w:rsidRPr="00A54935" w:rsidRDefault="00BC1E9A" w:rsidP="00BC1E9A">
            <w:pPr>
              <w:jc w:val="center"/>
              <w:rPr>
                <w:rFonts w:cs="Times New Roman"/>
                <w:sz w:val="20"/>
                <w:szCs w:val="20"/>
              </w:rPr>
            </w:pPr>
            <w:r w:rsidRPr="00A54935">
              <w:rPr>
                <w:rFonts w:cs="Times New Roman"/>
                <w:sz w:val="20"/>
                <w:szCs w:val="20"/>
              </w:rPr>
              <w:t>МБДОУ №21</w:t>
            </w:r>
          </w:p>
        </w:tc>
      </w:tr>
      <w:tr w:rsidR="00BC1E9A" w:rsidRPr="00A54935" w:rsidTr="00304037">
        <w:tc>
          <w:tcPr>
            <w:tcW w:w="502" w:type="dxa"/>
            <w:tcBorders>
              <w:top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5</w:t>
            </w:r>
          </w:p>
        </w:tc>
        <w:tc>
          <w:tcPr>
            <w:tcW w:w="1156" w:type="dxa"/>
            <w:tcBorders>
              <w:top w:val="single" w:sz="4" w:space="0" w:color="auto"/>
            </w:tcBorders>
          </w:tcPr>
          <w:p w:rsidR="00BC1E9A" w:rsidRPr="00A54935" w:rsidRDefault="00BC1E9A" w:rsidP="00BC1E9A">
            <w:pPr>
              <w:jc w:val="center"/>
              <w:rPr>
                <w:rFonts w:eastAsia="Calibri" w:cs="Times New Roman"/>
                <w:iCs/>
                <w:sz w:val="20"/>
                <w:szCs w:val="20"/>
              </w:rPr>
            </w:pPr>
          </w:p>
        </w:tc>
        <w:tc>
          <w:tcPr>
            <w:tcW w:w="1134" w:type="dxa"/>
            <w:tcBorders>
              <w:top w:val="single" w:sz="4" w:space="0" w:color="auto"/>
            </w:tcBorders>
            <w:vAlign w:val="center"/>
          </w:tcPr>
          <w:p w:rsidR="00BC1E9A" w:rsidRPr="00A54935" w:rsidRDefault="00BC1E9A" w:rsidP="00BC1E9A">
            <w:pPr>
              <w:jc w:val="center"/>
              <w:rPr>
                <w:rFonts w:eastAsia="Calibri" w:cs="Times New Roman"/>
                <w:iCs/>
                <w:sz w:val="20"/>
                <w:szCs w:val="20"/>
              </w:rPr>
            </w:pPr>
            <w:r w:rsidRPr="00A54935">
              <w:rPr>
                <w:rFonts w:cs="Times New Roman"/>
                <w:sz w:val="20"/>
                <w:szCs w:val="20"/>
              </w:rPr>
              <w:t>п.Восточныйул.Ленина,10</w:t>
            </w:r>
          </w:p>
        </w:tc>
        <w:tc>
          <w:tcPr>
            <w:tcW w:w="993" w:type="dxa"/>
            <w:vAlign w:val="center"/>
          </w:tcPr>
          <w:p w:rsidR="00BC1E9A" w:rsidRPr="00A54935" w:rsidRDefault="00BC1E9A" w:rsidP="00BC1E9A">
            <w:pPr>
              <w:jc w:val="center"/>
              <w:rPr>
                <w:rFonts w:cs="Times New Roman"/>
                <w:sz w:val="20"/>
                <w:szCs w:val="20"/>
              </w:rPr>
            </w:pPr>
            <w:r w:rsidRPr="00A54935">
              <w:rPr>
                <w:rFonts w:cs="Times New Roman"/>
                <w:sz w:val="20"/>
                <w:szCs w:val="20"/>
              </w:rPr>
              <w:t>МБОУ СОШ №13</w:t>
            </w:r>
          </w:p>
        </w:tc>
        <w:tc>
          <w:tcPr>
            <w:tcW w:w="851"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Бетон</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2</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1</w:t>
            </w:r>
          </w:p>
        </w:tc>
        <w:tc>
          <w:tcPr>
            <w:tcW w:w="992"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1134" w:type="dxa"/>
            <w:vAlign w:val="center"/>
          </w:tcPr>
          <w:p w:rsidR="00BC1E9A" w:rsidRPr="00A54935" w:rsidRDefault="00BC1E9A" w:rsidP="00BC1E9A">
            <w:pPr>
              <w:jc w:val="center"/>
              <w:rPr>
                <w:rFonts w:eastAsia="Calibri" w:cs="Times New Roman"/>
                <w:iCs/>
                <w:sz w:val="20"/>
                <w:szCs w:val="20"/>
              </w:rPr>
            </w:pPr>
            <w:r w:rsidRPr="00A54935">
              <w:rPr>
                <w:rFonts w:eastAsia="Calibri" w:cs="Times New Roman"/>
                <w:iCs/>
                <w:sz w:val="20"/>
                <w:szCs w:val="20"/>
              </w:rPr>
              <w:t>0,75</w:t>
            </w:r>
          </w:p>
        </w:tc>
        <w:tc>
          <w:tcPr>
            <w:tcW w:w="2409" w:type="dxa"/>
            <w:vAlign w:val="center"/>
          </w:tcPr>
          <w:p w:rsidR="00BC1E9A" w:rsidRPr="00A54935" w:rsidRDefault="00BC1E9A" w:rsidP="00BC1E9A">
            <w:pPr>
              <w:jc w:val="center"/>
              <w:rPr>
                <w:rFonts w:cs="Times New Roman"/>
                <w:sz w:val="20"/>
                <w:szCs w:val="20"/>
              </w:rPr>
            </w:pPr>
            <w:r w:rsidRPr="00A54935">
              <w:rPr>
                <w:rFonts w:cs="Times New Roman"/>
                <w:sz w:val="20"/>
                <w:szCs w:val="20"/>
              </w:rPr>
              <w:t>МБОУ СОШ №13</w:t>
            </w:r>
          </w:p>
        </w:tc>
      </w:tr>
    </w:tbl>
    <w:p w:rsidR="003A53CE" w:rsidRPr="003A53CE" w:rsidRDefault="003A53CE" w:rsidP="003A53CE">
      <w:pPr>
        <w:autoSpaceDE w:val="0"/>
        <w:autoSpaceDN w:val="0"/>
        <w:adjustRightInd w:val="0"/>
        <w:ind w:firstLine="709"/>
        <w:contextualSpacing/>
        <w:jc w:val="both"/>
        <w:outlineLvl w:val="0"/>
        <w:rPr>
          <w:rFonts w:cs="Times New Roman"/>
        </w:rPr>
      </w:pPr>
    </w:p>
    <w:p w:rsidR="005828ED" w:rsidRPr="001B5D41" w:rsidRDefault="005828ED" w:rsidP="00172A63">
      <w:pPr>
        <w:tabs>
          <w:tab w:val="left" w:pos="742"/>
        </w:tabs>
        <w:ind w:right="57"/>
        <w:jc w:val="both"/>
        <w:rPr>
          <w:rFonts w:cs="Times New Roman"/>
        </w:rPr>
      </w:pPr>
    </w:p>
    <w:p w:rsidR="005828ED" w:rsidRPr="005347F9" w:rsidRDefault="005828ED" w:rsidP="005828ED">
      <w:pPr>
        <w:tabs>
          <w:tab w:val="left" w:pos="742"/>
        </w:tabs>
        <w:ind w:right="57" w:firstLine="709"/>
        <w:jc w:val="both"/>
        <w:rPr>
          <w:rFonts w:cs="Times New Roman"/>
        </w:rPr>
      </w:pPr>
      <w:r w:rsidRPr="005347F9">
        <w:rPr>
          <w:rFonts w:cs="Times New Roman"/>
          <w:b/>
        </w:rPr>
        <w:t>Система захоронения (утилизации) ТБО</w:t>
      </w:r>
    </w:p>
    <w:p w:rsidR="00F41209" w:rsidRPr="00371C01" w:rsidRDefault="00F41209" w:rsidP="00F41209">
      <w:pPr>
        <w:tabs>
          <w:tab w:val="left" w:pos="742"/>
        </w:tabs>
        <w:ind w:right="57" w:firstLine="709"/>
        <w:jc w:val="both"/>
        <w:rPr>
          <w:rFonts w:cs="Times New Roman"/>
        </w:rPr>
      </w:pPr>
      <w:bookmarkStart w:id="106" w:name="_Toc132620660"/>
      <w:bookmarkStart w:id="107" w:name="_Toc138234165"/>
      <w:bookmarkStart w:id="108" w:name="_Toc150020133"/>
      <w:r w:rsidRPr="00371C01">
        <w:rPr>
          <w:rFonts w:cs="Times New Roman"/>
        </w:rPr>
        <w:t>Так как поселения не наделены полномочиями по организации утилизации твердых бытовых отходов, то в Программе не рассматриваются Основные показатели системы захоронения (утилизации) ТБО в Мостовском городском поселении.</w:t>
      </w:r>
      <w:r w:rsidRPr="00371C01">
        <w:rPr>
          <w:rFonts w:cs="Times New Roman"/>
        </w:rPr>
        <w:tab/>
      </w:r>
    </w:p>
    <w:p w:rsidR="00F41209" w:rsidRPr="00371C01" w:rsidRDefault="00F41209" w:rsidP="00F41209">
      <w:pPr>
        <w:tabs>
          <w:tab w:val="left" w:pos="742"/>
        </w:tabs>
        <w:ind w:right="57" w:firstLine="709"/>
        <w:jc w:val="both"/>
        <w:rPr>
          <w:rFonts w:cs="Times New Roman"/>
        </w:rPr>
      </w:pPr>
      <w:r w:rsidRPr="00371C01">
        <w:rPr>
          <w:rFonts w:cs="Times New Roman"/>
        </w:rPr>
        <w:t>В настоящее время на территории Краснокутского сельского поселения централизованная муниципальная система управления коммунальными отходами отсутствует. Существующий порядок не позволяет, из-за своей децентрализации, получить достоверную информацию о фактических объемах образования отходов от всех категорий природопользователей, управлять потоками отходов, извлекать и использовать утильные фракции ТБО, а также исключить их несанкционированное размещение на территориях Краснокутского сельского поселения.</w:t>
      </w:r>
    </w:p>
    <w:p w:rsidR="00F41209" w:rsidRPr="00371C01" w:rsidRDefault="00F41209" w:rsidP="00F41209">
      <w:pPr>
        <w:tabs>
          <w:tab w:val="left" w:pos="742"/>
        </w:tabs>
        <w:ind w:right="57" w:firstLine="709"/>
        <w:jc w:val="both"/>
        <w:rPr>
          <w:rFonts w:cs="Times New Roman"/>
        </w:rPr>
      </w:pPr>
      <w:r w:rsidRPr="00371C01">
        <w:rPr>
          <w:rFonts w:cs="Times New Roman"/>
        </w:rPr>
        <w:t>Основная масса ТБО в Краснокутском сельском поселении вывозится на свалку, расположенную в 500 м восточнее от п.Восточный.</w:t>
      </w:r>
    </w:p>
    <w:p w:rsidR="00F41209" w:rsidRDefault="00F41209" w:rsidP="00F41209">
      <w:pPr>
        <w:tabs>
          <w:tab w:val="left" w:pos="742"/>
        </w:tabs>
        <w:ind w:right="57" w:firstLine="709"/>
        <w:jc w:val="both"/>
        <w:rPr>
          <w:rFonts w:cs="Times New Roman"/>
        </w:rPr>
      </w:pPr>
      <w:r w:rsidRPr="00371C01">
        <w:rPr>
          <w:rFonts w:cs="Times New Roman"/>
        </w:rPr>
        <w:t>На территории поселения сбором и вывозом твердых бытовых отходов (ТБО), эксплуатацией свалки ТБО занимается МУП «</w:t>
      </w:r>
      <w:r w:rsidR="009D76AF" w:rsidRPr="00371C01">
        <w:rPr>
          <w:rFonts w:cs="Times New Roman"/>
        </w:rPr>
        <w:t>Водоканал» Краснокутского</w:t>
      </w:r>
      <w:r w:rsidRPr="00371C01">
        <w:rPr>
          <w:rFonts w:cs="Times New Roman"/>
        </w:rPr>
        <w:t xml:space="preserve"> сельского поселения.</w:t>
      </w:r>
    </w:p>
    <w:p w:rsidR="009D76AF" w:rsidRDefault="009D76AF" w:rsidP="00F41209">
      <w:pPr>
        <w:tabs>
          <w:tab w:val="left" w:pos="742"/>
        </w:tabs>
        <w:ind w:right="57" w:firstLine="709"/>
        <w:jc w:val="both"/>
        <w:rPr>
          <w:rFonts w:cs="Times New Roman"/>
        </w:rPr>
      </w:pPr>
    </w:p>
    <w:p w:rsidR="009D76AF" w:rsidRDefault="009D76AF" w:rsidP="00F41209">
      <w:pPr>
        <w:tabs>
          <w:tab w:val="left" w:pos="742"/>
        </w:tabs>
        <w:ind w:right="57" w:firstLine="709"/>
        <w:jc w:val="both"/>
        <w:rPr>
          <w:rFonts w:cs="Times New Roman"/>
        </w:rPr>
      </w:pPr>
    </w:p>
    <w:p w:rsidR="009D76AF" w:rsidRDefault="009D76AF" w:rsidP="00F41209">
      <w:pPr>
        <w:tabs>
          <w:tab w:val="left" w:pos="742"/>
        </w:tabs>
        <w:ind w:right="57" w:firstLine="709"/>
        <w:jc w:val="both"/>
        <w:rPr>
          <w:rFonts w:cs="Times New Roman"/>
        </w:rPr>
      </w:pPr>
    </w:p>
    <w:p w:rsidR="00864A31" w:rsidRDefault="00864A31" w:rsidP="00BC1E9A">
      <w:pPr>
        <w:pStyle w:val="15"/>
        <w:jc w:val="left"/>
        <w:sectPr w:rsidR="00864A31" w:rsidSect="0016376A">
          <w:footerReference w:type="default" r:id="rId62"/>
          <w:footerReference w:type="first" r:id="rId63"/>
          <w:pgSz w:w="11906" w:h="16838" w:code="9"/>
          <w:pgMar w:top="1134" w:right="567" w:bottom="1134" w:left="1418" w:header="567" w:footer="454" w:gutter="0"/>
          <w:cols w:space="720"/>
          <w:docGrid w:linePitch="360"/>
        </w:sectPr>
      </w:pPr>
    </w:p>
    <w:p w:rsidR="00F971EB" w:rsidRPr="00277642" w:rsidRDefault="0041682E" w:rsidP="00F971EB">
      <w:pPr>
        <w:pStyle w:val="15"/>
      </w:pPr>
      <w:r>
        <w:lastRenderedPageBreak/>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06"/>
      <w:bookmarkEnd w:id="107"/>
      <w:bookmarkEnd w:id="108"/>
    </w:p>
    <w:p w:rsidR="00864A31" w:rsidRDefault="00864A31" w:rsidP="00864A31">
      <w:pPr>
        <w:ind w:firstLine="567"/>
        <w:jc w:val="right"/>
        <w:rPr>
          <w:rFonts w:cs="Times New Roman"/>
        </w:rPr>
      </w:pPr>
      <w:r w:rsidRPr="00864A31">
        <w:rPr>
          <w:rFonts w:cs="Times New Roman"/>
        </w:rPr>
        <w:t xml:space="preserve">Таблица </w:t>
      </w:r>
      <w:r>
        <w:rPr>
          <w:rFonts w:cs="Times New Roman"/>
        </w:rPr>
        <w:t>4</w:t>
      </w:r>
      <w:r w:rsidRPr="00864A31">
        <w:rPr>
          <w:rFonts w:cs="Times New Roman"/>
        </w:rPr>
        <w:t>.1</w:t>
      </w:r>
    </w:p>
    <w:p w:rsidR="00864A31" w:rsidRPr="00864A31" w:rsidRDefault="00864A31" w:rsidP="00864A31">
      <w:pPr>
        <w:ind w:firstLine="567"/>
        <w:jc w:val="center"/>
        <w:rPr>
          <w:rFonts w:cs="Times New Roman"/>
        </w:rPr>
      </w:pPr>
      <w:r w:rsidRPr="00864A31">
        <w:rPr>
          <w:rFonts w:cs="Times New Roman"/>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49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766"/>
        <w:gridCol w:w="2947"/>
        <w:gridCol w:w="1843"/>
        <w:gridCol w:w="1701"/>
        <w:gridCol w:w="2298"/>
        <w:gridCol w:w="1559"/>
        <w:gridCol w:w="2096"/>
        <w:gridCol w:w="1757"/>
      </w:tblGrid>
      <w:tr w:rsidR="00864A31" w:rsidRPr="00C07F58" w:rsidTr="00864A31">
        <w:trPr>
          <w:cantSplit/>
          <w:trHeight w:val="1029"/>
          <w:tblHeader/>
          <w:jc w:val="center"/>
        </w:trPr>
        <w:tc>
          <w:tcPr>
            <w:tcW w:w="766"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 xml:space="preserve">№ </w:t>
            </w:r>
            <w:r>
              <w:rPr>
                <w:rFonts w:cs="Times New Roman"/>
                <w:b/>
                <w:sz w:val="20"/>
                <w:szCs w:val="20"/>
              </w:rPr>
              <w:t>на карте</w:t>
            </w:r>
          </w:p>
        </w:tc>
        <w:tc>
          <w:tcPr>
            <w:tcW w:w="2947" w:type="dxa"/>
            <w:shd w:val="clear" w:color="auto" w:fill="FFFFFF"/>
            <w:vAlign w:val="center"/>
          </w:tcPr>
          <w:p w:rsidR="00864A31" w:rsidRPr="00C07F58" w:rsidRDefault="00864A31" w:rsidP="00864A31">
            <w:pPr>
              <w:snapToGrid w:val="0"/>
              <w:ind w:left="40" w:hanging="40"/>
              <w:jc w:val="center"/>
              <w:rPr>
                <w:rFonts w:cs="Times New Roman"/>
                <w:b/>
                <w:sz w:val="20"/>
                <w:szCs w:val="20"/>
              </w:rPr>
            </w:pPr>
            <w:r w:rsidRPr="00C07F58">
              <w:rPr>
                <w:rFonts w:cs="Times New Roman"/>
                <w:b/>
                <w:sz w:val="20"/>
                <w:szCs w:val="20"/>
              </w:rPr>
              <w:t>Наименование</w:t>
            </w:r>
          </w:p>
        </w:tc>
        <w:tc>
          <w:tcPr>
            <w:tcW w:w="1843" w:type="dxa"/>
            <w:shd w:val="clear" w:color="auto" w:fill="FFFFFF"/>
            <w:vAlign w:val="center"/>
          </w:tcPr>
          <w:p w:rsidR="00864A31" w:rsidRDefault="00864A31" w:rsidP="00B103D4">
            <w:pPr>
              <w:snapToGrid w:val="0"/>
              <w:jc w:val="center"/>
              <w:rPr>
                <w:rFonts w:cs="Times New Roman"/>
                <w:b/>
                <w:sz w:val="20"/>
                <w:szCs w:val="20"/>
              </w:rPr>
            </w:pPr>
            <w:r>
              <w:rPr>
                <w:rFonts w:cs="Times New Roman"/>
                <w:b/>
                <w:sz w:val="20"/>
                <w:szCs w:val="20"/>
              </w:rPr>
              <w:t>Краткая</w:t>
            </w:r>
          </w:p>
          <w:p w:rsidR="00864A31" w:rsidRPr="00C07F58" w:rsidRDefault="00864A31" w:rsidP="00B103D4">
            <w:pPr>
              <w:snapToGrid w:val="0"/>
              <w:jc w:val="center"/>
              <w:rPr>
                <w:rFonts w:cs="Times New Roman"/>
                <w:b/>
                <w:sz w:val="20"/>
                <w:szCs w:val="20"/>
              </w:rPr>
            </w:pPr>
            <w:r w:rsidRPr="00C07F58">
              <w:rPr>
                <w:rFonts w:cs="Times New Roman"/>
                <w:b/>
                <w:sz w:val="20"/>
                <w:szCs w:val="20"/>
              </w:rPr>
              <w:t xml:space="preserve">характеристика </w:t>
            </w:r>
          </w:p>
        </w:tc>
        <w:tc>
          <w:tcPr>
            <w:tcW w:w="1701" w:type="dxa"/>
            <w:shd w:val="clear" w:color="auto" w:fill="FFFFFF"/>
          </w:tcPr>
          <w:p w:rsidR="00864A31" w:rsidRDefault="00864A31" w:rsidP="00B103D4">
            <w:pPr>
              <w:snapToGrid w:val="0"/>
              <w:rPr>
                <w:rFonts w:cs="Times New Roman"/>
                <w:b/>
                <w:sz w:val="20"/>
                <w:szCs w:val="20"/>
              </w:rPr>
            </w:pPr>
          </w:p>
          <w:p w:rsidR="00864A31" w:rsidRDefault="00864A31" w:rsidP="00B103D4">
            <w:pPr>
              <w:snapToGrid w:val="0"/>
              <w:rPr>
                <w:rFonts w:cs="Times New Roman"/>
                <w:b/>
                <w:sz w:val="20"/>
                <w:szCs w:val="20"/>
              </w:rPr>
            </w:pPr>
          </w:p>
          <w:p w:rsidR="00864A31" w:rsidRPr="00C07F58" w:rsidRDefault="00864A31" w:rsidP="00B103D4">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2298"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Местоположение</w:t>
            </w:r>
          </w:p>
        </w:tc>
        <w:tc>
          <w:tcPr>
            <w:tcW w:w="1559" w:type="dxa"/>
            <w:shd w:val="clear" w:color="auto" w:fill="FFFFFF"/>
            <w:vAlign w:val="center"/>
          </w:tcPr>
          <w:p w:rsidR="00864A31" w:rsidRPr="00C07F58" w:rsidRDefault="00864A31" w:rsidP="00B103D4">
            <w:pPr>
              <w:snapToGrid w:val="0"/>
              <w:jc w:val="center"/>
              <w:rPr>
                <w:rFonts w:cs="Times New Roman"/>
                <w:b/>
                <w:sz w:val="20"/>
                <w:szCs w:val="20"/>
              </w:rPr>
            </w:pPr>
            <w:r>
              <w:rPr>
                <w:rFonts w:cs="Times New Roman"/>
                <w:b/>
                <w:sz w:val="20"/>
                <w:szCs w:val="20"/>
              </w:rPr>
              <w:t>Статус объекта</w:t>
            </w:r>
          </w:p>
        </w:tc>
        <w:tc>
          <w:tcPr>
            <w:tcW w:w="2096" w:type="dxa"/>
            <w:shd w:val="clear" w:color="auto" w:fill="FFFFFF"/>
            <w:vAlign w:val="center"/>
          </w:tcPr>
          <w:p w:rsidR="00864A31" w:rsidRPr="00C07F58" w:rsidRDefault="00864A31" w:rsidP="00B103D4">
            <w:pPr>
              <w:snapToGrid w:val="0"/>
              <w:jc w:val="center"/>
              <w:rPr>
                <w:rFonts w:cs="Times New Roman"/>
                <w:b/>
                <w:sz w:val="20"/>
                <w:szCs w:val="20"/>
              </w:rPr>
            </w:pPr>
            <w:r w:rsidRPr="00D35B0A">
              <w:rPr>
                <w:rFonts w:cs="Times New Roman"/>
                <w:b/>
                <w:bCs/>
                <w:sz w:val="20"/>
                <w:szCs w:val="20"/>
              </w:rPr>
              <w:t>Вид</w:t>
            </w:r>
            <w:r w:rsidRPr="00D35B0A">
              <w:rPr>
                <w:rFonts w:cs="Times New Roman"/>
                <w:b/>
                <w:bCs/>
                <w:sz w:val="20"/>
                <w:szCs w:val="20"/>
                <w:lang w:val="en-US"/>
              </w:rPr>
              <w:t xml:space="preserve"> </w:t>
            </w:r>
            <w:r w:rsidRPr="00D35B0A">
              <w:rPr>
                <w:rFonts w:cs="Times New Roman"/>
                <w:b/>
                <w:bCs/>
                <w:sz w:val="20"/>
                <w:szCs w:val="20"/>
              </w:rPr>
              <w:t>функциональной</w:t>
            </w:r>
            <w:r w:rsidRPr="00D35B0A">
              <w:rPr>
                <w:rFonts w:cs="Times New Roman"/>
                <w:b/>
                <w:bCs/>
                <w:sz w:val="20"/>
                <w:szCs w:val="20"/>
                <w:lang w:val="en-US"/>
              </w:rPr>
              <w:t xml:space="preserve"> </w:t>
            </w:r>
            <w:r w:rsidRPr="00D35B0A">
              <w:rPr>
                <w:rFonts w:cs="Times New Roman"/>
                <w:b/>
                <w:bCs/>
                <w:sz w:val="20"/>
                <w:szCs w:val="20"/>
              </w:rPr>
              <w:t>зоны</w:t>
            </w:r>
          </w:p>
        </w:tc>
        <w:tc>
          <w:tcPr>
            <w:tcW w:w="1757" w:type="dxa"/>
            <w:shd w:val="clear" w:color="auto" w:fill="FFFFFF"/>
            <w:vAlign w:val="center"/>
          </w:tcPr>
          <w:p w:rsidR="00864A31" w:rsidRPr="00C07F58" w:rsidRDefault="00864A31" w:rsidP="00B103D4">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864A31" w:rsidRPr="00C07F58" w:rsidTr="00864A31">
        <w:trPr>
          <w:trHeight w:val="315"/>
          <w:tblHeader/>
          <w:jc w:val="center"/>
        </w:trPr>
        <w:tc>
          <w:tcPr>
            <w:tcW w:w="766"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1</w:t>
            </w:r>
          </w:p>
        </w:tc>
        <w:tc>
          <w:tcPr>
            <w:tcW w:w="2947"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2</w:t>
            </w:r>
          </w:p>
        </w:tc>
        <w:tc>
          <w:tcPr>
            <w:tcW w:w="1843" w:type="dxa"/>
            <w:shd w:val="clear" w:color="auto" w:fill="FFFFFF"/>
            <w:vAlign w:val="center"/>
          </w:tcPr>
          <w:p w:rsidR="00864A31" w:rsidRPr="00C07F58" w:rsidRDefault="00864A31" w:rsidP="00B103D4">
            <w:pPr>
              <w:snapToGrid w:val="0"/>
              <w:jc w:val="center"/>
              <w:rPr>
                <w:rFonts w:cs="Times New Roman"/>
                <w:b/>
                <w:sz w:val="20"/>
                <w:szCs w:val="20"/>
              </w:rPr>
            </w:pPr>
            <w:r>
              <w:rPr>
                <w:rFonts w:cs="Times New Roman"/>
                <w:b/>
                <w:sz w:val="20"/>
                <w:szCs w:val="20"/>
              </w:rPr>
              <w:t>3</w:t>
            </w:r>
          </w:p>
        </w:tc>
        <w:tc>
          <w:tcPr>
            <w:tcW w:w="1701" w:type="dxa"/>
            <w:shd w:val="clear" w:color="auto" w:fill="FFFFFF"/>
          </w:tcPr>
          <w:p w:rsidR="00864A31" w:rsidRPr="00C07F58" w:rsidRDefault="00864A31" w:rsidP="00B103D4">
            <w:pPr>
              <w:snapToGrid w:val="0"/>
              <w:jc w:val="center"/>
              <w:rPr>
                <w:rFonts w:cs="Times New Roman"/>
                <w:b/>
                <w:sz w:val="20"/>
                <w:szCs w:val="20"/>
              </w:rPr>
            </w:pPr>
            <w:r>
              <w:rPr>
                <w:rFonts w:cs="Times New Roman"/>
                <w:b/>
                <w:sz w:val="20"/>
                <w:szCs w:val="20"/>
              </w:rPr>
              <w:t>4</w:t>
            </w:r>
          </w:p>
        </w:tc>
        <w:tc>
          <w:tcPr>
            <w:tcW w:w="2298"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5</w:t>
            </w:r>
          </w:p>
        </w:tc>
        <w:tc>
          <w:tcPr>
            <w:tcW w:w="1559"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6</w:t>
            </w:r>
          </w:p>
        </w:tc>
        <w:tc>
          <w:tcPr>
            <w:tcW w:w="2096"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7</w:t>
            </w:r>
          </w:p>
        </w:tc>
        <w:tc>
          <w:tcPr>
            <w:tcW w:w="1757"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8</w:t>
            </w:r>
          </w:p>
        </w:tc>
      </w:tr>
      <w:tr w:rsidR="00864A31" w:rsidRPr="00C07F58" w:rsidTr="00864A31">
        <w:trPr>
          <w:trHeight w:val="315"/>
          <w:jc w:val="center"/>
        </w:trPr>
        <w:tc>
          <w:tcPr>
            <w:tcW w:w="766"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1</w:t>
            </w:r>
          </w:p>
        </w:tc>
        <w:tc>
          <w:tcPr>
            <w:tcW w:w="14201" w:type="dxa"/>
            <w:gridSpan w:val="7"/>
            <w:shd w:val="clear" w:color="auto" w:fill="FFFFFF"/>
          </w:tcPr>
          <w:p w:rsidR="00864A31" w:rsidRPr="00C07F58" w:rsidRDefault="00864A31" w:rsidP="00B103D4">
            <w:pPr>
              <w:snapToGrid w:val="0"/>
              <w:jc w:val="center"/>
              <w:rPr>
                <w:rFonts w:cs="Times New Roman"/>
                <w:b/>
                <w:caps/>
                <w:sz w:val="20"/>
                <w:szCs w:val="20"/>
              </w:rPr>
            </w:pPr>
            <w:r w:rsidRPr="005715E2">
              <w:rPr>
                <w:rFonts w:cs="Times New Roman"/>
                <w:b/>
                <w:caps/>
                <w:sz w:val="20"/>
                <w:szCs w:val="20"/>
              </w:rPr>
              <w:t>Объекты капитального строительства</w:t>
            </w:r>
          </w:p>
        </w:tc>
      </w:tr>
      <w:tr w:rsidR="00864A31" w:rsidRPr="00656FE6" w:rsidTr="00864A31">
        <w:trPr>
          <w:trHeight w:val="315"/>
          <w:jc w:val="center"/>
        </w:trPr>
        <w:tc>
          <w:tcPr>
            <w:tcW w:w="766" w:type="dxa"/>
            <w:shd w:val="clear" w:color="auto" w:fill="FFFFFF"/>
            <w:vAlign w:val="center"/>
          </w:tcPr>
          <w:p w:rsidR="00864A31" w:rsidRPr="00656FE6" w:rsidRDefault="00864A31" w:rsidP="00B103D4">
            <w:pPr>
              <w:snapToGrid w:val="0"/>
              <w:jc w:val="center"/>
              <w:rPr>
                <w:rFonts w:cs="Times New Roman"/>
                <w:color w:val="000000" w:themeColor="text1"/>
                <w:sz w:val="20"/>
                <w:szCs w:val="20"/>
              </w:rPr>
            </w:pPr>
            <w:r>
              <w:rPr>
                <w:rFonts w:cs="Times New Roman"/>
                <w:color w:val="000000" w:themeColor="text1"/>
                <w:sz w:val="20"/>
                <w:szCs w:val="20"/>
              </w:rPr>
              <w:t>1.1</w:t>
            </w:r>
          </w:p>
        </w:tc>
        <w:tc>
          <w:tcPr>
            <w:tcW w:w="14201" w:type="dxa"/>
            <w:gridSpan w:val="7"/>
            <w:shd w:val="clear" w:color="auto" w:fill="FFFFFF"/>
          </w:tcPr>
          <w:p w:rsidR="00864A31" w:rsidRPr="00656FE6" w:rsidRDefault="00864A31" w:rsidP="00B103D4">
            <w:pPr>
              <w:snapToGrid w:val="0"/>
              <w:jc w:val="center"/>
              <w:rPr>
                <w:rFonts w:cs="Times New Roman"/>
                <w:b/>
                <w:sz w:val="20"/>
                <w:szCs w:val="20"/>
              </w:rPr>
            </w:pPr>
            <w:r w:rsidRPr="005715E2">
              <w:rPr>
                <w:rFonts w:cs="Times New Roman"/>
                <w:b/>
                <w:sz w:val="20"/>
                <w:szCs w:val="20"/>
              </w:rPr>
              <w:t>Автомобильные дороги регионального или межмуниципального значения</w:t>
            </w:r>
          </w:p>
        </w:tc>
      </w:tr>
      <w:tr w:rsidR="00864A31" w:rsidRPr="00C07F58" w:rsidTr="00864A31">
        <w:trPr>
          <w:trHeight w:val="315"/>
          <w:jc w:val="center"/>
        </w:trPr>
        <w:tc>
          <w:tcPr>
            <w:tcW w:w="766" w:type="dxa"/>
            <w:shd w:val="clear" w:color="auto" w:fill="FFFFFF"/>
            <w:vAlign w:val="center"/>
          </w:tcPr>
          <w:p w:rsidR="00864A31" w:rsidRPr="005742C5" w:rsidRDefault="00864A31" w:rsidP="00B103D4">
            <w:pPr>
              <w:snapToGrid w:val="0"/>
              <w:jc w:val="center"/>
              <w:rPr>
                <w:rFonts w:cs="Times New Roman"/>
                <w:color w:val="000000"/>
                <w:sz w:val="20"/>
                <w:szCs w:val="20"/>
              </w:rPr>
            </w:pPr>
            <w:r w:rsidRPr="003F0176">
              <w:rPr>
                <w:rFonts w:cs="Times New Roman"/>
                <w:color w:val="000000"/>
                <w:sz w:val="20"/>
                <w:szCs w:val="20"/>
              </w:rPr>
              <w:t>1.1.326.</w:t>
            </w:r>
          </w:p>
        </w:tc>
        <w:tc>
          <w:tcPr>
            <w:tcW w:w="2947" w:type="dxa"/>
            <w:shd w:val="clear" w:color="auto" w:fill="FFFFFF"/>
            <w:vAlign w:val="center"/>
          </w:tcPr>
          <w:p w:rsidR="00864A31" w:rsidRPr="00F802EB" w:rsidRDefault="00864A31" w:rsidP="00B103D4">
            <w:pPr>
              <w:jc w:val="center"/>
              <w:rPr>
                <w:rFonts w:cs="Times New Roman"/>
                <w:sz w:val="20"/>
                <w:szCs w:val="20"/>
              </w:rPr>
            </w:pPr>
            <w:r w:rsidRPr="003F0176">
              <w:rPr>
                <w:rFonts w:cs="Times New Roman"/>
                <w:sz w:val="20"/>
                <w:szCs w:val="20"/>
              </w:rPr>
              <w:t>Подъезд к п. Восточный</w:t>
            </w:r>
          </w:p>
        </w:tc>
        <w:tc>
          <w:tcPr>
            <w:tcW w:w="1843" w:type="dxa"/>
            <w:shd w:val="clear" w:color="auto" w:fill="FFFFFF"/>
            <w:vAlign w:val="center"/>
          </w:tcPr>
          <w:p w:rsidR="00864A31" w:rsidRPr="00C07F58" w:rsidRDefault="00864A31" w:rsidP="00B103D4">
            <w:pPr>
              <w:snapToGrid w:val="0"/>
              <w:jc w:val="center"/>
              <w:rPr>
                <w:rFonts w:cs="Times New Roman"/>
                <w:sz w:val="20"/>
                <w:szCs w:val="20"/>
              </w:rPr>
            </w:pPr>
            <w:r w:rsidRPr="003F0176">
              <w:rPr>
                <w:rFonts w:cs="Times New Roman"/>
                <w:sz w:val="20"/>
                <w:szCs w:val="20"/>
              </w:rPr>
              <w:t>протяженность  6,1 км</w:t>
            </w:r>
          </w:p>
        </w:tc>
        <w:tc>
          <w:tcPr>
            <w:tcW w:w="1701" w:type="dxa"/>
            <w:shd w:val="clear" w:color="auto" w:fill="FFFFFF"/>
          </w:tcPr>
          <w:p w:rsidR="00864A31" w:rsidRDefault="00864A31" w:rsidP="00B103D4">
            <w:pPr>
              <w:snapToGrid w:val="0"/>
              <w:jc w:val="center"/>
              <w:rPr>
                <w:rFonts w:cs="Times New Roman"/>
                <w:bCs/>
                <w:sz w:val="20"/>
                <w:szCs w:val="20"/>
              </w:rPr>
            </w:pPr>
            <w:r w:rsidRPr="0047523D">
              <w:rPr>
                <w:rFonts w:cs="Times New Roman"/>
                <w:bCs/>
                <w:sz w:val="20"/>
                <w:szCs w:val="20"/>
              </w:rPr>
              <w:t>региональное</w:t>
            </w:r>
          </w:p>
        </w:tc>
        <w:tc>
          <w:tcPr>
            <w:tcW w:w="2298" w:type="dxa"/>
            <w:shd w:val="clear" w:color="auto" w:fill="FFFFFF"/>
            <w:vAlign w:val="center"/>
          </w:tcPr>
          <w:p w:rsidR="00864A31" w:rsidRDefault="00864A31" w:rsidP="00B103D4">
            <w:pPr>
              <w:snapToGrid w:val="0"/>
              <w:jc w:val="center"/>
              <w:rPr>
                <w:rFonts w:cs="Times New Roman"/>
                <w:bCs/>
                <w:sz w:val="20"/>
                <w:szCs w:val="20"/>
              </w:rPr>
            </w:pPr>
            <w:r w:rsidRPr="003F0176">
              <w:rPr>
                <w:rFonts w:cs="Times New Roman"/>
                <w:bCs/>
                <w:sz w:val="20"/>
                <w:szCs w:val="20"/>
              </w:rPr>
              <w:t>муниципальное образование Мостовский район;</w:t>
            </w:r>
          </w:p>
        </w:tc>
        <w:tc>
          <w:tcPr>
            <w:tcW w:w="1559" w:type="dxa"/>
            <w:shd w:val="clear" w:color="auto" w:fill="FFFFFF"/>
            <w:vAlign w:val="center"/>
          </w:tcPr>
          <w:p w:rsidR="00864A31" w:rsidRPr="00C07F58" w:rsidRDefault="00864A31" w:rsidP="00B103D4">
            <w:pPr>
              <w:snapToGrid w:val="0"/>
              <w:jc w:val="center"/>
              <w:rPr>
                <w:rFonts w:cs="Times New Roman"/>
                <w:sz w:val="20"/>
                <w:szCs w:val="20"/>
              </w:rPr>
            </w:pPr>
            <w:r w:rsidRPr="00F60A6D">
              <w:rPr>
                <w:rFonts w:cs="Times New Roman"/>
                <w:sz w:val="20"/>
                <w:szCs w:val="20"/>
              </w:rPr>
              <w:t>планируемый к реконструкции</w:t>
            </w:r>
          </w:p>
        </w:tc>
        <w:tc>
          <w:tcPr>
            <w:tcW w:w="2096" w:type="dxa"/>
            <w:shd w:val="clear" w:color="auto" w:fill="FFFFFF"/>
            <w:vAlign w:val="center"/>
          </w:tcPr>
          <w:p w:rsidR="00864A31" w:rsidRPr="00C07F58" w:rsidRDefault="00864A31" w:rsidP="00B103D4">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1757" w:type="dxa"/>
            <w:shd w:val="clear" w:color="auto" w:fill="FFFFFF"/>
            <w:vAlign w:val="center"/>
          </w:tcPr>
          <w:p w:rsidR="00864A31" w:rsidRPr="00C07F58" w:rsidRDefault="00864A31" w:rsidP="00B103D4">
            <w:pPr>
              <w:snapToGrid w:val="0"/>
              <w:jc w:val="center"/>
              <w:rPr>
                <w:rFonts w:cs="Times New Roman"/>
                <w:sz w:val="20"/>
                <w:szCs w:val="20"/>
              </w:rPr>
            </w:pPr>
            <w:r w:rsidRPr="00ED7207">
              <w:rPr>
                <w:rFonts w:cs="Times New Roman"/>
                <w:sz w:val="20"/>
                <w:szCs w:val="20"/>
              </w:rPr>
              <w:t>Придорожная полоса от 25 до 50 метров</w:t>
            </w:r>
          </w:p>
        </w:tc>
      </w:tr>
      <w:tr w:rsidR="00864A31" w:rsidRPr="00C07F58" w:rsidTr="00864A31">
        <w:trPr>
          <w:trHeight w:val="315"/>
          <w:jc w:val="center"/>
        </w:trPr>
        <w:tc>
          <w:tcPr>
            <w:tcW w:w="766" w:type="dxa"/>
            <w:shd w:val="clear" w:color="auto" w:fill="FFFFFF"/>
            <w:vAlign w:val="center"/>
          </w:tcPr>
          <w:p w:rsidR="00864A31" w:rsidRPr="005742C5" w:rsidRDefault="00864A31" w:rsidP="00B103D4">
            <w:pPr>
              <w:snapToGrid w:val="0"/>
              <w:jc w:val="center"/>
              <w:rPr>
                <w:rFonts w:cs="Times New Roman"/>
                <w:color w:val="000000"/>
                <w:sz w:val="20"/>
                <w:szCs w:val="20"/>
              </w:rPr>
            </w:pPr>
            <w:r>
              <w:rPr>
                <w:rFonts w:cs="Times New Roman"/>
                <w:color w:val="000000"/>
                <w:sz w:val="20"/>
                <w:szCs w:val="20"/>
              </w:rPr>
              <w:t>13</w:t>
            </w:r>
          </w:p>
        </w:tc>
        <w:tc>
          <w:tcPr>
            <w:tcW w:w="2947" w:type="dxa"/>
            <w:shd w:val="clear" w:color="auto" w:fill="FFFFFF"/>
            <w:vAlign w:val="center"/>
          </w:tcPr>
          <w:p w:rsidR="00864A31" w:rsidRPr="00FE7C42" w:rsidRDefault="00864A31" w:rsidP="00B103D4">
            <w:pPr>
              <w:jc w:val="center"/>
              <w:rPr>
                <w:rFonts w:cs="Times New Roman"/>
                <w:sz w:val="20"/>
                <w:szCs w:val="20"/>
              </w:rPr>
            </w:pPr>
            <w:r w:rsidRPr="00FE7C42">
              <w:rPr>
                <w:rFonts w:cs="Times New Roman"/>
                <w:sz w:val="20"/>
                <w:szCs w:val="20"/>
              </w:rPr>
              <w:t>Межмуниципальный полигон</w:t>
            </w:r>
          </w:p>
          <w:p w:rsidR="00864A31" w:rsidRPr="00F802EB" w:rsidRDefault="00864A31" w:rsidP="00B103D4">
            <w:pPr>
              <w:jc w:val="center"/>
              <w:rPr>
                <w:rFonts w:cs="Times New Roman"/>
                <w:sz w:val="20"/>
                <w:szCs w:val="20"/>
              </w:rPr>
            </w:pPr>
            <w:r w:rsidRPr="00FE7C42">
              <w:rPr>
                <w:rFonts w:cs="Times New Roman"/>
                <w:sz w:val="20"/>
                <w:szCs w:val="20"/>
              </w:rPr>
              <w:t>(Строительство)</w:t>
            </w:r>
          </w:p>
        </w:tc>
        <w:tc>
          <w:tcPr>
            <w:tcW w:w="1843" w:type="dxa"/>
            <w:shd w:val="clear" w:color="auto" w:fill="FFFFFF"/>
            <w:vAlign w:val="center"/>
          </w:tcPr>
          <w:p w:rsidR="00864A31" w:rsidRPr="00C07F58" w:rsidRDefault="00864A31" w:rsidP="00B103D4">
            <w:pPr>
              <w:snapToGrid w:val="0"/>
              <w:jc w:val="center"/>
              <w:rPr>
                <w:rFonts w:cs="Times New Roman"/>
                <w:sz w:val="20"/>
                <w:szCs w:val="20"/>
              </w:rPr>
            </w:pPr>
            <w:r w:rsidRPr="00FE7C42">
              <w:rPr>
                <w:rFonts w:cs="Times New Roman"/>
                <w:sz w:val="20"/>
                <w:szCs w:val="20"/>
              </w:rPr>
              <w:t xml:space="preserve">Площадь </w:t>
            </w:r>
            <w:r>
              <w:rPr>
                <w:rFonts w:cs="Times New Roman"/>
                <w:sz w:val="20"/>
                <w:szCs w:val="20"/>
              </w:rPr>
              <w:t xml:space="preserve">- </w:t>
            </w:r>
            <w:r w:rsidRPr="00FE7C42">
              <w:rPr>
                <w:rFonts w:cs="Times New Roman"/>
                <w:sz w:val="20"/>
                <w:szCs w:val="20"/>
              </w:rPr>
              <w:t>15</w:t>
            </w:r>
          </w:p>
        </w:tc>
        <w:tc>
          <w:tcPr>
            <w:tcW w:w="1701" w:type="dxa"/>
            <w:shd w:val="clear" w:color="auto" w:fill="FFFFFF"/>
          </w:tcPr>
          <w:p w:rsidR="00864A31" w:rsidRPr="00FE7C42" w:rsidRDefault="00864A31" w:rsidP="00B103D4">
            <w:pPr>
              <w:snapToGrid w:val="0"/>
              <w:jc w:val="center"/>
              <w:rPr>
                <w:rFonts w:cs="Times New Roman"/>
                <w:sz w:val="20"/>
                <w:szCs w:val="20"/>
              </w:rPr>
            </w:pPr>
            <w:r w:rsidRPr="00FE7C42">
              <w:rPr>
                <w:rFonts w:cs="Times New Roman"/>
                <w:sz w:val="20"/>
                <w:szCs w:val="20"/>
              </w:rPr>
              <w:t>региональное</w:t>
            </w:r>
          </w:p>
        </w:tc>
        <w:tc>
          <w:tcPr>
            <w:tcW w:w="2298" w:type="dxa"/>
            <w:shd w:val="clear" w:color="auto" w:fill="FFFFFF"/>
          </w:tcPr>
          <w:p w:rsidR="00864A31" w:rsidRPr="00FE7C42" w:rsidRDefault="00864A31" w:rsidP="00B103D4">
            <w:pPr>
              <w:jc w:val="center"/>
              <w:rPr>
                <w:rFonts w:cs="Times New Roman"/>
                <w:sz w:val="20"/>
                <w:szCs w:val="20"/>
              </w:rPr>
            </w:pPr>
            <w:r w:rsidRPr="00FE7C42">
              <w:rPr>
                <w:rFonts w:cs="Times New Roman"/>
                <w:sz w:val="20"/>
                <w:szCs w:val="20"/>
              </w:rPr>
              <w:t>Мостовский р-н,</w:t>
            </w:r>
          </w:p>
          <w:p w:rsidR="00864A31" w:rsidRPr="00FE7C42" w:rsidRDefault="00864A31" w:rsidP="00B103D4">
            <w:pPr>
              <w:ind w:left="106" w:right="109"/>
              <w:jc w:val="center"/>
              <w:rPr>
                <w:rFonts w:cs="Times New Roman"/>
                <w:sz w:val="20"/>
                <w:szCs w:val="20"/>
              </w:rPr>
            </w:pPr>
            <w:r w:rsidRPr="00FE7C42">
              <w:rPr>
                <w:rFonts w:cs="Times New Roman"/>
                <w:sz w:val="20"/>
                <w:szCs w:val="20"/>
              </w:rPr>
              <w:t>Краснокутское с/п, ЗУ 23:20:0903001:223;</w:t>
            </w:r>
          </w:p>
          <w:p w:rsidR="00864A31" w:rsidRPr="00FE7C42" w:rsidRDefault="00864A31" w:rsidP="00B103D4">
            <w:pPr>
              <w:ind w:left="106" w:right="109"/>
              <w:jc w:val="center"/>
              <w:rPr>
                <w:rFonts w:cs="Times New Roman"/>
                <w:sz w:val="20"/>
                <w:szCs w:val="20"/>
              </w:rPr>
            </w:pPr>
            <w:r w:rsidRPr="00FE7C42">
              <w:rPr>
                <w:rFonts w:cs="Times New Roman"/>
                <w:sz w:val="20"/>
                <w:szCs w:val="20"/>
              </w:rPr>
              <w:t>Площадь 15</w:t>
            </w:r>
          </w:p>
        </w:tc>
        <w:tc>
          <w:tcPr>
            <w:tcW w:w="1559" w:type="dxa"/>
            <w:shd w:val="clear" w:color="auto" w:fill="FFFFFF"/>
            <w:vAlign w:val="center"/>
          </w:tcPr>
          <w:p w:rsidR="00864A31" w:rsidRPr="00C07F58" w:rsidRDefault="00864A31" w:rsidP="00B103D4">
            <w:pPr>
              <w:snapToGrid w:val="0"/>
              <w:jc w:val="center"/>
              <w:rPr>
                <w:rFonts w:cs="Times New Roman"/>
                <w:sz w:val="20"/>
                <w:szCs w:val="20"/>
              </w:rPr>
            </w:pPr>
            <w:r w:rsidRPr="00FE7C42">
              <w:rPr>
                <w:rFonts w:cs="Times New Roman"/>
                <w:sz w:val="20"/>
                <w:szCs w:val="20"/>
              </w:rPr>
              <w:t>Планируемый к размещению</w:t>
            </w:r>
          </w:p>
        </w:tc>
        <w:tc>
          <w:tcPr>
            <w:tcW w:w="2096" w:type="dxa"/>
            <w:shd w:val="clear" w:color="auto" w:fill="FFFFFF"/>
            <w:vAlign w:val="center"/>
          </w:tcPr>
          <w:p w:rsidR="00864A31" w:rsidRDefault="00864A31" w:rsidP="00B103D4">
            <w:pPr>
              <w:snapToGrid w:val="0"/>
              <w:jc w:val="center"/>
              <w:rPr>
                <w:rFonts w:cs="Times New Roman"/>
                <w:bCs/>
                <w:sz w:val="20"/>
                <w:szCs w:val="20"/>
              </w:rPr>
            </w:pPr>
            <w:r>
              <w:rPr>
                <w:rFonts w:cs="Times New Roman"/>
                <w:bCs/>
                <w:sz w:val="20"/>
                <w:szCs w:val="20"/>
              </w:rPr>
              <w:t>701010702</w:t>
            </w:r>
          </w:p>
          <w:p w:rsidR="00864A31" w:rsidRPr="00C07F58" w:rsidRDefault="00864A31" w:rsidP="00B103D4">
            <w:pPr>
              <w:snapToGrid w:val="0"/>
              <w:jc w:val="center"/>
              <w:rPr>
                <w:rFonts w:cs="Times New Roman"/>
                <w:sz w:val="20"/>
                <w:szCs w:val="20"/>
              </w:rPr>
            </w:pPr>
            <w:r w:rsidRPr="00FE7C42">
              <w:rPr>
                <w:rFonts w:cs="Times New Roman"/>
                <w:sz w:val="20"/>
                <w:szCs w:val="20"/>
              </w:rPr>
              <w:t>Зона складирования и захоронения отходов</w:t>
            </w:r>
          </w:p>
        </w:tc>
        <w:tc>
          <w:tcPr>
            <w:tcW w:w="1757" w:type="dxa"/>
            <w:shd w:val="clear" w:color="auto" w:fill="FFFFFF"/>
            <w:vAlign w:val="center"/>
          </w:tcPr>
          <w:p w:rsidR="00864A31" w:rsidRPr="00C07F58" w:rsidRDefault="00864A31" w:rsidP="00B103D4">
            <w:pPr>
              <w:snapToGrid w:val="0"/>
              <w:jc w:val="center"/>
              <w:rPr>
                <w:rFonts w:cs="Times New Roman"/>
                <w:sz w:val="20"/>
                <w:szCs w:val="20"/>
              </w:rPr>
            </w:pPr>
            <w:r>
              <w:rPr>
                <w:rFonts w:cs="Times New Roman"/>
                <w:sz w:val="20"/>
                <w:szCs w:val="20"/>
              </w:rPr>
              <w:t>Санитарно-защитная зона – 500 м</w:t>
            </w:r>
          </w:p>
        </w:tc>
      </w:tr>
      <w:tr w:rsidR="00864A31" w:rsidRPr="00C07F58" w:rsidTr="00864A31">
        <w:trPr>
          <w:trHeight w:val="315"/>
          <w:jc w:val="center"/>
        </w:trPr>
        <w:tc>
          <w:tcPr>
            <w:tcW w:w="766" w:type="dxa"/>
            <w:shd w:val="clear" w:color="auto" w:fill="FFFFFF"/>
            <w:vAlign w:val="center"/>
          </w:tcPr>
          <w:p w:rsidR="00864A31" w:rsidRPr="005742C5" w:rsidRDefault="00864A31" w:rsidP="00B103D4">
            <w:pPr>
              <w:snapToGrid w:val="0"/>
              <w:jc w:val="center"/>
              <w:rPr>
                <w:rFonts w:cs="Times New Roman"/>
                <w:color w:val="000000"/>
                <w:sz w:val="20"/>
                <w:szCs w:val="20"/>
              </w:rPr>
            </w:pPr>
            <w:r>
              <w:rPr>
                <w:rFonts w:cs="Times New Roman"/>
                <w:color w:val="000000"/>
                <w:sz w:val="20"/>
                <w:szCs w:val="20"/>
              </w:rPr>
              <w:t>14</w:t>
            </w:r>
          </w:p>
        </w:tc>
        <w:tc>
          <w:tcPr>
            <w:tcW w:w="2947" w:type="dxa"/>
            <w:shd w:val="clear" w:color="auto" w:fill="FFFFFF"/>
            <w:vAlign w:val="center"/>
          </w:tcPr>
          <w:p w:rsidR="00864A31" w:rsidRPr="00FE7C42" w:rsidRDefault="00864A31" w:rsidP="00B103D4">
            <w:pPr>
              <w:jc w:val="center"/>
              <w:rPr>
                <w:rFonts w:cs="Times New Roman"/>
                <w:sz w:val="20"/>
                <w:szCs w:val="20"/>
              </w:rPr>
            </w:pPr>
            <w:r w:rsidRPr="00FE7C42">
              <w:rPr>
                <w:rFonts w:cs="Times New Roman"/>
                <w:sz w:val="20"/>
                <w:szCs w:val="20"/>
              </w:rPr>
              <w:t>МСК</w:t>
            </w:r>
          </w:p>
          <w:p w:rsidR="00864A31" w:rsidRPr="00FE7C42" w:rsidRDefault="00864A31" w:rsidP="00B103D4">
            <w:pPr>
              <w:jc w:val="center"/>
              <w:rPr>
                <w:rFonts w:cs="Times New Roman"/>
                <w:sz w:val="20"/>
                <w:szCs w:val="20"/>
              </w:rPr>
            </w:pPr>
            <w:r w:rsidRPr="00FE7C42">
              <w:rPr>
                <w:rFonts w:cs="Times New Roman"/>
                <w:sz w:val="20"/>
                <w:szCs w:val="20"/>
              </w:rPr>
              <w:t>(Строительство при необходимости)</w:t>
            </w:r>
          </w:p>
        </w:tc>
        <w:tc>
          <w:tcPr>
            <w:tcW w:w="1843" w:type="dxa"/>
            <w:shd w:val="clear" w:color="auto" w:fill="FFFFFF"/>
            <w:vAlign w:val="center"/>
          </w:tcPr>
          <w:p w:rsidR="00864A31" w:rsidRPr="00FE7C42" w:rsidRDefault="00864A31" w:rsidP="00B103D4">
            <w:pPr>
              <w:jc w:val="center"/>
              <w:rPr>
                <w:rFonts w:cs="Times New Roman"/>
                <w:sz w:val="20"/>
                <w:szCs w:val="20"/>
              </w:rPr>
            </w:pPr>
            <w:r w:rsidRPr="00FE7C42">
              <w:rPr>
                <w:rFonts w:cs="Times New Roman"/>
                <w:sz w:val="20"/>
                <w:szCs w:val="20"/>
              </w:rPr>
              <w:t xml:space="preserve">Количество </w:t>
            </w:r>
          </w:p>
          <w:p w:rsidR="00864A31" w:rsidRPr="00C07F58" w:rsidRDefault="00864A31" w:rsidP="00B103D4">
            <w:pPr>
              <w:snapToGrid w:val="0"/>
              <w:jc w:val="center"/>
              <w:rPr>
                <w:rFonts w:cs="Times New Roman"/>
                <w:sz w:val="20"/>
                <w:szCs w:val="20"/>
              </w:rPr>
            </w:pPr>
            <w:r w:rsidRPr="00FE7C42">
              <w:rPr>
                <w:rFonts w:cs="Times New Roman"/>
                <w:sz w:val="20"/>
                <w:szCs w:val="20"/>
              </w:rPr>
              <w:t xml:space="preserve">отходов, т/г </w:t>
            </w:r>
            <w:r>
              <w:rPr>
                <w:rFonts w:cs="Times New Roman"/>
                <w:sz w:val="20"/>
                <w:szCs w:val="20"/>
              </w:rPr>
              <w:t xml:space="preserve">- </w:t>
            </w:r>
            <w:r w:rsidRPr="00FE7C42">
              <w:rPr>
                <w:rFonts w:cs="Times New Roman"/>
                <w:sz w:val="20"/>
                <w:szCs w:val="20"/>
              </w:rPr>
              <w:t>50000</w:t>
            </w:r>
          </w:p>
        </w:tc>
        <w:tc>
          <w:tcPr>
            <w:tcW w:w="1701" w:type="dxa"/>
            <w:shd w:val="clear" w:color="auto" w:fill="FFFFFF"/>
          </w:tcPr>
          <w:p w:rsidR="00864A31" w:rsidRPr="00FE7C42" w:rsidRDefault="00864A31" w:rsidP="00B103D4">
            <w:pPr>
              <w:snapToGrid w:val="0"/>
              <w:jc w:val="center"/>
              <w:rPr>
                <w:rFonts w:cs="Times New Roman"/>
                <w:sz w:val="20"/>
                <w:szCs w:val="20"/>
              </w:rPr>
            </w:pPr>
            <w:r w:rsidRPr="00FE7C42">
              <w:rPr>
                <w:rFonts w:cs="Times New Roman"/>
                <w:sz w:val="20"/>
                <w:szCs w:val="20"/>
              </w:rPr>
              <w:t>региональное</w:t>
            </w:r>
          </w:p>
        </w:tc>
        <w:tc>
          <w:tcPr>
            <w:tcW w:w="2298" w:type="dxa"/>
            <w:shd w:val="clear" w:color="auto" w:fill="FFFFFF"/>
          </w:tcPr>
          <w:p w:rsidR="00864A31" w:rsidRPr="00FE7C42" w:rsidRDefault="00864A31" w:rsidP="00B103D4">
            <w:pPr>
              <w:ind w:left="106" w:right="109"/>
              <w:jc w:val="center"/>
              <w:rPr>
                <w:rFonts w:cs="Times New Roman"/>
                <w:sz w:val="20"/>
                <w:szCs w:val="20"/>
              </w:rPr>
            </w:pPr>
            <w:r w:rsidRPr="00FE7C42">
              <w:rPr>
                <w:rFonts w:cs="Times New Roman"/>
                <w:sz w:val="20"/>
                <w:szCs w:val="20"/>
              </w:rPr>
              <w:t>Мостовский р-н,</w:t>
            </w:r>
          </w:p>
          <w:p w:rsidR="00864A31" w:rsidRPr="00FE7C42" w:rsidRDefault="00864A31" w:rsidP="00B103D4">
            <w:pPr>
              <w:ind w:left="106" w:right="109"/>
              <w:jc w:val="center"/>
              <w:rPr>
                <w:rFonts w:cs="Times New Roman"/>
                <w:sz w:val="20"/>
                <w:szCs w:val="20"/>
              </w:rPr>
            </w:pPr>
            <w:r w:rsidRPr="00FE7C42">
              <w:rPr>
                <w:rFonts w:cs="Times New Roman"/>
                <w:sz w:val="20"/>
                <w:szCs w:val="20"/>
              </w:rPr>
              <w:t>Краснокутское с/п, ЗУ 23:20:0903001:223</w:t>
            </w:r>
          </w:p>
        </w:tc>
        <w:tc>
          <w:tcPr>
            <w:tcW w:w="1559" w:type="dxa"/>
            <w:shd w:val="clear" w:color="auto" w:fill="FFFFFF"/>
            <w:vAlign w:val="center"/>
          </w:tcPr>
          <w:p w:rsidR="00864A31" w:rsidRPr="00C07F58" w:rsidRDefault="00864A31" w:rsidP="00B103D4">
            <w:pPr>
              <w:snapToGrid w:val="0"/>
              <w:jc w:val="center"/>
              <w:rPr>
                <w:rFonts w:cs="Times New Roman"/>
                <w:sz w:val="20"/>
                <w:szCs w:val="20"/>
              </w:rPr>
            </w:pPr>
            <w:r w:rsidRPr="00FE7C42">
              <w:rPr>
                <w:rFonts w:cs="Times New Roman"/>
                <w:sz w:val="20"/>
                <w:szCs w:val="20"/>
              </w:rPr>
              <w:t>Планируемый к размещению</w:t>
            </w:r>
          </w:p>
        </w:tc>
        <w:tc>
          <w:tcPr>
            <w:tcW w:w="2096" w:type="dxa"/>
            <w:shd w:val="clear" w:color="auto" w:fill="FFFFFF"/>
            <w:vAlign w:val="center"/>
          </w:tcPr>
          <w:p w:rsidR="00864A31" w:rsidRDefault="00864A31" w:rsidP="00B103D4">
            <w:pPr>
              <w:snapToGrid w:val="0"/>
              <w:jc w:val="center"/>
              <w:rPr>
                <w:rFonts w:cs="Times New Roman"/>
                <w:bCs/>
                <w:sz w:val="20"/>
                <w:szCs w:val="20"/>
              </w:rPr>
            </w:pPr>
            <w:r w:rsidRPr="00FE7C42">
              <w:rPr>
                <w:rFonts w:cs="Times New Roman"/>
                <w:bCs/>
                <w:sz w:val="20"/>
                <w:szCs w:val="20"/>
              </w:rPr>
              <w:t>701010702</w:t>
            </w:r>
          </w:p>
          <w:p w:rsidR="00864A31" w:rsidRPr="00C07F58" w:rsidRDefault="00864A31" w:rsidP="00B103D4">
            <w:pPr>
              <w:snapToGrid w:val="0"/>
              <w:jc w:val="center"/>
              <w:rPr>
                <w:rFonts w:cs="Times New Roman"/>
                <w:sz w:val="20"/>
                <w:szCs w:val="20"/>
              </w:rPr>
            </w:pPr>
            <w:r w:rsidRPr="00FE7C42">
              <w:rPr>
                <w:rFonts w:cs="Times New Roman"/>
                <w:sz w:val="20"/>
                <w:szCs w:val="20"/>
              </w:rPr>
              <w:t>Зона складирования и захоронения отходов</w:t>
            </w:r>
          </w:p>
        </w:tc>
        <w:tc>
          <w:tcPr>
            <w:tcW w:w="1757" w:type="dxa"/>
            <w:shd w:val="clear" w:color="auto" w:fill="FFFFFF"/>
            <w:vAlign w:val="center"/>
          </w:tcPr>
          <w:p w:rsidR="00864A31" w:rsidRPr="00C07F58" w:rsidRDefault="00864A31" w:rsidP="00B103D4">
            <w:pPr>
              <w:snapToGrid w:val="0"/>
              <w:jc w:val="center"/>
              <w:rPr>
                <w:rFonts w:cs="Times New Roman"/>
                <w:sz w:val="20"/>
                <w:szCs w:val="20"/>
              </w:rPr>
            </w:pPr>
            <w:r w:rsidRPr="00FE7C42">
              <w:rPr>
                <w:rFonts w:cs="Times New Roman"/>
                <w:sz w:val="20"/>
                <w:szCs w:val="20"/>
              </w:rPr>
              <w:t xml:space="preserve">Санитарно-защитная зона – </w:t>
            </w:r>
            <w:r>
              <w:rPr>
                <w:rFonts w:cs="Times New Roman"/>
                <w:sz w:val="20"/>
                <w:szCs w:val="20"/>
              </w:rPr>
              <w:t>10</w:t>
            </w:r>
            <w:r w:rsidRPr="00FE7C42">
              <w:rPr>
                <w:rFonts w:cs="Times New Roman"/>
                <w:sz w:val="20"/>
                <w:szCs w:val="20"/>
              </w:rPr>
              <w:t>00 м</w:t>
            </w:r>
          </w:p>
        </w:tc>
      </w:tr>
    </w:tbl>
    <w:p w:rsidR="00A54935" w:rsidRDefault="00A54935" w:rsidP="00586A08">
      <w:pPr>
        <w:pStyle w:val="Default"/>
        <w:ind w:firstLine="567"/>
        <w:jc w:val="both"/>
        <w:rPr>
          <w:bCs/>
        </w:rPr>
      </w:pPr>
    </w:p>
    <w:p w:rsidR="00A54935" w:rsidRDefault="00A54935">
      <w:pPr>
        <w:suppressAutoHyphens w:val="0"/>
        <w:rPr>
          <w:rFonts w:cs="Times New Roman"/>
          <w:bCs/>
          <w:color w:val="000000"/>
          <w:lang w:eastAsia="ru-RU"/>
        </w:rPr>
      </w:pPr>
      <w:r>
        <w:rPr>
          <w:bCs/>
        </w:rPr>
        <w:br w:type="page"/>
      </w:r>
    </w:p>
    <w:p w:rsidR="00F971EB" w:rsidRDefault="0041682E" w:rsidP="00F971EB">
      <w:pPr>
        <w:pStyle w:val="15"/>
        <w:rPr>
          <w:rFonts w:asciiTheme="minorHAnsi" w:hAnsiTheme="minorHAnsi"/>
        </w:rPr>
      </w:pPr>
      <w:bookmarkStart w:id="109" w:name="_Toc150020134"/>
      <w:r>
        <w:lastRenderedPageBreak/>
        <w:t>5</w:t>
      </w:r>
      <w:r w:rsidR="00F971EB" w:rsidRPr="00277642">
        <w:t xml:space="preserve">. </w:t>
      </w:r>
      <w:bookmarkStart w:id="110"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09"/>
      <w:bookmarkEnd w:id="110"/>
    </w:p>
    <w:p w:rsidR="0016376A" w:rsidRDefault="0016376A" w:rsidP="0016376A">
      <w:pPr>
        <w:pStyle w:val="7"/>
        <w:rPr>
          <w:b/>
        </w:rPr>
      </w:pPr>
      <w:r w:rsidRPr="005742C5">
        <w:t xml:space="preserve">Таблица </w:t>
      </w:r>
      <w:r>
        <w:t>5</w:t>
      </w:r>
      <w:r w:rsidRPr="005742C5">
        <w:t>.1</w:t>
      </w:r>
    </w:p>
    <w:p w:rsidR="0016376A" w:rsidRDefault="0016376A" w:rsidP="0016376A">
      <w:pPr>
        <w:ind w:firstLine="709"/>
        <w:jc w:val="both"/>
        <w:rPr>
          <w:rFonts w:cs="Times New Roman"/>
        </w:rPr>
      </w:pPr>
      <w:r w:rsidRPr="005742C5">
        <w:rPr>
          <w:rFonts w:cs="Times New Roman"/>
          <w:b/>
        </w:rPr>
        <w:t xml:space="preserve">Реестр планируемых для размещения объектов </w:t>
      </w:r>
      <w:r>
        <w:rPr>
          <w:rFonts w:cs="Times New Roman"/>
          <w:b/>
        </w:rPr>
        <w:t xml:space="preserve">местного </w:t>
      </w:r>
      <w:r w:rsidRPr="005742C5">
        <w:rPr>
          <w:rFonts w:cs="Times New Roman"/>
          <w:b/>
        </w:rPr>
        <w:t>значения</w:t>
      </w:r>
      <w:r>
        <w:rPr>
          <w:rFonts w:cs="Times New Roman"/>
          <w:b/>
        </w:rPr>
        <w:t xml:space="preserve"> муниципального района</w:t>
      </w:r>
      <w:r w:rsidRPr="005742C5">
        <w:rPr>
          <w:rFonts w:cs="Times New Roman"/>
          <w:b/>
        </w:rPr>
        <w:t xml:space="preserve">, в соответствии с документами территориального планирования </w:t>
      </w:r>
      <w:r>
        <w:rPr>
          <w:rFonts w:cs="Times New Roman"/>
          <w:b/>
        </w:rPr>
        <w:t>муниципального района</w:t>
      </w:r>
      <w:r w:rsidRPr="005742C5">
        <w:rPr>
          <w:rFonts w:cs="Times New Roman"/>
          <w:b/>
        </w:rPr>
        <w:t>, подлежащих учету при подготовке проекта Генерального плана</w:t>
      </w:r>
    </w:p>
    <w:tbl>
      <w:tblPr>
        <w:tblW w:w="1501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tblPr>
      <w:tblGrid>
        <w:gridCol w:w="650"/>
        <w:gridCol w:w="2693"/>
        <w:gridCol w:w="3402"/>
        <w:gridCol w:w="1417"/>
        <w:gridCol w:w="1560"/>
        <w:gridCol w:w="1701"/>
        <w:gridCol w:w="1842"/>
        <w:gridCol w:w="1752"/>
      </w:tblGrid>
      <w:tr w:rsidR="00864A31" w:rsidRPr="00C07F58" w:rsidTr="00B103D4">
        <w:trPr>
          <w:cantSplit/>
          <w:trHeight w:val="1118"/>
          <w:tblHeader/>
          <w:jc w:val="center"/>
        </w:trPr>
        <w:tc>
          <w:tcPr>
            <w:tcW w:w="65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 п/п</w:t>
            </w:r>
          </w:p>
        </w:tc>
        <w:tc>
          <w:tcPr>
            <w:tcW w:w="2693"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Наименование</w:t>
            </w:r>
          </w:p>
        </w:tc>
        <w:tc>
          <w:tcPr>
            <w:tcW w:w="3402" w:type="dxa"/>
            <w:shd w:val="clear" w:color="auto" w:fill="FFFFFF"/>
            <w:vAlign w:val="center"/>
          </w:tcPr>
          <w:p w:rsidR="00864A31" w:rsidRDefault="00864A31" w:rsidP="00B103D4">
            <w:pPr>
              <w:snapToGrid w:val="0"/>
              <w:jc w:val="center"/>
              <w:rPr>
                <w:rFonts w:cs="Times New Roman"/>
                <w:b/>
                <w:sz w:val="20"/>
                <w:szCs w:val="20"/>
              </w:rPr>
            </w:pPr>
            <w:r>
              <w:rPr>
                <w:rFonts w:cs="Times New Roman"/>
                <w:b/>
                <w:sz w:val="20"/>
                <w:szCs w:val="20"/>
              </w:rPr>
              <w:t>Краткая</w:t>
            </w:r>
          </w:p>
          <w:p w:rsidR="00864A31" w:rsidRPr="00C07F58" w:rsidRDefault="00864A31" w:rsidP="00B103D4">
            <w:pPr>
              <w:snapToGrid w:val="0"/>
              <w:jc w:val="center"/>
              <w:rPr>
                <w:rFonts w:cs="Times New Roman"/>
                <w:b/>
                <w:sz w:val="20"/>
                <w:szCs w:val="20"/>
              </w:rPr>
            </w:pPr>
            <w:r w:rsidRPr="00C07F58">
              <w:rPr>
                <w:rFonts w:cs="Times New Roman"/>
                <w:b/>
                <w:sz w:val="20"/>
                <w:szCs w:val="20"/>
              </w:rPr>
              <w:t xml:space="preserve">характеристика </w:t>
            </w:r>
          </w:p>
        </w:tc>
        <w:tc>
          <w:tcPr>
            <w:tcW w:w="1417" w:type="dxa"/>
            <w:shd w:val="clear" w:color="auto" w:fill="FFFFFF"/>
          </w:tcPr>
          <w:p w:rsidR="00864A31" w:rsidRDefault="00864A31" w:rsidP="00B103D4">
            <w:pPr>
              <w:snapToGrid w:val="0"/>
              <w:rPr>
                <w:rFonts w:cs="Times New Roman"/>
                <w:b/>
                <w:sz w:val="20"/>
                <w:szCs w:val="20"/>
              </w:rPr>
            </w:pPr>
          </w:p>
          <w:p w:rsidR="00864A31" w:rsidRDefault="00864A31" w:rsidP="00B103D4">
            <w:pPr>
              <w:snapToGrid w:val="0"/>
              <w:rPr>
                <w:rFonts w:cs="Times New Roman"/>
                <w:b/>
                <w:sz w:val="20"/>
                <w:szCs w:val="20"/>
              </w:rPr>
            </w:pPr>
          </w:p>
          <w:p w:rsidR="00864A31" w:rsidRPr="00C07F58" w:rsidRDefault="00864A31" w:rsidP="00B103D4">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156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Местоположение</w:t>
            </w:r>
          </w:p>
        </w:tc>
        <w:tc>
          <w:tcPr>
            <w:tcW w:w="1701" w:type="dxa"/>
            <w:shd w:val="clear" w:color="auto" w:fill="FFFFFF"/>
            <w:vAlign w:val="center"/>
          </w:tcPr>
          <w:p w:rsidR="00864A31" w:rsidRPr="00C07F58" w:rsidRDefault="00864A31" w:rsidP="00B103D4">
            <w:pPr>
              <w:snapToGrid w:val="0"/>
              <w:jc w:val="center"/>
              <w:rPr>
                <w:rFonts w:cs="Times New Roman"/>
                <w:b/>
                <w:sz w:val="20"/>
                <w:szCs w:val="20"/>
              </w:rPr>
            </w:pPr>
            <w:r>
              <w:rPr>
                <w:rFonts w:cs="Times New Roman"/>
                <w:b/>
                <w:sz w:val="20"/>
                <w:szCs w:val="20"/>
              </w:rPr>
              <w:t>Статус объекта</w:t>
            </w:r>
          </w:p>
        </w:tc>
        <w:tc>
          <w:tcPr>
            <w:tcW w:w="1842" w:type="dxa"/>
            <w:shd w:val="clear" w:color="auto" w:fill="FFFFFF"/>
            <w:vAlign w:val="center"/>
          </w:tcPr>
          <w:p w:rsidR="00864A31" w:rsidRPr="00C07F58" w:rsidRDefault="00864A31" w:rsidP="00B103D4">
            <w:pPr>
              <w:snapToGrid w:val="0"/>
              <w:jc w:val="center"/>
              <w:rPr>
                <w:rFonts w:cs="Times New Roman"/>
                <w:b/>
                <w:sz w:val="20"/>
                <w:szCs w:val="20"/>
              </w:rPr>
            </w:pPr>
            <w:r w:rsidRPr="00D35B0A">
              <w:rPr>
                <w:rFonts w:cs="Times New Roman"/>
                <w:b/>
                <w:bCs/>
                <w:sz w:val="20"/>
                <w:szCs w:val="20"/>
              </w:rPr>
              <w:t>Вид</w:t>
            </w:r>
            <w:r w:rsidRPr="00D35B0A">
              <w:rPr>
                <w:rFonts w:cs="Times New Roman"/>
                <w:b/>
                <w:bCs/>
                <w:sz w:val="20"/>
                <w:szCs w:val="20"/>
                <w:lang w:val="en-US"/>
              </w:rPr>
              <w:t xml:space="preserve"> </w:t>
            </w:r>
            <w:r w:rsidRPr="00D35B0A">
              <w:rPr>
                <w:rFonts w:cs="Times New Roman"/>
                <w:b/>
                <w:bCs/>
                <w:sz w:val="20"/>
                <w:szCs w:val="20"/>
              </w:rPr>
              <w:t>функциональной</w:t>
            </w:r>
            <w:r w:rsidRPr="00D35B0A">
              <w:rPr>
                <w:rFonts w:cs="Times New Roman"/>
                <w:b/>
                <w:bCs/>
                <w:sz w:val="20"/>
                <w:szCs w:val="20"/>
                <w:lang w:val="en-US"/>
              </w:rPr>
              <w:t xml:space="preserve"> </w:t>
            </w:r>
            <w:r w:rsidRPr="00D35B0A">
              <w:rPr>
                <w:rFonts w:cs="Times New Roman"/>
                <w:b/>
                <w:bCs/>
                <w:sz w:val="20"/>
                <w:szCs w:val="20"/>
              </w:rPr>
              <w:t>зоны</w:t>
            </w:r>
          </w:p>
        </w:tc>
        <w:tc>
          <w:tcPr>
            <w:tcW w:w="1752" w:type="dxa"/>
            <w:shd w:val="clear" w:color="auto" w:fill="FFFFFF"/>
            <w:vAlign w:val="center"/>
          </w:tcPr>
          <w:p w:rsidR="00864A31" w:rsidRPr="00C07F58" w:rsidRDefault="00864A31" w:rsidP="00B103D4">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864A31" w:rsidRPr="00C07F58" w:rsidTr="00B103D4">
        <w:trPr>
          <w:trHeight w:val="315"/>
          <w:tblHeader/>
          <w:jc w:val="center"/>
        </w:trPr>
        <w:tc>
          <w:tcPr>
            <w:tcW w:w="65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1</w:t>
            </w:r>
          </w:p>
        </w:tc>
        <w:tc>
          <w:tcPr>
            <w:tcW w:w="2693"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2</w:t>
            </w:r>
          </w:p>
        </w:tc>
        <w:tc>
          <w:tcPr>
            <w:tcW w:w="3402" w:type="dxa"/>
            <w:shd w:val="clear" w:color="auto" w:fill="FFFFFF"/>
            <w:vAlign w:val="center"/>
          </w:tcPr>
          <w:p w:rsidR="00864A31" w:rsidRPr="00C07F58" w:rsidRDefault="00864A31" w:rsidP="00B103D4">
            <w:pPr>
              <w:snapToGrid w:val="0"/>
              <w:jc w:val="center"/>
              <w:rPr>
                <w:rFonts w:cs="Times New Roman"/>
                <w:b/>
                <w:sz w:val="20"/>
                <w:szCs w:val="20"/>
              </w:rPr>
            </w:pPr>
            <w:r>
              <w:rPr>
                <w:rFonts w:cs="Times New Roman"/>
                <w:b/>
                <w:sz w:val="20"/>
                <w:szCs w:val="20"/>
              </w:rPr>
              <w:t>3</w:t>
            </w:r>
          </w:p>
        </w:tc>
        <w:tc>
          <w:tcPr>
            <w:tcW w:w="1417" w:type="dxa"/>
            <w:shd w:val="clear" w:color="auto" w:fill="FFFFFF"/>
          </w:tcPr>
          <w:p w:rsidR="00864A31" w:rsidRPr="00C07F58" w:rsidRDefault="00864A31" w:rsidP="00B103D4">
            <w:pPr>
              <w:snapToGrid w:val="0"/>
              <w:jc w:val="center"/>
              <w:rPr>
                <w:rFonts w:cs="Times New Roman"/>
                <w:b/>
                <w:sz w:val="20"/>
                <w:szCs w:val="20"/>
              </w:rPr>
            </w:pPr>
            <w:r>
              <w:rPr>
                <w:rFonts w:cs="Times New Roman"/>
                <w:b/>
                <w:sz w:val="20"/>
                <w:szCs w:val="20"/>
              </w:rPr>
              <w:t>4</w:t>
            </w:r>
          </w:p>
        </w:tc>
        <w:tc>
          <w:tcPr>
            <w:tcW w:w="156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5</w:t>
            </w:r>
          </w:p>
        </w:tc>
        <w:tc>
          <w:tcPr>
            <w:tcW w:w="1701"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6</w:t>
            </w:r>
          </w:p>
        </w:tc>
        <w:tc>
          <w:tcPr>
            <w:tcW w:w="1842"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7</w:t>
            </w:r>
          </w:p>
        </w:tc>
        <w:tc>
          <w:tcPr>
            <w:tcW w:w="1752"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8</w:t>
            </w:r>
          </w:p>
        </w:tc>
      </w:tr>
      <w:tr w:rsidR="00864A31" w:rsidRPr="00C07F58" w:rsidTr="00B103D4">
        <w:trPr>
          <w:trHeight w:val="315"/>
          <w:jc w:val="center"/>
        </w:trPr>
        <w:tc>
          <w:tcPr>
            <w:tcW w:w="65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1</w:t>
            </w:r>
          </w:p>
        </w:tc>
        <w:tc>
          <w:tcPr>
            <w:tcW w:w="14367" w:type="dxa"/>
            <w:gridSpan w:val="7"/>
            <w:shd w:val="clear" w:color="auto" w:fill="FFFFFF"/>
          </w:tcPr>
          <w:p w:rsidR="00864A31" w:rsidRPr="00C07F58" w:rsidRDefault="00864A31" w:rsidP="00B103D4">
            <w:pPr>
              <w:snapToGrid w:val="0"/>
              <w:jc w:val="center"/>
              <w:rPr>
                <w:rFonts w:cs="Times New Roman"/>
                <w:b/>
                <w:caps/>
                <w:sz w:val="20"/>
                <w:szCs w:val="20"/>
              </w:rPr>
            </w:pPr>
            <w:r w:rsidRPr="00C07F58">
              <w:rPr>
                <w:rFonts w:cs="Times New Roman"/>
                <w:b/>
                <w:caps/>
                <w:sz w:val="20"/>
                <w:szCs w:val="20"/>
              </w:rPr>
              <w:t>Объекты электро-, тепло-, газо- и водоснабжение населения, водоотведение</w:t>
            </w:r>
          </w:p>
        </w:tc>
      </w:tr>
      <w:tr w:rsidR="00864A31" w:rsidRPr="00656FE6" w:rsidTr="00B103D4">
        <w:trPr>
          <w:trHeight w:val="315"/>
          <w:jc w:val="center"/>
        </w:trPr>
        <w:tc>
          <w:tcPr>
            <w:tcW w:w="650" w:type="dxa"/>
            <w:shd w:val="clear" w:color="auto" w:fill="FFFFFF"/>
            <w:vAlign w:val="center"/>
          </w:tcPr>
          <w:p w:rsidR="00864A31" w:rsidRDefault="00864A31" w:rsidP="00B103D4">
            <w:pPr>
              <w:snapToGrid w:val="0"/>
              <w:jc w:val="center"/>
              <w:rPr>
                <w:rFonts w:cs="Times New Roman"/>
                <w:color w:val="000000" w:themeColor="text1"/>
                <w:sz w:val="20"/>
                <w:szCs w:val="20"/>
              </w:rPr>
            </w:pPr>
            <w:r>
              <w:rPr>
                <w:rFonts w:cs="Times New Roman"/>
                <w:color w:val="000000" w:themeColor="text1"/>
                <w:sz w:val="20"/>
                <w:szCs w:val="20"/>
              </w:rPr>
              <w:t>1.3</w:t>
            </w:r>
          </w:p>
        </w:tc>
        <w:tc>
          <w:tcPr>
            <w:tcW w:w="14367" w:type="dxa"/>
            <w:gridSpan w:val="7"/>
            <w:shd w:val="clear" w:color="auto" w:fill="FFFFFF"/>
          </w:tcPr>
          <w:p w:rsidR="00864A31" w:rsidRPr="00656FE6" w:rsidRDefault="00864A31" w:rsidP="00B103D4">
            <w:pPr>
              <w:snapToGrid w:val="0"/>
              <w:jc w:val="center"/>
              <w:rPr>
                <w:rFonts w:cs="Times New Roman"/>
                <w:b/>
                <w:sz w:val="20"/>
                <w:szCs w:val="20"/>
              </w:rPr>
            </w:pPr>
            <w:r>
              <w:rPr>
                <w:rFonts w:cs="Times New Roman"/>
                <w:b/>
                <w:sz w:val="20"/>
                <w:szCs w:val="20"/>
              </w:rPr>
              <w:t>Г</w:t>
            </w:r>
            <w:r w:rsidRPr="00656FE6">
              <w:rPr>
                <w:rFonts w:cs="Times New Roman"/>
                <w:b/>
                <w:sz w:val="20"/>
                <w:szCs w:val="20"/>
              </w:rPr>
              <w:t>азоснабжение</w:t>
            </w:r>
          </w:p>
        </w:tc>
      </w:tr>
      <w:tr w:rsidR="00864A31" w:rsidRPr="00956FF5" w:rsidTr="00B103D4">
        <w:trPr>
          <w:trHeight w:val="315"/>
          <w:jc w:val="center"/>
        </w:trPr>
        <w:tc>
          <w:tcPr>
            <w:tcW w:w="650" w:type="dxa"/>
            <w:shd w:val="clear" w:color="auto" w:fill="FFFFFF"/>
            <w:vAlign w:val="center"/>
          </w:tcPr>
          <w:p w:rsidR="00864A31" w:rsidRPr="00C07F58" w:rsidRDefault="00864A31" w:rsidP="00B103D4">
            <w:pPr>
              <w:snapToGrid w:val="0"/>
              <w:jc w:val="center"/>
              <w:rPr>
                <w:rFonts w:cs="Times New Roman"/>
                <w:color w:val="000000" w:themeColor="text1"/>
                <w:sz w:val="20"/>
                <w:szCs w:val="20"/>
              </w:rPr>
            </w:pPr>
            <w:r>
              <w:rPr>
                <w:rFonts w:cs="Times New Roman"/>
                <w:color w:val="000000" w:themeColor="text1"/>
                <w:sz w:val="20"/>
                <w:szCs w:val="20"/>
              </w:rPr>
              <w:t>1.3.1</w:t>
            </w:r>
          </w:p>
        </w:tc>
        <w:tc>
          <w:tcPr>
            <w:tcW w:w="2693" w:type="dxa"/>
            <w:shd w:val="clear" w:color="auto" w:fill="FFFFFF"/>
            <w:vAlign w:val="center"/>
          </w:tcPr>
          <w:p w:rsidR="00864A31" w:rsidRPr="00FA7FBA" w:rsidRDefault="00864A31" w:rsidP="00B103D4">
            <w:pPr>
              <w:autoSpaceDN w:val="0"/>
              <w:adjustRightInd w:val="0"/>
              <w:jc w:val="center"/>
              <w:rPr>
                <w:rFonts w:cs="Times New Roman"/>
                <w:bCs/>
                <w:sz w:val="20"/>
                <w:szCs w:val="20"/>
              </w:rPr>
            </w:pPr>
            <w:r w:rsidRPr="00C0670A">
              <w:rPr>
                <w:rFonts w:cs="Times New Roman"/>
                <w:bCs/>
                <w:sz w:val="20"/>
                <w:szCs w:val="20"/>
              </w:rPr>
              <w:t>Проектирование и строительство объекта «Подводящий газопровод</w:t>
            </w:r>
            <w:r w:rsidRPr="00C0670A">
              <w:rPr>
                <w:rFonts w:cs="Times New Roman"/>
                <w:bCs/>
                <w:sz w:val="20"/>
                <w:szCs w:val="20"/>
              </w:rPr>
              <w:br/>
              <w:t>высокого давления от хут. Северного Краснокутского сельского</w:t>
            </w:r>
            <w:r w:rsidRPr="00C0670A">
              <w:rPr>
                <w:rFonts w:cs="Times New Roman"/>
                <w:bCs/>
                <w:sz w:val="20"/>
                <w:szCs w:val="20"/>
              </w:rPr>
              <w:br/>
              <w:t>поселения до ст-цы Костромской Костромского сельского поселения с</w:t>
            </w:r>
            <w:r w:rsidRPr="00C0670A">
              <w:rPr>
                <w:rFonts w:cs="Times New Roman"/>
                <w:bCs/>
                <w:sz w:val="20"/>
                <w:szCs w:val="20"/>
              </w:rPr>
              <w:br/>
              <w:t>установкой ШГРП в населенных пунктах: хут. Красный Кут,</w:t>
            </w:r>
            <w:r w:rsidRPr="00C0670A">
              <w:rPr>
                <w:rFonts w:cs="Times New Roman"/>
                <w:bCs/>
                <w:sz w:val="20"/>
                <w:szCs w:val="20"/>
              </w:rPr>
              <w:br/>
              <w:t>пос. Восточный, хут. Ульянов, ст-ца Костромская Мостовского района»</w:t>
            </w:r>
          </w:p>
        </w:tc>
        <w:tc>
          <w:tcPr>
            <w:tcW w:w="3402" w:type="dxa"/>
            <w:shd w:val="clear" w:color="auto" w:fill="FFFFFF"/>
            <w:vAlign w:val="center"/>
          </w:tcPr>
          <w:p w:rsidR="00864A31" w:rsidRPr="00F802EB" w:rsidRDefault="00864A31" w:rsidP="00B103D4">
            <w:pPr>
              <w:jc w:val="center"/>
              <w:rPr>
                <w:rFonts w:cs="Times New Roman"/>
                <w:bCs/>
                <w:sz w:val="20"/>
                <w:szCs w:val="20"/>
              </w:rPr>
            </w:pPr>
            <w:r w:rsidRPr="00FA7FBA">
              <w:rPr>
                <w:rFonts w:cs="Times New Roman"/>
                <w:bCs/>
                <w:sz w:val="20"/>
                <w:szCs w:val="20"/>
              </w:rPr>
              <w:t>Рабочее давление – 0,6 МПа;</w:t>
            </w:r>
            <w:r>
              <w:rPr>
                <w:rFonts w:cs="Times New Roman"/>
                <w:bCs/>
                <w:sz w:val="20"/>
                <w:szCs w:val="20"/>
              </w:rPr>
              <w:t xml:space="preserve"> 740 </w:t>
            </w:r>
            <w:r w:rsidRPr="00FA7FBA">
              <w:rPr>
                <w:rFonts w:cs="Times New Roman"/>
                <w:bCs/>
                <w:sz w:val="20"/>
                <w:szCs w:val="20"/>
              </w:rPr>
              <w:t>домовладений, протяженность 8,4 км</w:t>
            </w:r>
          </w:p>
        </w:tc>
        <w:tc>
          <w:tcPr>
            <w:tcW w:w="1417" w:type="dxa"/>
            <w:shd w:val="clear" w:color="auto" w:fill="FFFFFF"/>
          </w:tcPr>
          <w:p w:rsidR="00864A31" w:rsidRDefault="00864A31" w:rsidP="00B103D4">
            <w:pPr>
              <w:jc w:val="center"/>
              <w:rPr>
                <w:rStyle w:val="fontstyle01"/>
                <w:rFonts w:eastAsia="Arial Unicode MS"/>
              </w:rPr>
            </w:pPr>
            <w:r w:rsidRPr="00311549">
              <w:rPr>
                <w:rFonts w:ascii="TimesNewRomanPSMT" w:eastAsia="Arial Unicode MS" w:hAnsi="TimesNewRomanPSMT"/>
                <w:color w:val="000000"/>
                <w:sz w:val="22"/>
                <w:szCs w:val="22"/>
              </w:rPr>
              <w:t>местное</w:t>
            </w:r>
          </w:p>
        </w:tc>
        <w:tc>
          <w:tcPr>
            <w:tcW w:w="1560" w:type="dxa"/>
            <w:shd w:val="clear" w:color="auto" w:fill="FFFFFF"/>
            <w:vAlign w:val="center"/>
          </w:tcPr>
          <w:p w:rsidR="00864A31" w:rsidRPr="00A04862" w:rsidRDefault="00864A31" w:rsidP="00B103D4">
            <w:pPr>
              <w:jc w:val="center"/>
              <w:rPr>
                <w:sz w:val="20"/>
                <w:szCs w:val="20"/>
              </w:rPr>
            </w:pPr>
            <w:r w:rsidRPr="00A04862">
              <w:rPr>
                <w:rStyle w:val="fontstyle01"/>
                <w:rFonts w:eastAsia="Arial Unicode MS"/>
                <w:sz w:val="20"/>
                <w:szCs w:val="20"/>
              </w:rPr>
              <w:t>Между</w:t>
            </w:r>
            <w:r w:rsidRPr="00A04862">
              <w:rPr>
                <w:color w:val="000000"/>
                <w:sz w:val="20"/>
                <w:szCs w:val="20"/>
              </w:rPr>
              <w:t xml:space="preserve"> </w:t>
            </w:r>
            <w:r w:rsidRPr="00A04862">
              <w:rPr>
                <w:rStyle w:val="fontstyle01"/>
                <w:rFonts w:eastAsia="Arial Unicode MS"/>
                <w:sz w:val="20"/>
                <w:szCs w:val="20"/>
              </w:rPr>
              <w:t>Краснокутским</w:t>
            </w:r>
            <w:r w:rsidRPr="00A04862">
              <w:rPr>
                <w:color w:val="000000"/>
                <w:sz w:val="20"/>
                <w:szCs w:val="20"/>
              </w:rPr>
              <w:br/>
            </w:r>
            <w:r w:rsidRPr="00A04862">
              <w:rPr>
                <w:rStyle w:val="fontstyle01"/>
                <w:rFonts w:eastAsia="Arial Unicode MS"/>
                <w:sz w:val="20"/>
                <w:szCs w:val="20"/>
              </w:rPr>
              <w:t>сельским</w:t>
            </w:r>
            <w:r w:rsidRPr="00A04862">
              <w:rPr>
                <w:color w:val="000000"/>
                <w:sz w:val="20"/>
                <w:szCs w:val="20"/>
              </w:rPr>
              <w:t xml:space="preserve"> </w:t>
            </w:r>
            <w:r w:rsidRPr="00A04862">
              <w:rPr>
                <w:rStyle w:val="fontstyle01"/>
                <w:rFonts w:eastAsia="Arial Unicode MS"/>
                <w:sz w:val="20"/>
                <w:szCs w:val="20"/>
              </w:rPr>
              <w:t>поселением и</w:t>
            </w:r>
            <w:r w:rsidRPr="00A04862">
              <w:rPr>
                <w:color w:val="000000"/>
                <w:sz w:val="20"/>
                <w:szCs w:val="20"/>
              </w:rPr>
              <w:br/>
            </w:r>
            <w:r w:rsidRPr="00A04862">
              <w:rPr>
                <w:rStyle w:val="fontstyle01"/>
                <w:rFonts w:eastAsia="Arial Unicode MS"/>
                <w:sz w:val="20"/>
                <w:szCs w:val="20"/>
              </w:rPr>
              <w:t>Костромским</w:t>
            </w:r>
            <w:r w:rsidRPr="00A04862">
              <w:rPr>
                <w:color w:val="000000"/>
                <w:sz w:val="20"/>
                <w:szCs w:val="20"/>
              </w:rPr>
              <w:t xml:space="preserve"> </w:t>
            </w:r>
            <w:r w:rsidRPr="00A04862">
              <w:rPr>
                <w:rStyle w:val="fontstyle01"/>
                <w:rFonts w:eastAsia="Arial Unicode MS"/>
                <w:sz w:val="20"/>
                <w:szCs w:val="20"/>
              </w:rPr>
              <w:t>сельским</w:t>
            </w:r>
            <w:r w:rsidRPr="00A04862">
              <w:rPr>
                <w:color w:val="000000"/>
                <w:sz w:val="20"/>
                <w:szCs w:val="20"/>
              </w:rPr>
              <w:br/>
            </w:r>
            <w:r w:rsidRPr="00A04862">
              <w:rPr>
                <w:rStyle w:val="fontstyle01"/>
                <w:rFonts w:eastAsia="Arial Unicode MS"/>
                <w:sz w:val="20"/>
                <w:szCs w:val="20"/>
              </w:rPr>
              <w:t>поселением</w:t>
            </w:r>
          </w:p>
          <w:p w:rsidR="00864A31" w:rsidRPr="00A04862" w:rsidRDefault="00864A31" w:rsidP="00B103D4">
            <w:pPr>
              <w:autoSpaceDN w:val="0"/>
              <w:adjustRightInd w:val="0"/>
              <w:jc w:val="center"/>
              <w:rPr>
                <w:rFonts w:cs="Times New Roman"/>
                <w:bCs/>
                <w:spacing w:val="-1"/>
                <w:sz w:val="20"/>
                <w:szCs w:val="20"/>
              </w:rPr>
            </w:pPr>
          </w:p>
        </w:tc>
        <w:tc>
          <w:tcPr>
            <w:tcW w:w="1701" w:type="dxa"/>
            <w:shd w:val="clear" w:color="auto" w:fill="FFFFFF"/>
            <w:vAlign w:val="center"/>
          </w:tcPr>
          <w:p w:rsidR="00864A31" w:rsidRPr="00956FF5" w:rsidRDefault="00864A31" w:rsidP="00B103D4">
            <w:pPr>
              <w:snapToGrid w:val="0"/>
              <w:jc w:val="center"/>
              <w:rPr>
                <w:rFonts w:cs="Times New Roman"/>
                <w:sz w:val="20"/>
                <w:szCs w:val="20"/>
              </w:rPr>
            </w:pPr>
            <w:r w:rsidRPr="000216A1">
              <w:rPr>
                <w:rFonts w:cs="Times New Roman"/>
                <w:sz w:val="20"/>
                <w:szCs w:val="20"/>
              </w:rPr>
              <w:t>Планируемый к размещению</w:t>
            </w:r>
          </w:p>
        </w:tc>
        <w:tc>
          <w:tcPr>
            <w:tcW w:w="1842" w:type="dxa"/>
            <w:shd w:val="clear" w:color="auto" w:fill="FFFFFF"/>
            <w:vAlign w:val="center"/>
          </w:tcPr>
          <w:p w:rsidR="00864A31" w:rsidRPr="00956FF5" w:rsidRDefault="00864A31" w:rsidP="00B103D4">
            <w:pPr>
              <w:snapToGrid w:val="0"/>
              <w:jc w:val="center"/>
              <w:rPr>
                <w:rFonts w:cs="Times New Roman"/>
                <w:sz w:val="20"/>
                <w:szCs w:val="20"/>
              </w:rPr>
            </w:pPr>
            <w:r w:rsidRPr="000216A1">
              <w:rPr>
                <w:rFonts w:cs="Times New Roman"/>
                <w:sz w:val="20"/>
                <w:szCs w:val="20"/>
              </w:rPr>
              <w:t>Не устанавливается для линейных объектов</w:t>
            </w:r>
          </w:p>
        </w:tc>
        <w:tc>
          <w:tcPr>
            <w:tcW w:w="1752" w:type="dxa"/>
            <w:shd w:val="clear" w:color="auto" w:fill="FFFFFF"/>
            <w:vAlign w:val="center"/>
          </w:tcPr>
          <w:p w:rsidR="00864A31" w:rsidRPr="00956FF5" w:rsidRDefault="00864A31" w:rsidP="00B103D4">
            <w:pPr>
              <w:snapToGrid w:val="0"/>
              <w:jc w:val="center"/>
              <w:rPr>
                <w:rFonts w:cs="Times New Roman"/>
                <w:sz w:val="20"/>
                <w:szCs w:val="20"/>
              </w:rPr>
            </w:pPr>
            <w:r w:rsidRPr="00ED7207">
              <w:rPr>
                <w:rFonts w:cs="Times New Roman"/>
                <w:sz w:val="20"/>
                <w:szCs w:val="20"/>
              </w:rPr>
              <w:t xml:space="preserve">Охранная зона </w:t>
            </w:r>
            <w:r>
              <w:rPr>
                <w:rFonts w:cs="Times New Roman"/>
                <w:sz w:val="20"/>
                <w:szCs w:val="20"/>
              </w:rPr>
              <w:t>сетей газоснабжения</w:t>
            </w:r>
            <w:r w:rsidRPr="00ED7207">
              <w:rPr>
                <w:rFonts w:cs="Times New Roman"/>
                <w:sz w:val="20"/>
                <w:szCs w:val="20"/>
              </w:rPr>
              <w:t xml:space="preserve">– </w:t>
            </w:r>
            <w:r>
              <w:rPr>
                <w:rFonts w:cs="Times New Roman"/>
                <w:sz w:val="20"/>
                <w:szCs w:val="20"/>
              </w:rPr>
              <w:t>2</w:t>
            </w:r>
            <w:r w:rsidRPr="00ED7207">
              <w:rPr>
                <w:rFonts w:cs="Times New Roman"/>
                <w:sz w:val="20"/>
                <w:szCs w:val="20"/>
              </w:rPr>
              <w:t xml:space="preserve"> м</w:t>
            </w:r>
            <w:r>
              <w:rPr>
                <w:rFonts w:cs="Times New Roman"/>
                <w:sz w:val="20"/>
                <w:szCs w:val="20"/>
              </w:rPr>
              <w:t xml:space="preserve">; </w:t>
            </w:r>
            <w:r w:rsidRPr="00B9306E">
              <w:rPr>
                <w:rFonts w:cs="Times New Roman"/>
                <w:sz w:val="20"/>
                <w:szCs w:val="20"/>
              </w:rPr>
              <w:t>Охранная зона</w:t>
            </w:r>
            <w:r>
              <w:rPr>
                <w:rFonts w:cs="Times New Roman"/>
                <w:sz w:val="20"/>
                <w:szCs w:val="20"/>
              </w:rPr>
              <w:t xml:space="preserve"> ШГРП</w:t>
            </w:r>
            <w:r w:rsidRPr="00B9306E">
              <w:rPr>
                <w:rFonts w:cs="Times New Roman"/>
                <w:sz w:val="20"/>
                <w:szCs w:val="20"/>
              </w:rPr>
              <w:t xml:space="preserve"> – 10 м</w:t>
            </w:r>
          </w:p>
        </w:tc>
      </w:tr>
      <w:tr w:rsidR="00864A31" w:rsidRPr="003F3271" w:rsidTr="00B103D4">
        <w:trPr>
          <w:trHeight w:val="300"/>
          <w:jc w:val="center"/>
        </w:trPr>
        <w:tc>
          <w:tcPr>
            <w:tcW w:w="650" w:type="dxa"/>
            <w:shd w:val="clear" w:color="auto" w:fill="FFFFFF"/>
            <w:vAlign w:val="center"/>
          </w:tcPr>
          <w:p w:rsidR="00864A31" w:rsidRPr="00C07F58" w:rsidRDefault="00864A31" w:rsidP="00B103D4">
            <w:pPr>
              <w:snapToGrid w:val="0"/>
              <w:jc w:val="center"/>
              <w:rPr>
                <w:rFonts w:cs="Times New Roman"/>
                <w:b/>
                <w:sz w:val="20"/>
                <w:szCs w:val="20"/>
              </w:rPr>
            </w:pPr>
            <w:r w:rsidRPr="00C07F58">
              <w:rPr>
                <w:rFonts w:cs="Times New Roman"/>
                <w:b/>
                <w:sz w:val="20"/>
                <w:szCs w:val="20"/>
              </w:rPr>
              <w:t>2</w:t>
            </w:r>
          </w:p>
        </w:tc>
        <w:tc>
          <w:tcPr>
            <w:tcW w:w="14367" w:type="dxa"/>
            <w:gridSpan w:val="7"/>
            <w:shd w:val="clear" w:color="auto" w:fill="FFFFFF"/>
            <w:vAlign w:val="center"/>
          </w:tcPr>
          <w:p w:rsidR="00864A31" w:rsidRPr="003F3271" w:rsidRDefault="00864A31" w:rsidP="00B103D4">
            <w:pPr>
              <w:snapToGrid w:val="0"/>
              <w:jc w:val="center"/>
              <w:rPr>
                <w:rFonts w:cs="Times New Roman"/>
                <w:sz w:val="20"/>
                <w:szCs w:val="20"/>
              </w:rPr>
            </w:pPr>
            <w:r w:rsidRPr="00A32F36">
              <w:rPr>
                <w:rFonts w:cs="Times New Roman"/>
                <w:b/>
                <w:caps/>
                <w:sz w:val="20"/>
                <w:szCs w:val="20"/>
              </w:rPr>
              <w:t>Автомобильные дороги местного значения</w:t>
            </w:r>
          </w:p>
        </w:tc>
      </w:tr>
      <w:tr w:rsidR="00864A31" w:rsidTr="00B103D4">
        <w:trPr>
          <w:trHeight w:val="300"/>
          <w:jc w:val="center"/>
        </w:trPr>
        <w:tc>
          <w:tcPr>
            <w:tcW w:w="650" w:type="dxa"/>
            <w:shd w:val="clear" w:color="auto" w:fill="FFFFFF"/>
            <w:vAlign w:val="center"/>
          </w:tcPr>
          <w:p w:rsidR="00864A31" w:rsidRPr="00C07F58" w:rsidRDefault="00864A31" w:rsidP="00B103D4">
            <w:pPr>
              <w:snapToGrid w:val="0"/>
              <w:jc w:val="center"/>
              <w:rPr>
                <w:rFonts w:cs="Times New Roman"/>
                <w:color w:val="000000" w:themeColor="text1"/>
                <w:sz w:val="20"/>
                <w:szCs w:val="20"/>
              </w:rPr>
            </w:pPr>
            <w:r>
              <w:rPr>
                <w:rFonts w:cs="Times New Roman"/>
                <w:color w:val="000000" w:themeColor="text1"/>
                <w:sz w:val="20"/>
                <w:szCs w:val="20"/>
              </w:rPr>
              <w:lastRenderedPageBreak/>
              <w:t>2.2</w:t>
            </w:r>
          </w:p>
        </w:tc>
        <w:tc>
          <w:tcPr>
            <w:tcW w:w="2693" w:type="dxa"/>
            <w:shd w:val="clear" w:color="auto" w:fill="FFFFFF"/>
            <w:vAlign w:val="center"/>
          </w:tcPr>
          <w:p w:rsidR="00864A31" w:rsidRPr="00CB5CF3" w:rsidRDefault="00864A31" w:rsidP="00B103D4">
            <w:pPr>
              <w:jc w:val="center"/>
              <w:rPr>
                <w:rFonts w:cs="Times New Roman"/>
                <w:bCs/>
                <w:iCs/>
                <w:sz w:val="20"/>
                <w:szCs w:val="20"/>
              </w:rPr>
            </w:pPr>
            <w:r>
              <w:rPr>
                <w:rFonts w:cs="Times New Roman"/>
                <w:bCs/>
                <w:iCs/>
                <w:sz w:val="20"/>
                <w:szCs w:val="20"/>
              </w:rPr>
              <w:t>Строительство автомобильных дорог местного значения</w:t>
            </w:r>
          </w:p>
        </w:tc>
        <w:tc>
          <w:tcPr>
            <w:tcW w:w="3402" w:type="dxa"/>
            <w:shd w:val="clear" w:color="auto" w:fill="FFFFFF"/>
            <w:vAlign w:val="center"/>
          </w:tcPr>
          <w:p w:rsidR="00864A31" w:rsidRDefault="00864A31" w:rsidP="00B103D4">
            <w:pPr>
              <w:jc w:val="center"/>
              <w:rPr>
                <w:rFonts w:cs="Times New Roman"/>
                <w:bCs/>
                <w:spacing w:val="-1"/>
                <w:sz w:val="20"/>
                <w:szCs w:val="20"/>
              </w:rPr>
            </w:pPr>
            <w:r>
              <w:rPr>
                <w:rFonts w:cs="Times New Roman"/>
                <w:bCs/>
                <w:spacing w:val="-1"/>
                <w:sz w:val="20"/>
                <w:szCs w:val="20"/>
              </w:rPr>
              <w:t>3,3 км;</w:t>
            </w:r>
          </w:p>
          <w:p w:rsidR="00864A31" w:rsidRPr="00816AA6" w:rsidRDefault="00864A31" w:rsidP="00B103D4">
            <w:pPr>
              <w:jc w:val="center"/>
              <w:rPr>
                <w:rFonts w:cs="Times New Roman"/>
                <w:bCs/>
                <w:spacing w:val="-1"/>
                <w:sz w:val="20"/>
                <w:szCs w:val="20"/>
              </w:rPr>
            </w:pPr>
            <w:r>
              <w:rPr>
                <w:rFonts w:cs="Times New Roman"/>
                <w:bCs/>
                <w:spacing w:val="-1"/>
                <w:sz w:val="20"/>
                <w:szCs w:val="20"/>
              </w:rPr>
              <w:t>5,1 км</w:t>
            </w:r>
          </w:p>
        </w:tc>
        <w:tc>
          <w:tcPr>
            <w:tcW w:w="1417" w:type="dxa"/>
            <w:shd w:val="clear" w:color="auto" w:fill="FFFFFF"/>
          </w:tcPr>
          <w:p w:rsidR="00864A31" w:rsidRPr="00816AA6" w:rsidRDefault="00864A31" w:rsidP="00B103D4">
            <w:pPr>
              <w:jc w:val="center"/>
              <w:rPr>
                <w:rFonts w:ascii="TimesNewRomanPSMT" w:eastAsia="Arial Unicode MS" w:hAnsi="TimesNewRomanPSMT"/>
                <w:color w:val="000000"/>
              </w:rPr>
            </w:pPr>
            <w:r w:rsidRPr="00915CD0">
              <w:rPr>
                <w:rFonts w:ascii="TimesNewRomanPSMT" w:eastAsia="Arial Unicode MS" w:hAnsi="TimesNewRomanPSMT"/>
                <w:color w:val="000000"/>
                <w:sz w:val="22"/>
                <w:szCs w:val="22"/>
              </w:rPr>
              <w:t>местное</w:t>
            </w:r>
          </w:p>
        </w:tc>
        <w:tc>
          <w:tcPr>
            <w:tcW w:w="1560" w:type="dxa"/>
            <w:shd w:val="clear" w:color="auto" w:fill="FFFFFF"/>
            <w:vAlign w:val="center"/>
          </w:tcPr>
          <w:p w:rsidR="00864A31" w:rsidRPr="00CB5CF3" w:rsidRDefault="00864A31" w:rsidP="00B103D4">
            <w:pPr>
              <w:autoSpaceDN w:val="0"/>
              <w:adjustRightInd w:val="0"/>
              <w:jc w:val="center"/>
              <w:rPr>
                <w:rFonts w:cs="Times New Roman"/>
                <w:bCs/>
                <w:spacing w:val="-1"/>
                <w:sz w:val="20"/>
                <w:szCs w:val="20"/>
              </w:rPr>
            </w:pPr>
            <w:r>
              <w:rPr>
                <w:rFonts w:cs="Times New Roman"/>
                <w:bCs/>
                <w:spacing w:val="-1"/>
                <w:sz w:val="20"/>
                <w:szCs w:val="20"/>
              </w:rPr>
              <w:t xml:space="preserve">от х. Красный Кут до </w:t>
            </w:r>
            <w:r w:rsidRPr="00915CD0">
              <w:rPr>
                <w:rFonts w:cs="Times New Roman"/>
                <w:bCs/>
                <w:spacing w:val="-1"/>
                <w:sz w:val="20"/>
                <w:szCs w:val="20"/>
              </w:rPr>
              <w:t>производственны</w:t>
            </w:r>
            <w:r>
              <w:rPr>
                <w:rFonts w:cs="Times New Roman"/>
                <w:bCs/>
                <w:spacing w:val="-1"/>
                <w:sz w:val="20"/>
                <w:szCs w:val="20"/>
              </w:rPr>
              <w:t>х</w:t>
            </w:r>
            <w:r w:rsidRPr="00915CD0">
              <w:rPr>
                <w:rFonts w:cs="Times New Roman"/>
                <w:bCs/>
                <w:spacing w:val="-1"/>
                <w:sz w:val="20"/>
                <w:szCs w:val="20"/>
              </w:rPr>
              <w:t xml:space="preserve"> комплекс</w:t>
            </w:r>
            <w:r>
              <w:rPr>
                <w:rFonts w:cs="Times New Roman"/>
                <w:bCs/>
                <w:spacing w:val="-1"/>
                <w:sz w:val="20"/>
                <w:szCs w:val="20"/>
              </w:rPr>
              <w:t>ов, до планируемого полигона МСК</w:t>
            </w:r>
          </w:p>
        </w:tc>
        <w:tc>
          <w:tcPr>
            <w:tcW w:w="1701" w:type="dxa"/>
            <w:shd w:val="clear" w:color="auto" w:fill="FFFFFF"/>
            <w:vAlign w:val="center"/>
          </w:tcPr>
          <w:p w:rsidR="00864A31" w:rsidRPr="003F3271" w:rsidRDefault="00864A31" w:rsidP="00B103D4">
            <w:pPr>
              <w:snapToGrid w:val="0"/>
              <w:jc w:val="center"/>
              <w:rPr>
                <w:rFonts w:cs="Times New Roman"/>
                <w:sz w:val="20"/>
                <w:szCs w:val="20"/>
              </w:rPr>
            </w:pPr>
            <w:r w:rsidRPr="00816AA6">
              <w:rPr>
                <w:rFonts w:cs="Times New Roman"/>
                <w:sz w:val="20"/>
                <w:szCs w:val="20"/>
              </w:rPr>
              <w:t>Планируемый к размещению</w:t>
            </w:r>
          </w:p>
        </w:tc>
        <w:tc>
          <w:tcPr>
            <w:tcW w:w="1842" w:type="dxa"/>
            <w:shd w:val="clear" w:color="auto" w:fill="FFFFFF"/>
            <w:vAlign w:val="center"/>
          </w:tcPr>
          <w:p w:rsidR="00864A31" w:rsidRPr="003F3271" w:rsidRDefault="00864A31" w:rsidP="00B103D4">
            <w:pPr>
              <w:snapToGrid w:val="0"/>
              <w:jc w:val="center"/>
              <w:rPr>
                <w:rFonts w:cs="Times New Roman"/>
                <w:bCs/>
                <w:sz w:val="20"/>
                <w:szCs w:val="20"/>
              </w:rPr>
            </w:pPr>
            <w:r w:rsidRPr="00816AA6">
              <w:rPr>
                <w:rFonts w:cs="Times New Roman"/>
                <w:bCs/>
                <w:sz w:val="20"/>
                <w:szCs w:val="20"/>
              </w:rPr>
              <w:t>Не устанавливается для линейных объектов</w:t>
            </w:r>
          </w:p>
        </w:tc>
        <w:tc>
          <w:tcPr>
            <w:tcW w:w="1752" w:type="dxa"/>
            <w:shd w:val="clear" w:color="auto" w:fill="FFFFFF"/>
            <w:vAlign w:val="center"/>
          </w:tcPr>
          <w:p w:rsidR="00864A31" w:rsidRDefault="00864A31" w:rsidP="00B103D4">
            <w:pPr>
              <w:snapToGrid w:val="0"/>
              <w:jc w:val="center"/>
              <w:rPr>
                <w:rFonts w:cs="Times New Roman"/>
                <w:sz w:val="20"/>
                <w:szCs w:val="20"/>
              </w:rPr>
            </w:pPr>
            <w:r w:rsidRPr="00915CD0">
              <w:rPr>
                <w:rFonts w:cs="Times New Roman"/>
                <w:sz w:val="20"/>
                <w:szCs w:val="20"/>
              </w:rPr>
              <w:t>Придорожная полоса от 25 до 50 метров</w:t>
            </w:r>
          </w:p>
        </w:tc>
      </w:tr>
      <w:tr w:rsidR="00864A31" w:rsidRPr="00816AA6" w:rsidTr="00B103D4">
        <w:trPr>
          <w:trHeight w:val="300"/>
          <w:jc w:val="center"/>
        </w:trPr>
        <w:tc>
          <w:tcPr>
            <w:tcW w:w="650" w:type="dxa"/>
            <w:shd w:val="clear" w:color="auto" w:fill="FFFFFF"/>
            <w:vAlign w:val="center"/>
          </w:tcPr>
          <w:p w:rsidR="00864A31" w:rsidRPr="00C07F58" w:rsidRDefault="00864A31" w:rsidP="00B103D4">
            <w:pPr>
              <w:snapToGrid w:val="0"/>
              <w:jc w:val="center"/>
              <w:rPr>
                <w:rFonts w:cs="Times New Roman"/>
                <w:b/>
                <w:sz w:val="20"/>
                <w:szCs w:val="20"/>
                <w:highlight w:val="yellow"/>
              </w:rPr>
            </w:pPr>
            <w:r w:rsidRPr="00C07F58">
              <w:rPr>
                <w:rFonts w:cs="Times New Roman"/>
                <w:b/>
                <w:sz w:val="20"/>
                <w:szCs w:val="20"/>
              </w:rPr>
              <w:t>3</w:t>
            </w:r>
          </w:p>
        </w:tc>
        <w:tc>
          <w:tcPr>
            <w:tcW w:w="14367" w:type="dxa"/>
            <w:gridSpan w:val="7"/>
            <w:shd w:val="clear" w:color="auto" w:fill="FFFFFF"/>
            <w:vAlign w:val="center"/>
          </w:tcPr>
          <w:p w:rsidR="00864A31" w:rsidRPr="00816AA6" w:rsidRDefault="00864A31" w:rsidP="00B103D4">
            <w:pPr>
              <w:snapToGrid w:val="0"/>
              <w:jc w:val="center"/>
              <w:rPr>
                <w:rFonts w:cs="Times New Roman"/>
                <w:sz w:val="20"/>
                <w:szCs w:val="20"/>
              </w:rPr>
            </w:pPr>
            <w:r w:rsidRPr="00211415">
              <w:rPr>
                <w:rFonts w:cs="Times New Roman"/>
                <w:b/>
                <w:caps/>
                <w:sz w:val="20"/>
                <w:szCs w:val="20"/>
              </w:rPr>
              <w:t xml:space="preserve">объекты В области </w:t>
            </w:r>
            <w:r>
              <w:rPr>
                <w:rFonts w:cs="Times New Roman"/>
                <w:b/>
                <w:caps/>
                <w:sz w:val="20"/>
                <w:szCs w:val="20"/>
              </w:rPr>
              <w:t>образования и науки</w:t>
            </w:r>
          </w:p>
        </w:tc>
      </w:tr>
      <w:tr w:rsidR="00864A31" w:rsidRPr="00816AA6" w:rsidTr="00B103D4">
        <w:trPr>
          <w:trHeight w:val="300"/>
          <w:jc w:val="center"/>
        </w:trPr>
        <w:tc>
          <w:tcPr>
            <w:tcW w:w="650" w:type="dxa"/>
            <w:shd w:val="clear" w:color="auto" w:fill="FFFFFF"/>
            <w:vAlign w:val="center"/>
          </w:tcPr>
          <w:p w:rsidR="00864A31" w:rsidRPr="00304037" w:rsidRDefault="00864A31" w:rsidP="00B103D4">
            <w:pPr>
              <w:snapToGrid w:val="0"/>
              <w:jc w:val="center"/>
              <w:rPr>
                <w:rFonts w:cs="Times New Roman"/>
                <w:color w:val="FF0000"/>
                <w:sz w:val="20"/>
                <w:szCs w:val="20"/>
              </w:rPr>
            </w:pPr>
            <w:r w:rsidRPr="00304037">
              <w:rPr>
                <w:rFonts w:cs="Times New Roman"/>
                <w:color w:val="FF0000"/>
                <w:sz w:val="20"/>
                <w:szCs w:val="20"/>
              </w:rPr>
              <w:t>3.1</w:t>
            </w:r>
          </w:p>
        </w:tc>
        <w:tc>
          <w:tcPr>
            <w:tcW w:w="2693" w:type="dxa"/>
            <w:shd w:val="clear" w:color="auto" w:fill="FFFFFF"/>
            <w:vAlign w:val="center"/>
          </w:tcPr>
          <w:p w:rsidR="00864A31" w:rsidRPr="00304037" w:rsidRDefault="00864A31" w:rsidP="00B103D4">
            <w:pPr>
              <w:jc w:val="center"/>
              <w:rPr>
                <w:rFonts w:cs="Times New Roman"/>
                <w:bCs/>
                <w:iCs/>
                <w:color w:val="FF0000"/>
                <w:sz w:val="20"/>
                <w:szCs w:val="20"/>
              </w:rPr>
            </w:pPr>
            <w:r w:rsidRPr="00304037">
              <w:rPr>
                <w:rFonts w:cs="Times New Roman"/>
                <w:bCs/>
                <w:iCs/>
                <w:color w:val="FF0000"/>
                <w:sz w:val="20"/>
                <w:szCs w:val="20"/>
              </w:rPr>
              <w:t>Строительство детского сада в с. х. Северный</w:t>
            </w:r>
          </w:p>
        </w:tc>
        <w:tc>
          <w:tcPr>
            <w:tcW w:w="3402" w:type="dxa"/>
            <w:shd w:val="clear" w:color="auto" w:fill="FFFFFF"/>
            <w:vAlign w:val="center"/>
          </w:tcPr>
          <w:p w:rsidR="00864A31" w:rsidRPr="00304037" w:rsidRDefault="00864A31" w:rsidP="00B103D4">
            <w:pPr>
              <w:jc w:val="center"/>
              <w:rPr>
                <w:rFonts w:cs="Times New Roman"/>
                <w:bCs/>
                <w:iCs/>
                <w:color w:val="FF0000"/>
                <w:sz w:val="20"/>
                <w:szCs w:val="20"/>
              </w:rPr>
            </w:pPr>
            <w:r w:rsidRPr="00304037">
              <w:rPr>
                <w:rFonts w:cs="Times New Roman"/>
                <w:bCs/>
                <w:iCs/>
                <w:color w:val="FF0000"/>
                <w:sz w:val="20"/>
                <w:szCs w:val="20"/>
              </w:rPr>
              <w:t>19 мест</w:t>
            </w:r>
          </w:p>
        </w:tc>
        <w:tc>
          <w:tcPr>
            <w:tcW w:w="1417" w:type="dxa"/>
            <w:shd w:val="clear" w:color="auto" w:fill="FFFFFF"/>
          </w:tcPr>
          <w:p w:rsidR="00864A31" w:rsidRPr="00304037" w:rsidRDefault="00864A31" w:rsidP="00B103D4">
            <w:pPr>
              <w:pStyle w:val="aff8"/>
              <w:jc w:val="center"/>
              <w:rPr>
                <w:rFonts w:ascii="Times New Roman" w:eastAsia="Times New Roman" w:hAnsi="Times New Roman"/>
                <w:bCs/>
                <w:iCs/>
                <w:color w:val="FF0000"/>
                <w:kern w:val="0"/>
                <w:szCs w:val="20"/>
                <w:lang w:eastAsia="ar-SA"/>
              </w:rPr>
            </w:pPr>
            <w:r w:rsidRPr="00304037">
              <w:rPr>
                <w:rFonts w:ascii="Times New Roman" w:eastAsia="Times New Roman" w:hAnsi="Times New Roman"/>
                <w:bCs/>
                <w:iCs/>
                <w:color w:val="FF0000"/>
                <w:kern w:val="0"/>
                <w:szCs w:val="20"/>
                <w:lang w:eastAsia="ar-SA"/>
              </w:rPr>
              <w:t>местное</w:t>
            </w:r>
          </w:p>
        </w:tc>
        <w:tc>
          <w:tcPr>
            <w:tcW w:w="1560" w:type="dxa"/>
            <w:shd w:val="clear" w:color="auto" w:fill="FFFFFF"/>
            <w:vAlign w:val="center"/>
          </w:tcPr>
          <w:p w:rsidR="00864A31" w:rsidRPr="00304037" w:rsidRDefault="00864A31" w:rsidP="00B103D4">
            <w:pPr>
              <w:pStyle w:val="aff8"/>
              <w:jc w:val="center"/>
              <w:rPr>
                <w:rFonts w:ascii="Times New Roman" w:eastAsia="Times New Roman" w:hAnsi="Times New Roman"/>
                <w:bCs/>
                <w:iCs/>
                <w:color w:val="FF0000"/>
                <w:kern w:val="0"/>
                <w:szCs w:val="20"/>
                <w:lang w:eastAsia="ar-SA"/>
              </w:rPr>
            </w:pPr>
            <w:r w:rsidRPr="00304037">
              <w:rPr>
                <w:rFonts w:ascii="Times New Roman" w:eastAsia="Times New Roman" w:hAnsi="Times New Roman"/>
                <w:bCs/>
                <w:iCs/>
                <w:color w:val="FF0000"/>
                <w:kern w:val="0"/>
                <w:szCs w:val="20"/>
                <w:lang w:eastAsia="ar-SA"/>
              </w:rPr>
              <w:t>х. Северный</w:t>
            </w:r>
          </w:p>
          <w:p w:rsidR="00864A31" w:rsidRPr="00304037" w:rsidRDefault="00864A31" w:rsidP="00B103D4">
            <w:pPr>
              <w:snapToGrid w:val="0"/>
              <w:jc w:val="center"/>
              <w:rPr>
                <w:rFonts w:cs="Times New Roman"/>
                <w:bCs/>
                <w:iCs/>
                <w:color w:val="FF0000"/>
                <w:sz w:val="20"/>
                <w:szCs w:val="20"/>
              </w:rPr>
            </w:pPr>
            <w:r w:rsidRPr="00304037">
              <w:rPr>
                <w:rFonts w:cs="Times New Roman"/>
                <w:bCs/>
                <w:iCs/>
                <w:color w:val="FF0000"/>
                <w:sz w:val="20"/>
                <w:szCs w:val="20"/>
              </w:rPr>
              <w:t>(точное местоположение будет уточнятся на дальнейших стадиях проектирования проектом планировки территории)</w:t>
            </w:r>
          </w:p>
        </w:tc>
        <w:tc>
          <w:tcPr>
            <w:tcW w:w="1701" w:type="dxa"/>
            <w:shd w:val="clear" w:color="auto" w:fill="FFFFFF"/>
            <w:vAlign w:val="center"/>
          </w:tcPr>
          <w:p w:rsidR="00864A31" w:rsidRPr="00304037" w:rsidRDefault="00864A31" w:rsidP="00B103D4">
            <w:pPr>
              <w:snapToGrid w:val="0"/>
              <w:jc w:val="center"/>
              <w:rPr>
                <w:rFonts w:cs="Times New Roman"/>
                <w:bCs/>
                <w:iCs/>
                <w:color w:val="FF0000"/>
                <w:sz w:val="20"/>
                <w:szCs w:val="20"/>
              </w:rPr>
            </w:pPr>
            <w:r w:rsidRPr="00304037">
              <w:rPr>
                <w:rFonts w:cs="Times New Roman"/>
                <w:bCs/>
                <w:iCs/>
                <w:color w:val="FF0000"/>
                <w:sz w:val="20"/>
                <w:szCs w:val="20"/>
              </w:rPr>
              <w:t>Планируемый к размещению</w:t>
            </w:r>
          </w:p>
        </w:tc>
        <w:tc>
          <w:tcPr>
            <w:tcW w:w="1842" w:type="dxa"/>
            <w:shd w:val="clear" w:color="auto" w:fill="FFFFFF"/>
            <w:vAlign w:val="center"/>
          </w:tcPr>
          <w:p w:rsidR="00864A31" w:rsidRPr="00304037" w:rsidRDefault="00864A31" w:rsidP="00B103D4">
            <w:pPr>
              <w:pStyle w:val="aff8"/>
              <w:jc w:val="center"/>
              <w:rPr>
                <w:rFonts w:ascii="Times New Roman" w:eastAsia="Times New Roman" w:hAnsi="Times New Roman"/>
                <w:bCs/>
                <w:iCs/>
                <w:color w:val="FF0000"/>
                <w:kern w:val="0"/>
                <w:szCs w:val="20"/>
                <w:lang w:eastAsia="ar-SA"/>
              </w:rPr>
            </w:pPr>
            <w:r w:rsidRPr="00304037">
              <w:rPr>
                <w:rFonts w:ascii="Times New Roman" w:eastAsia="Times New Roman" w:hAnsi="Times New Roman"/>
                <w:bCs/>
                <w:iCs/>
                <w:color w:val="FF0000"/>
                <w:kern w:val="0"/>
                <w:szCs w:val="20"/>
                <w:lang w:eastAsia="ar-SA"/>
              </w:rPr>
              <w:t>х. Северный</w:t>
            </w:r>
          </w:p>
          <w:p w:rsidR="00864A31" w:rsidRPr="00304037" w:rsidRDefault="00864A31" w:rsidP="00B103D4">
            <w:pPr>
              <w:snapToGrid w:val="0"/>
              <w:jc w:val="center"/>
              <w:rPr>
                <w:rFonts w:cs="Times New Roman"/>
                <w:bCs/>
                <w:iCs/>
                <w:color w:val="FF0000"/>
                <w:sz w:val="20"/>
                <w:szCs w:val="20"/>
              </w:rPr>
            </w:pPr>
            <w:r w:rsidRPr="00304037">
              <w:rPr>
                <w:rFonts w:cs="Times New Roman"/>
                <w:bCs/>
                <w:iCs/>
                <w:color w:val="FF0000"/>
                <w:sz w:val="20"/>
                <w:szCs w:val="20"/>
              </w:rPr>
              <w:t>(точное местоположение будет уточнятся на дальнейших стадиях проектирования проектом планировки территории)</w:t>
            </w:r>
          </w:p>
        </w:tc>
        <w:tc>
          <w:tcPr>
            <w:tcW w:w="1752" w:type="dxa"/>
            <w:shd w:val="clear" w:color="auto" w:fill="FFFFFF"/>
            <w:vAlign w:val="center"/>
          </w:tcPr>
          <w:p w:rsidR="00864A31" w:rsidRPr="00304037" w:rsidRDefault="00864A31" w:rsidP="00B103D4">
            <w:pPr>
              <w:snapToGrid w:val="0"/>
              <w:jc w:val="center"/>
              <w:rPr>
                <w:rFonts w:cs="Times New Roman"/>
                <w:color w:val="FF0000"/>
                <w:sz w:val="20"/>
                <w:szCs w:val="20"/>
              </w:rPr>
            </w:pPr>
            <w:r w:rsidRPr="00304037">
              <w:rPr>
                <w:rFonts w:cs="Times New Roman"/>
                <w:color w:val="FF0000"/>
                <w:sz w:val="20"/>
                <w:szCs w:val="20"/>
              </w:rPr>
              <w:t>Не требуется установление охранной зоны</w:t>
            </w:r>
          </w:p>
        </w:tc>
      </w:tr>
      <w:tr w:rsidR="00864A31" w:rsidRPr="00C07F58" w:rsidTr="00B103D4">
        <w:trPr>
          <w:trHeight w:val="300"/>
          <w:jc w:val="center"/>
        </w:trPr>
        <w:tc>
          <w:tcPr>
            <w:tcW w:w="650" w:type="dxa"/>
            <w:shd w:val="clear" w:color="auto" w:fill="FFFFFF"/>
            <w:vAlign w:val="center"/>
          </w:tcPr>
          <w:p w:rsidR="00864A31" w:rsidRPr="00180D32" w:rsidRDefault="00864A31" w:rsidP="00B103D4">
            <w:pPr>
              <w:snapToGrid w:val="0"/>
              <w:jc w:val="center"/>
              <w:rPr>
                <w:rFonts w:cs="Times New Roman"/>
                <w:b/>
                <w:color w:val="000000" w:themeColor="text1"/>
                <w:sz w:val="20"/>
                <w:szCs w:val="20"/>
              </w:rPr>
            </w:pPr>
            <w:r>
              <w:rPr>
                <w:rFonts w:cs="Times New Roman"/>
                <w:b/>
                <w:color w:val="000000" w:themeColor="text1"/>
                <w:sz w:val="20"/>
                <w:szCs w:val="20"/>
              </w:rPr>
              <w:t>5</w:t>
            </w:r>
          </w:p>
        </w:tc>
        <w:tc>
          <w:tcPr>
            <w:tcW w:w="14367" w:type="dxa"/>
            <w:gridSpan w:val="7"/>
            <w:shd w:val="clear" w:color="auto" w:fill="FFFFFF"/>
          </w:tcPr>
          <w:p w:rsidR="00864A31" w:rsidRPr="00C07F58" w:rsidRDefault="00864A31" w:rsidP="00B103D4">
            <w:pPr>
              <w:snapToGrid w:val="0"/>
              <w:jc w:val="center"/>
              <w:rPr>
                <w:rFonts w:cs="Times New Roman"/>
                <w:color w:val="FF0000"/>
                <w:sz w:val="20"/>
                <w:szCs w:val="20"/>
                <w:highlight w:val="yellow"/>
              </w:rPr>
            </w:pPr>
            <w:r>
              <w:rPr>
                <w:rFonts w:cs="Times New Roman"/>
                <w:b/>
                <w:caps/>
                <w:sz w:val="20"/>
                <w:szCs w:val="20"/>
              </w:rPr>
              <w:t xml:space="preserve">прочие </w:t>
            </w:r>
            <w:r w:rsidRPr="00C07F58">
              <w:rPr>
                <w:rFonts w:cs="Times New Roman"/>
                <w:b/>
                <w:caps/>
                <w:sz w:val="20"/>
                <w:szCs w:val="20"/>
              </w:rPr>
              <w:t>Объекты местного значения поселения, необходимые для обеспечения осуществления полномочий органами местного самоуправления поселения</w:t>
            </w:r>
          </w:p>
        </w:tc>
      </w:tr>
      <w:tr w:rsidR="00864A31" w:rsidTr="00B103D4">
        <w:trPr>
          <w:trHeight w:val="300"/>
          <w:jc w:val="center"/>
        </w:trPr>
        <w:tc>
          <w:tcPr>
            <w:tcW w:w="650" w:type="dxa"/>
            <w:shd w:val="clear" w:color="auto" w:fill="FFFFFF"/>
            <w:vAlign w:val="center"/>
          </w:tcPr>
          <w:p w:rsidR="00864A31" w:rsidRPr="00C07F58" w:rsidRDefault="00864A31" w:rsidP="00B103D4">
            <w:pPr>
              <w:snapToGrid w:val="0"/>
              <w:jc w:val="center"/>
              <w:rPr>
                <w:rFonts w:cs="Times New Roman"/>
                <w:color w:val="000000" w:themeColor="text1"/>
                <w:sz w:val="20"/>
                <w:szCs w:val="20"/>
              </w:rPr>
            </w:pPr>
            <w:r>
              <w:rPr>
                <w:rFonts w:cs="Times New Roman"/>
                <w:color w:val="000000" w:themeColor="text1"/>
                <w:sz w:val="20"/>
                <w:szCs w:val="20"/>
              </w:rPr>
              <w:t>5.1</w:t>
            </w:r>
          </w:p>
        </w:tc>
        <w:tc>
          <w:tcPr>
            <w:tcW w:w="2693" w:type="dxa"/>
            <w:shd w:val="clear" w:color="auto" w:fill="FFFFFF"/>
          </w:tcPr>
          <w:p w:rsidR="00864A31" w:rsidRDefault="00864A31" w:rsidP="00B103D4">
            <w:pPr>
              <w:rPr>
                <w:sz w:val="20"/>
                <w:szCs w:val="20"/>
              </w:rPr>
            </w:pPr>
            <w:r w:rsidRPr="007449B8">
              <w:rPr>
                <w:sz w:val="20"/>
                <w:szCs w:val="20"/>
              </w:rPr>
              <w:t>Строительство базы отдыха «Восточный» в</w:t>
            </w:r>
            <w:r w:rsidRPr="007449B8">
              <w:rPr>
                <w:sz w:val="20"/>
                <w:szCs w:val="20"/>
              </w:rPr>
              <w:br/>
              <w:t>пос. Восточный, Краснокутское сельское</w:t>
            </w:r>
            <w:r w:rsidRPr="007449B8">
              <w:rPr>
                <w:sz w:val="20"/>
                <w:szCs w:val="20"/>
              </w:rPr>
              <w:br/>
              <w:t xml:space="preserve">поселение </w:t>
            </w:r>
          </w:p>
        </w:tc>
        <w:tc>
          <w:tcPr>
            <w:tcW w:w="3402" w:type="dxa"/>
            <w:shd w:val="clear" w:color="auto" w:fill="FFFFFF"/>
          </w:tcPr>
          <w:p w:rsidR="00864A31" w:rsidRDefault="00864A31" w:rsidP="00B103D4">
            <w:pPr>
              <w:pStyle w:val="aff8"/>
              <w:jc w:val="center"/>
              <w:rPr>
                <w:rFonts w:ascii="Times New Roman" w:hAnsi="Times New Roman"/>
                <w:szCs w:val="20"/>
              </w:rPr>
            </w:pPr>
            <w:r w:rsidRPr="00623D1D">
              <w:rPr>
                <w:rFonts w:ascii="Times New Roman" w:hAnsi="Times New Roman"/>
                <w:bCs/>
                <w:iCs/>
                <w:szCs w:val="20"/>
              </w:rPr>
              <w:t>Уточняется проектом</w:t>
            </w:r>
          </w:p>
        </w:tc>
        <w:tc>
          <w:tcPr>
            <w:tcW w:w="1417" w:type="dxa"/>
            <w:shd w:val="clear" w:color="auto" w:fill="FFFFFF"/>
          </w:tcPr>
          <w:p w:rsidR="00864A31" w:rsidRDefault="00864A31" w:rsidP="00B103D4">
            <w:pPr>
              <w:jc w:val="center"/>
              <w:rPr>
                <w:sz w:val="20"/>
                <w:szCs w:val="20"/>
              </w:rPr>
            </w:pPr>
            <w:r w:rsidRPr="007449B8">
              <w:rPr>
                <w:sz w:val="20"/>
                <w:szCs w:val="20"/>
              </w:rPr>
              <w:t>местное</w:t>
            </w:r>
          </w:p>
        </w:tc>
        <w:tc>
          <w:tcPr>
            <w:tcW w:w="1560" w:type="dxa"/>
            <w:shd w:val="clear" w:color="auto" w:fill="FFFFFF"/>
            <w:vAlign w:val="center"/>
          </w:tcPr>
          <w:p w:rsidR="00864A31" w:rsidRDefault="00864A31" w:rsidP="00B103D4">
            <w:pPr>
              <w:pStyle w:val="aff8"/>
              <w:jc w:val="center"/>
              <w:rPr>
                <w:rFonts w:ascii="Times New Roman" w:hAnsi="Times New Roman"/>
                <w:szCs w:val="20"/>
              </w:rPr>
            </w:pPr>
            <w:r w:rsidRPr="00660C7C">
              <w:rPr>
                <w:rFonts w:ascii="Times New Roman" w:hAnsi="Times New Roman"/>
                <w:szCs w:val="20"/>
              </w:rPr>
              <w:t>пос. Восточный</w:t>
            </w:r>
          </w:p>
          <w:p w:rsidR="00864A31" w:rsidRDefault="00864A31" w:rsidP="00B103D4">
            <w:pPr>
              <w:pStyle w:val="aff8"/>
              <w:jc w:val="center"/>
              <w:rPr>
                <w:rFonts w:ascii="Times New Roman" w:hAnsi="Times New Roman"/>
                <w:szCs w:val="20"/>
              </w:rPr>
            </w:pPr>
            <w:r>
              <w:rPr>
                <w:rFonts w:ascii="Times New Roman" w:hAnsi="Times New Roman"/>
                <w:szCs w:val="20"/>
              </w:rPr>
              <w:t>ЗУ 23:20:0903001:234,</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23:20:0000000:708</w:t>
            </w:r>
            <w:r>
              <w:rPr>
                <w:rFonts w:ascii="Times New Roman" w:hAnsi="Times New Roman"/>
                <w:szCs w:val="20"/>
              </w:rPr>
              <w:t>,</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23:20:0903001:305</w:t>
            </w:r>
            <w:r>
              <w:rPr>
                <w:rFonts w:ascii="Times New Roman" w:hAnsi="Times New Roman"/>
                <w:szCs w:val="20"/>
              </w:rPr>
              <w:t>,</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23:20:0903001:30</w:t>
            </w:r>
            <w:r>
              <w:rPr>
                <w:rFonts w:ascii="Times New Roman" w:hAnsi="Times New Roman"/>
                <w:szCs w:val="20"/>
              </w:rPr>
              <w:t>6,</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23:20:0903001:</w:t>
            </w:r>
            <w:r w:rsidRPr="00660C7C">
              <w:rPr>
                <w:rFonts w:ascii="Times New Roman" w:hAnsi="Times New Roman"/>
                <w:szCs w:val="20"/>
              </w:rPr>
              <w:lastRenderedPageBreak/>
              <w:t>235</w:t>
            </w:r>
            <w:r>
              <w:rPr>
                <w:rFonts w:ascii="Times New Roman" w:hAnsi="Times New Roman"/>
                <w:szCs w:val="20"/>
              </w:rPr>
              <w:t>,</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23:20:0903001:233</w:t>
            </w:r>
            <w:r>
              <w:rPr>
                <w:rFonts w:ascii="Times New Roman" w:hAnsi="Times New Roman"/>
                <w:szCs w:val="20"/>
              </w:rPr>
              <w:t>;</w:t>
            </w:r>
          </w:p>
          <w:p w:rsidR="00864A31" w:rsidRDefault="00864A31" w:rsidP="00B103D4">
            <w:pPr>
              <w:pStyle w:val="aff8"/>
              <w:jc w:val="center"/>
              <w:rPr>
                <w:rFonts w:ascii="Times New Roman" w:hAnsi="Times New Roman"/>
                <w:szCs w:val="20"/>
              </w:rPr>
            </w:pPr>
            <w:r w:rsidRPr="00660C7C">
              <w:rPr>
                <w:rFonts w:ascii="Times New Roman" w:hAnsi="Times New Roman"/>
                <w:szCs w:val="20"/>
              </w:rPr>
              <w:t>23:20:0903001:23</w:t>
            </w:r>
            <w:r>
              <w:rPr>
                <w:rFonts w:ascii="Times New Roman" w:hAnsi="Times New Roman"/>
                <w:szCs w:val="20"/>
              </w:rPr>
              <w:t>2</w:t>
            </w:r>
            <w:r w:rsidRPr="00660C7C">
              <w:rPr>
                <w:rFonts w:ascii="Times New Roman" w:hAnsi="Times New Roman"/>
                <w:szCs w:val="20"/>
              </w:rPr>
              <w:t>;</w:t>
            </w:r>
          </w:p>
          <w:p w:rsidR="00864A31" w:rsidRPr="007449B8" w:rsidRDefault="00864A31" w:rsidP="00B103D4">
            <w:pPr>
              <w:pStyle w:val="aff8"/>
              <w:jc w:val="center"/>
              <w:rPr>
                <w:rFonts w:ascii="Times New Roman" w:hAnsi="Times New Roman"/>
                <w:szCs w:val="20"/>
              </w:rPr>
            </w:pPr>
            <w:r>
              <w:rPr>
                <w:rFonts w:ascii="Times New Roman" w:hAnsi="Times New Roman"/>
                <w:szCs w:val="20"/>
              </w:rPr>
              <w:t>23:20:0903001:93</w:t>
            </w:r>
          </w:p>
        </w:tc>
        <w:tc>
          <w:tcPr>
            <w:tcW w:w="1701" w:type="dxa"/>
            <w:shd w:val="clear" w:color="auto" w:fill="FFFFFF"/>
            <w:vAlign w:val="center"/>
          </w:tcPr>
          <w:p w:rsidR="00864A31" w:rsidRPr="00C36623" w:rsidRDefault="00864A31" w:rsidP="00B103D4">
            <w:pPr>
              <w:snapToGrid w:val="0"/>
              <w:jc w:val="center"/>
              <w:rPr>
                <w:rFonts w:cs="Times New Roman"/>
                <w:color w:val="000000" w:themeColor="text1"/>
                <w:sz w:val="20"/>
                <w:szCs w:val="20"/>
              </w:rPr>
            </w:pPr>
            <w:r w:rsidRPr="00623D1D">
              <w:rPr>
                <w:rFonts w:cs="Times New Roman"/>
                <w:bCs/>
                <w:iCs/>
                <w:color w:val="000000" w:themeColor="text1"/>
                <w:sz w:val="20"/>
                <w:szCs w:val="20"/>
              </w:rPr>
              <w:lastRenderedPageBreak/>
              <w:t>Планируемый к размещению</w:t>
            </w:r>
          </w:p>
        </w:tc>
        <w:tc>
          <w:tcPr>
            <w:tcW w:w="1842" w:type="dxa"/>
            <w:shd w:val="clear" w:color="auto" w:fill="FFFFFF"/>
            <w:vAlign w:val="center"/>
          </w:tcPr>
          <w:p w:rsidR="00864A31" w:rsidRPr="00623D1D" w:rsidRDefault="00864A31" w:rsidP="00B103D4">
            <w:pPr>
              <w:snapToGrid w:val="0"/>
              <w:jc w:val="center"/>
              <w:rPr>
                <w:rFonts w:cs="Times New Roman"/>
                <w:bCs/>
                <w:color w:val="000000" w:themeColor="text1"/>
                <w:sz w:val="20"/>
                <w:szCs w:val="20"/>
              </w:rPr>
            </w:pPr>
            <w:r w:rsidRPr="00623D1D">
              <w:rPr>
                <w:rFonts w:cs="Times New Roman"/>
                <w:bCs/>
                <w:color w:val="000000" w:themeColor="text1"/>
                <w:sz w:val="20"/>
                <w:szCs w:val="20"/>
              </w:rPr>
              <w:t>701010</w:t>
            </w:r>
            <w:r>
              <w:rPr>
                <w:rFonts w:cs="Times New Roman"/>
                <w:bCs/>
                <w:color w:val="000000" w:themeColor="text1"/>
                <w:sz w:val="20"/>
                <w:szCs w:val="20"/>
              </w:rPr>
              <w:t>602</w:t>
            </w:r>
          </w:p>
          <w:p w:rsidR="00864A31" w:rsidRPr="00C36623" w:rsidRDefault="00864A31" w:rsidP="00B103D4">
            <w:pPr>
              <w:snapToGrid w:val="0"/>
              <w:jc w:val="center"/>
              <w:rPr>
                <w:rFonts w:cs="Times New Roman"/>
                <w:bCs/>
                <w:color w:val="000000" w:themeColor="text1"/>
                <w:sz w:val="20"/>
                <w:szCs w:val="20"/>
              </w:rPr>
            </w:pPr>
            <w:r w:rsidRPr="00623D1D">
              <w:rPr>
                <w:rFonts w:cs="Times New Roman"/>
                <w:bCs/>
                <w:color w:val="000000" w:themeColor="text1"/>
                <w:sz w:val="20"/>
                <w:szCs w:val="20"/>
              </w:rPr>
              <w:t xml:space="preserve">Зона </w:t>
            </w:r>
            <w:r>
              <w:rPr>
                <w:rFonts w:cs="Times New Roman"/>
                <w:bCs/>
                <w:color w:val="000000" w:themeColor="text1"/>
                <w:sz w:val="20"/>
                <w:szCs w:val="20"/>
              </w:rPr>
              <w:t>отдыха</w:t>
            </w:r>
          </w:p>
        </w:tc>
        <w:tc>
          <w:tcPr>
            <w:tcW w:w="1752" w:type="dxa"/>
            <w:shd w:val="clear" w:color="auto" w:fill="FFFFFF"/>
            <w:vAlign w:val="center"/>
          </w:tcPr>
          <w:p w:rsidR="00864A31" w:rsidRDefault="00864A31" w:rsidP="00B103D4">
            <w:pPr>
              <w:snapToGrid w:val="0"/>
              <w:jc w:val="center"/>
              <w:rPr>
                <w:rFonts w:cs="Times New Roman"/>
                <w:sz w:val="20"/>
                <w:szCs w:val="20"/>
              </w:rPr>
            </w:pPr>
            <w:r w:rsidRPr="00623D1D">
              <w:rPr>
                <w:rFonts w:cs="Times New Roman"/>
                <w:sz w:val="20"/>
                <w:szCs w:val="20"/>
              </w:rPr>
              <w:t>Не требуется установление охранной зоны</w:t>
            </w:r>
          </w:p>
        </w:tc>
      </w:tr>
      <w:tr w:rsidR="00864A31" w:rsidRPr="00623D1D" w:rsidTr="00B103D4">
        <w:trPr>
          <w:trHeight w:val="300"/>
          <w:jc w:val="center"/>
        </w:trPr>
        <w:tc>
          <w:tcPr>
            <w:tcW w:w="650" w:type="dxa"/>
            <w:shd w:val="clear" w:color="auto" w:fill="FFFFFF"/>
            <w:vAlign w:val="center"/>
          </w:tcPr>
          <w:p w:rsidR="00864A31" w:rsidRDefault="00864A31" w:rsidP="00B103D4">
            <w:pPr>
              <w:snapToGrid w:val="0"/>
              <w:jc w:val="center"/>
              <w:rPr>
                <w:rFonts w:cs="Times New Roman"/>
                <w:color w:val="000000" w:themeColor="text1"/>
                <w:sz w:val="20"/>
                <w:szCs w:val="20"/>
              </w:rPr>
            </w:pPr>
            <w:r>
              <w:rPr>
                <w:rFonts w:cs="Times New Roman"/>
                <w:color w:val="000000" w:themeColor="text1"/>
                <w:sz w:val="20"/>
                <w:szCs w:val="20"/>
              </w:rPr>
              <w:lastRenderedPageBreak/>
              <w:t>5.3</w:t>
            </w:r>
          </w:p>
        </w:tc>
        <w:tc>
          <w:tcPr>
            <w:tcW w:w="2693" w:type="dxa"/>
            <w:shd w:val="clear" w:color="auto" w:fill="FFFFFF"/>
          </w:tcPr>
          <w:p w:rsidR="00864A31" w:rsidRPr="007449B8" w:rsidRDefault="00864A31" w:rsidP="00B103D4">
            <w:pPr>
              <w:rPr>
                <w:sz w:val="20"/>
                <w:szCs w:val="20"/>
              </w:rPr>
            </w:pPr>
            <w:r w:rsidRPr="002956CA">
              <w:rPr>
                <w:sz w:val="20"/>
                <w:szCs w:val="20"/>
              </w:rPr>
              <w:t>Строительство объектов санаторно-курортного назначения</w:t>
            </w:r>
          </w:p>
        </w:tc>
        <w:tc>
          <w:tcPr>
            <w:tcW w:w="3402" w:type="dxa"/>
            <w:shd w:val="clear" w:color="auto" w:fill="FFFFFF"/>
          </w:tcPr>
          <w:p w:rsidR="00864A31" w:rsidRPr="00623D1D" w:rsidRDefault="00864A31" w:rsidP="00B103D4">
            <w:pPr>
              <w:pStyle w:val="aff8"/>
              <w:jc w:val="center"/>
              <w:rPr>
                <w:rFonts w:ascii="Times New Roman" w:hAnsi="Times New Roman"/>
                <w:bCs/>
                <w:iCs/>
                <w:szCs w:val="20"/>
              </w:rPr>
            </w:pPr>
            <w:r w:rsidRPr="002956CA">
              <w:rPr>
                <w:rFonts w:ascii="Times New Roman" w:hAnsi="Times New Roman"/>
                <w:bCs/>
                <w:iCs/>
                <w:szCs w:val="20"/>
              </w:rPr>
              <w:t>Уточняется проектом</w:t>
            </w:r>
          </w:p>
        </w:tc>
        <w:tc>
          <w:tcPr>
            <w:tcW w:w="1417" w:type="dxa"/>
            <w:shd w:val="clear" w:color="auto" w:fill="FFFFFF"/>
          </w:tcPr>
          <w:p w:rsidR="00864A31" w:rsidRPr="007449B8" w:rsidRDefault="00864A31" w:rsidP="00B103D4">
            <w:pPr>
              <w:jc w:val="center"/>
              <w:rPr>
                <w:sz w:val="20"/>
                <w:szCs w:val="20"/>
              </w:rPr>
            </w:pPr>
            <w:r w:rsidRPr="002956CA">
              <w:rPr>
                <w:sz w:val="20"/>
                <w:szCs w:val="20"/>
              </w:rPr>
              <w:t>местное</w:t>
            </w:r>
          </w:p>
        </w:tc>
        <w:tc>
          <w:tcPr>
            <w:tcW w:w="1560" w:type="dxa"/>
            <w:shd w:val="clear" w:color="auto" w:fill="FFFFFF"/>
            <w:vAlign w:val="center"/>
          </w:tcPr>
          <w:p w:rsidR="00864A31" w:rsidRDefault="00864A31" w:rsidP="00B103D4">
            <w:pPr>
              <w:pStyle w:val="aff8"/>
              <w:jc w:val="center"/>
              <w:rPr>
                <w:rFonts w:ascii="Times New Roman" w:hAnsi="Times New Roman"/>
                <w:szCs w:val="20"/>
              </w:rPr>
            </w:pPr>
            <w:r w:rsidRPr="002956CA">
              <w:rPr>
                <w:rFonts w:ascii="Times New Roman" w:hAnsi="Times New Roman"/>
                <w:szCs w:val="20"/>
              </w:rPr>
              <w:t xml:space="preserve">пос. Восточный </w:t>
            </w:r>
            <w:r>
              <w:rPr>
                <w:rFonts w:ascii="Times New Roman" w:hAnsi="Times New Roman"/>
                <w:szCs w:val="20"/>
              </w:rPr>
              <w:t>ЗУ</w:t>
            </w:r>
          </w:p>
          <w:p w:rsidR="00864A31" w:rsidRPr="00660C7C" w:rsidRDefault="00864A31" w:rsidP="00B103D4">
            <w:pPr>
              <w:pStyle w:val="aff8"/>
              <w:jc w:val="center"/>
              <w:rPr>
                <w:rFonts w:ascii="Times New Roman" w:hAnsi="Times New Roman"/>
                <w:szCs w:val="20"/>
              </w:rPr>
            </w:pPr>
            <w:r w:rsidRPr="002956CA">
              <w:rPr>
                <w:rFonts w:ascii="Times New Roman" w:hAnsi="Times New Roman"/>
                <w:szCs w:val="20"/>
              </w:rPr>
              <w:t>23:20:0903001:233, 23:20:0903001:232</w:t>
            </w:r>
          </w:p>
        </w:tc>
        <w:tc>
          <w:tcPr>
            <w:tcW w:w="1701" w:type="dxa"/>
            <w:shd w:val="clear" w:color="auto" w:fill="FFFFFF"/>
            <w:vAlign w:val="center"/>
          </w:tcPr>
          <w:p w:rsidR="00864A31" w:rsidRPr="00C36623" w:rsidRDefault="00864A31" w:rsidP="00B103D4">
            <w:pPr>
              <w:snapToGrid w:val="0"/>
              <w:jc w:val="center"/>
              <w:rPr>
                <w:rFonts w:cs="Times New Roman"/>
                <w:color w:val="000000" w:themeColor="text1"/>
                <w:sz w:val="20"/>
                <w:szCs w:val="20"/>
              </w:rPr>
            </w:pPr>
            <w:r w:rsidRPr="00623D1D">
              <w:rPr>
                <w:rFonts w:cs="Times New Roman"/>
                <w:bCs/>
                <w:iCs/>
                <w:color w:val="000000" w:themeColor="text1"/>
                <w:sz w:val="20"/>
                <w:szCs w:val="20"/>
              </w:rPr>
              <w:t>Планируемый к размещению</w:t>
            </w:r>
          </w:p>
        </w:tc>
        <w:tc>
          <w:tcPr>
            <w:tcW w:w="1842" w:type="dxa"/>
            <w:shd w:val="clear" w:color="auto" w:fill="FFFFFF"/>
            <w:vAlign w:val="center"/>
          </w:tcPr>
          <w:p w:rsidR="00864A31" w:rsidRPr="00623D1D" w:rsidRDefault="00864A31" w:rsidP="00B103D4">
            <w:pPr>
              <w:snapToGrid w:val="0"/>
              <w:jc w:val="center"/>
              <w:rPr>
                <w:rFonts w:cs="Times New Roman"/>
                <w:bCs/>
                <w:color w:val="000000" w:themeColor="text1"/>
                <w:sz w:val="20"/>
                <w:szCs w:val="20"/>
              </w:rPr>
            </w:pPr>
            <w:r w:rsidRPr="00623D1D">
              <w:rPr>
                <w:rFonts w:cs="Times New Roman"/>
                <w:bCs/>
                <w:color w:val="000000" w:themeColor="text1"/>
                <w:sz w:val="20"/>
                <w:szCs w:val="20"/>
              </w:rPr>
              <w:t>701010</w:t>
            </w:r>
            <w:r>
              <w:rPr>
                <w:rFonts w:cs="Times New Roman"/>
                <w:bCs/>
                <w:color w:val="000000" w:themeColor="text1"/>
                <w:sz w:val="20"/>
                <w:szCs w:val="20"/>
              </w:rPr>
              <w:t>602</w:t>
            </w:r>
          </w:p>
          <w:p w:rsidR="00864A31" w:rsidRPr="00C36623" w:rsidRDefault="00864A31" w:rsidP="00B103D4">
            <w:pPr>
              <w:snapToGrid w:val="0"/>
              <w:jc w:val="center"/>
              <w:rPr>
                <w:rFonts w:cs="Times New Roman"/>
                <w:bCs/>
                <w:color w:val="000000" w:themeColor="text1"/>
                <w:sz w:val="20"/>
                <w:szCs w:val="20"/>
              </w:rPr>
            </w:pPr>
            <w:r w:rsidRPr="00623D1D">
              <w:rPr>
                <w:rFonts w:cs="Times New Roman"/>
                <w:bCs/>
                <w:color w:val="000000" w:themeColor="text1"/>
                <w:sz w:val="20"/>
                <w:szCs w:val="20"/>
              </w:rPr>
              <w:t xml:space="preserve">Зона </w:t>
            </w:r>
            <w:r>
              <w:rPr>
                <w:rFonts w:cs="Times New Roman"/>
                <w:bCs/>
                <w:color w:val="000000" w:themeColor="text1"/>
                <w:sz w:val="20"/>
                <w:szCs w:val="20"/>
              </w:rPr>
              <w:t>отдыха</w:t>
            </w:r>
          </w:p>
        </w:tc>
        <w:tc>
          <w:tcPr>
            <w:tcW w:w="1752" w:type="dxa"/>
            <w:shd w:val="clear" w:color="auto" w:fill="FFFFFF"/>
            <w:vAlign w:val="center"/>
          </w:tcPr>
          <w:p w:rsidR="00864A31" w:rsidRPr="00623D1D" w:rsidRDefault="00864A31" w:rsidP="00B103D4">
            <w:pPr>
              <w:snapToGrid w:val="0"/>
              <w:jc w:val="center"/>
              <w:rPr>
                <w:rFonts w:cs="Times New Roman"/>
                <w:sz w:val="20"/>
                <w:szCs w:val="20"/>
              </w:rPr>
            </w:pPr>
            <w:r w:rsidRPr="002956CA">
              <w:rPr>
                <w:rFonts w:cs="Times New Roman"/>
                <w:sz w:val="20"/>
                <w:szCs w:val="20"/>
              </w:rPr>
              <w:t>Не требуется установление охранной зоны</w:t>
            </w:r>
          </w:p>
        </w:tc>
      </w:tr>
      <w:tr w:rsidR="00864A31" w:rsidRPr="000764B5" w:rsidTr="00B103D4">
        <w:trPr>
          <w:trHeight w:val="300"/>
          <w:jc w:val="center"/>
        </w:trPr>
        <w:tc>
          <w:tcPr>
            <w:tcW w:w="650" w:type="dxa"/>
            <w:shd w:val="clear" w:color="auto" w:fill="FFFFFF"/>
            <w:vAlign w:val="center"/>
          </w:tcPr>
          <w:p w:rsidR="00864A31" w:rsidRDefault="00864A31" w:rsidP="00B103D4">
            <w:pPr>
              <w:snapToGrid w:val="0"/>
              <w:jc w:val="center"/>
              <w:rPr>
                <w:rFonts w:cs="Times New Roman"/>
                <w:color w:val="000000" w:themeColor="text1"/>
                <w:sz w:val="20"/>
                <w:szCs w:val="20"/>
              </w:rPr>
            </w:pPr>
            <w:r>
              <w:rPr>
                <w:rFonts w:cs="Times New Roman"/>
                <w:color w:val="000000" w:themeColor="text1"/>
                <w:sz w:val="20"/>
                <w:szCs w:val="20"/>
              </w:rPr>
              <w:t>5.6</w:t>
            </w:r>
          </w:p>
        </w:tc>
        <w:tc>
          <w:tcPr>
            <w:tcW w:w="2693" w:type="dxa"/>
            <w:shd w:val="clear" w:color="auto" w:fill="FFFFFF"/>
          </w:tcPr>
          <w:p w:rsidR="00864A31" w:rsidRDefault="00864A31" w:rsidP="00B103D4">
            <w:pPr>
              <w:rPr>
                <w:sz w:val="20"/>
                <w:szCs w:val="20"/>
              </w:rPr>
            </w:pPr>
            <w:r>
              <w:rPr>
                <w:sz w:val="20"/>
                <w:szCs w:val="20"/>
              </w:rPr>
              <w:t>Рекультивация (ликвидация) объекта ТБО</w:t>
            </w:r>
          </w:p>
        </w:tc>
        <w:tc>
          <w:tcPr>
            <w:tcW w:w="3402" w:type="dxa"/>
            <w:shd w:val="clear" w:color="auto" w:fill="FFFFFF"/>
          </w:tcPr>
          <w:p w:rsidR="00864A31" w:rsidRDefault="00864A31" w:rsidP="00B103D4">
            <w:pPr>
              <w:pStyle w:val="aff8"/>
              <w:jc w:val="center"/>
              <w:rPr>
                <w:rFonts w:ascii="Times New Roman" w:hAnsi="Times New Roman"/>
                <w:szCs w:val="20"/>
              </w:rPr>
            </w:pPr>
          </w:p>
          <w:p w:rsidR="00864A31" w:rsidRPr="00FA7FBA" w:rsidRDefault="00864A31" w:rsidP="00B103D4">
            <w:pPr>
              <w:jc w:val="center"/>
              <w:rPr>
                <w:b/>
                <w:lang w:eastAsia="ru-RU"/>
              </w:rPr>
            </w:pPr>
            <w:r w:rsidRPr="00FA7FBA">
              <w:rPr>
                <w:b/>
                <w:lang w:eastAsia="ru-RU"/>
              </w:rPr>
              <w:t>-</w:t>
            </w:r>
          </w:p>
        </w:tc>
        <w:tc>
          <w:tcPr>
            <w:tcW w:w="1417" w:type="dxa"/>
            <w:shd w:val="clear" w:color="auto" w:fill="FFFFFF"/>
          </w:tcPr>
          <w:p w:rsidR="00864A31" w:rsidRDefault="00864A31" w:rsidP="00B103D4">
            <w:pPr>
              <w:jc w:val="center"/>
            </w:pPr>
            <w:r w:rsidRPr="00360265">
              <w:rPr>
                <w:sz w:val="20"/>
                <w:szCs w:val="20"/>
              </w:rPr>
              <w:t>местное</w:t>
            </w:r>
          </w:p>
        </w:tc>
        <w:tc>
          <w:tcPr>
            <w:tcW w:w="1560" w:type="dxa"/>
            <w:shd w:val="clear" w:color="auto" w:fill="FFFFFF"/>
            <w:vAlign w:val="center"/>
          </w:tcPr>
          <w:p w:rsidR="00864A31" w:rsidRPr="002956CA" w:rsidRDefault="00864A31" w:rsidP="00B103D4">
            <w:pPr>
              <w:widowControl w:val="0"/>
              <w:jc w:val="center"/>
              <w:rPr>
                <w:rFonts w:cs="Times New Roman"/>
                <w:color w:val="000000" w:themeColor="text1"/>
                <w:sz w:val="20"/>
                <w:szCs w:val="20"/>
              </w:rPr>
            </w:pPr>
            <w:r>
              <w:rPr>
                <w:rFonts w:cs="Times New Roman"/>
                <w:color w:val="000000" w:themeColor="text1"/>
                <w:sz w:val="20"/>
                <w:szCs w:val="20"/>
              </w:rPr>
              <w:t xml:space="preserve">ЗУ </w:t>
            </w:r>
            <w:r w:rsidRPr="002956CA">
              <w:rPr>
                <w:rFonts w:cs="Times New Roman"/>
                <w:color w:val="000000" w:themeColor="text1"/>
                <w:sz w:val="20"/>
                <w:szCs w:val="20"/>
              </w:rPr>
              <w:t>23:20:0903001:208</w:t>
            </w:r>
          </w:p>
          <w:p w:rsidR="00864A31" w:rsidRPr="0033158F" w:rsidRDefault="00864A31" w:rsidP="00B103D4">
            <w:pPr>
              <w:snapToGrid w:val="0"/>
              <w:jc w:val="center"/>
              <w:rPr>
                <w:rFonts w:cs="Times New Roman"/>
                <w:color w:val="000000" w:themeColor="text1"/>
                <w:sz w:val="20"/>
                <w:szCs w:val="20"/>
              </w:rPr>
            </w:pPr>
            <w:r w:rsidRPr="002956CA">
              <w:rPr>
                <w:rFonts w:cs="Times New Roman"/>
                <w:color w:val="000000" w:themeColor="text1"/>
                <w:sz w:val="20"/>
                <w:szCs w:val="20"/>
              </w:rPr>
              <w:t>на расстоянии 0,5 км северо-восточнее поселка Восточный</w:t>
            </w:r>
          </w:p>
        </w:tc>
        <w:tc>
          <w:tcPr>
            <w:tcW w:w="1701" w:type="dxa"/>
            <w:shd w:val="clear" w:color="auto" w:fill="FFFFFF"/>
            <w:vAlign w:val="center"/>
          </w:tcPr>
          <w:p w:rsidR="00864A31" w:rsidRPr="000764B5" w:rsidRDefault="00864A31" w:rsidP="00B103D4">
            <w:pPr>
              <w:snapToGrid w:val="0"/>
              <w:jc w:val="center"/>
              <w:rPr>
                <w:rFonts w:cs="Times New Roman"/>
                <w:color w:val="000000" w:themeColor="text1"/>
                <w:sz w:val="20"/>
                <w:szCs w:val="20"/>
              </w:rPr>
            </w:pPr>
            <w:r w:rsidRPr="00C36623">
              <w:rPr>
                <w:rFonts w:cs="Times New Roman"/>
                <w:color w:val="000000" w:themeColor="text1"/>
                <w:sz w:val="20"/>
                <w:szCs w:val="20"/>
              </w:rPr>
              <w:t xml:space="preserve">Планируемый к </w:t>
            </w:r>
            <w:r>
              <w:rPr>
                <w:rFonts w:cs="Times New Roman"/>
                <w:color w:val="000000" w:themeColor="text1"/>
                <w:sz w:val="20"/>
                <w:szCs w:val="20"/>
              </w:rPr>
              <w:t>ликвидации</w:t>
            </w:r>
          </w:p>
        </w:tc>
        <w:tc>
          <w:tcPr>
            <w:tcW w:w="1842" w:type="dxa"/>
            <w:shd w:val="clear" w:color="auto" w:fill="FFFFFF"/>
            <w:vAlign w:val="center"/>
          </w:tcPr>
          <w:p w:rsidR="00864A31" w:rsidRPr="000764B5" w:rsidRDefault="00864A31" w:rsidP="00B103D4">
            <w:pPr>
              <w:snapToGrid w:val="0"/>
              <w:jc w:val="center"/>
              <w:rPr>
                <w:rFonts w:cs="Times New Roman"/>
                <w:color w:val="000000" w:themeColor="text1"/>
                <w:sz w:val="20"/>
                <w:szCs w:val="20"/>
              </w:rPr>
            </w:pPr>
            <w:r w:rsidRPr="00C958DE">
              <w:rPr>
                <w:rFonts w:cs="Times New Roman"/>
                <w:bCs/>
                <w:color w:val="000000" w:themeColor="text1"/>
                <w:sz w:val="20"/>
                <w:szCs w:val="20"/>
              </w:rPr>
              <w:t>701010</w:t>
            </w:r>
            <w:r>
              <w:rPr>
                <w:rFonts w:cs="Times New Roman"/>
                <w:bCs/>
                <w:color w:val="000000" w:themeColor="text1"/>
                <w:sz w:val="20"/>
                <w:szCs w:val="20"/>
              </w:rPr>
              <w:t>500</w:t>
            </w:r>
            <w:r w:rsidRPr="00C958DE">
              <w:rPr>
                <w:rFonts w:cs="Times New Roman"/>
                <w:bCs/>
                <w:color w:val="000000" w:themeColor="text1"/>
                <w:sz w:val="20"/>
                <w:szCs w:val="20"/>
              </w:rPr>
              <w:t xml:space="preserve"> </w:t>
            </w:r>
            <w:r>
              <w:rPr>
                <w:rFonts w:cs="Times New Roman"/>
                <w:bCs/>
                <w:color w:val="000000" w:themeColor="text1"/>
                <w:sz w:val="20"/>
                <w:szCs w:val="20"/>
              </w:rPr>
              <w:t>Зона сельскохозяйственного использования</w:t>
            </w:r>
            <w:r w:rsidRPr="00C958DE">
              <w:rPr>
                <w:rFonts w:cs="Times New Roman"/>
                <w:bCs/>
                <w:color w:val="000000" w:themeColor="text1"/>
                <w:sz w:val="20"/>
                <w:szCs w:val="20"/>
              </w:rPr>
              <w:t xml:space="preserve"> </w:t>
            </w:r>
          </w:p>
        </w:tc>
        <w:tc>
          <w:tcPr>
            <w:tcW w:w="1752" w:type="dxa"/>
            <w:shd w:val="clear" w:color="auto" w:fill="FFFFFF"/>
            <w:vAlign w:val="center"/>
          </w:tcPr>
          <w:p w:rsidR="00864A31" w:rsidRPr="000764B5" w:rsidRDefault="00864A31" w:rsidP="00B103D4">
            <w:pPr>
              <w:snapToGrid w:val="0"/>
              <w:jc w:val="center"/>
              <w:rPr>
                <w:rFonts w:cs="Times New Roman"/>
                <w:sz w:val="20"/>
                <w:szCs w:val="20"/>
              </w:rPr>
            </w:pPr>
            <w:r>
              <w:rPr>
                <w:rFonts w:cs="Times New Roman"/>
                <w:sz w:val="20"/>
                <w:szCs w:val="20"/>
              </w:rPr>
              <w:t>-</w:t>
            </w:r>
          </w:p>
        </w:tc>
      </w:tr>
      <w:tr w:rsidR="00864A31" w:rsidRPr="00FF0841" w:rsidTr="00B103D4">
        <w:trPr>
          <w:trHeight w:val="300"/>
          <w:jc w:val="center"/>
        </w:trPr>
        <w:tc>
          <w:tcPr>
            <w:tcW w:w="650" w:type="dxa"/>
            <w:shd w:val="clear" w:color="auto" w:fill="FFFFFF"/>
            <w:vAlign w:val="center"/>
          </w:tcPr>
          <w:p w:rsidR="00864A31" w:rsidRDefault="00864A31" w:rsidP="00B103D4">
            <w:pPr>
              <w:snapToGrid w:val="0"/>
              <w:jc w:val="center"/>
              <w:rPr>
                <w:rFonts w:cs="Times New Roman"/>
                <w:color w:val="000000" w:themeColor="text1"/>
                <w:sz w:val="20"/>
                <w:szCs w:val="20"/>
              </w:rPr>
            </w:pPr>
            <w:r>
              <w:rPr>
                <w:rFonts w:cs="Times New Roman"/>
                <w:color w:val="000000" w:themeColor="text1"/>
                <w:sz w:val="20"/>
                <w:szCs w:val="20"/>
              </w:rPr>
              <w:t>5.7</w:t>
            </w:r>
          </w:p>
        </w:tc>
        <w:tc>
          <w:tcPr>
            <w:tcW w:w="2693" w:type="dxa"/>
            <w:shd w:val="clear" w:color="auto" w:fill="FFFFFF"/>
          </w:tcPr>
          <w:p w:rsidR="00864A31" w:rsidRDefault="00864A31" w:rsidP="00B103D4">
            <w:pPr>
              <w:rPr>
                <w:sz w:val="20"/>
                <w:szCs w:val="20"/>
              </w:rPr>
            </w:pPr>
            <w:r>
              <w:rPr>
                <w:sz w:val="20"/>
                <w:szCs w:val="20"/>
              </w:rPr>
              <w:t>Создание нового кладбища</w:t>
            </w:r>
          </w:p>
        </w:tc>
        <w:tc>
          <w:tcPr>
            <w:tcW w:w="3402" w:type="dxa"/>
            <w:shd w:val="clear" w:color="auto" w:fill="FFFFFF"/>
          </w:tcPr>
          <w:p w:rsidR="00864A31" w:rsidRPr="00C639D1" w:rsidRDefault="00864A31" w:rsidP="00B103D4">
            <w:pPr>
              <w:pStyle w:val="aff8"/>
              <w:jc w:val="center"/>
              <w:rPr>
                <w:rFonts w:ascii="Times New Roman" w:hAnsi="Times New Roman"/>
                <w:szCs w:val="20"/>
              </w:rPr>
            </w:pPr>
            <w:r>
              <w:rPr>
                <w:rFonts w:ascii="Times New Roman" w:hAnsi="Times New Roman"/>
                <w:szCs w:val="20"/>
              </w:rPr>
              <w:t>0,23  га</w:t>
            </w:r>
          </w:p>
        </w:tc>
        <w:tc>
          <w:tcPr>
            <w:tcW w:w="1417" w:type="dxa"/>
            <w:shd w:val="clear" w:color="auto" w:fill="FFFFFF"/>
          </w:tcPr>
          <w:p w:rsidR="00864A31" w:rsidRDefault="00864A31" w:rsidP="00B103D4">
            <w:pPr>
              <w:jc w:val="center"/>
            </w:pPr>
            <w:r w:rsidRPr="00360265">
              <w:rPr>
                <w:sz w:val="20"/>
                <w:szCs w:val="20"/>
              </w:rPr>
              <w:t>местное</w:t>
            </w:r>
          </w:p>
        </w:tc>
        <w:tc>
          <w:tcPr>
            <w:tcW w:w="1560" w:type="dxa"/>
            <w:shd w:val="clear" w:color="auto" w:fill="FFFFFF"/>
            <w:vAlign w:val="center"/>
          </w:tcPr>
          <w:p w:rsidR="00864A31" w:rsidRPr="0033158F" w:rsidRDefault="00864A31" w:rsidP="00B103D4">
            <w:pPr>
              <w:snapToGrid w:val="0"/>
              <w:jc w:val="center"/>
              <w:rPr>
                <w:rFonts w:cs="Times New Roman"/>
                <w:color w:val="000000" w:themeColor="text1"/>
                <w:sz w:val="20"/>
                <w:szCs w:val="20"/>
              </w:rPr>
            </w:pPr>
            <w:r w:rsidRPr="002956CA">
              <w:rPr>
                <w:rFonts w:cs="Times New Roman"/>
                <w:color w:val="000000" w:themeColor="text1"/>
                <w:sz w:val="20"/>
                <w:szCs w:val="20"/>
              </w:rPr>
              <w:t xml:space="preserve">Близ </w:t>
            </w:r>
            <w:r w:rsidRPr="002956CA">
              <w:rPr>
                <w:rFonts w:cs="Times New Roman"/>
                <w:bCs/>
                <w:color w:val="000000" w:themeColor="text1"/>
                <w:sz w:val="20"/>
                <w:szCs w:val="20"/>
              </w:rPr>
              <w:t>х. Красный Кут</w:t>
            </w:r>
          </w:p>
        </w:tc>
        <w:tc>
          <w:tcPr>
            <w:tcW w:w="1701" w:type="dxa"/>
            <w:shd w:val="clear" w:color="auto" w:fill="FFFFFF"/>
            <w:vAlign w:val="center"/>
          </w:tcPr>
          <w:p w:rsidR="00864A31" w:rsidRPr="00FF0841" w:rsidRDefault="00864A31" w:rsidP="00B103D4">
            <w:pPr>
              <w:snapToGrid w:val="0"/>
              <w:jc w:val="center"/>
              <w:rPr>
                <w:rFonts w:cs="Times New Roman"/>
                <w:color w:val="000000" w:themeColor="text1"/>
                <w:sz w:val="20"/>
                <w:szCs w:val="20"/>
              </w:rPr>
            </w:pPr>
            <w:r w:rsidRPr="00CF41E4">
              <w:rPr>
                <w:rFonts w:cs="Times New Roman"/>
                <w:color w:val="000000" w:themeColor="text1"/>
                <w:sz w:val="20"/>
                <w:szCs w:val="20"/>
              </w:rPr>
              <w:t>Планируемый к размещению</w:t>
            </w:r>
          </w:p>
        </w:tc>
        <w:tc>
          <w:tcPr>
            <w:tcW w:w="1842" w:type="dxa"/>
            <w:shd w:val="clear" w:color="auto" w:fill="FFFFFF"/>
            <w:vAlign w:val="center"/>
          </w:tcPr>
          <w:p w:rsidR="00864A31" w:rsidRPr="00FF0841" w:rsidRDefault="00864A31" w:rsidP="00B103D4">
            <w:pPr>
              <w:snapToGrid w:val="0"/>
              <w:jc w:val="center"/>
              <w:rPr>
                <w:rFonts w:cs="Times New Roman"/>
                <w:bCs/>
                <w:color w:val="000000" w:themeColor="text1"/>
                <w:sz w:val="20"/>
                <w:szCs w:val="20"/>
              </w:rPr>
            </w:pPr>
            <w:r w:rsidRPr="00CF41E4">
              <w:rPr>
                <w:rFonts w:cs="Times New Roman"/>
                <w:bCs/>
                <w:color w:val="000000" w:themeColor="text1"/>
                <w:sz w:val="20"/>
                <w:szCs w:val="20"/>
              </w:rPr>
              <w:t>701010</w:t>
            </w:r>
            <w:r>
              <w:rPr>
                <w:rFonts w:cs="Times New Roman"/>
                <w:bCs/>
                <w:color w:val="000000" w:themeColor="text1"/>
                <w:sz w:val="20"/>
                <w:szCs w:val="20"/>
              </w:rPr>
              <w:t>701</w:t>
            </w:r>
            <w:r w:rsidRPr="00CF41E4">
              <w:rPr>
                <w:rFonts w:cs="Times New Roman"/>
                <w:bCs/>
                <w:color w:val="000000" w:themeColor="text1"/>
                <w:sz w:val="20"/>
                <w:szCs w:val="20"/>
              </w:rPr>
              <w:t xml:space="preserve"> Зона </w:t>
            </w:r>
            <w:r>
              <w:rPr>
                <w:rFonts w:cs="Times New Roman"/>
                <w:bCs/>
                <w:color w:val="000000" w:themeColor="text1"/>
                <w:sz w:val="20"/>
                <w:szCs w:val="20"/>
              </w:rPr>
              <w:t>кладбищ</w:t>
            </w:r>
          </w:p>
        </w:tc>
        <w:tc>
          <w:tcPr>
            <w:tcW w:w="1752" w:type="dxa"/>
            <w:shd w:val="clear" w:color="auto" w:fill="FFFFFF"/>
            <w:vAlign w:val="center"/>
          </w:tcPr>
          <w:p w:rsidR="00864A31" w:rsidRPr="00FF0841" w:rsidRDefault="00864A31" w:rsidP="00B103D4">
            <w:pPr>
              <w:snapToGrid w:val="0"/>
              <w:jc w:val="center"/>
              <w:rPr>
                <w:rFonts w:cs="Times New Roman"/>
                <w:sz w:val="20"/>
                <w:szCs w:val="20"/>
              </w:rPr>
            </w:pPr>
            <w:r w:rsidRPr="000734AE">
              <w:rPr>
                <w:rFonts w:cs="Times New Roman"/>
                <w:sz w:val="20"/>
                <w:szCs w:val="20"/>
              </w:rPr>
              <w:t>Санитарно-защитная зона</w:t>
            </w:r>
            <w:r>
              <w:rPr>
                <w:rFonts w:cs="Times New Roman"/>
                <w:sz w:val="20"/>
                <w:szCs w:val="20"/>
              </w:rPr>
              <w:t xml:space="preserve"> -  50 м</w:t>
            </w:r>
          </w:p>
        </w:tc>
      </w:tr>
      <w:tr w:rsidR="00864A31" w:rsidRPr="000734AE" w:rsidTr="00B103D4">
        <w:trPr>
          <w:trHeight w:val="300"/>
          <w:jc w:val="center"/>
        </w:trPr>
        <w:tc>
          <w:tcPr>
            <w:tcW w:w="650" w:type="dxa"/>
            <w:shd w:val="clear" w:color="auto" w:fill="FFFFFF"/>
            <w:vAlign w:val="center"/>
          </w:tcPr>
          <w:p w:rsidR="00864A31" w:rsidRDefault="00864A31" w:rsidP="00B103D4">
            <w:pPr>
              <w:snapToGrid w:val="0"/>
              <w:jc w:val="center"/>
              <w:rPr>
                <w:rFonts w:cs="Times New Roman"/>
                <w:color w:val="000000" w:themeColor="text1"/>
                <w:sz w:val="20"/>
                <w:szCs w:val="20"/>
              </w:rPr>
            </w:pPr>
            <w:r>
              <w:rPr>
                <w:rFonts w:cs="Times New Roman"/>
                <w:color w:val="000000" w:themeColor="text1"/>
                <w:sz w:val="20"/>
                <w:szCs w:val="20"/>
              </w:rPr>
              <w:t>5.8</w:t>
            </w:r>
          </w:p>
        </w:tc>
        <w:tc>
          <w:tcPr>
            <w:tcW w:w="2693" w:type="dxa"/>
            <w:shd w:val="clear" w:color="auto" w:fill="FFFFFF"/>
            <w:vAlign w:val="center"/>
          </w:tcPr>
          <w:p w:rsidR="00864A31" w:rsidRPr="001C02F7" w:rsidRDefault="00864A31" w:rsidP="00B103D4">
            <w:pPr>
              <w:rPr>
                <w:sz w:val="20"/>
                <w:szCs w:val="20"/>
              </w:rPr>
            </w:pPr>
            <w:r w:rsidRPr="002956CA">
              <w:rPr>
                <w:sz w:val="20"/>
                <w:szCs w:val="20"/>
              </w:rPr>
              <w:t xml:space="preserve">Повышение качества обслуживания транспорта путем строительства современного комплекса придорожного обслуживания вдоль автодороги, на пересечении с автодорогой общего пользования «х. Красный </w:t>
            </w:r>
            <w:r w:rsidRPr="002956CA">
              <w:rPr>
                <w:sz w:val="20"/>
                <w:szCs w:val="20"/>
              </w:rPr>
              <w:lastRenderedPageBreak/>
              <w:t>Кут - х. Северный</w:t>
            </w:r>
          </w:p>
        </w:tc>
        <w:tc>
          <w:tcPr>
            <w:tcW w:w="3402" w:type="dxa"/>
            <w:shd w:val="clear" w:color="auto" w:fill="FFFFFF"/>
          </w:tcPr>
          <w:p w:rsidR="00864A31" w:rsidRDefault="00864A31" w:rsidP="00B103D4">
            <w:pPr>
              <w:pStyle w:val="aff8"/>
              <w:jc w:val="center"/>
              <w:rPr>
                <w:rFonts w:ascii="Times New Roman" w:hAnsi="Times New Roman"/>
                <w:szCs w:val="20"/>
              </w:rPr>
            </w:pPr>
            <w:r w:rsidRPr="001C02F7">
              <w:rPr>
                <w:rFonts w:ascii="Times New Roman" w:hAnsi="Times New Roman"/>
                <w:szCs w:val="20"/>
              </w:rPr>
              <w:lastRenderedPageBreak/>
              <w:t>Уточняется проектом</w:t>
            </w:r>
          </w:p>
        </w:tc>
        <w:tc>
          <w:tcPr>
            <w:tcW w:w="1417" w:type="dxa"/>
            <w:shd w:val="clear" w:color="auto" w:fill="FFFFFF"/>
          </w:tcPr>
          <w:p w:rsidR="00864A31" w:rsidRPr="000734AE" w:rsidRDefault="00864A31" w:rsidP="00B103D4">
            <w:pPr>
              <w:pStyle w:val="aff8"/>
              <w:jc w:val="center"/>
              <w:rPr>
                <w:rFonts w:ascii="Times New Roman" w:hAnsi="Times New Roman"/>
                <w:szCs w:val="20"/>
              </w:rPr>
            </w:pPr>
            <w:r>
              <w:rPr>
                <w:rFonts w:ascii="Times New Roman" w:hAnsi="Times New Roman"/>
                <w:szCs w:val="20"/>
              </w:rPr>
              <w:t>местное</w:t>
            </w:r>
          </w:p>
        </w:tc>
        <w:tc>
          <w:tcPr>
            <w:tcW w:w="1560" w:type="dxa"/>
            <w:shd w:val="clear" w:color="auto" w:fill="FFFFFF"/>
            <w:vAlign w:val="center"/>
          </w:tcPr>
          <w:p w:rsidR="00864A31" w:rsidRPr="00B86EBA" w:rsidRDefault="00864A31" w:rsidP="00B103D4">
            <w:pPr>
              <w:pStyle w:val="af1"/>
              <w:ind w:left="0"/>
              <w:jc w:val="center"/>
              <w:rPr>
                <w:rFonts w:eastAsia="Arial Unicode MS" w:cs="Times New Roman"/>
                <w:bCs/>
                <w:kern w:val="1"/>
                <w:sz w:val="20"/>
                <w:szCs w:val="20"/>
                <w:lang w:eastAsia="ru-RU"/>
              </w:rPr>
            </w:pPr>
            <w:r w:rsidRPr="002956CA">
              <w:rPr>
                <w:rFonts w:eastAsia="Arial Unicode MS" w:cs="Times New Roman"/>
                <w:bCs/>
                <w:kern w:val="1"/>
                <w:sz w:val="20"/>
                <w:szCs w:val="20"/>
                <w:lang w:eastAsia="ru-RU"/>
              </w:rPr>
              <w:t>х. Северный</w:t>
            </w:r>
          </w:p>
        </w:tc>
        <w:tc>
          <w:tcPr>
            <w:tcW w:w="1701" w:type="dxa"/>
            <w:shd w:val="clear" w:color="auto" w:fill="FFFFFF"/>
            <w:vAlign w:val="center"/>
          </w:tcPr>
          <w:p w:rsidR="00864A31" w:rsidRPr="00CF41E4" w:rsidRDefault="00864A31" w:rsidP="00B103D4">
            <w:pPr>
              <w:snapToGrid w:val="0"/>
              <w:jc w:val="center"/>
              <w:rPr>
                <w:rFonts w:cs="Times New Roman"/>
                <w:color w:val="000000" w:themeColor="text1"/>
                <w:sz w:val="20"/>
                <w:szCs w:val="20"/>
              </w:rPr>
            </w:pPr>
            <w:r w:rsidRPr="00B86EBA">
              <w:rPr>
                <w:rFonts w:cs="Times New Roman"/>
                <w:color w:val="000000" w:themeColor="text1"/>
                <w:sz w:val="20"/>
                <w:szCs w:val="20"/>
              </w:rPr>
              <w:t>Планируемый к размещению</w:t>
            </w:r>
          </w:p>
        </w:tc>
        <w:tc>
          <w:tcPr>
            <w:tcW w:w="1842" w:type="dxa"/>
            <w:shd w:val="clear" w:color="auto" w:fill="FFFFFF"/>
            <w:vAlign w:val="center"/>
          </w:tcPr>
          <w:p w:rsidR="00864A31" w:rsidRPr="00CF41E4" w:rsidRDefault="00864A31" w:rsidP="00B103D4">
            <w:pPr>
              <w:snapToGrid w:val="0"/>
              <w:jc w:val="center"/>
              <w:rPr>
                <w:rFonts w:cs="Times New Roman"/>
                <w:bCs/>
                <w:color w:val="000000" w:themeColor="text1"/>
                <w:sz w:val="20"/>
                <w:szCs w:val="20"/>
              </w:rPr>
            </w:pPr>
            <w:r w:rsidRPr="00B86EBA">
              <w:rPr>
                <w:rFonts w:cs="Times New Roman"/>
                <w:bCs/>
                <w:color w:val="000000" w:themeColor="text1"/>
                <w:sz w:val="20"/>
                <w:szCs w:val="20"/>
              </w:rPr>
              <w:t>701010405 Зона транспортной инфраструктуры</w:t>
            </w:r>
          </w:p>
        </w:tc>
        <w:tc>
          <w:tcPr>
            <w:tcW w:w="1752" w:type="dxa"/>
            <w:shd w:val="clear" w:color="auto" w:fill="FFFFFF"/>
            <w:vAlign w:val="center"/>
          </w:tcPr>
          <w:p w:rsidR="00864A31" w:rsidRPr="000734AE" w:rsidRDefault="00864A31" w:rsidP="00B103D4">
            <w:pPr>
              <w:snapToGrid w:val="0"/>
              <w:jc w:val="center"/>
              <w:rPr>
                <w:rFonts w:cs="Times New Roman"/>
                <w:sz w:val="20"/>
                <w:szCs w:val="20"/>
              </w:rPr>
            </w:pPr>
            <w:r w:rsidRPr="00BF46CE">
              <w:rPr>
                <w:rFonts w:cs="Times New Roman"/>
                <w:sz w:val="20"/>
                <w:szCs w:val="20"/>
              </w:rPr>
              <w:t>Санитарно-защитная зона -  100 м</w:t>
            </w:r>
          </w:p>
        </w:tc>
      </w:tr>
    </w:tbl>
    <w:p w:rsidR="00F971EB" w:rsidRDefault="00F971EB" w:rsidP="003F018C">
      <w:pPr>
        <w:ind w:firstLine="709"/>
        <w:jc w:val="both"/>
        <w:rPr>
          <w:rFonts w:cs="Times New Roman"/>
        </w:rPr>
      </w:pPr>
    </w:p>
    <w:p w:rsidR="0016376A" w:rsidRDefault="0016376A" w:rsidP="003F018C">
      <w:pPr>
        <w:ind w:firstLine="709"/>
        <w:jc w:val="both"/>
        <w:rPr>
          <w:rFonts w:cs="Times New Roman"/>
        </w:rPr>
      </w:pPr>
    </w:p>
    <w:p w:rsidR="0016376A" w:rsidRDefault="0016376A" w:rsidP="003F018C">
      <w:pPr>
        <w:ind w:firstLine="709"/>
        <w:jc w:val="both"/>
        <w:rPr>
          <w:rFonts w:cs="Times New Roman"/>
        </w:rPr>
      </w:pPr>
    </w:p>
    <w:p w:rsidR="0016376A" w:rsidRDefault="0016376A" w:rsidP="003F018C">
      <w:pPr>
        <w:ind w:firstLine="709"/>
        <w:jc w:val="both"/>
        <w:rPr>
          <w:rFonts w:cs="Times New Roman"/>
        </w:rPr>
      </w:pPr>
    </w:p>
    <w:p w:rsidR="0016376A" w:rsidRDefault="0016376A" w:rsidP="003F018C">
      <w:pPr>
        <w:ind w:firstLine="709"/>
        <w:jc w:val="both"/>
        <w:rPr>
          <w:rFonts w:cs="Times New Roman"/>
        </w:rPr>
        <w:sectPr w:rsidR="0016376A" w:rsidSect="0016376A">
          <w:pgSz w:w="16838" w:h="11906" w:orient="landscape" w:code="9"/>
          <w:pgMar w:top="567" w:right="1134" w:bottom="1701" w:left="1134" w:header="567" w:footer="454" w:gutter="0"/>
          <w:cols w:space="720"/>
          <w:docGrid w:linePitch="360"/>
        </w:sectPr>
      </w:pPr>
    </w:p>
    <w:p w:rsidR="0041682E" w:rsidRPr="005347F9" w:rsidRDefault="0041682E" w:rsidP="0041682E">
      <w:pPr>
        <w:pStyle w:val="15"/>
      </w:pPr>
      <w:bookmarkStart w:id="111" w:name="_Toc150020135"/>
      <w:bookmarkEnd w:id="2"/>
      <w:r>
        <w:lastRenderedPageBreak/>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11"/>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16376A" w:rsidRPr="005347F9" w:rsidRDefault="0016376A" w:rsidP="0041682E">
      <w:pPr>
        <w:ind w:firstLine="709"/>
        <w:jc w:val="both"/>
        <w:rPr>
          <w:rFonts w:cs="Times New Roman"/>
        </w:rPr>
      </w:pPr>
    </w:p>
    <w:p w:rsidR="0041682E" w:rsidRPr="0016376A" w:rsidRDefault="0041682E" w:rsidP="00275333">
      <w:pPr>
        <w:pStyle w:val="2"/>
      </w:pPr>
      <w:bookmarkStart w:id="112" w:name="_Toc150020136"/>
      <w:r w:rsidRPr="0016376A">
        <w:t>6.1 Перечень возможных источников ЧС природного характера, которые могут оказывать воздействие на проектируемую территорию.</w:t>
      </w:r>
      <w:bookmarkEnd w:id="112"/>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tblLook w:val="04A0"/>
      </w:tblPr>
      <w:tblGrid>
        <w:gridCol w:w="2597"/>
        <w:gridCol w:w="2319"/>
        <w:gridCol w:w="5221"/>
      </w:tblGrid>
      <w:tr w:rsidR="009D76AF" w:rsidRPr="00A54935" w:rsidTr="009D76AF">
        <w:tc>
          <w:tcPr>
            <w:tcW w:w="2597"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b/>
                <w:sz w:val="20"/>
              </w:rPr>
            </w:pPr>
            <w:r w:rsidRPr="00A54935">
              <w:rPr>
                <w:rFonts w:cs="Times New Roman"/>
                <w:b/>
                <w:sz w:val="20"/>
              </w:rPr>
              <w:t>Источник природной ЧС</w:t>
            </w: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b/>
                <w:sz w:val="20"/>
              </w:rPr>
            </w:pPr>
            <w:r w:rsidRPr="00A54935">
              <w:rPr>
                <w:rFonts w:cs="Times New Roman"/>
                <w:b/>
                <w:sz w:val="20"/>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b/>
                <w:sz w:val="20"/>
              </w:rPr>
            </w:pPr>
            <w:r w:rsidRPr="00A54935">
              <w:rPr>
                <w:rFonts w:cs="Times New Roman"/>
                <w:b/>
                <w:sz w:val="20"/>
              </w:rPr>
              <w:t>Характер действия, проявления поражающего фактора источника природной ЧС</w:t>
            </w:r>
          </w:p>
        </w:tc>
      </w:tr>
      <w:tr w:rsidR="009D76AF" w:rsidRPr="00A54935" w:rsidTr="009D76AF">
        <w:tc>
          <w:tcPr>
            <w:tcW w:w="2597" w:type="dxa"/>
            <w:vMerge w:val="restart"/>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Землетрясение</w:t>
            </w: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Сейсмический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9D76AF" w:rsidRPr="00A54935" w:rsidTr="009D76AF">
        <w:tc>
          <w:tcPr>
            <w:tcW w:w="0" w:type="auto"/>
            <w:vMerge/>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suppressAutoHyphens w:val="0"/>
              <w:rPr>
                <w:rFonts w:cs="Times New Roman"/>
                <w:sz w:val="20"/>
              </w:rPr>
            </w:pP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Физический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Электромагнитное поле</w:t>
            </w:r>
          </w:p>
        </w:tc>
      </w:tr>
      <w:tr w:rsidR="009D76AF" w:rsidRPr="00A54935" w:rsidTr="009D76AF">
        <w:trPr>
          <w:trHeight w:val="277"/>
        </w:trPr>
        <w:tc>
          <w:tcPr>
            <w:tcW w:w="2597" w:type="dxa"/>
            <w:vMerge w:val="restart"/>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Оползень.Обвал</w:t>
            </w: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Динамический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Смещение (движение) горных пород.</w:t>
            </w:r>
          </w:p>
        </w:tc>
      </w:tr>
      <w:tr w:rsidR="009D76AF" w:rsidRPr="00A54935" w:rsidTr="009D76AF">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suppressAutoHyphens w:val="0"/>
              <w:rPr>
                <w:rFonts w:cs="Times New Roman"/>
                <w:sz w:val="20"/>
              </w:rPr>
            </w:pP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Гравитационный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 xml:space="preserve">Сотрясение земной поверхности. Динамическое, </w:t>
            </w:r>
            <w:r w:rsidRPr="00A54935">
              <w:rPr>
                <w:rFonts w:cs="Times New Roman"/>
                <w:sz w:val="20"/>
              </w:rPr>
              <w:lastRenderedPageBreak/>
              <w:t>механическое давление смещенных масс. Удар.</w:t>
            </w:r>
          </w:p>
        </w:tc>
      </w:tr>
      <w:tr w:rsidR="009D76AF" w:rsidRPr="00A54935" w:rsidTr="009D76AF">
        <w:trPr>
          <w:trHeight w:val="277"/>
        </w:trPr>
        <w:tc>
          <w:tcPr>
            <w:tcW w:w="2597" w:type="dxa"/>
            <w:vMerge w:val="restart"/>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lastRenderedPageBreak/>
              <w:t>Переработка берегов</w:t>
            </w: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Гидродинамический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Удар волны; Размывание (разрушение) грунтов; Перенос (переотложение) частиц грунта</w:t>
            </w:r>
          </w:p>
        </w:tc>
      </w:tr>
      <w:tr w:rsidR="009D76AF" w:rsidRPr="00A54935" w:rsidTr="009D76AF">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suppressAutoHyphens w:val="0"/>
              <w:rPr>
                <w:rFonts w:cs="Times New Roman"/>
                <w:sz w:val="20"/>
              </w:rPr>
            </w:pP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Гравитационный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Смещение (обрушение) пород в береговой части</w:t>
            </w:r>
          </w:p>
        </w:tc>
      </w:tr>
      <w:tr w:rsidR="009D76AF" w:rsidRPr="00A54935" w:rsidTr="009D76AF">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suppressAutoHyphens w:val="0"/>
              <w:rPr>
                <w:rFonts w:cs="Times New Roman"/>
                <w:sz w:val="20"/>
              </w:rPr>
            </w:pP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Гравитационный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Смещение (обрушение) пород. Деформация земной поверхности.</w:t>
            </w:r>
          </w:p>
        </w:tc>
      </w:tr>
      <w:tr w:rsidR="009D76AF" w:rsidRPr="00A54935" w:rsidTr="009D76AF">
        <w:trPr>
          <w:trHeight w:val="277"/>
        </w:trPr>
        <w:tc>
          <w:tcPr>
            <w:tcW w:w="2597"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Просадка в лесовых грунтах</w:t>
            </w:r>
          </w:p>
        </w:tc>
        <w:tc>
          <w:tcPr>
            <w:tcW w:w="2319" w:type="dxa"/>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Гравитационный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9D76AF" w:rsidRPr="00A54935" w:rsidRDefault="009D76AF">
            <w:pPr>
              <w:jc w:val="center"/>
              <w:rPr>
                <w:rFonts w:cs="Times New Roman"/>
                <w:sz w:val="20"/>
              </w:rPr>
            </w:pPr>
            <w:r w:rsidRPr="00A54935">
              <w:rPr>
                <w:rFonts w:cs="Times New Roman"/>
                <w:sz w:val="20"/>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подтопление;</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затопление;</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заболачивание;</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bookmarkStart w:id="113" w:name="_Toc224379366"/>
      <w:r w:rsidRPr="005A17EC">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D7FDF" w:rsidRPr="008E2DAE" w:rsidRDefault="00DD7FDF" w:rsidP="00DD7FDF">
      <w:pPr>
        <w:pStyle w:val="ConsPlusNormal"/>
        <w:widowControl/>
        <w:ind w:firstLine="709"/>
        <w:jc w:val="both"/>
        <w:rPr>
          <w:rFonts w:ascii="Times New Roman" w:hAnsi="Times New Roman" w:cs="Times New Roman"/>
          <w:color w:val="FF0000"/>
          <w:sz w:val="24"/>
          <w:szCs w:val="24"/>
        </w:rPr>
      </w:pPr>
      <w:r w:rsidRPr="005A17EC">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sidRPr="008E2DAE">
        <w:rPr>
          <w:rFonts w:ascii="Times New Roman" w:hAnsi="Times New Roman" w:cs="Times New Roman"/>
          <w:color w:val="FF0000"/>
          <w:sz w:val="24"/>
          <w:szCs w:val="24"/>
        </w:rPr>
        <w:t xml:space="preserve"> </w:t>
      </w:r>
    </w:p>
    <w:tbl>
      <w:tblPr>
        <w:tblStyle w:val="afb"/>
        <w:tblW w:w="10011" w:type="dxa"/>
        <w:jc w:val="center"/>
        <w:tblLook w:val="0000"/>
      </w:tblPr>
      <w:tblGrid>
        <w:gridCol w:w="2597"/>
        <w:gridCol w:w="2081"/>
        <w:gridCol w:w="5333"/>
      </w:tblGrid>
      <w:tr w:rsidR="0016376A" w:rsidRPr="00A54935" w:rsidTr="002D53DE">
        <w:trPr>
          <w:jc w:val="center"/>
        </w:trPr>
        <w:tc>
          <w:tcPr>
            <w:tcW w:w="2597" w:type="dxa"/>
            <w:vAlign w:val="center"/>
          </w:tcPr>
          <w:bookmarkEnd w:id="113"/>
          <w:p w:rsidR="0016376A" w:rsidRPr="00A54935" w:rsidRDefault="0016376A" w:rsidP="002D53DE">
            <w:pPr>
              <w:jc w:val="center"/>
              <w:rPr>
                <w:rFonts w:cs="Times New Roman"/>
                <w:b/>
                <w:sz w:val="20"/>
              </w:rPr>
            </w:pPr>
            <w:r w:rsidRPr="00A54935">
              <w:rPr>
                <w:rFonts w:cs="Times New Roman"/>
                <w:b/>
                <w:sz w:val="20"/>
              </w:rPr>
              <w:t>Источник природной ЧС</w:t>
            </w:r>
          </w:p>
        </w:tc>
        <w:tc>
          <w:tcPr>
            <w:tcW w:w="2081" w:type="dxa"/>
            <w:vAlign w:val="center"/>
          </w:tcPr>
          <w:p w:rsidR="0016376A" w:rsidRPr="00A54935" w:rsidRDefault="0016376A" w:rsidP="002D53DE">
            <w:pPr>
              <w:jc w:val="center"/>
              <w:rPr>
                <w:rFonts w:cs="Times New Roman"/>
                <w:b/>
                <w:sz w:val="20"/>
              </w:rPr>
            </w:pPr>
            <w:r w:rsidRPr="00A54935">
              <w:rPr>
                <w:rFonts w:cs="Times New Roman"/>
                <w:b/>
                <w:sz w:val="20"/>
              </w:rPr>
              <w:t>Наименование поражающего фактора природной ЧС</w:t>
            </w:r>
          </w:p>
        </w:tc>
        <w:tc>
          <w:tcPr>
            <w:tcW w:w="0" w:type="auto"/>
            <w:vAlign w:val="center"/>
          </w:tcPr>
          <w:p w:rsidR="0016376A" w:rsidRPr="00A54935" w:rsidRDefault="0016376A" w:rsidP="002D53DE">
            <w:pPr>
              <w:jc w:val="center"/>
              <w:rPr>
                <w:rFonts w:cs="Times New Roman"/>
                <w:b/>
                <w:sz w:val="20"/>
              </w:rPr>
            </w:pPr>
            <w:r w:rsidRPr="00A54935">
              <w:rPr>
                <w:rFonts w:cs="Times New Roman"/>
                <w:b/>
                <w:sz w:val="20"/>
              </w:rPr>
              <w:t>Характер действия, проявления поражающего фактора источника природной ЧС</w:t>
            </w:r>
          </w:p>
        </w:tc>
      </w:tr>
      <w:tr w:rsidR="0016376A" w:rsidRPr="00A54935" w:rsidTr="002D53DE">
        <w:trPr>
          <w:jc w:val="center"/>
        </w:trPr>
        <w:tc>
          <w:tcPr>
            <w:tcW w:w="2597" w:type="dxa"/>
            <w:vMerge w:val="restart"/>
            <w:vAlign w:val="center"/>
          </w:tcPr>
          <w:p w:rsidR="0016376A" w:rsidRPr="00A54935" w:rsidRDefault="0016376A" w:rsidP="002D53DE">
            <w:pPr>
              <w:jc w:val="center"/>
              <w:rPr>
                <w:rFonts w:cs="Times New Roman"/>
                <w:sz w:val="20"/>
              </w:rPr>
            </w:pPr>
            <w:r w:rsidRPr="00A54935">
              <w:rPr>
                <w:rFonts w:cs="Times New Roman"/>
                <w:sz w:val="20"/>
              </w:rPr>
              <w:t>Подтопление</w:t>
            </w: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Гидростатический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Повышение уровня грунтовых вод</w:t>
            </w:r>
          </w:p>
        </w:tc>
      </w:tr>
      <w:tr w:rsidR="0016376A" w:rsidRPr="00A54935" w:rsidTr="002D53DE">
        <w:trPr>
          <w:jc w:val="center"/>
        </w:trPr>
        <w:tc>
          <w:tcPr>
            <w:tcW w:w="2597" w:type="dxa"/>
            <w:vMerge/>
            <w:vAlign w:val="center"/>
          </w:tcPr>
          <w:p w:rsidR="0016376A" w:rsidRPr="00A54935" w:rsidRDefault="0016376A" w:rsidP="002D53DE">
            <w:pPr>
              <w:jc w:val="center"/>
              <w:rPr>
                <w:rFonts w:cs="Times New Roman"/>
                <w:sz w:val="20"/>
              </w:rPr>
            </w:pP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Гидродинамический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Гидродинамическое давление потока грунтовых вод</w:t>
            </w:r>
          </w:p>
        </w:tc>
      </w:tr>
      <w:tr w:rsidR="0016376A" w:rsidRPr="00A54935" w:rsidTr="002D53DE">
        <w:trPr>
          <w:jc w:val="center"/>
        </w:trPr>
        <w:tc>
          <w:tcPr>
            <w:tcW w:w="2597" w:type="dxa"/>
            <w:vMerge/>
            <w:vAlign w:val="center"/>
          </w:tcPr>
          <w:p w:rsidR="0016376A" w:rsidRPr="00A54935" w:rsidRDefault="0016376A" w:rsidP="002D53DE">
            <w:pPr>
              <w:jc w:val="center"/>
              <w:rPr>
                <w:rFonts w:cs="Times New Roman"/>
                <w:sz w:val="20"/>
              </w:rPr>
            </w:pP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Гидрохимический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Загрязнение (засоление) почв, грунтов; Коррозия подземных металлических конструкций</w:t>
            </w:r>
          </w:p>
        </w:tc>
      </w:tr>
      <w:tr w:rsidR="0016376A" w:rsidRPr="00A54935" w:rsidTr="002D53DE">
        <w:trPr>
          <w:jc w:val="center"/>
        </w:trPr>
        <w:tc>
          <w:tcPr>
            <w:tcW w:w="2597" w:type="dxa"/>
            <w:vAlign w:val="center"/>
          </w:tcPr>
          <w:p w:rsidR="0016376A" w:rsidRPr="00A54935" w:rsidRDefault="0016376A" w:rsidP="002D53DE">
            <w:pPr>
              <w:jc w:val="center"/>
              <w:rPr>
                <w:rFonts w:cs="Times New Roman"/>
                <w:sz w:val="20"/>
              </w:rPr>
            </w:pPr>
            <w:r w:rsidRPr="00A54935">
              <w:rPr>
                <w:rFonts w:cs="Times New Roman"/>
                <w:sz w:val="20"/>
              </w:rPr>
              <w:t>Русловая эрозия</w:t>
            </w: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Гидродинамический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Гидродинамическое давление потока воды. Деформация речного русла.</w:t>
            </w:r>
          </w:p>
        </w:tc>
      </w:tr>
      <w:tr w:rsidR="0016376A" w:rsidRPr="00A54935" w:rsidTr="002D53DE">
        <w:trPr>
          <w:jc w:val="center"/>
        </w:trPr>
        <w:tc>
          <w:tcPr>
            <w:tcW w:w="2597" w:type="dxa"/>
            <w:vMerge w:val="restart"/>
            <w:vAlign w:val="center"/>
          </w:tcPr>
          <w:p w:rsidR="0016376A" w:rsidRPr="00A54935" w:rsidRDefault="0016376A" w:rsidP="002D53DE">
            <w:pPr>
              <w:jc w:val="center"/>
              <w:rPr>
                <w:rFonts w:cs="Times New Roman"/>
                <w:sz w:val="20"/>
              </w:rPr>
            </w:pPr>
            <w:r w:rsidRPr="00A54935">
              <w:rPr>
                <w:rFonts w:cs="Times New Roman"/>
                <w:sz w:val="20"/>
              </w:rPr>
              <w:t>Наводнение. Половодье. Паводок. Катастрофический паводок</w:t>
            </w: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Аэродинамический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Ударная волна.</w:t>
            </w:r>
          </w:p>
        </w:tc>
      </w:tr>
      <w:tr w:rsidR="0016376A" w:rsidRPr="00A54935" w:rsidTr="002D53DE">
        <w:trPr>
          <w:jc w:val="center"/>
        </w:trPr>
        <w:tc>
          <w:tcPr>
            <w:tcW w:w="2597" w:type="dxa"/>
            <w:vMerge/>
            <w:vAlign w:val="center"/>
          </w:tcPr>
          <w:p w:rsidR="0016376A" w:rsidRPr="00A54935" w:rsidRDefault="0016376A" w:rsidP="002D53DE">
            <w:pPr>
              <w:jc w:val="center"/>
              <w:rPr>
                <w:rFonts w:cs="Times New Roman"/>
                <w:sz w:val="20"/>
              </w:rPr>
            </w:pP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Гидродинамический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Поток (течение) воды.</w:t>
            </w:r>
          </w:p>
        </w:tc>
      </w:tr>
      <w:tr w:rsidR="0016376A" w:rsidRPr="00A54935" w:rsidTr="002D53DE">
        <w:trPr>
          <w:jc w:val="center"/>
        </w:trPr>
        <w:tc>
          <w:tcPr>
            <w:tcW w:w="2597" w:type="dxa"/>
            <w:vMerge/>
            <w:vAlign w:val="center"/>
          </w:tcPr>
          <w:p w:rsidR="0016376A" w:rsidRPr="00A54935" w:rsidRDefault="0016376A" w:rsidP="002D53DE">
            <w:pPr>
              <w:jc w:val="center"/>
              <w:rPr>
                <w:rFonts w:cs="Times New Roman"/>
                <w:sz w:val="20"/>
              </w:rPr>
            </w:pP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Гидрохимический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Загрязнение гидросферы, почв, грунтов. Звуковой удар.</w:t>
            </w:r>
          </w:p>
        </w:tc>
      </w:tr>
      <w:tr w:rsidR="0016376A" w:rsidRPr="00A54935" w:rsidTr="002D53DE">
        <w:trPr>
          <w:jc w:val="center"/>
        </w:trPr>
        <w:tc>
          <w:tcPr>
            <w:tcW w:w="2597" w:type="dxa"/>
            <w:vMerge/>
            <w:vAlign w:val="center"/>
          </w:tcPr>
          <w:p w:rsidR="0016376A" w:rsidRPr="00A54935" w:rsidRDefault="0016376A" w:rsidP="002D53DE">
            <w:pPr>
              <w:jc w:val="center"/>
              <w:rPr>
                <w:rFonts w:cs="Times New Roman"/>
                <w:sz w:val="20"/>
              </w:rPr>
            </w:pPr>
          </w:p>
        </w:tc>
        <w:tc>
          <w:tcPr>
            <w:tcW w:w="2081" w:type="dxa"/>
            <w:vAlign w:val="center"/>
          </w:tcPr>
          <w:p w:rsidR="0016376A" w:rsidRPr="00A54935" w:rsidRDefault="0016376A" w:rsidP="002D53DE">
            <w:pPr>
              <w:jc w:val="center"/>
              <w:rPr>
                <w:rFonts w:cs="Times New Roman"/>
                <w:sz w:val="20"/>
              </w:rPr>
            </w:pPr>
            <w:r w:rsidRPr="00A54935">
              <w:rPr>
                <w:rFonts w:cs="Times New Roman"/>
                <w:sz w:val="20"/>
              </w:rPr>
              <w:t>Гидрохимический</w:t>
            </w:r>
          </w:p>
        </w:tc>
        <w:tc>
          <w:tcPr>
            <w:tcW w:w="0" w:type="auto"/>
            <w:vAlign w:val="center"/>
          </w:tcPr>
          <w:p w:rsidR="0016376A" w:rsidRPr="00A54935" w:rsidRDefault="0016376A" w:rsidP="002D53DE">
            <w:pPr>
              <w:jc w:val="center"/>
              <w:rPr>
                <w:rFonts w:cs="Times New Roman"/>
                <w:sz w:val="20"/>
              </w:rPr>
            </w:pPr>
            <w:r w:rsidRPr="00A54935">
              <w:rPr>
                <w:rFonts w:cs="Times New Roman"/>
                <w:sz w:val="20"/>
              </w:rPr>
              <w:t>Загрязнение гидросферы, почв, грунтов. Звуковой удар.</w:t>
            </w:r>
          </w:p>
        </w:tc>
      </w:tr>
    </w:tbl>
    <w:p w:rsidR="00DD7FDF" w:rsidRPr="005A17EC" w:rsidRDefault="00DD7FDF" w:rsidP="00DD7FDF">
      <w:pPr>
        <w:pStyle w:val="ConsPlusNormal"/>
        <w:widowControl/>
        <w:ind w:firstLine="709"/>
        <w:jc w:val="both"/>
        <w:rPr>
          <w:rFonts w:ascii="Times New Roman" w:hAnsi="Times New Roman" w:cs="Times New Roman"/>
          <w:i/>
          <w:color w:val="000000" w:themeColor="text1"/>
          <w:sz w:val="24"/>
          <w:szCs w:val="24"/>
          <w:u w:val="single"/>
        </w:rPr>
      </w:pPr>
    </w:p>
    <w:p w:rsidR="00DD7FDF" w:rsidRPr="005A17EC"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5A17EC">
        <w:rPr>
          <w:rFonts w:ascii="Times New Roman" w:hAnsi="Times New Roman" w:cs="Times New Roman"/>
          <w:i/>
          <w:color w:val="000000" w:themeColor="text1"/>
          <w:sz w:val="24"/>
          <w:szCs w:val="24"/>
          <w:u w:val="single"/>
        </w:rPr>
        <w:t>Противооползневые и противообвальные мероприятия: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изменение рельефа склона в целях повышения его устойчивости;</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lastRenderedPageBreak/>
        <w:t>предотвращение инфильтрации воды в грунт и эрозионных процессов;</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искусственное понижение уровня подземных вод;</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агролесомелиорация;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закрепление грунтов (в том числе армированием);</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устройство удерживающих сооружений;</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террасирование склонов;</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5A17EC"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5A17EC">
        <w:rPr>
          <w:rFonts w:ascii="Times New Roman" w:hAnsi="Times New Roman" w:cs="Times New Roman"/>
          <w:i/>
          <w:color w:val="000000" w:themeColor="text1"/>
          <w:sz w:val="24"/>
          <w:szCs w:val="24"/>
          <w:u w:val="single"/>
        </w:rPr>
        <w:t>Сооружения и мероприятия для защиты от подтопления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Защита от подтопления должна включать в себя: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водоотведение;</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утилизацию (при необходимости очистки) дренажных вод;</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xml:space="preserve">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w:t>
      </w:r>
      <w:r w:rsidRPr="005A17EC">
        <w:rPr>
          <w:rFonts w:ascii="Times New Roman" w:hAnsi="Times New Roman" w:cs="Times New Roman"/>
          <w:color w:val="000000" w:themeColor="text1"/>
          <w:sz w:val="24"/>
          <w:szCs w:val="24"/>
        </w:rPr>
        <w:lastRenderedPageBreak/>
        <w:t>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5A17EC"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5A17EC">
        <w:rPr>
          <w:rFonts w:ascii="Times New Roman" w:hAnsi="Times New Roman" w:cs="Times New Roman"/>
          <w:i/>
          <w:color w:val="000000" w:themeColor="text1"/>
          <w:sz w:val="24"/>
          <w:szCs w:val="24"/>
          <w:u w:val="single"/>
        </w:rPr>
        <w:t>Сооружения и мероприятия для защиты от затопления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FDF" w:rsidRPr="005347F9" w:rsidRDefault="00DD7FDF" w:rsidP="00DD7FDF">
      <w:pPr>
        <w:pStyle w:val="ConsPlusNormal"/>
        <w:widowControl/>
        <w:ind w:firstLine="709"/>
        <w:jc w:val="both"/>
        <w:rPr>
          <w:rFonts w:ascii="Times New Roman" w:hAnsi="Times New Roman" w:cs="Times New Roman"/>
          <w:color w:val="FF0000"/>
          <w:sz w:val="24"/>
          <w:szCs w:val="24"/>
        </w:rPr>
      </w:pPr>
      <w:r w:rsidRPr="005A17EC">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FDF" w:rsidRPr="005347F9" w:rsidRDefault="00DD7FDF" w:rsidP="00DD7FDF">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41682E" w:rsidRPr="003A1FEB" w:rsidRDefault="0041682E" w:rsidP="0041682E">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tblPr>
      <w:tblGrid>
        <w:gridCol w:w="2550"/>
        <w:gridCol w:w="2270"/>
        <w:gridCol w:w="4581"/>
      </w:tblGrid>
      <w:tr w:rsidR="0016376A" w:rsidRPr="00A54935" w:rsidTr="002D53DE">
        <w:trPr>
          <w:tblHeader/>
        </w:trPr>
        <w:tc>
          <w:tcPr>
            <w:tcW w:w="2550" w:type="dxa"/>
            <w:vAlign w:val="center"/>
          </w:tcPr>
          <w:p w:rsidR="0016376A" w:rsidRPr="00A54935" w:rsidRDefault="0016376A" w:rsidP="002D53DE">
            <w:pPr>
              <w:jc w:val="center"/>
              <w:rPr>
                <w:rFonts w:cs="Times New Roman"/>
                <w:b/>
                <w:sz w:val="20"/>
                <w:szCs w:val="20"/>
              </w:rPr>
            </w:pPr>
            <w:r w:rsidRPr="00A54935">
              <w:rPr>
                <w:rFonts w:cs="Times New Roman"/>
                <w:b/>
                <w:sz w:val="20"/>
                <w:szCs w:val="20"/>
              </w:rPr>
              <w:t>Источник природной ЧС</w:t>
            </w:r>
          </w:p>
        </w:tc>
        <w:tc>
          <w:tcPr>
            <w:tcW w:w="2270" w:type="dxa"/>
            <w:vAlign w:val="center"/>
          </w:tcPr>
          <w:p w:rsidR="0016376A" w:rsidRPr="00A54935" w:rsidRDefault="0016376A" w:rsidP="002D53DE">
            <w:pPr>
              <w:jc w:val="center"/>
              <w:rPr>
                <w:rFonts w:cs="Times New Roman"/>
                <w:b/>
                <w:sz w:val="20"/>
                <w:szCs w:val="20"/>
              </w:rPr>
            </w:pPr>
            <w:r w:rsidRPr="00A54935">
              <w:rPr>
                <w:rFonts w:cs="Times New Roman"/>
                <w:b/>
                <w:sz w:val="20"/>
                <w:szCs w:val="20"/>
              </w:rPr>
              <w:t>Наименование поражающего фактора природной ЧС</w:t>
            </w:r>
          </w:p>
        </w:tc>
        <w:tc>
          <w:tcPr>
            <w:tcW w:w="4581" w:type="dxa"/>
            <w:vAlign w:val="center"/>
          </w:tcPr>
          <w:p w:rsidR="0016376A" w:rsidRPr="00A54935" w:rsidRDefault="0016376A" w:rsidP="002D53DE">
            <w:pPr>
              <w:jc w:val="center"/>
              <w:rPr>
                <w:rFonts w:cs="Times New Roman"/>
                <w:b/>
                <w:sz w:val="20"/>
                <w:szCs w:val="20"/>
              </w:rPr>
            </w:pPr>
            <w:r w:rsidRPr="00A54935">
              <w:rPr>
                <w:rFonts w:cs="Times New Roman"/>
                <w:b/>
                <w:sz w:val="20"/>
                <w:szCs w:val="20"/>
              </w:rPr>
              <w:t>Характер действия, проявления поражающего фактора источника природной ЧС</w:t>
            </w:r>
          </w:p>
        </w:tc>
      </w:tr>
      <w:tr w:rsidR="0016376A" w:rsidRPr="00A54935" w:rsidTr="002D53DE">
        <w:tc>
          <w:tcPr>
            <w:tcW w:w="255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Сильный ветер. Ураган.</w:t>
            </w:r>
          </w:p>
        </w:tc>
        <w:tc>
          <w:tcPr>
            <w:tcW w:w="227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Аэродинамический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Ветровой поток</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Merge/>
            <w:vAlign w:val="center"/>
          </w:tcPr>
          <w:p w:rsidR="0016376A" w:rsidRPr="00A54935" w:rsidRDefault="0016376A" w:rsidP="002D53DE">
            <w:pPr>
              <w:jc w:val="center"/>
              <w:rPr>
                <w:rFonts w:cs="Times New Roman"/>
                <w:sz w:val="20"/>
                <w:szCs w:val="20"/>
              </w:rPr>
            </w:pP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Ветровая нагрузка</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Merge/>
            <w:vAlign w:val="center"/>
          </w:tcPr>
          <w:p w:rsidR="0016376A" w:rsidRPr="00A54935" w:rsidRDefault="0016376A" w:rsidP="002D53DE">
            <w:pPr>
              <w:jc w:val="center"/>
              <w:rPr>
                <w:rFonts w:cs="Times New Roman"/>
                <w:sz w:val="20"/>
                <w:szCs w:val="20"/>
              </w:rPr>
            </w:pP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Аэродинамическое давление</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Merge/>
            <w:vAlign w:val="center"/>
          </w:tcPr>
          <w:p w:rsidR="0016376A" w:rsidRPr="00A54935" w:rsidRDefault="0016376A" w:rsidP="002D53DE">
            <w:pPr>
              <w:jc w:val="center"/>
              <w:rPr>
                <w:rFonts w:cs="Times New Roman"/>
                <w:sz w:val="20"/>
                <w:szCs w:val="20"/>
              </w:rPr>
            </w:pP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Вибрация</w:t>
            </w:r>
          </w:p>
        </w:tc>
      </w:tr>
      <w:tr w:rsidR="0016376A" w:rsidRPr="00A54935" w:rsidTr="002D53DE">
        <w:tc>
          <w:tcPr>
            <w:tcW w:w="2550" w:type="dxa"/>
            <w:vAlign w:val="center"/>
          </w:tcPr>
          <w:p w:rsidR="0016376A" w:rsidRPr="00A54935" w:rsidRDefault="0016376A" w:rsidP="002D53DE">
            <w:pPr>
              <w:jc w:val="center"/>
              <w:rPr>
                <w:rFonts w:cs="Times New Roman"/>
                <w:sz w:val="20"/>
                <w:szCs w:val="20"/>
              </w:rPr>
            </w:pPr>
            <w:r w:rsidRPr="00A54935">
              <w:rPr>
                <w:rFonts w:cs="Times New Roman"/>
                <w:sz w:val="20"/>
                <w:szCs w:val="20"/>
              </w:rPr>
              <w:t>Пыльная буря</w:t>
            </w: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Аэродинамический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Выдувание и засыпание верхнего покрова почвы, посевов</w:t>
            </w:r>
          </w:p>
        </w:tc>
      </w:tr>
      <w:tr w:rsidR="0016376A" w:rsidRPr="00A54935" w:rsidTr="002D53DE">
        <w:tc>
          <w:tcPr>
            <w:tcW w:w="255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lastRenderedPageBreak/>
              <w:t>Продолжительный дождь (ливень)</w:t>
            </w:r>
          </w:p>
        </w:tc>
        <w:tc>
          <w:tcPr>
            <w:tcW w:w="227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Гидродинамический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Поток (течение) воды</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Merge/>
            <w:vAlign w:val="center"/>
          </w:tcPr>
          <w:p w:rsidR="0016376A" w:rsidRPr="00A54935" w:rsidRDefault="0016376A" w:rsidP="002D53DE">
            <w:pPr>
              <w:jc w:val="center"/>
              <w:rPr>
                <w:rFonts w:cs="Times New Roman"/>
                <w:sz w:val="20"/>
                <w:szCs w:val="20"/>
              </w:rPr>
            </w:pP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Затопление территории</w:t>
            </w:r>
          </w:p>
        </w:tc>
      </w:tr>
      <w:tr w:rsidR="0016376A" w:rsidRPr="00A54935" w:rsidTr="002D53DE">
        <w:tc>
          <w:tcPr>
            <w:tcW w:w="255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Сильный снегопад</w:t>
            </w:r>
          </w:p>
        </w:tc>
        <w:tc>
          <w:tcPr>
            <w:tcW w:w="227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Гидродинамический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Снеговая нагрузка</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Merge/>
            <w:vAlign w:val="center"/>
          </w:tcPr>
          <w:p w:rsidR="0016376A" w:rsidRPr="00A54935" w:rsidRDefault="0016376A" w:rsidP="002D53DE">
            <w:pPr>
              <w:jc w:val="center"/>
              <w:rPr>
                <w:rFonts w:cs="Times New Roman"/>
                <w:sz w:val="20"/>
                <w:szCs w:val="20"/>
              </w:rPr>
            </w:pP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Снежные заносы</w:t>
            </w:r>
          </w:p>
        </w:tc>
      </w:tr>
      <w:tr w:rsidR="0016376A" w:rsidRPr="00A54935" w:rsidTr="002D53DE">
        <w:tc>
          <w:tcPr>
            <w:tcW w:w="2550" w:type="dxa"/>
            <w:vMerge w:val="restart"/>
            <w:vAlign w:val="center"/>
          </w:tcPr>
          <w:p w:rsidR="0016376A" w:rsidRPr="00A54935" w:rsidRDefault="0016376A" w:rsidP="002D53DE">
            <w:pPr>
              <w:jc w:val="center"/>
              <w:rPr>
                <w:rFonts w:cs="Times New Roman"/>
                <w:sz w:val="20"/>
                <w:szCs w:val="20"/>
              </w:rPr>
            </w:pPr>
            <w:r w:rsidRPr="00A54935">
              <w:rPr>
                <w:rFonts w:cs="Times New Roman"/>
                <w:sz w:val="20"/>
                <w:szCs w:val="20"/>
              </w:rPr>
              <w:t>Гололед</w:t>
            </w: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Гравитационный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Гололедная нагрузка.</w:t>
            </w:r>
          </w:p>
        </w:tc>
      </w:tr>
      <w:tr w:rsidR="0016376A" w:rsidRPr="00A54935" w:rsidTr="002D53DE">
        <w:tc>
          <w:tcPr>
            <w:tcW w:w="2550" w:type="dxa"/>
            <w:vMerge/>
            <w:vAlign w:val="center"/>
          </w:tcPr>
          <w:p w:rsidR="0016376A" w:rsidRPr="00A54935" w:rsidRDefault="0016376A" w:rsidP="002D53DE">
            <w:pPr>
              <w:jc w:val="center"/>
              <w:rPr>
                <w:rFonts w:cs="Times New Roman"/>
                <w:sz w:val="20"/>
                <w:szCs w:val="20"/>
              </w:rPr>
            </w:pP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Вибрация</w:t>
            </w:r>
          </w:p>
        </w:tc>
      </w:tr>
      <w:tr w:rsidR="0016376A" w:rsidRPr="00A54935" w:rsidTr="002D53DE">
        <w:tc>
          <w:tcPr>
            <w:tcW w:w="2550" w:type="dxa"/>
            <w:vAlign w:val="center"/>
          </w:tcPr>
          <w:p w:rsidR="0016376A" w:rsidRPr="00A54935" w:rsidRDefault="0016376A" w:rsidP="002D53DE">
            <w:pPr>
              <w:jc w:val="center"/>
              <w:rPr>
                <w:rFonts w:cs="Times New Roman"/>
                <w:sz w:val="20"/>
                <w:szCs w:val="20"/>
              </w:rPr>
            </w:pPr>
            <w:r w:rsidRPr="00A54935">
              <w:rPr>
                <w:rFonts w:cs="Times New Roman"/>
                <w:sz w:val="20"/>
                <w:szCs w:val="20"/>
              </w:rPr>
              <w:t>Град</w:t>
            </w: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Динамический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Удар</w:t>
            </w:r>
          </w:p>
        </w:tc>
      </w:tr>
      <w:tr w:rsidR="0016376A" w:rsidRPr="00A54935" w:rsidTr="002D53DE">
        <w:tc>
          <w:tcPr>
            <w:tcW w:w="2550" w:type="dxa"/>
            <w:vAlign w:val="center"/>
          </w:tcPr>
          <w:p w:rsidR="0016376A" w:rsidRPr="00A54935" w:rsidRDefault="0016376A" w:rsidP="002D53DE">
            <w:pPr>
              <w:jc w:val="center"/>
              <w:rPr>
                <w:rFonts w:cs="Times New Roman"/>
                <w:sz w:val="20"/>
                <w:szCs w:val="20"/>
              </w:rPr>
            </w:pPr>
            <w:r w:rsidRPr="00A54935">
              <w:rPr>
                <w:rFonts w:cs="Times New Roman"/>
                <w:sz w:val="20"/>
                <w:szCs w:val="20"/>
              </w:rPr>
              <w:t>Гроза</w:t>
            </w: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Электрофизический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Электрические разряды</w:t>
            </w:r>
          </w:p>
        </w:tc>
      </w:tr>
      <w:tr w:rsidR="0016376A" w:rsidRPr="00A54935" w:rsidTr="002D53DE">
        <w:tc>
          <w:tcPr>
            <w:tcW w:w="2550" w:type="dxa"/>
            <w:vAlign w:val="center"/>
          </w:tcPr>
          <w:p w:rsidR="0016376A" w:rsidRPr="00A54935" w:rsidRDefault="0016376A" w:rsidP="002D53DE">
            <w:pPr>
              <w:jc w:val="center"/>
              <w:rPr>
                <w:rFonts w:cs="Times New Roman"/>
                <w:sz w:val="20"/>
                <w:szCs w:val="20"/>
              </w:rPr>
            </w:pPr>
            <w:r w:rsidRPr="00A54935">
              <w:rPr>
                <w:rFonts w:cs="Times New Roman"/>
                <w:sz w:val="20"/>
                <w:szCs w:val="20"/>
              </w:rPr>
              <w:t>Туман</w:t>
            </w:r>
          </w:p>
        </w:tc>
        <w:tc>
          <w:tcPr>
            <w:tcW w:w="2270" w:type="dxa"/>
            <w:vAlign w:val="center"/>
          </w:tcPr>
          <w:p w:rsidR="0016376A" w:rsidRPr="00A54935" w:rsidRDefault="0016376A" w:rsidP="002D53DE">
            <w:pPr>
              <w:jc w:val="center"/>
              <w:rPr>
                <w:rFonts w:cs="Times New Roman"/>
                <w:sz w:val="20"/>
                <w:szCs w:val="20"/>
              </w:rPr>
            </w:pPr>
            <w:r w:rsidRPr="00A54935">
              <w:rPr>
                <w:rFonts w:cs="Times New Roman"/>
                <w:sz w:val="20"/>
                <w:szCs w:val="20"/>
              </w:rPr>
              <w:t>Теплофизический</w:t>
            </w:r>
          </w:p>
        </w:tc>
        <w:tc>
          <w:tcPr>
            <w:tcW w:w="4581" w:type="dxa"/>
            <w:vAlign w:val="center"/>
          </w:tcPr>
          <w:p w:rsidR="0016376A" w:rsidRPr="00A54935" w:rsidRDefault="0016376A" w:rsidP="002D53DE">
            <w:pPr>
              <w:jc w:val="center"/>
              <w:rPr>
                <w:rFonts w:cs="Times New Roman"/>
                <w:sz w:val="20"/>
                <w:szCs w:val="20"/>
              </w:rPr>
            </w:pPr>
            <w:r w:rsidRPr="00A54935">
              <w:rPr>
                <w:rFonts w:cs="Times New Roman"/>
                <w:sz w:val="20"/>
                <w:szCs w:val="20"/>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w:t>
      </w:r>
      <w:r w:rsidR="002D53DE">
        <w:rPr>
          <w:rFonts w:ascii="Times New Roman" w:hAnsi="Times New Roman" w:cs="Times New Roman"/>
          <w:color w:val="000000" w:themeColor="text1"/>
          <w:sz w:val="24"/>
          <w:szCs w:val="24"/>
        </w:rPr>
        <w:t>Краснокутское</w:t>
      </w:r>
      <w:r w:rsidRPr="00472400">
        <w:rPr>
          <w:rFonts w:ascii="Times New Roman" w:hAnsi="Times New Roman" w:cs="Times New Roman"/>
          <w:color w:val="000000" w:themeColor="text1"/>
          <w:sz w:val="24"/>
          <w:szCs w:val="24"/>
        </w:rPr>
        <w:t xml:space="preserve">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Pr="009A70E8" w:rsidRDefault="0041682E" w:rsidP="0041682E">
      <w:pPr>
        <w:pStyle w:val="ConsPlusNormal"/>
        <w:widowControl/>
        <w:ind w:firstLine="709"/>
        <w:jc w:val="both"/>
        <w:rPr>
          <w:rFonts w:ascii="Times New Roman" w:hAnsi="Times New Roman" w:cs="Times New Roman"/>
          <w:b/>
          <w:smallCaps/>
          <w:sz w:val="24"/>
          <w:szCs w:val="24"/>
        </w:rPr>
      </w:pPr>
      <w:r w:rsidRPr="009A70E8">
        <w:rPr>
          <w:rFonts w:ascii="Times New Roman" w:hAnsi="Times New Roman" w:cs="Times New Roman"/>
          <w:b/>
          <w:smallCaps/>
          <w:sz w:val="24"/>
          <w:szCs w:val="24"/>
        </w:rPr>
        <w:t>Природные пожары</w:t>
      </w:r>
    </w:p>
    <w:p w:rsidR="009D76AF" w:rsidRPr="005A17EC" w:rsidRDefault="005A17EC" w:rsidP="009D76AF">
      <w:pPr>
        <w:pStyle w:val="ConsPlusNormal"/>
        <w:widowControl/>
        <w:ind w:firstLine="709"/>
        <w:jc w:val="both"/>
        <w:rPr>
          <w:rFonts w:ascii="Times New Roman" w:hAnsi="Times New Roman" w:cs="Times New Roman"/>
          <w:color w:val="000000" w:themeColor="text1"/>
          <w:sz w:val="24"/>
          <w:szCs w:val="24"/>
        </w:rPr>
      </w:pPr>
      <w:bookmarkStart w:id="114" w:name="_Toc150020137"/>
      <w:r w:rsidRPr="005A17EC">
        <w:rPr>
          <w:rFonts w:ascii="Times New Roman" w:hAnsi="Times New Roman" w:cs="Times New Roman"/>
          <w:color w:val="000000" w:themeColor="text1"/>
          <w:sz w:val="24"/>
          <w:szCs w:val="24"/>
        </w:rPr>
        <w:t>На</w:t>
      </w:r>
      <w:r w:rsidR="009D76AF" w:rsidRPr="005A17EC">
        <w:rPr>
          <w:rFonts w:ascii="Times New Roman" w:hAnsi="Times New Roman" w:cs="Times New Roman"/>
          <w:color w:val="000000" w:themeColor="text1"/>
          <w:sz w:val="24"/>
          <w:szCs w:val="24"/>
        </w:rPr>
        <w:t xml:space="preserve"> территории Краснокутского сельского поселения</w:t>
      </w:r>
      <w:r w:rsidRPr="005A17EC">
        <w:rPr>
          <w:rFonts w:ascii="Times New Roman" w:hAnsi="Times New Roman" w:cs="Times New Roman"/>
          <w:color w:val="000000" w:themeColor="text1"/>
          <w:sz w:val="24"/>
          <w:szCs w:val="24"/>
        </w:rPr>
        <w:t xml:space="preserve"> </w:t>
      </w:r>
      <w:r w:rsidR="00A54935" w:rsidRPr="005A17EC">
        <w:rPr>
          <w:rFonts w:ascii="Times New Roman" w:hAnsi="Times New Roman" w:cs="Times New Roman"/>
          <w:color w:val="000000" w:themeColor="text1"/>
          <w:sz w:val="24"/>
          <w:szCs w:val="24"/>
        </w:rPr>
        <w:t>отсутствует</w:t>
      </w:r>
      <w:r w:rsidR="009D76AF" w:rsidRPr="005A17EC">
        <w:rPr>
          <w:rFonts w:ascii="Times New Roman" w:hAnsi="Times New Roman" w:cs="Times New Roman"/>
          <w:color w:val="000000" w:themeColor="text1"/>
          <w:sz w:val="24"/>
          <w:szCs w:val="24"/>
        </w:rPr>
        <w:t xml:space="preserve"> вероятность возникновения лесных пожаров</w:t>
      </w:r>
      <w:r w:rsidRPr="005A17EC">
        <w:rPr>
          <w:rFonts w:ascii="Times New Roman" w:hAnsi="Times New Roman" w:cs="Times New Roman"/>
          <w:color w:val="000000" w:themeColor="text1"/>
          <w:sz w:val="24"/>
          <w:szCs w:val="24"/>
        </w:rPr>
        <w:t>.</w:t>
      </w:r>
    </w:p>
    <w:p w:rsidR="0016376A" w:rsidRPr="00496EDA" w:rsidRDefault="0016376A" w:rsidP="0016376A">
      <w:pPr>
        <w:pStyle w:val="ConsPlusNormal"/>
        <w:widowControl/>
        <w:ind w:firstLine="709"/>
        <w:jc w:val="both"/>
        <w:rPr>
          <w:rFonts w:ascii="Times New Roman" w:hAnsi="Times New Roman" w:cs="Times New Roman"/>
          <w:color w:val="FF0000"/>
          <w:sz w:val="24"/>
          <w:szCs w:val="24"/>
        </w:rPr>
      </w:pPr>
    </w:p>
    <w:p w:rsidR="0041682E" w:rsidRPr="005347F9" w:rsidRDefault="0041682E" w:rsidP="00275333">
      <w:pPr>
        <w:pStyle w:val="2"/>
      </w:pPr>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114"/>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xml:space="preserve">Согласно исходным данным и требованиям для разработки инженерно- технических мероприятий гражданской обороны и предупреждения ЧС, на территории </w:t>
      </w:r>
      <w:r w:rsidR="002D53DE" w:rsidRPr="005A17EC">
        <w:rPr>
          <w:rFonts w:ascii="Times New Roman" w:hAnsi="Times New Roman" w:cs="Times New Roman"/>
          <w:color w:val="000000" w:themeColor="text1"/>
          <w:sz w:val="24"/>
          <w:szCs w:val="24"/>
        </w:rPr>
        <w:t>Краснокутского</w:t>
      </w:r>
      <w:r w:rsidRPr="005A17EC">
        <w:rPr>
          <w:rFonts w:ascii="Times New Roman" w:hAnsi="Times New Roman" w:cs="Times New Roman"/>
          <w:color w:val="000000" w:themeColor="text1"/>
          <w:sz w:val="24"/>
          <w:szCs w:val="24"/>
        </w:rPr>
        <w:t xml:space="preserve"> сельского поселения химически опасных объектов – нет.</w:t>
      </w:r>
    </w:p>
    <w:p w:rsidR="0041682E" w:rsidRPr="005A17EC"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5A17EC"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5A17EC">
        <w:rPr>
          <w:rFonts w:ascii="Times New Roman" w:hAnsi="Times New Roman" w:cs="Times New Roman"/>
          <w:b/>
          <w:smallCaps/>
          <w:color w:val="000000" w:themeColor="text1"/>
          <w:sz w:val="24"/>
          <w:szCs w:val="24"/>
        </w:rPr>
        <w:t>Пожаровзрывоопасные объекты - пожары и взрывы</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xml:space="preserve">Взрывопожароопасными объектами в поселении являются проектируемые АЗС, сети газоснабжения </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ударная волна;</w:t>
      </w:r>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 тепловое излучение;</w:t>
      </w:r>
    </w:p>
    <w:p w:rsidR="003D14CD" w:rsidRPr="00773300" w:rsidRDefault="003D14CD" w:rsidP="003D14CD">
      <w:pPr>
        <w:pStyle w:val="ConsPlusNormal"/>
        <w:widowControl/>
        <w:ind w:firstLine="709"/>
        <w:jc w:val="both"/>
        <w:rPr>
          <w:rFonts w:ascii="Times New Roman" w:hAnsi="Times New Roman" w:cs="Times New Roman"/>
          <w:color w:val="FF0000"/>
          <w:sz w:val="24"/>
          <w:szCs w:val="24"/>
        </w:rPr>
      </w:pPr>
      <w:r w:rsidRPr="005A17EC">
        <w:rPr>
          <w:rFonts w:ascii="Times New Roman" w:hAnsi="Times New Roman" w:cs="Times New Roman"/>
          <w:color w:val="000000" w:themeColor="text1"/>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Радиационноопасные объекты - аварии с угрозой выброса радиоактивных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радиационноопасных объектов. </w:t>
      </w:r>
      <w:r w:rsidR="002D53DE">
        <w:rPr>
          <w:rFonts w:ascii="Times New Roman" w:hAnsi="Times New Roman" w:cs="Times New Roman"/>
          <w:color w:val="000000" w:themeColor="text1"/>
          <w:sz w:val="24"/>
          <w:szCs w:val="24"/>
        </w:rPr>
        <w:t>Краснокутское</w:t>
      </w:r>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радиационноопасных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При авариях на всех видах транспорта</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DD7FDF" w:rsidRPr="005A17EC" w:rsidRDefault="00DD7FDF" w:rsidP="00DD7FDF">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-автомобильных дорогах общего пользования местного значения.</w:t>
      </w:r>
    </w:p>
    <w:p w:rsidR="00DD7FDF" w:rsidRPr="00E36CC7" w:rsidRDefault="00DD7FDF" w:rsidP="00DD7FDF">
      <w:pPr>
        <w:pStyle w:val="ConsPlusNormal"/>
        <w:widowControl/>
        <w:ind w:firstLine="709"/>
        <w:jc w:val="both"/>
        <w:rPr>
          <w:rFonts w:ascii="Times New Roman" w:hAnsi="Times New Roman" w:cs="Times New Roman"/>
          <w:color w:val="FF0000"/>
          <w:sz w:val="24"/>
          <w:szCs w:val="24"/>
        </w:rPr>
      </w:pPr>
      <w:r w:rsidRPr="005A17EC">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275333">
      <w:pPr>
        <w:pStyle w:val="2"/>
      </w:pPr>
      <w:bookmarkStart w:id="115" w:name="_Toc150020138"/>
      <w:r w:rsidRPr="00CA3042">
        <w:lastRenderedPageBreak/>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115"/>
    </w:p>
    <w:p w:rsidR="003D14CD" w:rsidRPr="005A17EC" w:rsidRDefault="003D14CD" w:rsidP="003D14CD">
      <w:pPr>
        <w:pStyle w:val="ConsPlusNormal"/>
        <w:widowControl/>
        <w:ind w:firstLine="709"/>
        <w:jc w:val="both"/>
        <w:rPr>
          <w:rFonts w:ascii="Times New Roman" w:hAnsi="Times New Roman" w:cs="Times New Roman"/>
          <w:color w:val="000000" w:themeColor="text1"/>
          <w:sz w:val="24"/>
          <w:szCs w:val="24"/>
        </w:rPr>
      </w:pPr>
      <w:r w:rsidRPr="005A17EC">
        <w:rPr>
          <w:rFonts w:ascii="Times New Roman" w:hAnsi="Times New Roman" w:cs="Times New Roman"/>
          <w:color w:val="000000" w:themeColor="text1"/>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275333">
      <w:pPr>
        <w:pStyle w:val="2"/>
      </w:pPr>
      <w:bookmarkStart w:id="116" w:name="_Toc150020139"/>
      <w:r w:rsidRPr="00CA3042">
        <w:t>6</w:t>
      </w:r>
      <w:r w:rsidRPr="005347F9">
        <w:t>.4 Перечень мероприятий по обеспечению пожарной безопасности.</w:t>
      </w:r>
      <w:bookmarkEnd w:id="116"/>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41682E" w:rsidRPr="005347F9" w:rsidRDefault="0041682E" w:rsidP="0041682E">
      <w:pPr>
        <w:pStyle w:val="af1"/>
        <w:ind w:left="851"/>
        <w:rPr>
          <w:rFonts w:cs="Times New Roman"/>
        </w:rPr>
      </w:pPr>
    </w:p>
    <w:tbl>
      <w:tblPr>
        <w:tblStyle w:val="afb"/>
        <w:tblW w:w="0" w:type="auto"/>
        <w:jc w:val="center"/>
        <w:tblLook w:val="04A0"/>
      </w:tblPr>
      <w:tblGrid>
        <w:gridCol w:w="2392"/>
        <w:gridCol w:w="2393"/>
        <w:gridCol w:w="2393"/>
        <w:gridCol w:w="2393"/>
      </w:tblGrid>
      <w:tr w:rsidR="0041682E" w:rsidRPr="00A54935" w:rsidTr="00947C86">
        <w:trPr>
          <w:trHeight w:val="20"/>
          <w:tblHeader/>
          <w:jc w:val="center"/>
        </w:trPr>
        <w:tc>
          <w:tcPr>
            <w:tcW w:w="2392" w:type="dxa"/>
            <w:vMerge w:val="restart"/>
            <w:vAlign w:val="center"/>
          </w:tcPr>
          <w:p w:rsidR="0041682E" w:rsidRPr="00A54935" w:rsidRDefault="0041682E" w:rsidP="00947C86">
            <w:pPr>
              <w:jc w:val="center"/>
              <w:rPr>
                <w:rFonts w:cs="Times New Roman"/>
                <w:b/>
                <w:sz w:val="20"/>
                <w:szCs w:val="20"/>
              </w:rPr>
            </w:pPr>
            <w:r w:rsidRPr="00A54935">
              <w:rPr>
                <w:rFonts w:cs="Times New Roman"/>
                <w:b/>
                <w:sz w:val="20"/>
                <w:szCs w:val="20"/>
              </w:rPr>
              <w:t>Степень огнестойкости здания</w:t>
            </w:r>
          </w:p>
        </w:tc>
        <w:tc>
          <w:tcPr>
            <w:tcW w:w="7179" w:type="dxa"/>
            <w:gridSpan w:val="3"/>
            <w:vAlign w:val="center"/>
          </w:tcPr>
          <w:p w:rsidR="0041682E" w:rsidRPr="00A54935" w:rsidRDefault="0041682E" w:rsidP="00947C86">
            <w:pPr>
              <w:jc w:val="center"/>
              <w:rPr>
                <w:rFonts w:cs="Times New Roman"/>
                <w:b/>
                <w:sz w:val="20"/>
                <w:szCs w:val="20"/>
              </w:rPr>
            </w:pPr>
            <w:r w:rsidRPr="00A54935">
              <w:rPr>
                <w:rFonts w:cs="Times New Roman"/>
                <w:b/>
                <w:sz w:val="20"/>
                <w:szCs w:val="20"/>
              </w:rPr>
              <w:t>Расстояние при степени огнестойкости здания, м</w:t>
            </w:r>
          </w:p>
        </w:tc>
      </w:tr>
      <w:tr w:rsidR="0041682E" w:rsidRPr="00A54935" w:rsidTr="00947C86">
        <w:trPr>
          <w:trHeight w:val="20"/>
          <w:tblHeader/>
          <w:jc w:val="center"/>
        </w:trPr>
        <w:tc>
          <w:tcPr>
            <w:tcW w:w="2392" w:type="dxa"/>
            <w:vMerge/>
            <w:vAlign w:val="center"/>
          </w:tcPr>
          <w:p w:rsidR="0041682E" w:rsidRPr="00A54935" w:rsidRDefault="0041682E" w:rsidP="00947C86">
            <w:pPr>
              <w:jc w:val="center"/>
              <w:rPr>
                <w:rFonts w:cs="Times New Roman"/>
                <w:b/>
                <w:sz w:val="20"/>
                <w:szCs w:val="20"/>
              </w:rPr>
            </w:pPr>
          </w:p>
        </w:tc>
        <w:tc>
          <w:tcPr>
            <w:tcW w:w="2393" w:type="dxa"/>
            <w:vAlign w:val="center"/>
          </w:tcPr>
          <w:p w:rsidR="0041682E" w:rsidRPr="00A54935" w:rsidRDefault="0041682E" w:rsidP="00947C86">
            <w:pPr>
              <w:jc w:val="center"/>
              <w:rPr>
                <w:rFonts w:cs="Times New Roman"/>
                <w:b/>
                <w:sz w:val="20"/>
                <w:szCs w:val="20"/>
              </w:rPr>
            </w:pPr>
            <w:r w:rsidRPr="00A54935">
              <w:rPr>
                <w:rFonts w:cs="Times New Roman"/>
                <w:b/>
                <w:sz w:val="20"/>
                <w:szCs w:val="20"/>
              </w:rPr>
              <w:t>I, II</w:t>
            </w:r>
          </w:p>
        </w:tc>
        <w:tc>
          <w:tcPr>
            <w:tcW w:w="2393" w:type="dxa"/>
            <w:vAlign w:val="center"/>
          </w:tcPr>
          <w:p w:rsidR="0041682E" w:rsidRPr="00A54935" w:rsidRDefault="0041682E" w:rsidP="00947C86">
            <w:pPr>
              <w:jc w:val="center"/>
              <w:rPr>
                <w:rFonts w:cs="Times New Roman"/>
                <w:b/>
                <w:sz w:val="20"/>
                <w:szCs w:val="20"/>
              </w:rPr>
            </w:pPr>
            <w:r w:rsidRPr="00A54935">
              <w:rPr>
                <w:rFonts w:cs="Times New Roman"/>
                <w:b/>
                <w:sz w:val="20"/>
                <w:szCs w:val="20"/>
              </w:rPr>
              <w:t>III</w:t>
            </w:r>
          </w:p>
        </w:tc>
        <w:tc>
          <w:tcPr>
            <w:tcW w:w="2393" w:type="dxa"/>
            <w:vAlign w:val="center"/>
          </w:tcPr>
          <w:p w:rsidR="0041682E" w:rsidRPr="00A54935" w:rsidRDefault="0041682E" w:rsidP="00947C86">
            <w:pPr>
              <w:jc w:val="center"/>
              <w:rPr>
                <w:rFonts w:cs="Times New Roman"/>
                <w:b/>
                <w:sz w:val="20"/>
                <w:szCs w:val="20"/>
              </w:rPr>
            </w:pPr>
            <w:r w:rsidRPr="00A54935">
              <w:rPr>
                <w:rFonts w:cs="Times New Roman"/>
                <w:b/>
                <w:sz w:val="20"/>
                <w:szCs w:val="20"/>
                <w:lang w:val="en-US"/>
              </w:rPr>
              <w:t>III</w:t>
            </w:r>
            <w:r w:rsidRPr="00A54935">
              <w:rPr>
                <w:rFonts w:cs="Times New Roman"/>
                <w:b/>
                <w:sz w:val="20"/>
                <w:szCs w:val="20"/>
              </w:rPr>
              <w:t xml:space="preserve">а, </w:t>
            </w:r>
            <w:r w:rsidRPr="00A54935">
              <w:rPr>
                <w:rFonts w:cs="Times New Roman"/>
                <w:b/>
                <w:sz w:val="20"/>
                <w:szCs w:val="20"/>
                <w:lang w:val="en-US"/>
              </w:rPr>
              <w:t>III</w:t>
            </w:r>
            <w:r w:rsidRPr="00A54935">
              <w:rPr>
                <w:rFonts w:cs="Times New Roman"/>
                <w:b/>
                <w:sz w:val="20"/>
                <w:szCs w:val="20"/>
              </w:rPr>
              <w:t>б, IV, IVа, V</w:t>
            </w:r>
          </w:p>
        </w:tc>
      </w:tr>
      <w:tr w:rsidR="0041682E" w:rsidRPr="00A54935" w:rsidTr="00947C86">
        <w:trPr>
          <w:trHeight w:val="20"/>
          <w:jc w:val="center"/>
        </w:trPr>
        <w:tc>
          <w:tcPr>
            <w:tcW w:w="2392" w:type="dxa"/>
            <w:vAlign w:val="center"/>
          </w:tcPr>
          <w:p w:rsidR="0041682E" w:rsidRPr="00A54935" w:rsidRDefault="0041682E" w:rsidP="00947C86">
            <w:pPr>
              <w:jc w:val="center"/>
              <w:rPr>
                <w:rFonts w:cs="Times New Roman"/>
                <w:sz w:val="20"/>
                <w:szCs w:val="20"/>
              </w:rPr>
            </w:pPr>
            <w:r w:rsidRPr="00A54935">
              <w:rPr>
                <w:rFonts w:cs="Times New Roman"/>
                <w:sz w:val="20"/>
                <w:szCs w:val="20"/>
                <w:lang w:val="en-US"/>
              </w:rPr>
              <w:t>I, II</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6</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8</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10</w:t>
            </w:r>
          </w:p>
        </w:tc>
      </w:tr>
      <w:tr w:rsidR="0041682E" w:rsidRPr="00A54935" w:rsidTr="00947C86">
        <w:trPr>
          <w:trHeight w:val="20"/>
          <w:jc w:val="center"/>
        </w:trPr>
        <w:tc>
          <w:tcPr>
            <w:tcW w:w="2392" w:type="dxa"/>
            <w:vAlign w:val="center"/>
          </w:tcPr>
          <w:p w:rsidR="0041682E" w:rsidRPr="00A54935" w:rsidRDefault="0041682E" w:rsidP="00947C86">
            <w:pPr>
              <w:jc w:val="center"/>
              <w:rPr>
                <w:rFonts w:cs="Times New Roman"/>
                <w:sz w:val="20"/>
                <w:szCs w:val="20"/>
              </w:rPr>
            </w:pPr>
            <w:r w:rsidRPr="00A54935">
              <w:rPr>
                <w:rFonts w:cs="Times New Roman"/>
                <w:sz w:val="20"/>
                <w:szCs w:val="20"/>
                <w:lang w:val="en-US"/>
              </w:rPr>
              <w:t>III</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8</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10</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12</w:t>
            </w:r>
          </w:p>
        </w:tc>
      </w:tr>
      <w:tr w:rsidR="0041682E" w:rsidRPr="00A54935" w:rsidTr="00947C86">
        <w:trPr>
          <w:trHeight w:val="20"/>
          <w:jc w:val="center"/>
        </w:trPr>
        <w:tc>
          <w:tcPr>
            <w:tcW w:w="2392" w:type="dxa"/>
            <w:vAlign w:val="center"/>
          </w:tcPr>
          <w:p w:rsidR="0041682E" w:rsidRPr="00A54935" w:rsidRDefault="0041682E" w:rsidP="00947C86">
            <w:pPr>
              <w:jc w:val="center"/>
              <w:rPr>
                <w:rFonts w:cs="Times New Roman"/>
                <w:sz w:val="20"/>
                <w:szCs w:val="20"/>
              </w:rPr>
            </w:pPr>
            <w:r w:rsidRPr="00A54935">
              <w:rPr>
                <w:rFonts w:cs="Times New Roman"/>
                <w:sz w:val="20"/>
                <w:szCs w:val="20"/>
                <w:lang w:val="en-US"/>
              </w:rPr>
              <w:t>III</w:t>
            </w:r>
            <w:r w:rsidRPr="00A54935">
              <w:rPr>
                <w:rFonts w:cs="Times New Roman"/>
                <w:sz w:val="20"/>
                <w:szCs w:val="20"/>
              </w:rPr>
              <w:t xml:space="preserve">а, </w:t>
            </w:r>
            <w:r w:rsidRPr="00A54935">
              <w:rPr>
                <w:rFonts w:cs="Times New Roman"/>
                <w:sz w:val="20"/>
                <w:szCs w:val="20"/>
                <w:lang w:val="en-US"/>
              </w:rPr>
              <w:t>III</w:t>
            </w:r>
            <w:r w:rsidRPr="00A54935">
              <w:rPr>
                <w:rFonts w:cs="Times New Roman"/>
                <w:sz w:val="20"/>
                <w:szCs w:val="20"/>
              </w:rPr>
              <w:t xml:space="preserve">б, </w:t>
            </w:r>
            <w:r w:rsidRPr="00A54935">
              <w:rPr>
                <w:rFonts w:cs="Times New Roman"/>
                <w:sz w:val="20"/>
                <w:szCs w:val="20"/>
                <w:lang w:val="en-US"/>
              </w:rPr>
              <w:t>IV</w:t>
            </w:r>
            <w:r w:rsidRPr="00A54935">
              <w:rPr>
                <w:rFonts w:cs="Times New Roman"/>
                <w:sz w:val="20"/>
                <w:szCs w:val="20"/>
              </w:rPr>
              <w:t xml:space="preserve">, </w:t>
            </w:r>
            <w:r w:rsidRPr="00A54935">
              <w:rPr>
                <w:rFonts w:cs="Times New Roman"/>
                <w:sz w:val="20"/>
                <w:szCs w:val="20"/>
                <w:lang w:val="en-US"/>
              </w:rPr>
              <w:t>IV</w:t>
            </w:r>
            <w:r w:rsidRPr="00A54935">
              <w:rPr>
                <w:rFonts w:cs="Times New Roman"/>
                <w:sz w:val="20"/>
                <w:szCs w:val="20"/>
              </w:rPr>
              <w:t xml:space="preserve">а, </w:t>
            </w:r>
            <w:r w:rsidRPr="00A54935">
              <w:rPr>
                <w:rFonts w:cs="Times New Roman"/>
                <w:sz w:val="20"/>
                <w:szCs w:val="20"/>
                <w:lang w:val="en-US"/>
              </w:rPr>
              <w:t>V</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10</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12</w:t>
            </w:r>
          </w:p>
        </w:tc>
        <w:tc>
          <w:tcPr>
            <w:tcW w:w="2393" w:type="dxa"/>
            <w:vAlign w:val="center"/>
          </w:tcPr>
          <w:p w:rsidR="0041682E" w:rsidRPr="00A54935" w:rsidRDefault="0041682E" w:rsidP="00947C86">
            <w:pPr>
              <w:jc w:val="center"/>
              <w:rPr>
                <w:rFonts w:cs="Times New Roman"/>
                <w:sz w:val="20"/>
                <w:szCs w:val="20"/>
                <w:lang w:val="en-US"/>
              </w:rPr>
            </w:pPr>
            <w:r w:rsidRPr="00A54935">
              <w:rPr>
                <w:rFonts w:cs="Times New Roman"/>
                <w:sz w:val="20"/>
                <w:szCs w:val="20"/>
                <w:lang w:val="en-US"/>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b"/>
        <w:tblW w:w="0" w:type="auto"/>
        <w:jc w:val="center"/>
        <w:tblLayout w:type="fixed"/>
        <w:tblLook w:val="04A0"/>
      </w:tblPr>
      <w:tblGrid>
        <w:gridCol w:w="5778"/>
        <w:gridCol w:w="1276"/>
        <w:gridCol w:w="1276"/>
        <w:gridCol w:w="1241"/>
      </w:tblGrid>
      <w:tr w:rsidR="0041682E" w:rsidRPr="00A54935" w:rsidTr="00947C86">
        <w:trPr>
          <w:tblHeader/>
          <w:jc w:val="center"/>
        </w:trPr>
        <w:tc>
          <w:tcPr>
            <w:tcW w:w="5778" w:type="dxa"/>
            <w:vMerge w:val="restart"/>
            <w:vAlign w:val="center"/>
          </w:tcPr>
          <w:p w:rsidR="0041682E" w:rsidRPr="00A54935" w:rsidRDefault="0041682E" w:rsidP="00947C86">
            <w:pPr>
              <w:jc w:val="center"/>
              <w:rPr>
                <w:rFonts w:cs="Times New Roman"/>
                <w:b/>
                <w:sz w:val="20"/>
                <w:szCs w:val="20"/>
              </w:rPr>
            </w:pPr>
            <w:r w:rsidRPr="00A54935">
              <w:rPr>
                <w:rFonts w:cs="Times New Roman"/>
                <w:b/>
                <w:sz w:val="20"/>
                <w:szCs w:val="20"/>
              </w:rPr>
              <w:t>Материал строения несущих ограждающих конструкций</w:t>
            </w:r>
          </w:p>
        </w:tc>
        <w:tc>
          <w:tcPr>
            <w:tcW w:w="3793" w:type="dxa"/>
            <w:gridSpan w:val="3"/>
            <w:vAlign w:val="center"/>
          </w:tcPr>
          <w:p w:rsidR="0041682E" w:rsidRPr="00A54935" w:rsidRDefault="0041682E" w:rsidP="00947C86">
            <w:pPr>
              <w:jc w:val="center"/>
              <w:rPr>
                <w:rFonts w:cs="Times New Roman"/>
                <w:b/>
                <w:sz w:val="20"/>
                <w:szCs w:val="20"/>
              </w:rPr>
            </w:pPr>
            <w:r w:rsidRPr="00A54935">
              <w:rPr>
                <w:rFonts w:cs="Times New Roman"/>
                <w:b/>
                <w:sz w:val="20"/>
                <w:szCs w:val="20"/>
              </w:rPr>
              <w:t>Расстояние, м</w:t>
            </w:r>
          </w:p>
        </w:tc>
      </w:tr>
      <w:tr w:rsidR="0041682E" w:rsidRPr="00A54935" w:rsidTr="00947C86">
        <w:trPr>
          <w:tblHeader/>
          <w:jc w:val="center"/>
        </w:trPr>
        <w:tc>
          <w:tcPr>
            <w:tcW w:w="5778" w:type="dxa"/>
            <w:vMerge/>
            <w:vAlign w:val="center"/>
          </w:tcPr>
          <w:p w:rsidR="0041682E" w:rsidRPr="00A54935" w:rsidRDefault="0041682E" w:rsidP="00947C86">
            <w:pPr>
              <w:jc w:val="center"/>
              <w:rPr>
                <w:rFonts w:cs="Times New Roman"/>
                <w:b/>
                <w:sz w:val="20"/>
                <w:szCs w:val="20"/>
              </w:rPr>
            </w:pPr>
          </w:p>
        </w:tc>
        <w:tc>
          <w:tcPr>
            <w:tcW w:w="1276" w:type="dxa"/>
            <w:vAlign w:val="center"/>
          </w:tcPr>
          <w:p w:rsidR="0041682E" w:rsidRPr="00A54935" w:rsidRDefault="0041682E" w:rsidP="00947C86">
            <w:pPr>
              <w:jc w:val="center"/>
              <w:rPr>
                <w:rFonts w:cs="Times New Roman"/>
                <w:b/>
                <w:sz w:val="20"/>
                <w:szCs w:val="20"/>
              </w:rPr>
            </w:pPr>
            <w:r w:rsidRPr="00A54935">
              <w:rPr>
                <w:rFonts w:cs="Times New Roman"/>
                <w:b/>
                <w:sz w:val="20"/>
                <w:szCs w:val="20"/>
              </w:rPr>
              <w:t>А</w:t>
            </w:r>
          </w:p>
        </w:tc>
        <w:tc>
          <w:tcPr>
            <w:tcW w:w="1276" w:type="dxa"/>
            <w:vAlign w:val="center"/>
          </w:tcPr>
          <w:p w:rsidR="0041682E" w:rsidRPr="00A54935" w:rsidRDefault="0041682E" w:rsidP="00947C86">
            <w:pPr>
              <w:jc w:val="center"/>
              <w:rPr>
                <w:rFonts w:cs="Times New Roman"/>
                <w:b/>
                <w:sz w:val="20"/>
                <w:szCs w:val="20"/>
              </w:rPr>
            </w:pPr>
            <w:r w:rsidRPr="00A54935">
              <w:rPr>
                <w:rFonts w:cs="Times New Roman"/>
                <w:b/>
                <w:sz w:val="20"/>
                <w:szCs w:val="20"/>
              </w:rPr>
              <w:t>Б</w:t>
            </w:r>
          </w:p>
        </w:tc>
        <w:tc>
          <w:tcPr>
            <w:tcW w:w="1241" w:type="dxa"/>
            <w:vAlign w:val="center"/>
          </w:tcPr>
          <w:p w:rsidR="0041682E" w:rsidRPr="00A54935" w:rsidRDefault="0041682E" w:rsidP="00947C86">
            <w:pPr>
              <w:jc w:val="center"/>
              <w:rPr>
                <w:rFonts w:cs="Times New Roman"/>
                <w:b/>
                <w:sz w:val="20"/>
                <w:szCs w:val="20"/>
              </w:rPr>
            </w:pPr>
            <w:r w:rsidRPr="00A54935">
              <w:rPr>
                <w:rFonts w:cs="Times New Roman"/>
                <w:b/>
                <w:sz w:val="20"/>
                <w:szCs w:val="20"/>
              </w:rPr>
              <w:t>В</w:t>
            </w:r>
          </w:p>
        </w:tc>
      </w:tr>
      <w:tr w:rsidR="0041682E" w:rsidRPr="00A54935" w:rsidTr="00947C86">
        <w:trPr>
          <w:trHeight w:val="454"/>
          <w:jc w:val="center"/>
        </w:trPr>
        <w:tc>
          <w:tcPr>
            <w:tcW w:w="5778" w:type="dxa"/>
            <w:vAlign w:val="center"/>
          </w:tcPr>
          <w:p w:rsidR="0041682E" w:rsidRPr="00A54935" w:rsidRDefault="0041682E" w:rsidP="00947C86">
            <w:pPr>
              <w:jc w:val="center"/>
              <w:rPr>
                <w:rFonts w:cs="Times New Roman"/>
                <w:sz w:val="20"/>
                <w:szCs w:val="20"/>
              </w:rPr>
            </w:pPr>
            <w:r w:rsidRPr="00A54935">
              <w:rPr>
                <w:rFonts w:cs="Times New Roman"/>
                <w:sz w:val="20"/>
                <w:szCs w:val="20"/>
              </w:rPr>
              <w:t>А Камень, бетон, железобетон и другие негорючие материалы</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6</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8</w:t>
            </w:r>
          </w:p>
        </w:tc>
        <w:tc>
          <w:tcPr>
            <w:tcW w:w="1241" w:type="dxa"/>
            <w:vAlign w:val="center"/>
          </w:tcPr>
          <w:p w:rsidR="0041682E" w:rsidRPr="00A54935" w:rsidRDefault="0041682E" w:rsidP="00947C86">
            <w:pPr>
              <w:jc w:val="center"/>
              <w:rPr>
                <w:rFonts w:cs="Times New Roman"/>
                <w:sz w:val="20"/>
                <w:szCs w:val="20"/>
              </w:rPr>
            </w:pPr>
            <w:r w:rsidRPr="00A54935">
              <w:rPr>
                <w:rFonts w:cs="Times New Roman"/>
                <w:sz w:val="20"/>
                <w:szCs w:val="20"/>
              </w:rPr>
              <w:t>10</w:t>
            </w:r>
          </w:p>
        </w:tc>
      </w:tr>
      <w:tr w:rsidR="0041682E" w:rsidRPr="00A54935" w:rsidTr="00947C86">
        <w:trPr>
          <w:trHeight w:val="454"/>
          <w:jc w:val="center"/>
        </w:trPr>
        <w:tc>
          <w:tcPr>
            <w:tcW w:w="5778" w:type="dxa"/>
            <w:vAlign w:val="center"/>
          </w:tcPr>
          <w:p w:rsidR="0041682E" w:rsidRPr="00A54935" w:rsidRDefault="0041682E" w:rsidP="00947C86">
            <w:pPr>
              <w:jc w:val="center"/>
              <w:rPr>
                <w:rFonts w:cs="Times New Roman"/>
                <w:sz w:val="20"/>
                <w:szCs w:val="20"/>
              </w:rPr>
            </w:pPr>
            <w:r w:rsidRPr="00A54935">
              <w:rPr>
                <w:rFonts w:cs="Times New Roman"/>
                <w:sz w:val="20"/>
                <w:szCs w:val="20"/>
              </w:rPr>
              <w:t>Б То же, с деревянными перекрытиями и покрытиями, защищенными негорючими и трудногорючими материалами</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8</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8</w:t>
            </w:r>
          </w:p>
        </w:tc>
        <w:tc>
          <w:tcPr>
            <w:tcW w:w="1241" w:type="dxa"/>
            <w:vAlign w:val="center"/>
          </w:tcPr>
          <w:p w:rsidR="0041682E" w:rsidRPr="00A54935" w:rsidRDefault="0041682E" w:rsidP="00947C86">
            <w:pPr>
              <w:jc w:val="center"/>
              <w:rPr>
                <w:rFonts w:cs="Times New Roman"/>
                <w:sz w:val="20"/>
                <w:szCs w:val="20"/>
              </w:rPr>
            </w:pPr>
            <w:r w:rsidRPr="00A54935">
              <w:rPr>
                <w:rFonts w:cs="Times New Roman"/>
                <w:sz w:val="20"/>
                <w:szCs w:val="20"/>
              </w:rPr>
              <w:t>10</w:t>
            </w:r>
          </w:p>
        </w:tc>
      </w:tr>
      <w:tr w:rsidR="0041682E" w:rsidRPr="00A54935" w:rsidTr="00947C86">
        <w:trPr>
          <w:trHeight w:val="454"/>
          <w:jc w:val="center"/>
        </w:trPr>
        <w:tc>
          <w:tcPr>
            <w:tcW w:w="5778" w:type="dxa"/>
            <w:vAlign w:val="center"/>
          </w:tcPr>
          <w:p w:rsidR="0041682E" w:rsidRPr="00A54935" w:rsidRDefault="0041682E" w:rsidP="00947C86">
            <w:pPr>
              <w:jc w:val="center"/>
              <w:rPr>
                <w:rFonts w:cs="Times New Roman"/>
                <w:sz w:val="20"/>
                <w:szCs w:val="20"/>
              </w:rPr>
            </w:pPr>
            <w:r w:rsidRPr="00A54935">
              <w:rPr>
                <w:rFonts w:cs="Times New Roman"/>
                <w:sz w:val="20"/>
                <w:szCs w:val="20"/>
              </w:rPr>
              <w:t>В Древесина, каркасные ограждающие конструкции из негорючих, трудногорючих и горючих материалов</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10</w:t>
            </w:r>
          </w:p>
        </w:tc>
        <w:tc>
          <w:tcPr>
            <w:tcW w:w="1276" w:type="dxa"/>
            <w:vAlign w:val="center"/>
          </w:tcPr>
          <w:p w:rsidR="0041682E" w:rsidRPr="00A54935" w:rsidRDefault="0041682E" w:rsidP="00947C86">
            <w:pPr>
              <w:jc w:val="center"/>
              <w:rPr>
                <w:rFonts w:cs="Times New Roman"/>
                <w:sz w:val="20"/>
                <w:szCs w:val="20"/>
              </w:rPr>
            </w:pPr>
            <w:r w:rsidRPr="00A54935">
              <w:rPr>
                <w:rFonts w:cs="Times New Roman"/>
                <w:sz w:val="20"/>
                <w:szCs w:val="20"/>
              </w:rPr>
              <w:t>10</w:t>
            </w:r>
          </w:p>
        </w:tc>
        <w:tc>
          <w:tcPr>
            <w:tcW w:w="1241" w:type="dxa"/>
            <w:vAlign w:val="center"/>
          </w:tcPr>
          <w:p w:rsidR="0041682E" w:rsidRPr="00A54935" w:rsidRDefault="0041682E" w:rsidP="00947C86">
            <w:pPr>
              <w:jc w:val="center"/>
              <w:rPr>
                <w:rFonts w:cs="Times New Roman"/>
                <w:sz w:val="20"/>
                <w:szCs w:val="20"/>
              </w:rPr>
            </w:pPr>
            <w:r w:rsidRPr="00A54935">
              <w:rPr>
                <w:rFonts w:cs="Times New Roman"/>
                <w:sz w:val="20"/>
                <w:szCs w:val="20"/>
              </w:rPr>
              <w:t>15</w:t>
            </w:r>
          </w:p>
        </w:tc>
      </w:tr>
    </w:tbl>
    <w:p w:rsidR="00A54935" w:rsidRDefault="00A54935"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6E1245" w:rsidRDefault="006E1245" w:rsidP="006E1245">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Пожарные депо местного значения на территории сельского поселения не планируются.</w:t>
      </w:r>
    </w:p>
    <w:p w:rsidR="0016376A" w:rsidRDefault="006E1245" w:rsidP="004168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 охраны добровольной пожарной команды сельского поселения, порядок её взаимодействия с другими видами пожарной охраны.</w:t>
      </w:r>
    </w:p>
    <w:p w:rsidR="0041499A" w:rsidRPr="00A54935" w:rsidRDefault="0041499A" w:rsidP="00A54935">
      <w:pPr>
        <w:pStyle w:val="2"/>
        <w:rPr>
          <w:rFonts w:asciiTheme="minorHAnsi" w:hAnsiTheme="minorHAnsi"/>
        </w:rPr>
      </w:pPr>
      <w:bookmarkStart w:id="117" w:name="_Toc148514688"/>
      <w:bookmarkStart w:id="118" w:name="_Toc150020140"/>
      <w:r w:rsidRPr="008C7E06">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17"/>
      <w:bookmarkEnd w:id="118"/>
    </w:p>
    <w:p w:rsidR="0041499A" w:rsidRPr="00F80AD7" w:rsidRDefault="0041499A" w:rsidP="0041499A">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lastRenderedPageBreak/>
        <w:t>ПУ</w:t>
      </w:r>
      <w:r w:rsidRPr="00F80AD7">
        <w:rPr>
          <w:rFonts w:ascii="Times New Roman" w:hAnsi="Times New Roman" w:cs="Times New Roman"/>
          <w:color w:val="000000"/>
          <w:sz w:val="24"/>
          <w:szCs w:val="24"/>
        </w:rPr>
        <w:t xml:space="preserve"> - пункт управления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сиренно-речевая установка ЧС - чрезвычайная ситуация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новый релиз, включающий расширенные функции и оптимизацию эксплуатационных характеристик.</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«Элес» прошѐл государственные испытания в МЧС России и, в соответствии с</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Актом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приемочных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испытаний,</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рекомендован</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для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построения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местных,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локальных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 региональных систем оповещения КПТСО.</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A54935" w:rsidRDefault="00A54935" w:rsidP="00C53F8A">
      <w:pPr>
        <w:pStyle w:val="ad"/>
        <w:kinsoku w:val="0"/>
        <w:overflowPunct w:val="0"/>
        <w:ind w:left="1090"/>
        <w:jc w:val="right"/>
        <w:rPr>
          <w:bCs/>
          <w:w w:val="105"/>
        </w:rPr>
      </w:pPr>
    </w:p>
    <w:p w:rsidR="00A54935" w:rsidRDefault="00A54935" w:rsidP="00C53F8A">
      <w:pPr>
        <w:pStyle w:val="ad"/>
        <w:kinsoku w:val="0"/>
        <w:overflowPunct w:val="0"/>
        <w:ind w:left="1090"/>
        <w:jc w:val="right"/>
        <w:rPr>
          <w:bCs/>
          <w:w w:val="105"/>
        </w:rPr>
      </w:pPr>
    </w:p>
    <w:p w:rsidR="00A54935" w:rsidRDefault="00A54935" w:rsidP="00C53F8A">
      <w:pPr>
        <w:pStyle w:val="ad"/>
        <w:kinsoku w:val="0"/>
        <w:overflowPunct w:val="0"/>
        <w:ind w:left="1090"/>
        <w:jc w:val="right"/>
        <w:rPr>
          <w:bCs/>
          <w:w w:val="105"/>
        </w:rPr>
      </w:pPr>
    </w:p>
    <w:p w:rsidR="00A54935" w:rsidRDefault="00A54935" w:rsidP="00C53F8A">
      <w:pPr>
        <w:pStyle w:val="ad"/>
        <w:kinsoku w:val="0"/>
        <w:overflowPunct w:val="0"/>
        <w:ind w:left="1090"/>
        <w:jc w:val="right"/>
        <w:rPr>
          <w:bCs/>
          <w:w w:val="105"/>
        </w:rPr>
      </w:pPr>
    </w:p>
    <w:p w:rsidR="00A54935" w:rsidRDefault="00A54935" w:rsidP="00C53F8A">
      <w:pPr>
        <w:pStyle w:val="ad"/>
        <w:kinsoku w:val="0"/>
        <w:overflowPunct w:val="0"/>
        <w:ind w:left="1090"/>
        <w:jc w:val="right"/>
        <w:rPr>
          <w:bCs/>
          <w:w w:val="105"/>
        </w:rPr>
      </w:pPr>
    </w:p>
    <w:p w:rsidR="00C53F8A" w:rsidRPr="00F80AD7" w:rsidRDefault="00C53F8A" w:rsidP="00C53F8A">
      <w:pPr>
        <w:pStyle w:val="ad"/>
        <w:kinsoku w:val="0"/>
        <w:overflowPunct w:val="0"/>
        <w:ind w:left="1090"/>
        <w:jc w:val="right"/>
        <w:rPr>
          <w:bCs/>
          <w:w w:val="105"/>
        </w:rPr>
      </w:pPr>
      <w:r w:rsidRPr="00F80AD7">
        <w:rPr>
          <w:bCs/>
          <w:w w:val="105"/>
        </w:rPr>
        <w:lastRenderedPageBreak/>
        <w:t xml:space="preserve">Таблица 6.5.1 </w:t>
      </w:r>
    </w:p>
    <w:p w:rsidR="00C53F8A" w:rsidRDefault="00C53F8A" w:rsidP="00C53F8A">
      <w:pPr>
        <w:pStyle w:val="ad"/>
        <w:kinsoku w:val="0"/>
        <w:overflowPunct w:val="0"/>
        <w:ind w:left="1090"/>
        <w:jc w:val="center"/>
        <w:rPr>
          <w:b/>
          <w:bCs/>
          <w:w w:val="105"/>
        </w:rPr>
      </w:pPr>
      <w:r>
        <w:rPr>
          <w:b/>
          <w:bCs/>
          <w:w w:val="105"/>
        </w:rPr>
        <w:t>Адреса размещения оборудования МАСЦО</w:t>
      </w:r>
    </w:p>
    <w:p w:rsidR="00C53F8A" w:rsidRDefault="00C53F8A" w:rsidP="00C53F8A">
      <w:pPr>
        <w:pStyle w:val="ad"/>
        <w:kinsoku w:val="0"/>
        <w:overflowPunct w:val="0"/>
        <w:spacing w:before="12"/>
        <w:rPr>
          <w:b/>
          <w:bCs/>
          <w:sz w:val="11"/>
          <w:szCs w:val="11"/>
        </w:rPr>
      </w:pPr>
    </w:p>
    <w:tbl>
      <w:tblPr>
        <w:tblW w:w="0" w:type="auto"/>
        <w:jc w:val="center"/>
        <w:tblLayout w:type="fixed"/>
        <w:tblCellMar>
          <w:left w:w="0" w:type="dxa"/>
          <w:right w:w="0" w:type="dxa"/>
        </w:tblCellMar>
        <w:tblLook w:val="0000"/>
      </w:tblPr>
      <w:tblGrid>
        <w:gridCol w:w="562"/>
        <w:gridCol w:w="2194"/>
        <w:gridCol w:w="2326"/>
        <w:gridCol w:w="2617"/>
        <w:gridCol w:w="1874"/>
      </w:tblGrid>
      <w:tr w:rsidR="00D655D8" w:rsidRPr="00A54935" w:rsidTr="00D655D8">
        <w:trPr>
          <w:trHeight w:val="496"/>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Поз.</w:t>
            </w:r>
          </w:p>
        </w:tc>
        <w:tc>
          <w:tcPr>
            <w:tcW w:w="2194" w:type="dxa"/>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Населѐнный пункт</w:t>
            </w:r>
          </w:p>
        </w:tc>
        <w:tc>
          <w:tcPr>
            <w:tcW w:w="2326" w:type="dxa"/>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Адрес</w:t>
            </w:r>
          </w:p>
        </w:tc>
        <w:tc>
          <w:tcPr>
            <w:tcW w:w="2617" w:type="dxa"/>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Объект</w:t>
            </w:r>
          </w:p>
        </w:tc>
        <w:tc>
          <w:tcPr>
            <w:tcW w:w="1874" w:type="dxa"/>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Оборудование</w:t>
            </w:r>
          </w:p>
        </w:tc>
      </w:tr>
      <w:tr w:rsidR="00D655D8" w:rsidRPr="00A54935" w:rsidTr="00D655D8">
        <w:trPr>
          <w:trHeight w:val="20"/>
          <w:jc w:val="center"/>
        </w:trPr>
        <w:tc>
          <w:tcPr>
            <w:tcW w:w="9573" w:type="dxa"/>
            <w:gridSpan w:val="5"/>
            <w:tcBorders>
              <w:top w:val="single" w:sz="4" w:space="0" w:color="000000"/>
              <w:left w:val="single" w:sz="4" w:space="0" w:color="000000"/>
              <w:bottom w:val="single" w:sz="4" w:space="0" w:color="000000"/>
              <w:right w:val="single" w:sz="4" w:space="0" w:color="000000"/>
            </w:tcBorders>
            <w:vAlign w:val="center"/>
          </w:tcPr>
          <w:p w:rsidR="00C53F8A" w:rsidRPr="00A54935" w:rsidRDefault="00C53F8A" w:rsidP="00D655D8">
            <w:pPr>
              <w:pStyle w:val="TableParagraph"/>
              <w:tabs>
                <w:tab w:val="left" w:pos="7938"/>
                <w:tab w:val="left" w:pos="9356"/>
              </w:tabs>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b/>
                <w:bCs/>
                <w:iCs/>
                <w:sz w:val="20"/>
                <w:szCs w:val="24"/>
              </w:rPr>
              <w:t>Существующее оборудование</w:t>
            </w:r>
          </w:p>
        </w:tc>
      </w:tr>
      <w:tr w:rsidR="00D655D8" w:rsidRPr="00A54935" w:rsidTr="00D655D8">
        <w:trPr>
          <w:trHeight w:val="20"/>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eastAsia="Calibri" w:hAnsi="Times New Roman" w:cs="Times New Roman"/>
                <w:iCs/>
                <w:sz w:val="20"/>
                <w:szCs w:val="24"/>
              </w:rPr>
            </w:pPr>
            <w:r w:rsidRPr="00A54935">
              <w:rPr>
                <w:rFonts w:ascii="Times New Roman" w:eastAsia="Calibri" w:hAnsi="Times New Roman" w:cs="Times New Roman"/>
                <w:iCs/>
                <w:w w:val="99"/>
                <w:sz w:val="20"/>
                <w:szCs w:val="24"/>
              </w:rPr>
              <w:t>1</w:t>
            </w:r>
          </w:p>
        </w:tc>
        <w:tc>
          <w:tcPr>
            <w:tcW w:w="219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eastAsia="ru-RU"/>
              </w:rPr>
            </w:pPr>
            <w:r w:rsidRPr="00A54935">
              <w:rPr>
                <w:rFonts w:ascii="Times New Roman" w:hAnsi="Times New Roman" w:cs="Times New Roman"/>
                <w:iCs/>
                <w:sz w:val="20"/>
                <w:szCs w:val="24"/>
              </w:rPr>
              <w:t>х. Красный Кут</w:t>
            </w:r>
          </w:p>
        </w:tc>
        <w:tc>
          <w:tcPr>
            <w:tcW w:w="2326"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ул. Советская 67</w:t>
            </w:r>
          </w:p>
        </w:tc>
        <w:tc>
          <w:tcPr>
            <w:tcW w:w="2617"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Опора</w:t>
            </w:r>
          </w:p>
        </w:tc>
        <w:tc>
          <w:tcPr>
            <w:tcW w:w="187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УКБ-200У ГР 100.03</w:t>
            </w:r>
          </w:p>
        </w:tc>
      </w:tr>
      <w:tr w:rsidR="00D655D8" w:rsidRPr="00A54935" w:rsidTr="00D655D8">
        <w:trPr>
          <w:trHeight w:val="20"/>
          <w:jc w:val="center"/>
        </w:trPr>
        <w:tc>
          <w:tcPr>
            <w:tcW w:w="562"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eastAsia="Calibri" w:hAnsi="Times New Roman" w:cs="Times New Roman"/>
                <w:iCs/>
                <w:w w:val="99"/>
                <w:sz w:val="20"/>
                <w:szCs w:val="24"/>
                <w:lang w:val="ru-RU"/>
              </w:rPr>
            </w:pPr>
            <w:r w:rsidRPr="00A54935">
              <w:rPr>
                <w:rFonts w:ascii="Times New Roman" w:eastAsia="Calibri" w:hAnsi="Times New Roman" w:cs="Times New Roman"/>
                <w:iCs/>
                <w:w w:val="99"/>
                <w:sz w:val="20"/>
                <w:szCs w:val="24"/>
                <w:lang w:val="ru-RU"/>
              </w:rPr>
              <w:t>2</w:t>
            </w:r>
          </w:p>
        </w:tc>
        <w:tc>
          <w:tcPr>
            <w:tcW w:w="2194"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п. Восточный</w:t>
            </w:r>
          </w:p>
        </w:tc>
        <w:tc>
          <w:tcPr>
            <w:tcW w:w="2326"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val="ru-RU" w:eastAsia="ru-RU"/>
              </w:rPr>
            </w:pPr>
            <w:r w:rsidRPr="00A54935">
              <w:rPr>
                <w:rFonts w:ascii="Times New Roman" w:hAnsi="Times New Roman" w:cs="Times New Roman"/>
                <w:iCs/>
                <w:sz w:val="20"/>
                <w:szCs w:val="24"/>
                <w:lang w:val="ru-RU"/>
              </w:rPr>
              <w:t>пересечение ул.</w:t>
            </w:r>
          </w:p>
          <w:p w:rsidR="00D655D8" w:rsidRPr="00A54935" w:rsidRDefault="00D655D8" w:rsidP="00D655D8">
            <w:pPr>
              <w:pStyle w:val="TableParagraph"/>
              <w:kinsoku w:val="0"/>
              <w:overflowPunct w:val="0"/>
              <w:jc w:val="center"/>
              <w:rPr>
                <w:rFonts w:ascii="Times New Roman" w:hAnsi="Times New Roman" w:cs="Times New Roman"/>
                <w:iCs/>
                <w:sz w:val="20"/>
                <w:szCs w:val="24"/>
                <w:lang w:val="ru-RU"/>
              </w:rPr>
            </w:pPr>
            <w:r w:rsidRPr="00A54935">
              <w:rPr>
                <w:rFonts w:ascii="Times New Roman" w:hAnsi="Times New Roman" w:cs="Times New Roman"/>
                <w:iCs/>
                <w:sz w:val="20"/>
                <w:szCs w:val="24"/>
                <w:lang w:val="ru-RU"/>
              </w:rPr>
              <w:t>Садовая/ул. Набережная</w:t>
            </w:r>
          </w:p>
        </w:tc>
        <w:tc>
          <w:tcPr>
            <w:tcW w:w="2617"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Опора</w:t>
            </w:r>
          </w:p>
        </w:tc>
        <w:tc>
          <w:tcPr>
            <w:tcW w:w="187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ПУ-М</w:t>
            </w:r>
          </w:p>
        </w:tc>
      </w:tr>
      <w:tr w:rsidR="00D655D8" w:rsidRPr="00A54935" w:rsidTr="00D655D8">
        <w:trPr>
          <w:trHeight w:val="20"/>
          <w:jc w:val="center"/>
        </w:trPr>
        <w:tc>
          <w:tcPr>
            <w:tcW w:w="562"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eastAsia="Calibri" w:hAnsi="Times New Roman" w:cs="Times New Roman"/>
                <w:iCs/>
                <w:w w:val="99"/>
                <w:sz w:val="20"/>
                <w:szCs w:val="24"/>
              </w:rPr>
            </w:pPr>
          </w:p>
        </w:tc>
        <w:tc>
          <w:tcPr>
            <w:tcW w:w="2194"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p>
        </w:tc>
        <w:tc>
          <w:tcPr>
            <w:tcW w:w="2326"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val="ru-RU"/>
              </w:rPr>
            </w:pPr>
            <w:r w:rsidRPr="00A54935">
              <w:rPr>
                <w:rFonts w:ascii="Times New Roman" w:hAnsi="Times New Roman" w:cs="Times New Roman"/>
                <w:iCs/>
                <w:sz w:val="20"/>
                <w:szCs w:val="24"/>
                <w:lang w:val="ru-RU"/>
              </w:rPr>
              <w:t>пересечение ул.</w:t>
            </w:r>
          </w:p>
          <w:p w:rsidR="00D655D8" w:rsidRPr="00A54935" w:rsidRDefault="00D655D8" w:rsidP="00D655D8">
            <w:pPr>
              <w:pStyle w:val="TableParagraph"/>
              <w:kinsoku w:val="0"/>
              <w:overflowPunct w:val="0"/>
              <w:jc w:val="center"/>
              <w:rPr>
                <w:rFonts w:ascii="Times New Roman" w:hAnsi="Times New Roman" w:cs="Times New Roman"/>
                <w:iCs/>
                <w:sz w:val="20"/>
                <w:szCs w:val="24"/>
                <w:lang w:val="ru-RU"/>
              </w:rPr>
            </w:pPr>
            <w:r w:rsidRPr="00A54935">
              <w:rPr>
                <w:rFonts w:ascii="Times New Roman" w:hAnsi="Times New Roman" w:cs="Times New Roman"/>
                <w:iCs/>
                <w:sz w:val="20"/>
                <w:szCs w:val="24"/>
                <w:lang w:val="ru-RU"/>
              </w:rPr>
              <w:t>Садовая/ул. Набережная</w:t>
            </w:r>
          </w:p>
        </w:tc>
        <w:tc>
          <w:tcPr>
            <w:tcW w:w="2617"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Опора</w:t>
            </w:r>
          </w:p>
        </w:tc>
        <w:tc>
          <w:tcPr>
            <w:tcW w:w="187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УКБ-200У ГР 100.03</w:t>
            </w:r>
          </w:p>
        </w:tc>
      </w:tr>
      <w:tr w:rsidR="00D655D8" w:rsidRPr="00A54935" w:rsidTr="00D655D8">
        <w:trPr>
          <w:trHeight w:val="20"/>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eastAsia="Calibri" w:hAnsi="Times New Roman" w:cs="Times New Roman"/>
                <w:iCs/>
                <w:w w:val="99"/>
                <w:sz w:val="20"/>
                <w:szCs w:val="24"/>
                <w:lang w:val="ru-RU"/>
              </w:rPr>
            </w:pPr>
            <w:r w:rsidRPr="00A54935">
              <w:rPr>
                <w:rFonts w:ascii="Times New Roman" w:eastAsia="Calibri" w:hAnsi="Times New Roman" w:cs="Times New Roman"/>
                <w:iCs/>
                <w:w w:val="99"/>
                <w:sz w:val="20"/>
                <w:szCs w:val="24"/>
                <w:lang w:val="ru-RU"/>
              </w:rPr>
              <w:t>3</w:t>
            </w:r>
          </w:p>
        </w:tc>
        <w:tc>
          <w:tcPr>
            <w:tcW w:w="219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eastAsia="ru-RU"/>
              </w:rPr>
            </w:pPr>
            <w:r w:rsidRPr="00A54935">
              <w:rPr>
                <w:rFonts w:ascii="Times New Roman" w:hAnsi="Times New Roman" w:cs="Times New Roman"/>
                <w:iCs/>
                <w:sz w:val="20"/>
                <w:szCs w:val="24"/>
              </w:rPr>
              <w:t>х. Северный</w:t>
            </w:r>
          </w:p>
        </w:tc>
        <w:tc>
          <w:tcPr>
            <w:tcW w:w="2326"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ул. Комарова 5</w:t>
            </w:r>
          </w:p>
        </w:tc>
        <w:tc>
          <w:tcPr>
            <w:tcW w:w="2617"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ДК</w:t>
            </w:r>
          </w:p>
        </w:tc>
        <w:tc>
          <w:tcPr>
            <w:tcW w:w="187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УКБ-200У ГР 100.03</w:t>
            </w:r>
          </w:p>
        </w:tc>
      </w:tr>
    </w:tbl>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Методики расчета звукового покрытия для системы КПТСО «Элес».</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Методика расчета звукопокрытия для определения зоны оповещения предполагает следующую последовательность действий:</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42.3.01-2021</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Условием для выполнения расчетов зон звукопокрытия является обеспечение звукового давления 70 дБ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С учетом применения электромеханической сирены и еѐ квазикруговой диаграммы направленности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звукового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излучения,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расстояние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максимально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удаленной точки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с требуемым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давлением,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полученное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в</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результате расчетов, выполненных на основании методики, принято за радиус зоны оповещения сирены, отображаемой в виде окружности.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Расчет радиуса зоны звукопокрытия.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Таким образом, применение методики по расчету зон звукопокрытия сводится к определению радиусов зон оповещения R.</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а также акустическая система рупорная (АС) ООО «МАРС-АРСЕНАЛ» представлены в таблице </w:t>
      </w:r>
      <w:r>
        <w:rPr>
          <w:rFonts w:ascii="Times New Roman" w:hAnsi="Times New Roman" w:cs="Times New Roman"/>
          <w:color w:val="000000" w:themeColor="text1"/>
          <w:sz w:val="24"/>
          <w:szCs w:val="24"/>
        </w:rPr>
        <w:t>6.5.2</w:t>
      </w:r>
      <w:r w:rsidRPr="00875A15">
        <w:rPr>
          <w:rFonts w:ascii="Times New Roman" w:hAnsi="Times New Roman" w:cs="Times New Roman"/>
          <w:color w:val="000000"/>
          <w:sz w:val="24"/>
          <w:szCs w:val="24"/>
        </w:rPr>
        <w:t>.</w:t>
      </w:r>
    </w:p>
    <w:p w:rsidR="00A54935" w:rsidRDefault="00A54935" w:rsidP="0041499A">
      <w:pPr>
        <w:pStyle w:val="ConsPlusNormal"/>
        <w:widowControl/>
        <w:ind w:firstLine="709"/>
        <w:jc w:val="right"/>
        <w:rPr>
          <w:rFonts w:ascii="Times New Roman" w:hAnsi="Times New Roman" w:cs="Times New Roman"/>
          <w:color w:val="000000"/>
          <w:sz w:val="24"/>
          <w:szCs w:val="24"/>
        </w:rPr>
      </w:pPr>
    </w:p>
    <w:p w:rsidR="0041499A" w:rsidRDefault="0041499A" w:rsidP="0041499A">
      <w:pPr>
        <w:pStyle w:val="ConsPlusNormal"/>
        <w:widowControl/>
        <w:ind w:firstLine="709"/>
        <w:jc w:val="right"/>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p w:rsidR="00A54935" w:rsidRDefault="00A54935" w:rsidP="00A54935">
      <w:pPr>
        <w:pStyle w:val="ConsPlusNormal"/>
        <w:widowControl/>
        <w:ind w:firstLine="709"/>
        <w:jc w:val="both"/>
      </w:pPr>
      <w:r w:rsidRPr="00875A15">
        <w:rPr>
          <w:rFonts w:ascii="Times New Roman" w:hAnsi="Times New Roman" w:cs="Times New Roman"/>
          <w:color w:val="000000"/>
          <w:sz w:val="24"/>
          <w:szCs w:val="24"/>
        </w:rPr>
        <w:t>Основные технические характеристики С-40, ГР100.02, ГР100.03, а также акустическая система рупорная (АС) ООО «МАРС-АРСЕНАЛ»</w:t>
      </w:r>
    </w:p>
    <w:tbl>
      <w:tblPr>
        <w:tblW w:w="0" w:type="auto"/>
        <w:tblInd w:w="5" w:type="dxa"/>
        <w:tblLayout w:type="fixed"/>
        <w:tblCellMar>
          <w:left w:w="0" w:type="dxa"/>
          <w:right w:w="0" w:type="dxa"/>
        </w:tblCellMar>
        <w:tblLook w:val="0000"/>
      </w:tblPr>
      <w:tblGrid>
        <w:gridCol w:w="8190"/>
        <w:gridCol w:w="1387"/>
      </w:tblGrid>
      <w:tr w:rsidR="0041499A" w:rsidRPr="00A54935" w:rsidTr="00C53F8A">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3516" w:right="2812"/>
              <w:jc w:val="center"/>
              <w:rPr>
                <w:rFonts w:ascii="Times New Roman" w:eastAsia="Calibri" w:hAnsi="Times New Roman" w:cs="Times New Roman"/>
                <w:sz w:val="20"/>
                <w:szCs w:val="20"/>
              </w:rPr>
            </w:pPr>
            <w:r w:rsidRPr="00A54935">
              <w:rPr>
                <w:rFonts w:ascii="Times New Roman" w:eastAsia="Calibri" w:hAnsi="Times New Roman" w:cs="Times New Roman"/>
                <w:b/>
                <w:bCs/>
                <w:iCs/>
                <w:sz w:val="20"/>
                <w:szCs w:val="20"/>
              </w:rPr>
              <w:t>Сирена С</w:t>
            </w:r>
            <w:r w:rsidRPr="00A54935">
              <w:rPr>
                <w:rFonts w:ascii="Times New Roman" w:eastAsia="Calibri" w:hAnsi="Times New Roman" w:cs="Times New Roman"/>
                <w:iCs/>
                <w:sz w:val="20"/>
                <w:szCs w:val="20"/>
              </w:rPr>
              <w:t>-40</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lang w:val="ru-RU"/>
              </w:rPr>
            </w:pPr>
            <w:r w:rsidRPr="00A54935">
              <w:rPr>
                <w:rFonts w:ascii="Times New Roman" w:eastAsia="Calibri" w:hAnsi="Times New Roman" w:cs="Times New Roman"/>
                <w:iCs/>
                <w:sz w:val="20"/>
                <w:szCs w:val="20"/>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120 дБ</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400…450 Гц</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50 Гц</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lastRenderedPageBreak/>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380 В, 220 В</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3000 об/мин</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Высота</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540 мм</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740 мм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Масса</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4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50 кг</w:t>
            </w:r>
          </w:p>
        </w:tc>
      </w:tr>
      <w:tr w:rsidR="0041499A" w:rsidRPr="00A54935"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3516" w:right="2810"/>
              <w:jc w:val="center"/>
              <w:rPr>
                <w:rFonts w:ascii="Times New Roman" w:eastAsia="Calibri" w:hAnsi="Times New Roman" w:cs="Times New Roman"/>
                <w:sz w:val="20"/>
                <w:szCs w:val="20"/>
              </w:rPr>
            </w:pPr>
            <w:r w:rsidRPr="00A54935">
              <w:rPr>
                <w:rFonts w:ascii="Times New Roman" w:eastAsia="Calibri" w:hAnsi="Times New Roman" w:cs="Times New Roman"/>
                <w:b/>
                <w:bCs/>
                <w:iCs/>
                <w:sz w:val="20"/>
                <w:szCs w:val="20"/>
              </w:rPr>
              <w:t>ГР100.02</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lang w:val="ru-RU"/>
              </w:rPr>
            </w:pPr>
            <w:r w:rsidRPr="00A5493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114 дБ</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134 дБ</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100 В</w:t>
            </w:r>
          </w:p>
        </w:tc>
      </w:tr>
      <w:tr w:rsidR="0041499A" w:rsidRPr="00A54935" w:rsidTr="00C53F8A">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100 Ом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290-3900 Гц</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IP54</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Раскрыв</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452*284 мм</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463 мм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Вес</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5,9 кг</w:t>
            </w:r>
          </w:p>
        </w:tc>
      </w:tr>
      <w:tr w:rsidR="0041499A" w:rsidRPr="00A54935"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3516" w:right="2810"/>
              <w:jc w:val="center"/>
              <w:rPr>
                <w:rFonts w:ascii="Times New Roman" w:eastAsia="Calibri" w:hAnsi="Times New Roman" w:cs="Times New Roman"/>
                <w:sz w:val="20"/>
                <w:szCs w:val="20"/>
              </w:rPr>
            </w:pPr>
            <w:r w:rsidRPr="00A54935">
              <w:rPr>
                <w:rFonts w:ascii="Times New Roman" w:eastAsia="Calibri" w:hAnsi="Times New Roman" w:cs="Times New Roman"/>
                <w:b/>
                <w:bCs/>
                <w:iCs/>
                <w:sz w:val="20"/>
                <w:szCs w:val="20"/>
              </w:rPr>
              <w:t>ГР100.03</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lang w:val="ru-RU"/>
              </w:rPr>
            </w:pPr>
            <w:r w:rsidRPr="00A5493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114 дБ</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134 дБ</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100 В</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100 Ом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290-3900 Гц</w:t>
            </w:r>
          </w:p>
        </w:tc>
      </w:tr>
      <w:tr w:rsidR="0041499A" w:rsidRPr="00A54935" w:rsidTr="00C53F8A">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IP54</w:t>
            </w:r>
          </w:p>
        </w:tc>
      </w:tr>
      <w:tr w:rsidR="0041499A" w:rsidRPr="00A54935"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before="1"/>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400 мм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463 мм</w:t>
            </w:r>
          </w:p>
        </w:tc>
      </w:tr>
      <w:tr w:rsidR="0041499A" w:rsidRPr="00A54935"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sz w:val="20"/>
                <w:szCs w:val="20"/>
                <w:lang w:val="ru-RU"/>
              </w:rPr>
            </w:pPr>
            <w:r w:rsidRPr="00A54935">
              <w:rPr>
                <w:rFonts w:ascii="Times New Roman" w:eastAsia="Calibri" w:hAnsi="Times New Roman" w:cs="Times New Roman"/>
                <w:iCs/>
                <w:sz w:val="20"/>
                <w:szCs w:val="20"/>
                <w:lang w:val="ru-RU"/>
              </w:rPr>
              <w:t>Вес</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4"/>
              <w:jc w:val="center"/>
              <w:rPr>
                <w:rFonts w:ascii="Times New Roman" w:eastAsia="Calibri" w:hAnsi="Times New Roman" w:cs="Times New Roman"/>
                <w:sz w:val="20"/>
                <w:szCs w:val="20"/>
              </w:rPr>
            </w:pPr>
            <w:r w:rsidRPr="00A54935">
              <w:rPr>
                <w:rFonts w:ascii="Times New Roman" w:eastAsia="Calibri" w:hAnsi="Times New Roman" w:cs="Times New Roman"/>
                <w:iCs/>
                <w:sz w:val="20"/>
                <w:szCs w:val="20"/>
              </w:rPr>
              <w:t>4,4 кг</w:t>
            </w:r>
          </w:p>
        </w:tc>
      </w:tr>
      <w:tr w:rsidR="0041499A" w:rsidRPr="00A54935"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b/>
                <w:iCs/>
                <w:sz w:val="20"/>
                <w:szCs w:val="20"/>
                <w:lang w:val="ru-RU"/>
              </w:rPr>
            </w:pPr>
            <w:r w:rsidRPr="00A54935">
              <w:rPr>
                <w:rFonts w:ascii="Times New Roman" w:eastAsia="Calibri" w:hAnsi="Times New Roman" w:cs="Times New Roman"/>
                <w:b/>
                <w:iCs/>
                <w:sz w:val="20"/>
                <w:szCs w:val="20"/>
                <w:lang w:val="ru-RU"/>
              </w:rPr>
              <w:t>Акустическая система рупорная (АС) ООО «МАРС-АРСЕНАЛ»</w:t>
            </w:r>
          </w:p>
        </w:tc>
      </w:tr>
      <w:tr w:rsidR="0041499A" w:rsidRPr="00A54935" w:rsidTr="00C53F8A">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0"/>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103 дБ</w:t>
            </w:r>
          </w:p>
        </w:tc>
      </w:tr>
      <w:tr w:rsidR="0041499A" w:rsidRPr="00A54935" w:rsidTr="00C53F8A">
        <w:trPr>
          <w:trHeight w:hRule="exact" w:val="255"/>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Вес</w:t>
            </w:r>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0"/>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17,4 кг</w:t>
            </w:r>
          </w:p>
        </w:tc>
      </w:tr>
      <w:tr w:rsidR="0041499A" w:rsidRPr="00A54935" w:rsidTr="00C53F8A">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Раскрыв</w:t>
            </w:r>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0"/>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830х180 мм</w:t>
            </w:r>
          </w:p>
        </w:tc>
      </w:tr>
      <w:tr w:rsidR="0041499A" w:rsidRPr="00A54935" w:rsidTr="00C53F8A">
        <w:trPr>
          <w:trHeight w:hRule="exact" w:val="257"/>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3"/>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Длина</w:t>
            </w:r>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spacing w:line="244" w:lineRule="exact"/>
              <w:ind w:left="100"/>
              <w:jc w:val="center"/>
              <w:rPr>
                <w:rFonts w:ascii="Times New Roman" w:eastAsia="Calibri" w:hAnsi="Times New Roman" w:cs="Times New Roman"/>
                <w:iCs/>
                <w:sz w:val="20"/>
                <w:szCs w:val="20"/>
              </w:rPr>
            </w:pPr>
            <w:r w:rsidRPr="00A54935">
              <w:rPr>
                <w:rFonts w:ascii="Times New Roman" w:eastAsia="Calibri" w:hAnsi="Times New Roman" w:cs="Times New Roman"/>
                <w:iCs/>
                <w:sz w:val="20"/>
                <w:szCs w:val="20"/>
              </w:rPr>
              <w:t>770 мм</w:t>
            </w:r>
          </w:p>
        </w:tc>
      </w:tr>
    </w:tbl>
    <w:p w:rsidR="0041499A" w:rsidRDefault="0041499A" w:rsidP="0041499A"/>
    <w:p w:rsidR="0041499A" w:rsidRPr="009F218B" w:rsidRDefault="0041499A" w:rsidP="0041499A">
      <w:pPr>
        <w:pStyle w:val="ConsPlusNormal"/>
        <w:widowControl/>
        <w:ind w:firstLine="709"/>
        <w:jc w:val="both"/>
        <w:rPr>
          <w:rFonts w:ascii="Times New Roman" w:hAnsi="Times New Roman" w:cs="Times New Roman"/>
          <w:color w:val="000000"/>
          <w:sz w:val="24"/>
          <w:szCs w:val="24"/>
        </w:rPr>
      </w:pPr>
      <w:r w:rsidRPr="009F218B">
        <w:rPr>
          <w:rFonts w:ascii="Times New Roman" w:hAnsi="Times New Roman" w:cs="Times New Roman"/>
          <w:color w:val="000000"/>
          <w:sz w:val="24"/>
          <w:szCs w:val="24"/>
        </w:rPr>
        <w:t>Процент покрытия каждого населенного пункта населения в Мостовском районе</w:t>
      </w:r>
      <w:r w:rsidR="00CA645D">
        <w:rPr>
          <w:rFonts w:ascii="Times New Roman" w:hAnsi="Times New Roman" w:cs="Times New Roman"/>
          <w:color w:val="000000"/>
          <w:sz w:val="24"/>
          <w:szCs w:val="24"/>
        </w:rPr>
        <w:t xml:space="preserve"> </w:t>
      </w:r>
      <w:r w:rsidRPr="009F218B">
        <w:rPr>
          <w:rFonts w:ascii="Times New Roman" w:hAnsi="Times New Roman" w:cs="Times New Roman"/>
          <w:color w:val="000000"/>
          <w:sz w:val="24"/>
          <w:szCs w:val="24"/>
        </w:rPr>
        <w:t xml:space="preserve">от существующего и проектируемого оборудования представлено в таблице </w:t>
      </w:r>
      <w:r>
        <w:rPr>
          <w:rFonts w:ascii="Times New Roman" w:hAnsi="Times New Roman" w:cs="Times New Roman"/>
          <w:color w:val="000000" w:themeColor="text1"/>
          <w:sz w:val="24"/>
          <w:szCs w:val="24"/>
        </w:rPr>
        <w:t>6.5.3</w:t>
      </w:r>
      <w:r w:rsidRPr="009F218B">
        <w:rPr>
          <w:rFonts w:ascii="Times New Roman" w:hAnsi="Times New Roman" w:cs="Times New Roman"/>
          <w:color w:val="000000"/>
          <w:sz w:val="24"/>
          <w:szCs w:val="24"/>
        </w:rPr>
        <w:t>.</w:t>
      </w:r>
    </w:p>
    <w:p w:rsidR="00A54935" w:rsidRDefault="00A54935" w:rsidP="0041499A">
      <w:pPr>
        <w:pStyle w:val="ConsPlusNormal"/>
        <w:widowControl/>
        <w:ind w:firstLine="709"/>
        <w:jc w:val="right"/>
        <w:rPr>
          <w:rFonts w:ascii="Times New Roman" w:hAnsi="Times New Roman" w:cs="Times New Roman"/>
          <w:color w:val="000000"/>
          <w:sz w:val="24"/>
          <w:szCs w:val="24"/>
        </w:rPr>
      </w:pPr>
    </w:p>
    <w:p w:rsidR="00A54935"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6.5.3</w:t>
      </w:r>
    </w:p>
    <w:p w:rsidR="0041499A" w:rsidRPr="008C7E06" w:rsidRDefault="00A54935" w:rsidP="00A54935">
      <w:pPr>
        <w:pStyle w:val="ConsPlusNormal"/>
        <w:widowControl/>
        <w:ind w:firstLine="709"/>
      </w:pPr>
      <w:r w:rsidRPr="009F218B">
        <w:rPr>
          <w:rFonts w:ascii="Times New Roman" w:hAnsi="Times New Roman" w:cs="Times New Roman"/>
          <w:color w:val="000000"/>
          <w:sz w:val="24"/>
          <w:szCs w:val="24"/>
        </w:rPr>
        <w:t>Процент покрытия каждого населенного пункта населения в Мостовском районе</w:t>
      </w:r>
      <w:r>
        <w:rPr>
          <w:rFonts w:ascii="Times New Roman" w:hAnsi="Times New Roman" w:cs="Times New Roman"/>
          <w:color w:val="000000"/>
          <w:sz w:val="24"/>
          <w:szCs w:val="24"/>
        </w:rPr>
        <w:t xml:space="preserve"> </w:t>
      </w:r>
      <w:r w:rsidRPr="009F218B">
        <w:rPr>
          <w:rFonts w:ascii="Times New Roman" w:hAnsi="Times New Roman" w:cs="Times New Roman"/>
          <w:color w:val="000000"/>
          <w:sz w:val="24"/>
          <w:szCs w:val="24"/>
        </w:rPr>
        <w:t>от существующего и проектируемого оборудования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2059"/>
        <w:gridCol w:w="1731"/>
        <w:gridCol w:w="1570"/>
        <w:gridCol w:w="2019"/>
        <w:gridCol w:w="1985"/>
      </w:tblGrid>
      <w:tr w:rsidR="00D655D8" w:rsidRPr="00A54935" w:rsidTr="00D655D8">
        <w:trPr>
          <w:trHeight w:hRule="exact" w:val="636"/>
          <w:jc w:val="center"/>
        </w:trPr>
        <w:tc>
          <w:tcPr>
            <w:tcW w:w="2059" w:type="dxa"/>
            <w:shd w:val="clear" w:color="auto" w:fill="auto"/>
            <w:vAlign w:val="center"/>
          </w:tcPr>
          <w:p w:rsidR="0041499A" w:rsidRPr="00A54935" w:rsidRDefault="0041499A" w:rsidP="00D655D8">
            <w:pPr>
              <w:pStyle w:val="TableParagraph"/>
              <w:kinsoku w:val="0"/>
              <w:overflowPunct w:val="0"/>
              <w:jc w:val="center"/>
              <w:rPr>
                <w:rFonts w:ascii="Times New Roman" w:eastAsia="Calibri" w:hAnsi="Times New Roman" w:cs="Times New Roman"/>
                <w:b/>
                <w:bCs/>
                <w:iCs/>
                <w:sz w:val="20"/>
                <w:szCs w:val="24"/>
              </w:rPr>
            </w:pPr>
            <w:r w:rsidRPr="00A54935">
              <w:rPr>
                <w:rFonts w:ascii="Times New Roman" w:eastAsia="Calibri" w:hAnsi="Times New Roman" w:cs="Times New Roman"/>
                <w:b/>
                <w:bCs/>
                <w:iCs/>
                <w:sz w:val="20"/>
                <w:szCs w:val="24"/>
              </w:rPr>
              <w:t>Населенный пункт</w:t>
            </w:r>
          </w:p>
        </w:tc>
        <w:tc>
          <w:tcPr>
            <w:tcW w:w="1731" w:type="dxa"/>
            <w:shd w:val="clear" w:color="auto" w:fill="auto"/>
            <w:vAlign w:val="center"/>
          </w:tcPr>
          <w:p w:rsidR="0041499A" w:rsidRPr="00A54935" w:rsidRDefault="0041499A" w:rsidP="00D655D8">
            <w:pPr>
              <w:pStyle w:val="TableParagraph"/>
              <w:kinsoku w:val="0"/>
              <w:overflowPunct w:val="0"/>
              <w:jc w:val="center"/>
              <w:rPr>
                <w:rFonts w:ascii="Times New Roman" w:eastAsia="Calibri" w:hAnsi="Times New Roman" w:cs="Times New Roman"/>
                <w:b/>
                <w:bCs/>
                <w:iCs/>
                <w:sz w:val="20"/>
                <w:szCs w:val="24"/>
              </w:rPr>
            </w:pPr>
            <w:r w:rsidRPr="00A54935">
              <w:rPr>
                <w:rFonts w:ascii="Times New Roman" w:eastAsia="Calibri" w:hAnsi="Times New Roman" w:cs="Times New Roman"/>
                <w:b/>
                <w:bCs/>
                <w:iCs/>
                <w:sz w:val="20"/>
                <w:szCs w:val="24"/>
              </w:rPr>
              <w:t>Население, кол</w:t>
            </w:r>
          </w:p>
        </w:tc>
        <w:tc>
          <w:tcPr>
            <w:tcW w:w="1570" w:type="dxa"/>
            <w:shd w:val="clear" w:color="auto" w:fill="auto"/>
            <w:vAlign w:val="center"/>
          </w:tcPr>
          <w:p w:rsidR="0041499A" w:rsidRPr="00A54935" w:rsidRDefault="0041499A" w:rsidP="00D655D8">
            <w:pPr>
              <w:pStyle w:val="TableParagraph"/>
              <w:kinsoku w:val="0"/>
              <w:overflowPunct w:val="0"/>
              <w:jc w:val="center"/>
              <w:rPr>
                <w:rFonts w:ascii="Times New Roman" w:eastAsia="Calibri" w:hAnsi="Times New Roman" w:cs="Times New Roman"/>
                <w:b/>
                <w:bCs/>
                <w:iCs/>
                <w:sz w:val="20"/>
                <w:szCs w:val="24"/>
              </w:rPr>
            </w:pPr>
            <w:r w:rsidRPr="00A54935">
              <w:rPr>
                <w:rFonts w:ascii="Times New Roman" w:eastAsia="Calibri" w:hAnsi="Times New Roman" w:cs="Times New Roman"/>
                <w:b/>
                <w:bCs/>
                <w:iCs/>
                <w:sz w:val="20"/>
                <w:szCs w:val="24"/>
              </w:rPr>
              <w:t>Население, %</w:t>
            </w:r>
          </w:p>
        </w:tc>
        <w:tc>
          <w:tcPr>
            <w:tcW w:w="2019" w:type="dxa"/>
            <w:shd w:val="clear" w:color="auto" w:fill="auto"/>
            <w:vAlign w:val="center"/>
          </w:tcPr>
          <w:p w:rsidR="0041499A" w:rsidRPr="00A54935" w:rsidRDefault="0041499A" w:rsidP="00D655D8">
            <w:pPr>
              <w:pStyle w:val="TableParagraph"/>
              <w:kinsoku w:val="0"/>
              <w:overflowPunct w:val="0"/>
              <w:jc w:val="center"/>
              <w:rPr>
                <w:rFonts w:ascii="Times New Roman" w:eastAsia="Calibri" w:hAnsi="Times New Roman" w:cs="Times New Roman"/>
                <w:b/>
                <w:bCs/>
                <w:iCs/>
                <w:sz w:val="20"/>
                <w:szCs w:val="24"/>
              </w:rPr>
            </w:pPr>
            <w:r w:rsidRPr="00A54935">
              <w:rPr>
                <w:rFonts w:ascii="Times New Roman" w:eastAsia="Calibri" w:hAnsi="Times New Roman" w:cs="Times New Roman"/>
                <w:b/>
                <w:bCs/>
                <w:iCs/>
                <w:sz w:val="20"/>
                <w:szCs w:val="24"/>
              </w:rPr>
              <w:t>Покрытие тер., %</w:t>
            </w:r>
          </w:p>
        </w:tc>
        <w:tc>
          <w:tcPr>
            <w:tcW w:w="1985" w:type="dxa"/>
            <w:shd w:val="clear" w:color="auto" w:fill="auto"/>
            <w:vAlign w:val="center"/>
          </w:tcPr>
          <w:p w:rsidR="0041499A" w:rsidRPr="00A54935" w:rsidRDefault="0041499A" w:rsidP="00D655D8">
            <w:pPr>
              <w:pStyle w:val="TableParagraph"/>
              <w:kinsoku w:val="0"/>
              <w:overflowPunct w:val="0"/>
              <w:jc w:val="center"/>
              <w:rPr>
                <w:rFonts w:ascii="Times New Roman" w:eastAsia="Calibri" w:hAnsi="Times New Roman" w:cs="Times New Roman"/>
                <w:b/>
                <w:bCs/>
                <w:iCs/>
                <w:sz w:val="20"/>
                <w:szCs w:val="24"/>
              </w:rPr>
            </w:pPr>
            <w:r w:rsidRPr="00A54935">
              <w:rPr>
                <w:rFonts w:ascii="Times New Roman" w:eastAsia="Calibri" w:hAnsi="Times New Roman" w:cs="Times New Roman"/>
                <w:b/>
                <w:bCs/>
                <w:iCs/>
                <w:sz w:val="20"/>
                <w:szCs w:val="24"/>
              </w:rPr>
              <w:t>Покрытие нас., %</w:t>
            </w:r>
          </w:p>
        </w:tc>
      </w:tr>
      <w:tr w:rsidR="00D655D8" w:rsidRPr="00A54935" w:rsidTr="00D655D8">
        <w:trPr>
          <w:trHeight w:hRule="exact" w:val="302"/>
          <w:jc w:val="center"/>
        </w:trPr>
        <w:tc>
          <w:tcPr>
            <w:tcW w:w="205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eastAsia="ru-RU"/>
              </w:rPr>
            </w:pPr>
            <w:r w:rsidRPr="00A54935">
              <w:rPr>
                <w:rFonts w:ascii="Times New Roman" w:hAnsi="Times New Roman" w:cs="Times New Roman"/>
                <w:iCs/>
                <w:sz w:val="20"/>
                <w:szCs w:val="24"/>
              </w:rPr>
              <w:t>Восточный</w:t>
            </w:r>
          </w:p>
        </w:tc>
        <w:tc>
          <w:tcPr>
            <w:tcW w:w="1731"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1118</w:t>
            </w:r>
          </w:p>
        </w:tc>
        <w:tc>
          <w:tcPr>
            <w:tcW w:w="1570"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1,61</w:t>
            </w:r>
          </w:p>
        </w:tc>
        <w:tc>
          <w:tcPr>
            <w:tcW w:w="201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100</w:t>
            </w:r>
          </w:p>
        </w:tc>
        <w:tc>
          <w:tcPr>
            <w:tcW w:w="1985"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1,61</w:t>
            </w:r>
          </w:p>
        </w:tc>
      </w:tr>
      <w:tr w:rsidR="00D655D8" w:rsidRPr="00A54935" w:rsidTr="00D655D8">
        <w:trPr>
          <w:trHeight w:hRule="exact" w:val="302"/>
          <w:jc w:val="center"/>
        </w:trPr>
        <w:tc>
          <w:tcPr>
            <w:tcW w:w="205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eastAsia="ru-RU"/>
              </w:rPr>
            </w:pPr>
            <w:r w:rsidRPr="00A54935">
              <w:rPr>
                <w:rFonts w:ascii="Times New Roman" w:hAnsi="Times New Roman" w:cs="Times New Roman"/>
                <w:iCs/>
                <w:sz w:val="20"/>
                <w:szCs w:val="24"/>
              </w:rPr>
              <w:t>Красный Кут</w:t>
            </w:r>
          </w:p>
        </w:tc>
        <w:tc>
          <w:tcPr>
            <w:tcW w:w="1731"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190</w:t>
            </w:r>
          </w:p>
        </w:tc>
        <w:tc>
          <w:tcPr>
            <w:tcW w:w="1570"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0,27</w:t>
            </w:r>
          </w:p>
        </w:tc>
        <w:tc>
          <w:tcPr>
            <w:tcW w:w="201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75</w:t>
            </w:r>
          </w:p>
        </w:tc>
        <w:tc>
          <w:tcPr>
            <w:tcW w:w="1985"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0,21</w:t>
            </w:r>
          </w:p>
        </w:tc>
      </w:tr>
      <w:tr w:rsidR="00D655D8" w:rsidRPr="00A54935" w:rsidTr="00D655D8">
        <w:trPr>
          <w:trHeight w:hRule="exact" w:val="302"/>
          <w:jc w:val="center"/>
        </w:trPr>
        <w:tc>
          <w:tcPr>
            <w:tcW w:w="205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lang w:eastAsia="ru-RU"/>
              </w:rPr>
            </w:pPr>
            <w:r w:rsidRPr="00A54935">
              <w:rPr>
                <w:rFonts w:ascii="Times New Roman" w:hAnsi="Times New Roman" w:cs="Times New Roman"/>
                <w:iCs/>
                <w:sz w:val="20"/>
                <w:szCs w:val="24"/>
              </w:rPr>
              <w:t>Северный</w:t>
            </w:r>
          </w:p>
        </w:tc>
        <w:tc>
          <w:tcPr>
            <w:tcW w:w="1731"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320</w:t>
            </w:r>
          </w:p>
        </w:tc>
        <w:tc>
          <w:tcPr>
            <w:tcW w:w="1570"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0,46</w:t>
            </w:r>
          </w:p>
        </w:tc>
        <w:tc>
          <w:tcPr>
            <w:tcW w:w="2019"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70</w:t>
            </w:r>
          </w:p>
        </w:tc>
        <w:tc>
          <w:tcPr>
            <w:tcW w:w="1985" w:type="dxa"/>
            <w:shd w:val="clear" w:color="auto" w:fill="auto"/>
            <w:vAlign w:val="center"/>
          </w:tcPr>
          <w:p w:rsidR="00D655D8" w:rsidRPr="00A54935" w:rsidRDefault="00D655D8" w:rsidP="00D655D8">
            <w:pPr>
              <w:pStyle w:val="TableParagraph"/>
              <w:kinsoku w:val="0"/>
              <w:overflowPunct w:val="0"/>
              <w:jc w:val="center"/>
              <w:rPr>
                <w:rFonts w:ascii="Times New Roman" w:hAnsi="Times New Roman" w:cs="Times New Roman"/>
                <w:iCs/>
                <w:sz w:val="20"/>
                <w:szCs w:val="24"/>
              </w:rPr>
            </w:pPr>
            <w:r w:rsidRPr="00A54935">
              <w:rPr>
                <w:rFonts w:ascii="Times New Roman" w:hAnsi="Times New Roman" w:cs="Times New Roman"/>
                <w:iCs/>
                <w:sz w:val="20"/>
                <w:szCs w:val="24"/>
              </w:rPr>
              <w:t>0,32</w:t>
            </w:r>
          </w:p>
        </w:tc>
      </w:tr>
    </w:tbl>
    <w:p w:rsidR="0041499A" w:rsidRDefault="0041499A" w:rsidP="0041499A">
      <w:pPr>
        <w:pStyle w:val="TableParagraph"/>
        <w:kinsoku w:val="0"/>
        <w:overflowPunct w:val="0"/>
        <w:spacing w:line="292" w:lineRule="exact"/>
        <w:ind w:left="103"/>
        <w:rPr>
          <w:rFonts w:ascii="Times New Roman" w:hAnsi="Times New Roman" w:cs="Times New Roman"/>
          <w:iCs/>
          <w:lang w:val="ru-RU"/>
        </w:rPr>
      </w:pPr>
    </w:p>
    <w:p w:rsidR="0041499A" w:rsidRPr="009F218B" w:rsidRDefault="0041499A" w:rsidP="0041499A">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Расчет</w:t>
      </w:r>
      <w:r>
        <w:rPr>
          <w:rFonts w:ascii="Times New Roman" w:hAnsi="Times New Roman" w:cs="Times New Roman"/>
          <w:color w:val="000000" w:themeColor="text1"/>
          <w:sz w:val="24"/>
          <w:szCs w:val="24"/>
        </w:rPr>
        <w:tab/>
        <w:t xml:space="preserve">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 xml:space="preserve">средствами оповещения приведен в таблице </w:t>
      </w:r>
      <w:r>
        <w:rPr>
          <w:rFonts w:ascii="Times New Roman" w:hAnsi="Times New Roman" w:cs="Times New Roman"/>
          <w:color w:val="000000" w:themeColor="text1"/>
          <w:sz w:val="24"/>
          <w:szCs w:val="24"/>
        </w:rPr>
        <w:t>6.5.4</w:t>
      </w:r>
      <w:r w:rsidRPr="009F218B">
        <w:rPr>
          <w:rFonts w:ascii="Times New Roman" w:hAnsi="Times New Roman" w:cs="Times New Roman"/>
          <w:color w:val="000000" w:themeColor="text1"/>
          <w:sz w:val="24"/>
          <w:szCs w:val="24"/>
        </w:rPr>
        <w:t>.</w:t>
      </w:r>
    </w:p>
    <w:p w:rsidR="00A54935" w:rsidRDefault="00A54935" w:rsidP="0041499A">
      <w:pPr>
        <w:pStyle w:val="ConsPlusNormal"/>
        <w:widowControl/>
        <w:ind w:firstLine="709"/>
        <w:jc w:val="right"/>
        <w:rPr>
          <w:rFonts w:ascii="Times New Roman" w:hAnsi="Times New Roman" w:cs="Times New Roman"/>
          <w:color w:val="000000" w:themeColor="text1"/>
          <w:sz w:val="24"/>
          <w:szCs w:val="24"/>
        </w:rPr>
      </w:pPr>
    </w:p>
    <w:p w:rsidR="0041499A"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themeColor="text1"/>
          <w:sz w:val="24"/>
          <w:szCs w:val="24"/>
        </w:rPr>
        <w:t>Таблица 6.5.</w:t>
      </w:r>
      <w:r>
        <w:rPr>
          <w:rFonts w:ascii="Times New Roman" w:hAnsi="Times New Roman" w:cs="Times New Roman"/>
          <w:color w:val="000000" w:themeColor="text1"/>
          <w:sz w:val="24"/>
          <w:szCs w:val="24"/>
        </w:rPr>
        <w:t>4</w:t>
      </w:r>
    </w:p>
    <w:p w:rsidR="00A54935" w:rsidRPr="009F218B" w:rsidRDefault="00A54935" w:rsidP="00A54935">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Расчет 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средствами оповещения</w:t>
      </w:r>
    </w:p>
    <w:p w:rsidR="0041499A" w:rsidRPr="009F218B" w:rsidRDefault="0041499A" w:rsidP="0041499A">
      <w:pPr>
        <w:pStyle w:val="ConsPlusNormal"/>
        <w:widowControl/>
        <w:ind w:firstLine="709"/>
        <w:jc w:val="right"/>
        <w:rPr>
          <w:rFonts w:ascii="Times New Roman" w:hAnsi="Times New Roman" w:cs="Times New Roman"/>
          <w:iCs/>
        </w:rPr>
      </w:pPr>
    </w:p>
    <w:tbl>
      <w:tblPr>
        <w:tblW w:w="9498" w:type="dxa"/>
        <w:jc w:val="center"/>
        <w:tblLayout w:type="fixed"/>
        <w:tblCellMar>
          <w:left w:w="0" w:type="dxa"/>
          <w:right w:w="0" w:type="dxa"/>
        </w:tblCellMar>
        <w:tblLook w:val="0000"/>
      </w:tblPr>
      <w:tblGrid>
        <w:gridCol w:w="428"/>
        <w:gridCol w:w="1692"/>
        <w:gridCol w:w="38"/>
        <w:gridCol w:w="955"/>
        <w:gridCol w:w="42"/>
        <w:gridCol w:w="1517"/>
        <w:gridCol w:w="1278"/>
        <w:gridCol w:w="25"/>
        <w:gridCol w:w="1786"/>
        <w:gridCol w:w="33"/>
        <w:gridCol w:w="1704"/>
      </w:tblGrid>
      <w:tr w:rsidR="0041499A" w:rsidRPr="00A54935" w:rsidTr="00C53F8A">
        <w:trPr>
          <w:trHeight w:val="20"/>
          <w:jc w:val="center"/>
        </w:trPr>
        <w:tc>
          <w:tcPr>
            <w:tcW w:w="428"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lang w:val="ru-RU"/>
              </w:rPr>
            </w:pPr>
            <w:r w:rsidRPr="00A54935">
              <w:rPr>
                <w:rFonts w:ascii="Times New Roman" w:hAnsi="Times New Roman" w:cs="Times New Roman"/>
                <w:b/>
                <w:bCs/>
                <w:iCs/>
                <w:w w:val="172"/>
                <w:sz w:val="20"/>
                <w:szCs w:val="20"/>
                <w:lang w:val="ru-RU"/>
              </w:rPr>
              <w:t>№</w:t>
            </w:r>
          </w:p>
        </w:tc>
        <w:tc>
          <w:tcPr>
            <w:tcW w:w="1730"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rPr>
            </w:pPr>
            <w:r w:rsidRPr="00A54935">
              <w:rPr>
                <w:rFonts w:ascii="Times New Roman" w:eastAsia="Calibri" w:hAnsi="Times New Roman" w:cs="Times New Roman"/>
                <w:b/>
                <w:bCs/>
                <w:iCs/>
                <w:sz w:val="20"/>
                <w:szCs w:val="20"/>
              </w:rPr>
              <w:t>Объекты, адрес, характеристики здания</w:t>
            </w:r>
          </w:p>
        </w:tc>
        <w:tc>
          <w:tcPr>
            <w:tcW w:w="997"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rPr>
            </w:pPr>
            <w:r w:rsidRPr="00A54935">
              <w:rPr>
                <w:rFonts w:ascii="Times New Roman" w:eastAsia="Calibri" w:hAnsi="Times New Roman" w:cs="Times New Roman"/>
                <w:b/>
                <w:bCs/>
                <w:iCs/>
                <w:sz w:val="20"/>
                <w:szCs w:val="20"/>
              </w:rPr>
              <w:t>Тип устройства</w:t>
            </w:r>
          </w:p>
        </w:tc>
        <w:tc>
          <w:tcPr>
            <w:tcW w:w="1517"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lang w:val="ru-RU"/>
              </w:rPr>
            </w:pPr>
            <w:r w:rsidRPr="00A54935">
              <w:rPr>
                <w:rFonts w:ascii="Times New Roman" w:eastAsia="Calibri" w:hAnsi="Times New Roman" w:cs="Times New Roman"/>
                <w:b/>
                <w:bCs/>
                <w:iCs/>
                <w:sz w:val="20"/>
                <w:szCs w:val="20"/>
                <w:lang w:val="ru-RU"/>
              </w:rPr>
              <w:t>Средний уровень фонового шума на озвучиваемой территории, дБ</w:t>
            </w:r>
          </w:p>
        </w:tc>
        <w:tc>
          <w:tcPr>
            <w:tcW w:w="1303"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lang w:val="ru-RU"/>
              </w:rPr>
            </w:pPr>
            <w:r w:rsidRPr="00A54935">
              <w:rPr>
                <w:rFonts w:ascii="Times New Roman" w:eastAsia="Calibri" w:hAnsi="Times New Roman" w:cs="Times New Roman"/>
                <w:b/>
                <w:bCs/>
                <w:iCs/>
                <w:sz w:val="20"/>
                <w:szCs w:val="20"/>
                <w:lang w:val="ru-RU"/>
              </w:rPr>
              <w:t>Расстояние от источника звука до удаленной точки, м</w:t>
            </w:r>
          </w:p>
        </w:tc>
        <w:tc>
          <w:tcPr>
            <w:tcW w:w="1786" w:type="dxa"/>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lang w:val="ru-RU"/>
              </w:rPr>
            </w:pPr>
            <w:r w:rsidRPr="00A54935">
              <w:rPr>
                <w:rFonts w:ascii="Times New Roman" w:eastAsia="Calibri" w:hAnsi="Times New Roman" w:cs="Times New Roman"/>
                <w:b/>
                <w:bCs/>
                <w:iCs/>
                <w:sz w:val="20"/>
                <w:szCs w:val="20"/>
                <w:lang w:val="ru-RU"/>
              </w:rPr>
              <w:t xml:space="preserve">Максимальный уровень звкового давления, создаваемого источниками звука в удаленной точке, </w:t>
            </w:r>
            <w:r w:rsidRPr="00A54935">
              <w:rPr>
                <w:rFonts w:ascii="Times New Roman" w:eastAsia="Calibri" w:hAnsi="Times New Roman" w:cs="Times New Roman"/>
                <w:b/>
                <w:bCs/>
                <w:iCs/>
                <w:sz w:val="20"/>
                <w:szCs w:val="20"/>
                <w:lang w:val="ru-RU"/>
              </w:rPr>
              <w:lastRenderedPageBreak/>
              <w:t>дБ</w:t>
            </w:r>
          </w:p>
        </w:tc>
        <w:tc>
          <w:tcPr>
            <w:tcW w:w="1737" w:type="dxa"/>
            <w:gridSpan w:val="2"/>
            <w:tcBorders>
              <w:top w:val="single" w:sz="4" w:space="0" w:color="000000"/>
              <w:left w:val="single" w:sz="4" w:space="0" w:color="000000"/>
              <w:bottom w:val="single" w:sz="4" w:space="0" w:color="000000"/>
              <w:right w:val="single" w:sz="4" w:space="0" w:color="000000"/>
            </w:tcBorders>
            <w:vAlign w:val="center"/>
          </w:tcPr>
          <w:p w:rsidR="0041499A" w:rsidRPr="00A54935" w:rsidRDefault="0041499A" w:rsidP="00C53F8A">
            <w:pPr>
              <w:pStyle w:val="TableParagraph"/>
              <w:kinsoku w:val="0"/>
              <w:overflowPunct w:val="0"/>
              <w:jc w:val="center"/>
              <w:rPr>
                <w:rFonts w:ascii="Times New Roman" w:eastAsia="Calibri" w:hAnsi="Times New Roman" w:cs="Times New Roman"/>
                <w:iCs/>
                <w:sz w:val="20"/>
                <w:szCs w:val="20"/>
                <w:lang w:val="ru-RU"/>
              </w:rPr>
            </w:pPr>
            <w:r w:rsidRPr="00A54935">
              <w:rPr>
                <w:rFonts w:ascii="Times New Roman" w:eastAsia="Calibri" w:hAnsi="Times New Roman" w:cs="Times New Roman"/>
                <w:b/>
                <w:bCs/>
                <w:iCs/>
                <w:sz w:val="20"/>
                <w:szCs w:val="20"/>
                <w:lang w:val="ru-RU"/>
              </w:rPr>
              <w:lastRenderedPageBreak/>
              <w:t>Азимут устанавливаемых громкоговорителей в градусах</w:t>
            </w:r>
          </w:p>
        </w:tc>
      </w:tr>
      <w:tr w:rsidR="0041499A" w:rsidRPr="00A54935" w:rsidTr="00D655D8">
        <w:trPr>
          <w:trHeight w:val="20"/>
          <w:jc w:val="center"/>
        </w:trPr>
        <w:tc>
          <w:tcPr>
            <w:tcW w:w="9498" w:type="dxa"/>
            <w:gridSpan w:val="11"/>
            <w:tcBorders>
              <w:top w:val="single" w:sz="4" w:space="0" w:color="000000"/>
              <w:left w:val="single" w:sz="4" w:space="0" w:color="000000"/>
              <w:bottom w:val="single" w:sz="4" w:space="0" w:color="000000"/>
              <w:right w:val="single" w:sz="4" w:space="0" w:color="000000"/>
            </w:tcBorders>
            <w:vAlign w:val="center"/>
          </w:tcPr>
          <w:p w:rsidR="0041499A" w:rsidRPr="00A54935" w:rsidRDefault="00D655D8" w:rsidP="00D655D8">
            <w:pPr>
              <w:pStyle w:val="TableParagraph"/>
              <w:kinsoku w:val="0"/>
              <w:overflowPunct w:val="0"/>
              <w:jc w:val="center"/>
              <w:rPr>
                <w:rFonts w:ascii="Times New Roman" w:eastAsia="Calibri" w:hAnsi="Times New Roman" w:cs="Times New Roman"/>
                <w:sz w:val="20"/>
                <w:szCs w:val="20"/>
              </w:rPr>
            </w:pPr>
            <w:r w:rsidRPr="00A54935">
              <w:rPr>
                <w:rFonts w:ascii="Times New Roman" w:hAnsi="Times New Roman" w:cs="Times New Roman"/>
                <w:sz w:val="20"/>
                <w:szCs w:val="20"/>
              </w:rPr>
              <w:lastRenderedPageBreak/>
              <w:t>п. Восточный</w:t>
            </w:r>
          </w:p>
        </w:tc>
      </w:tr>
      <w:tr w:rsidR="00D655D8" w:rsidRPr="00A54935" w:rsidTr="00D655D8">
        <w:trPr>
          <w:trHeight w:val="20"/>
          <w:jc w:val="center"/>
        </w:trPr>
        <w:tc>
          <w:tcPr>
            <w:tcW w:w="428"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p>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75</w:t>
            </w:r>
          </w:p>
        </w:tc>
        <w:tc>
          <w:tcPr>
            <w:tcW w:w="1692"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val="ru-RU"/>
              </w:rPr>
            </w:pPr>
            <w:r w:rsidRPr="00A54935">
              <w:rPr>
                <w:rFonts w:ascii="Times New Roman" w:hAnsi="Times New Roman" w:cs="Times New Roman"/>
                <w:sz w:val="20"/>
                <w:szCs w:val="20"/>
                <w:lang w:val="ru-RU"/>
              </w:rPr>
              <w:t>пересечение ул. Садовая/ул. Набережная</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110</w:t>
            </w:r>
          </w:p>
        </w:tc>
      </w:tr>
      <w:tr w:rsidR="00D655D8" w:rsidRPr="00A54935" w:rsidTr="00D655D8">
        <w:trPr>
          <w:trHeight w:val="20"/>
          <w:jc w:val="center"/>
        </w:trPr>
        <w:tc>
          <w:tcPr>
            <w:tcW w:w="428"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1692"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290</w:t>
            </w:r>
          </w:p>
        </w:tc>
      </w:tr>
      <w:tr w:rsidR="00D655D8" w:rsidRPr="00A54935" w:rsidTr="00D655D8">
        <w:trPr>
          <w:trHeight w:val="20"/>
          <w:jc w:val="center"/>
        </w:trPr>
        <w:tc>
          <w:tcPr>
            <w:tcW w:w="42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76</w:t>
            </w:r>
          </w:p>
        </w:tc>
        <w:tc>
          <w:tcPr>
            <w:tcW w:w="1692"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ул. Кооперативная 20</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0-360</w:t>
            </w:r>
          </w:p>
        </w:tc>
      </w:tr>
      <w:tr w:rsidR="00D655D8" w:rsidRPr="00A54935" w:rsidTr="00D655D8">
        <w:trPr>
          <w:trHeight w:val="20"/>
          <w:jc w:val="center"/>
        </w:trPr>
        <w:tc>
          <w:tcPr>
            <w:tcW w:w="9498" w:type="dxa"/>
            <w:gridSpan w:val="11"/>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х. Красный Кут</w:t>
            </w:r>
          </w:p>
        </w:tc>
      </w:tr>
      <w:tr w:rsidR="00D655D8" w:rsidRPr="00A54935" w:rsidTr="00D655D8">
        <w:trPr>
          <w:trHeight w:val="20"/>
          <w:jc w:val="center"/>
        </w:trPr>
        <w:tc>
          <w:tcPr>
            <w:tcW w:w="428"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r w:rsidRPr="00A54935">
              <w:rPr>
                <w:rFonts w:ascii="Times New Roman" w:hAnsi="Times New Roman" w:cs="Times New Roman"/>
                <w:sz w:val="20"/>
                <w:szCs w:val="20"/>
              </w:rPr>
              <w:t>77</w:t>
            </w:r>
          </w:p>
        </w:tc>
        <w:tc>
          <w:tcPr>
            <w:tcW w:w="1692"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ул. Советская 67</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0</w:t>
            </w:r>
          </w:p>
        </w:tc>
      </w:tr>
      <w:tr w:rsidR="00D655D8" w:rsidRPr="00A54935" w:rsidTr="00D655D8">
        <w:trPr>
          <w:trHeight w:val="20"/>
          <w:jc w:val="center"/>
        </w:trPr>
        <w:tc>
          <w:tcPr>
            <w:tcW w:w="428"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1692"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180</w:t>
            </w:r>
          </w:p>
        </w:tc>
      </w:tr>
      <w:tr w:rsidR="00D655D8" w:rsidRPr="00A54935" w:rsidTr="00D655D8">
        <w:trPr>
          <w:trHeight w:val="20"/>
          <w:jc w:val="center"/>
        </w:trPr>
        <w:tc>
          <w:tcPr>
            <w:tcW w:w="9498" w:type="dxa"/>
            <w:gridSpan w:val="11"/>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х. Северный</w:t>
            </w:r>
          </w:p>
        </w:tc>
      </w:tr>
      <w:tr w:rsidR="00D655D8" w:rsidRPr="00A54935" w:rsidTr="00D655D8">
        <w:trPr>
          <w:trHeight w:val="20"/>
          <w:jc w:val="center"/>
        </w:trPr>
        <w:tc>
          <w:tcPr>
            <w:tcW w:w="428"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r w:rsidRPr="00A54935">
              <w:rPr>
                <w:rFonts w:ascii="Times New Roman" w:hAnsi="Times New Roman" w:cs="Times New Roman"/>
                <w:sz w:val="20"/>
                <w:szCs w:val="20"/>
              </w:rPr>
              <w:t>78</w:t>
            </w:r>
          </w:p>
        </w:tc>
        <w:tc>
          <w:tcPr>
            <w:tcW w:w="1692" w:type="dxa"/>
            <w:vMerge w:val="restart"/>
            <w:tcBorders>
              <w:top w:val="single" w:sz="4" w:space="0" w:color="000000"/>
              <w:left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ул. Комарова 5</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lang w:eastAsia="ru-RU"/>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110</w:t>
            </w:r>
          </w:p>
        </w:tc>
      </w:tr>
      <w:tr w:rsidR="00D655D8" w:rsidRPr="00A54935" w:rsidTr="00D655D8">
        <w:trPr>
          <w:trHeight w:val="20"/>
          <w:jc w:val="center"/>
        </w:trPr>
        <w:tc>
          <w:tcPr>
            <w:tcW w:w="428"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1692" w:type="dxa"/>
            <w:vMerge/>
            <w:tcBorders>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1500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D655D8" w:rsidRPr="00A54935" w:rsidRDefault="00D655D8" w:rsidP="00D655D8">
            <w:pPr>
              <w:pStyle w:val="TableParagraph"/>
              <w:kinsoku w:val="0"/>
              <w:overflowPunct w:val="0"/>
              <w:jc w:val="center"/>
              <w:rPr>
                <w:rFonts w:ascii="Times New Roman" w:hAnsi="Times New Roman" w:cs="Times New Roman"/>
                <w:sz w:val="20"/>
                <w:szCs w:val="20"/>
              </w:rPr>
            </w:pPr>
            <w:r w:rsidRPr="00A54935">
              <w:rPr>
                <w:rFonts w:ascii="Times New Roman" w:hAnsi="Times New Roman" w:cs="Times New Roman"/>
                <w:sz w:val="20"/>
                <w:szCs w:val="20"/>
              </w:rPr>
              <w:t>290</w:t>
            </w:r>
          </w:p>
        </w:tc>
      </w:tr>
    </w:tbl>
    <w:p w:rsidR="00CA645D" w:rsidRDefault="00CA645D" w:rsidP="0041499A">
      <w:pPr>
        <w:pStyle w:val="ConsPlusNormal"/>
        <w:widowControl/>
        <w:ind w:firstLine="709"/>
        <w:jc w:val="both"/>
        <w:rPr>
          <w:rFonts w:ascii="Times New Roman" w:hAnsi="Times New Roman" w:cs="Times New Roman"/>
          <w:b/>
          <w:color w:val="000000"/>
          <w:sz w:val="24"/>
          <w:szCs w:val="24"/>
        </w:rPr>
      </w:pPr>
    </w:p>
    <w:p w:rsidR="0041499A" w:rsidRPr="00DD59A2" w:rsidRDefault="0041499A" w:rsidP="0041499A">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Технические решения по созданию МАСЦО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Технические</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решения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разработаны</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в</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соответствии</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ТЗ</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на проектирование:</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DD59A2">
        <w:rPr>
          <w:rFonts w:ascii="Times New Roman" w:hAnsi="Times New Roman" w:cs="Times New Roman"/>
          <w:color w:val="000000"/>
          <w:sz w:val="24"/>
          <w:szCs w:val="24"/>
        </w:rPr>
        <w:t>«Оказание услуг по разработке проектно-сметной документации для создания муниципальной системы оповещения и информирования населения о чрезвычайных ситуациях</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на</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территории</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муниципального</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образования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Мостовский район»,</w:t>
      </w:r>
      <w:r>
        <w:rPr>
          <w:rFonts w:ascii="Times New Roman" w:hAnsi="Times New Roman" w:cs="Times New Roman"/>
          <w:color w:val="000000" w:themeColor="text1"/>
          <w:sz w:val="24"/>
          <w:szCs w:val="24"/>
        </w:rPr>
        <w:t xml:space="preserve"> действующими стандартами, нормами и правилами, а</w:t>
      </w:r>
      <w:r>
        <w:rPr>
          <w:rFonts w:ascii="Times New Roman" w:hAnsi="Times New Roman" w:cs="Times New Roman"/>
          <w:color w:val="000000" w:themeColor="text1"/>
          <w:sz w:val="24"/>
          <w:szCs w:val="24"/>
        </w:rPr>
        <w:tab/>
        <w:t>также</w:t>
      </w:r>
      <w:r>
        <w:rPr>
          <w:rFonts w:ascii="Times New Roman" w:hAnsi="Times New Roman" w:cs="Times New Roman"/>
          <w:color w:val="000000" w:themeColor="text1"/>
          <w:sz w:val="24"/>
          <w:szCs w:val="24"/>
        </w:rPr>
        <w:tab/>
        <w:t xml:space="preserve">с </w:t>
      </w:r>
      <w:r w:rsidRPr="00DD59A2">
        <w:rPr>
          <w:rFonts w:ascii="Times New Roman" w:hAnsi="Times New Roman" w:cs="Times New Roman"/>
          <w:color w:val="000000"/>
          <w:sz w:val="24"/>
          <w:szCs w:val="24"/>
        </w:rPr>
        <w:t>учѐ</w:t>
      </w:r>
      <w:r>
        <w:rPr>
          <w:rFonts w:ascii="Times New Roman" w:hAnsi="Times New Roman" w:cs="Times New Roman"/>
          <w:color w:val="000000" w:themeColor="text1"/>
          <w:sz w:val="24"/>
          <w:szCs w:val="24"/>
        </w:rPr>
        <w:t xml:space="preserve">том положений </w:t>
      </w:r>
      <w:r w:rsidRPr="00DD59A2">
        <w:rPr>
          <w:rFonts w:ascii="Times New Roman" w:hAnsi="Times New Roman" w:cs="Times New Roman"/>
          <w:color w:val="000000"/>
          <w:sz w:val="24"/>
          <w:szCs w:val="24"/>
        </w:rPr>
        <w:t>методических рекомендаций по построению локальных систем оповещения.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p>
    <w:p w:rsidR="0041499A" w:rsidRDefault="0041499A" w:rsidP="0041499A">
      <w:pPr>
        <w:pStyle w:val="ConsPlusNormal"/>
        <w:widowControl/>
        <w:ind w:firstLine="709"/>
        <w:jc w:val="both"/>
        <w:rPr>
          <w:rFonts w:ascii="Times New Roman" w:hAnsi="Times New Roman" w:cs="Times New Roman"/>
          <w:b/>
          <w:color w:val="000000" w:themeColor="text1"/>
          <w:sz w:val="24"/>
          <w:szCs w:val="24"/>
        </w:rPr>
      </w:pPr>
      <w:r w:rsidRPr="00DD59A2">
        <w:rPr>
          <w:rFonts w:ascii="Times New Roman" w:hAnsi="Times New Roman" w:cs="Times New Roman"/>
          <w:b/>
          <w:color w:val="000000"/>
          <w:sz w:val="24"/>
          <w:szCs w:val="24"/>
        </w:rPr>
        <w:t>Решение по обеспечению громкого оповещения на территории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Подсистема громкого оповещения на территории Объекта создается на базе оборудования сиренно-речевого оповещения КПТСО «Элес»:</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УЗСР </w:t>
      </w:r>
      <w:r w:rsidRPr="00DD59A2">
        <w:rPr>
          <w:rFonts w:ascii="Times New Roman" w:hAnsi="Times New Roman" w:cs="Times New Roman"/>
          <w:color w:val="000000"/>
          <w:sz w:val="24"/>
          <w:szCs w:val="24"/>
        </w:rPr>
        <w:t>(устройство запуска электромеханической сирены) и С-40 (электромеханическая сирена) идентичной суммарной электрической мощности;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Блоки УЗСР и УКБ представляют собой навесные всепогодные телекоммуникационные шкафы с замками сувальдного типа, имеющие в своем составе: электронные блоки управления и диагностики; источник бесперебойного электропитания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 аккумуляторной батареей, контроллер заряда аккумуляторной батареи.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p>
    <w:p w:rsidR="0041499A" w:rsidRPr="00DD59A2" w:rsidRDefault="0041499A" w:rsidP="0041499A">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Предложение о выполнении требований к режиму функционирования МАСЦО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Проектируемое</w:t>
      </w:r>
      <w:r>
        <w:rPr>
          <w:rFonts w:ascii="Times New Roman" w:hAnsi="Times New Roman" w:cs="Times New Roman"/>
          <w:color w:val="000000" w:themeColor="text1"/>
          <w:sz w:val="24"/>
          <w:szCs w:val="24"/>
        </w:rPr>
        <w:t xml:space="preserve"> и существующее</w:t>
      </w:r>
      <w:r w:rsidRPr="00DD59A2">
        <w:rPr>
          <w:rFonts w:ascii="Times New Roman" w:hAnsi="Times New Roman" w:cs="Times New Roman"/>
          <w:color w:val="000000"/>
          <w:sz w:val="24"/>
          <w:szCs w:val="24"/>
        </w:rPr>
        <w:t xml:space="preserve"> МАСЦО будет функционировать в режиме 24/7/365 (круглосуточно). </w:t>
      </w:r>
      <w:r>
        <w:rPr>
          <w:rFonts w:ascii="Times New Roman" w:hAnsi="Times New Roman" w:cs="Times New Roman"/>
          <w:color w:val="000000" w:themeColor="text1"/>
          <w:sz w:val="24"/>
          <w:szCs w:val="24"/>
        </w:rPr>
        <w:t xml:space="preserve">Данное требование будет реализовано за счет применения </w:t>
      </w:r>
      <w:r w:rsidRPr="00DD59A2">
        <w:rPr>
          <w:rFonts w:ascii="Times New Roman" w:hAnsi="Times New Roman" w:cs="Times New Roman"/>
          <w:color w:val="000000"/>
          <w:sz w:val="24"/>
          <w:szCs w:val="24"/>
        </w:rPr>
        <w:t xml:space="preserve">оборудования, произведенного с использованием надежных электронных компонентов и использования </w:t>
      </w:r>
      <w:r>
        <w:rPr>
          <w:rFonts w:ascii="Times New Roman" w:hAnsi="Times New Roman" w:cs="Times New Roman"/>
          <w:color w:val="000000" w:themeColor="text1"/>
          <w:sz w:val="24"/>
          <w:szCs w:val="24"/>
        </w:rPr>
        <w:t xml:space="preserve">решений по резервированию электропитания, обеспечивающих непрерывный </w:t>
      </w:r>
      <w:r w:rsidRPr="00DD59A2">
        <w:rPr>
          <w:rFonts w:ascii="Times New Roman" w:hAnsi="Times New Roman" w:cs="Times New Roman"/>
          <w:color w:val="000000"/>
          <w:sz w:val="24"/>
          <w:szCs w:val="24"/>
        </w:rPr>
        <w:t>режим</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функционирования.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Срок службы сиренных установок составляет не менее 10 лет без замены внутренних компонентов. Встроенные средства диагностики позволяют контролировать работоспособность сиренной установки с центрального пульта управления (ЦП) в режиме реального времени.</w:t>
      </w:r>
    </w:p>
    <w:p w:rsidR="0041499A"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Оборудование </w:t>
      </w:r>
      <w:r w:rsidRPr="00DD59A2">
        <w:rPr>
          <w:rFonts w:ascii="Times New Roman" w:hAnsi="Times New Roman" w:cs="Times New Roman"/>
          <w:color w:val="000000"/>
          <w:sz w:val="24"/>
          <w:szCs w:val="24"/>
        </w:rPr>
        <w:t>сертифици</w:t>
      </w:r>
      <w:r>
        <w:rPr>
          <w:rFonts w:ascii="Times New Roman" w:hAnsi="Times New Roman" w:cs="Times New Roman"/>
          <w:color w:val="000000" w:themeColor="text1"/>
          <w:sz w:val="24"/>
          <w:szCs w:val="24"/>
        </w:rPr>
        <w:t xml:space="preserve">ровано и прошло государственные испытания в </w:t>
      </w:r>
      <w:r w:rsidRPr="00DD59A2">
        <w:rPr>
          <w:rFonts w:ascii="Times New Roman" w:hAnsi="Times New Roman" w:cs="Times New Roman"/>
          <w:color w:val="000000"/>
          <w:sz w:val="24"/>
          <w:szCs w:val="24"/>
        </w:rPr>
        <w:t>МЧС</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России.</w:t>
      </w:r>
    </w:p>
    <w:p w:rsidR="0041499A" w:rsidRDefault="0041499A" w:rsidP="0041499A">
      <w:pPr>
        <w:pStyle w:val="ConsPlusNormal"/>
        <w:widowControl/>
        <w:ind w:firstLine="709"/>
        <w:jc w:val="both"/>
        <w:rPr>
          <w:rFonts w:ascii="Times New Roman" w:hAnsi="Times New Roman" w:cs="Times New Roman"/>
          <w:color w:val="000000"/>
          <w:sz w:val="24"/>
          <w:szCs w:val="24"/>
        </w:rPr>
      </w:pPr>
    </w:p>
    <w:p w:rsidR="00A54935" w:rsidRDefault="00A54935" w:rsidP="0041499A">
      <w:pPr>
        <w:pStyle w:val="ConsPlusNormal"/>
        <w:widowControl/>
        <w:ind w:firstLine="709"/>
        <w:jc w:val="both"/>
        <w:rPr>
          <w:rFonts w:ascii="Times New Roman" w:hAnsi="Times New Roman" w:cs="Times New Roman"/>
          <w:color w:val="000000"/>
          <w:sz w:val="24"/>
          <w:szCs w:val="24"/>
        </w:rPr>
      </w:pPr>
    </w:p>
    <w:p w:rsidR="00A54935" w:rsidRDefault="00A54935" w:rsidP="0041499A">
      <w:pPr>
        <w:pStyle w:val="ConsPlusNormal"/>
        <w:widowControl/>
        <w:ind w:firstLine="709"/>
        <w:jc w:val="both"/>
        <w:rPr>
          <w:rFonts w:ascii="Times New Roman" w:hAnsi="Times New Roman" w:cs="Times New Roman"/>
          <w:color w:val="000000"/>
          <w:sz w:val="24"/>
          <w:szCs w:val="24"/>
        </w:rPr>
      </w:pPr>
    </w:p>
    <w:p w:rsidR="00A54935" w:rsidRDefault="00A54935" w:rsidP="0041499A">
      <w:pPr>
        <w:pStyle w:val="ConsPlusNormal"/>
        <w:widowControl/>
        <w:ind w:firstLine="709"/>
        <w:jc w:val="both"/>
        <w:rPr>
          <w:rFonts w:ascii="Times New Roman" w:hAnsi="Times New Roman" w:cs="Times New Roman"/>
          <w:color w:val="000000"/>
          <w:sz w:val="24"/>
          <w:szCs w:val="24"/>
        </w:rPr>
      </w:pPr>
    </w:p>
    <w:p w:rsidR="0041499A" w:rsidRPr="00E42168" w:rsidRDefault="0041499A" w:rsidP="00275333">
      <w:pPr>
        <w:pStyle w:val="2"/>
        <w:rPr>
          <w:rFonts w:asciiTheme="minorHAnsi" w:hAnsiTheme="minorHAnsi"/>
          <w:color w:val="000000"/>
        </w:rPr>
      </w:pPr>
      <w:bookmarkStart w:id="119" w:name="_Toc148514689"/>
      <w:bookmarkStart w:id="120" w:name="_Toc150020141"/>
      <w:r w:rsidRPr="00E42168">
        <w:lastRenderedPageBreak/>
        <w:t>6.6 Объекты АГК комплекс</w:t>
      </w:r>
      <w:r>
        <w:rPr>
          <w:rFonts w:asciiTheme="minorHAnsi" w:hAnsiTheme="minorHAnsi"/>
        </w:rPr>
        <w:t>а</w:t>
      </w:r>
      <w:r w:rsidRPr="00E42168">
        <w:t>, расположенные на территории муниципального образования</w:t>
      </w:r>
      <w:bookmarkEnd w:id="119"/>
      <w:bookmarkEnd w:id="120"/>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АГК комплекс - автономный гидрологический комплекс, представляет собой сложную, комплексную измерительную систему, служащую для мониторинга гидрологических показателей в реальном времени.</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Уникальность данных комплексов заключается в надежном и устойчивом получении данных гидрологических наблюдений с требуемой точностью.</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Возможности АГК</w:t>
      </w:r>
      <w:r>
        <w:rPr>
          <w:rFonts w:ascii="Times New Roman" w:hAnsi="Times New Roman" w:cs="Times New Roman"/>
          <w:color w:val="000000"/>
          <w:sz w:val="24"/>
          <w:szCs w:val="24"/>
        </w:rPr>
        <w:t>:</w:t>
      </w:r>
    </w:p>
    <w:p w:rsidR="0041499A"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уровня воды;</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скорости течения</w:t>
      </w:r>
      <w:r>
        <w:rPr>
          <w:rFonts w:ascii="Times New Roman" w:hAnsi="Times New Roman" w:cs="Times New Roman"/>
          <w:color w:val="000000"/>
          <w:sz w:val="24"/>
          <w:szCs w:val="24"/>
        </w:rPr>
        <w:t>;</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расхода воды</w:t>
      </w:r>
      <w:r>
        <w:rPr>
          <w:rFonts w:ascii="Times New Roman" w:hAnsi="Times New Roman" w:cs="Times New Roman"/>
          <w:color w:val="000000"/>
          <w:sz w:val="24"/>
          <w:szCs w:val="24"/>
        </w:rPr>
        <w:t>;</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температуры воды</w:t>
      </w:r>
      <w:r>
        <w:rPr>
          <w:rFonts w:ascii="Times New Roman" w:hAnsi="Times New Roman" w:cs="Times New Roman"/>
          <w:color w:val="000000"/>
          <w:sz w:val="24"/>
          <w:szCs w:val="24"/>
        </w:rPr>
        <w:t>;</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количества атмосферных осадков</w:t>
      </w:r>
      <w:r>
        <w:rPr>
          <w:rFonts w:ascii="Times New Roman" w:hAnsi="Times New Roman" w:cs="Times New Roman"/>
          <w:color w:val="000000"/>
          <w:sz w:val="24"/>
          <w:szCs w:val="24"/>
        </w:rPr>
        <w:t>;</w:t>
      </w:r>
    </w:p>
    <w:p w:rsidR="0041499A" w:rsidRDefault="0041499A" w:rsidP="0041499A">
      <w:pPr>
        <w:pStyle w:val="ConsPlusNormal"/>
        <w:widowControl/>
        <w:ind w:firstLine="709"/>
        <w:jc w:val="both"/>
        <w:rPr>
          <w:color w:val="777777"/>
          <w:lang w:eastAsia="ru-RU"/>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наблюдение за состоянием поверхности водного объекта и ледовым режимом</w:t>
      </w:r>
      <w:r>
        <w:rPr>
          <w:rFonts w:ascii="Times New Roman" w:hAnsi="Times New Roman" w:cs="Times New Roman"/>
          <w:color w:val="000000"/>
          <w:sz w:val="24"/>
          <w:szCs w:val="24"/>
        </w:rPr>
        <w:t>.</w:t>
      </w:r>
      <w:r w:rsidRPr="00F80AD7">
        <w:rPr>
          <w:color w:val="777777"/>
          <w:lang w:eastAsia="ru-RU"/>
        </w:rPr>
        <w:t> </w:t>
      </w:r>
    </w:p>
    <w:p w:rsidR="00A54935" w:rsidRDefault="00A54935" w:rsidP="00A54935">
      <w:pPr>
        <w:pStyle w:val="ConsPlusNormal"/>
        <w:widowControl/>
        <w:ind w:firstLine="709"/>
        <w:jc w:val="right"/>
        <w:rPr>
          <w:rFonts w:ascii="Times New Roman" w:hAnsi="Times New Roman" w:cs="Times New Roman"/>
          <w:color w:val="000000"/>
          <w:sz w:val="24"/>
          <w:szCs w:val="24"/>
        </w:rPr>
      </w:pPr>
    </w:p>
    <w:p w:rsidR="00C53F8A" w:rsidRPr="00A54935" w:rsidRDefault="00C53F8A" w:rsidP="00A54935">
      <w:pPr>
        <w:pStyle w:val="ConsPlusNormal"/>
        <w:widowControl/>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6.6.1</w:t>
      </w:r>
    </w:p>
    <w:p w:rsidR="00C53F8A" w:rsidRPr="00E42168" w:rsidRDefault="00A54935" w:rsidP="00A54935">
      <w:pPr>
        <w:jc w:val="both"/>
      </w:pPr>
      <w:r>
        <w:rPr>
          <w:bCs/>
        </w:rPr>
        <w:tab/>
      </w:r>
      <w:r w:rsidR="00C53F8A" w:rsidRPr="00DC5551">
        <w:rPr>
          <w:bCs/>
        </w:rPr>
        <w:t>Таблица данных об установленных АГК в сельском поселении с отметками НЯ и ОЯ</w:t>
      </w:r>
    </w:p>
    <w:tbl>
      <w:tblPr>
        <w:tblStyle w:val="afb"/>
        <w:tblW w:w="0" w:type="auto"/>
        <w:tblLook w:val="04A0"/>
      </w:tblPr>
      <w:tblGrid>
        <w:gridCol w:w="1134"/>
        <w:gridCol w:w="2001"/>
        <w:gridCol w:w="1822"/>
        <w:gridCol w:w="1314"/>
        <w:gridCol w:w="1314"/>
        <w:gridCol w:w="1276"/>
        <w:gridCol w:w="1276"/>
      </w:tblGrid>
      <w:tr w:rsidR="00117A79" w:rsidRPr="00A54935" w:rsidTr="00117A79">
        <w:tc>
          <w:tcPr>
            <w:tcW w:w="1134"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 п/п</w:t>
            </w:r>
          </w:p>
        </w:tc>
        <w:tc>
          <w:tcPr>
            <w:tcW w:w="2001"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Муниципальное образование</w:t>
            </w:r>
          </w:p>
        </w:tc>
        <w:tc>
          <w:tcPr>
            <w:tcW w:w="1822"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Наименование реки (водоёма)</w:t>
            </w:r>
          </w:p>
        </w:tc>
        <w:tc>
          <w:tcPr>
            <w:tcW w:w="1314"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Широта места</w:t>
            </w:r>
          </w:p>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(сев.)</w:t>
            </w:r>
          </w:p>
        </w:tc>
        <w:tc>
          <w:tcPr>
            <w:tcW w:w="1314"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Долгота места</w:t>
            </w:r>
          </w:p>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(вост.)</w:t>
            </w:r>
          </w:p>
        </w:tc>
        <w:tc>
          <w:tcPr>
            <w:tcW w:w="1276"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НЯ</w:t>
            </w:r>
          </w:p>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(м)</w:t>
            </w:r>
          </w:p>
        </w:tc>
        <w:tc>
          <w:tcPr>
            <w:tcW w:w="1276" w:type="dxa"/>
            <w:vAlign w:val="center"/>
          </w:tcPr>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ОЯ</w:t>
            </w:r>
          </w:p>
          <w:p w:rsidR="00C53F8A" w:rsidRPr="00A54935" w:rsidRDefault="00C53F8A" w:rsidP="00117A79">
            <w:pPr>
              <w:suppressAutoHyphens w:val="0"/>
              <w:spacing w:after="200" w:line="276" w:lineRule="auto"/>
              <w:jc w:val="center"/>
              <w:rPr>
                <w:rFonts w:eastAsiaTheme="minorHAnsi" w:cs="Times New Roman"/>
                <w:b/>
                <w:bCs/>
                <w:sz w:val="20"/>
                <w:lang w:eastAsia="en-US"/>
              </w:rPr>
            </w:pPr>
            <w:r w:rsidRPr="00A54935">
              <w:rPr>
                <w:rFonts w:eastAsiaTheme="minorHAnsi" w:cs="Times New Roman"/>
                <w:b/>
                <w:bCs/>
                <w:sz w:val="20"/>
                <w:lang w:eastAsia="en-US"/>
              </w:rPr>
              <w:t>(м)</w:t>
            </w:r>
          </w:p>
        </w:tc>
      </w:tr>
      <w:tr w:rsidR="00117A79" w:rsidRPr="00A54935" w:rsidTr="00117A79">
        <w:tc>
          <w:tcPr>
            <w:tcW w:w="1134" w:type="dxa"/>
            <w:vAlign w:val="center"/>
          </w:tcPr>
          <w:p w:rsidR="00117A79" w:rsidRPr="00A54935" w:rsidRDefault="00117A79" w:rsidP="00117A79">
            <w:pPr>
              <w:suppressAutoHyphens w:val="0"/>
              <w:spacing w:after="200" w:line="276" w:lineRule="auto"/>
              <w:jc w:val="center"/>
              <w:rPr>
                <w:rFonts w:eastAsiaTheme="minorHAnsi" w:cs="Times New Roman"/>
                <w:sz w:val="20"/>
                <w:lang w:eastAsia="en-US"/>
              </w:rPr>
            </w:pPr>
            <w:r w:rsidRPr="00A54935">
              <w:rPr>
                <w:rFonts w:eastAsiaTheme="minorHAnsi" w:cs="Times New Roman"/>
                <w:sz w:val="20"/>
                <w:lang w:eastAsia="en-US"/>
              </w:rPr>
              <w:t>1</w:t>
            </w:r>
          </w:p>
        </w:tc>
        <w:tc>
          <w:tcPr>
            <w:tcW w:w="2001" w:type="dxa"/>
            <w:vAlign w:val="center"/>
          </w:tcPr>
          <w:p w:rsidR="00117A79" w:rsidRPr="00A54935" w:rsidRDefault="00117A79" w:rsidP="00117A79">
            <w:pPr>
              <w:jc w:val="center"/>
              <w:rPr>
                <w:rFonts w:cstheme="minorBidi"/>
                <w:sz w:val="20"/>
                <w:szCs w:val="22"/>
                <w:lang w:eastAsia="en-US"/>
              </w:rPr>
            </w:pPr>
            <w:r w:rsidRPr="00A54935">
              <w:rPr>
                <w:sz w:val="20"/>
              </w:rPr>
              <w:t>Мостовский район  п. Красный кут</w:t>
            </w:r>
          </w:p>
        </w:tc>
        <w:tc>
          <w:tcPr>
            <w:tcW w:w="1822" w:type="dxa"/>
            <w:vAlign w:val="center"/>
          </w:tcPr>
          <w:p w:rsidR="00117A79" w:rsidRPr="00A54935" w:rsidRDefault="00117A79" w:rsidP="00117A79">
            <w:pPr>
              <w:jc w:val="center"/>
              <w:rPr>
                <w:sz w:val="20"/>
              </w:rPr>
            </w:pPr>
            <w:r w:rsidRPr="00A54935">
              <w:rPr>
                <w:sz w:val="20"/>
              </w:rPr>
              <w:t>р.Малый-Чохрак</w:t>
            </w:r>
          </w:p>
        </w:tc>
        <w:tc>
          <w:tcPr>
            <w:tcW w:w="1314" w:type="dxa"/>
            <w:vAlign w:val="center"/>
          </w:tcPr>
          <w:p w:rsidR="00117A79" w:rsidRPr="00A54935" w:rsidRDefault="00117A79" w:rsidP="00117A79">
            <w:pPr>
              <w:jc w:val="center"/>
              <w:rPr>
                <w:sz w:val="20"/>
              </w:rPr>
            </w:pPr>
            <w:r w:rsidRPr="00A54935">
              <w:rPr>
                <w:sz w:val="20"/>
              </w:rPr>
              <w:t>44.6004</w:t>
            </w:r>
          </w:p>
        </w:tc>
        <w:tc>
          <w:tcPr>
            <w:tcW w:w="1314" w:type="dxa"/>
            <w:vAlign w:val="center"/>
          </w:tcPr>
          <w:p w:rsidR="00117A79" w:rsidRPr="00A54935" w:rsidRDefault="00117A79" w:rsidP="00117A79">
            <w:pPr>
              <w:jc w:val="center"/>
              <w:rPr>
                <w:sz w:val="20"/>
              </w:rPr>
            </w:pPr>
            <w:r w:rsidRPr="00A54935">
              <w:rPr>
                <w:sz w:val="20"/>
              </w:rPr>
              <w:t>40.58138</w:t>
            </w:r>
          </w:p>
        </w:tc>
        <w:tc>
          <w:tcPr>
            <w:tcW w:w="1276" w:type="dxa"/>
            <w:vAlign w:val="center"/>
          </w:tcPr>
          <w:p w:rsidR="00117A79" w:rsidRPr="00A54935" w:rsidRDefault="00117A79" w:rsidP="00117A79">
            <w:pPr>
              <w:jc w:val="center"/>
              <w:rPr>
                <w:sz w:val="20"/>
              </w:rPr>
            </w:pPr>
            <w:r w:rsidRPr="00A54935">
              <w:rPr>
                <w:sz w:val="20"/>
              </w:rPr>
              <w:t>328.340</w:t>
            </w:r>
          </w:p>
        </w:tc>
        <w:tc>
          <w:tcPr>
            <w:tcW w:w="1276" w:type="dxa"/>
            <w:vAlign w:val="center"/>
          </w:tcPr>
          <w:p w:rsidR="00117A79" w:rsidRPr="00A54935" w:rsidRDefault="00117A79" w:rsidP="00117A79">
            <w:pPr>
              <w:jc w:val="center"/>
              <w:rPr>
                <w:sz w:val="20"/>
              </w:rPr>
            </w:pPr>
            <w:r w:rsidRPr="00A54935">
              <w:rPr>
                <w:sz w:val="20"/>
              </w:rPr>
              <w:t>328.790</w:t>
            </w:r>
          </w:p>
        </w:tc>
      </w:tr>
      <w:tr w:rsidR="00117A79" w:rsidRPr="00A54935" w:rsidTr="00117A79">
        <w:tc>
          <w:tcPr>
            <w:tcW w:w="1134" w:type="dxa"/>
            <w:vAlign w:val="center"/>
          </w:tcPr>
          <w:p w:rsidR="00117A79" w:rsidRPr="00A54935" w:rsidRDefault="00117A79" w:rsidP="00117A79">
            <w:pPr>
              <w:suppressAutoHyphens w:val="0"/>
              <w:spacing w:after="200" w:line="276" w:lineRule="auto"/>
              <w:jc w:val="center"/>
              <w:rPr>
                <w:rFonts w:eastAsiaTheme="minorHAnsi" w:cs="Times New Roman"/>
                <w:sz w:val="20"/>
                <w:lang w:eastAsia="en-US"/>
              </w:rPr>
            </w:pPr>
            <w:r w:rsidRPr="00A54935">
              <w:rPr>
                <w:rFonts w:eastAsiaTheme="minorHAnsi" w:cs="Times New Roman"/>
                <w:sz w:val="20"/>
                <w:lang w:eastAsia="en-US"/>
              </w:rPr>
              <w:t>2</w:t>
            </w:r>
          </w:p>
        </w:tc>
        <w:tc>
          <w:tcPr>
            <w:tcW w:w="2001" w:type="dxa"/>
            <w:vAlign w:val="center"/>
          </w:tcPr>
          <w:p w:rsidR="00117A79" w:rsidRPr="00A54935" w:rsidRDefault="00117A79" w:rsidP="00117A79">
            <w:pPr>
              <w:jc w:val="center"/>
              <w:rPr>
                <w:rFonts w:cstheme="minorBidi"/>
                <w:sz w:val="20"/>
                <w:szCs w:val="22"/>
                <w:lang w:eastAsia="en-US"/>
              </w:rPr>
            </w:pPr>
            <w:r w:rsidRPr="00A54935">
              <w:rPr>
                <w:sz w:val="20"/>
              </w:rPr>
              <w:t>Мостовский район  п. Восточный</w:t>
            </w:r>
          </w:p>
        </w:tc>
        <w:tc>
          <w:tcPr>
            <w:tcW w:w="1822" w:type="dxa"/>
            <w:vAlign w:val="center"/>
          </w:tcPr>
          <w:p w:rsidR="00117A79" w:rsidRPr="00A54935" w:rsidRDefault="00117A79" w:rsidP="00117A79">
            <w:pPr>
              <w:jc w:val="center"/>
              <w:rPr>
                <w:sz w:val="20"/>
              </w:rPr>
            </w:pPr>
            <w:r w:rsidRPr="00A54935">
              <w:rPr>
                <w:sz w:val="20"/>
              </w:rPr>
              <w:t>р.Большой-Чехрак</w:t>
            </w:r>
          </w:p>
        </w:tc>
        <w:tc>
          <w:tcPr>
            <w:tcW w:w="1314" w:type="dxa"/>
            <w:vAlign w:val="center"/>
          </w:tcPr>
          <w:p w:rsidR="00117A79" w:rsidRPr="00A54935" w:rsidRDefault="00117A79" w:rsidP="00117A79">
            <w:pPr>
              <w:jc w:val="center"/>
              <w:rPr>
                <w:sz w:val="20"/>
              </w:rPr>
            </w:pPr>
            <w:r w:rsidRPr="00A54935">
              <w:rPr>
                <w:sz w:val="20"/>
              </w:rPr>
              <w:t>44.59412</w:t>
            </w:r>
          </w:p>
        </w:tc>
        <w:tc>
          <w:tcPr>
            <w:tcW w:w="1314" w:type="dxa"/>
            <w:vAlign w:val="center"/>
          </w:tcPr>
          <w:p w:rsidR="00117A79" w:rsidRPr="00A54935" w:rsidRDefault="00117A79" w:rsidP="00117A79">
            <w:pPr>
              <w:jc w:val="center"/>
              <w:rPr>
                <w:sz w:val="20"/>
              </w:rPr>
            </w:pPr>
            <w:r w:rsidRPr="00A54935">
              <w:rPr>
                <w:sz w:val="20"/>
              </w:rPr>
              <w:t>40.6277</w:t>
            </w:r>
          </w:p>
        </w:tc>
        <w:tc>
          <w:tcPr>
            <w:tcW w:w="1276" w:type="dxa"/>
            <w:vAlign w:val="center"/>
          </w:tcPr>
          <w:p w:rsidR="00117A79" w:rsidRPr="00A54935" w:rsidRDefault="00117A79" w:rsidP="00117A79">
            <w:pPr>
              <w:jc w:val="center"/>
              <w:rPr>
                <w:sz w:val="20"/>
              </w:rPr>
            </w:pPr>
            <w:r w:rsidRPr="00A54935">
              <w:rPr>
                <w:sz w:val="20"/>
              </w:rPr>
              <w:t>336.180</w:t>
            </w:r>
          </w:p>
        </w:tc>
        <w:tc>
          <w:tcPr>
            <w:tcW w:w="1276" w:type="dxa"/>
            <w:vAlign w:val="center"/>
          </w:tcPr>
          <w:p w:rsidR="00117A79" w:rsidRPr="00A54935" w:rsidRDefault="00117A79" w:rsidP="00117A79">
            <w:pPr>
              <w:jc w:val="center"/>
              <w:rPr>
                <w:sz w:val="20"/>
              </w:rPr>
            </w:pPr>
            <w:r w:rsidRPr="00A54935">
              <w:rPr>
                <w:sz w:val="20"/>
              </w:rPr>
              <w:t>336.580</w:t>
            </w:r>
          </w:p>
        </w:tc>
      </w:tr>
    </w:tbl>
    <w:p w:rsidR="00C53F8A" w:rsidRDefault="00C53F8A" w:rsidP="0041499A">
      <w:pPr>
        <w:pStyle w:val="ConsPlusNormal"/>
        <w:widowControl/>
        <w:ind w:firstLine="709"/>
        <w:jc w:val="both"/>
        <w:rPr>
          <w:color w:val="777777"/>
          <w:lang w:eastAsia="ru-RU"/>
        </w:rPr>
      </w:pPr>
    </w:p>
    <w:p w:rsidR="0041682E" w:rsidRPr="005347F9" w:rsidRDefault="0041682E" w:rsidP="0041682E">
      <w:pPr>
        <w:pStyle w:val="15"/>
      </w:pPr>
      <w:bookmarkStart w:id="121" w:name="_Toc150020142"/>
      <w:r>
        <w:t>7</w:t>
      </w:r>
      <w:r w:rsidRPr="005347F9">
        <w:t xml:space="preserve">. </w:t>
      </w:r>
      <w:r w:rsidRPr="00257B3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21"/>
    </w:p>
    <w:p w:rsidR="00AF1C99" w:rsidRPr="005347F9" w:rsidRDefault="00AF1C99" w:rsidP="00AF1C99">
      <w:pPr>
        <w:pStyle w:val="7"/>
      </w:pPr>
      <w:r w:rsidRPr="005347F9">
        <w:t xml:space="preserve">Таблица </w:t>
      </w:r>
      <w:r>
        <w:t>7</w:t>
      </w:r>
      <w:r w:rsidRPr="005347F9">
        <w:t>.1.</w:t>
      </w:r>
    </w:p>
    <w:p w:rsidR="00AF1C99" w:rsidRPr="005347F9" w:rsidRDefault="00AF1C99" w:rsidP="00AF1C99">
      <w:pPr>
        <w:pStyle w:val="26"/>
        <w:widowControl w:val="0"/>
        <w:spacing w:line="240" w:lineRule="auto"/>
        <w:ind w:firstLine="567"/>
        <w:jc w:val="right"/>
        <w:rPr>
          <w:rFonts w:cs="Times New Roman"/>
          <w:bCs/>
        </w:rPr>
      </w:pPr>
      <w:r w:rsidRPr="005347F9">
        <w:rPr>
          <w:rFonts w:cs="Times New Roman"/>
          <w:bCs/>
        </w:rPr>
        <w:t xml:space="preserve"> Перечень земельных участков, которые включаются в границы населенных пунктов</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1940"/>
        <w:gridCol w:w="1144"/>
        <w:gridCol w:w="1704"/>
        <w:gridCol w:w="2669"/>
        <w:gridCol w:w="2204"/>
      </w:tblGrid>
      <w:tr w:rsidR="00AF1C99" w:rsidRPr="00722ED7" w:rsidTr="00420289">
        <w:trPr>
          <w:trHeight w:val="923"/>
          <w:tblHeader/>
          <w:jc w:val="center"/>
        </w:trPr>
        <w:tc>
          <w:tcPr>
            <w:tcW w:w="530" w:type="dxa"/>
          </w:tcPr>
          <w:p w:rsidR="00AF1C99" w:rsidRPr="00722ED7"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 п/п</w:t>
            </w:r>
          </w:p>
        </w:tc>
        <w:tc>
          <w:tcPr>
            <w:tcW w:w="1940" w:type="dxa"/>
          </w:tcPr>
          <w:p w:rsidR="00AF1C99" w:rsidRPr="00722ED7"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Кадастровый номер ЗУ</w:t>
            </w:r>
          </w:p>
        </w:tc>
        <w:tc>
          <w:tcPr>
            <w:tcW w:w="1183" w:type="dxa"/>
          </w:tcPr>
          <w:p w:rsidR="00AF1C99" w:rsidRPr="001E77F1"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 xml:space="preserve">площадь, </w:t>
            </w:r>
            <w:r w:rsidRPr="002B1A3C">
              <w:rPr>
                <w:rFonts w:cs="Times New Roman"/>
                <w:b/>
                <w:bCs/>
                <w:sz w:val="20"/>
                <w:szCs w:val="20"/>
              </w:rPr>
              <w:t>кв. м</w:t>
            </w:r>
          </w:p>
        </w:tc>
        <w:tc>
          <w:tcPr>
            <w:tcW w:w="1764" w:type="dxa"/>
          </w:tcPr>
          <w:p w:rsidR="00AF1C99" w:rsidRPr="00722ED7"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 xml:space="preserve">существующая </w:t>
            </w:r>
          </w:p>
          <w:p w:rsidR="00AF1C99" w:rsidRPr="00722ED7"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категория</w:t>
            </w:r>
          </w:p>
        </w:tc>
        <w:tc>
          <w:tcPr>
            <w:tcW w:w="2936" w:type="dxa"/>
          </w:tcPr>
          <w:p w:rsidR="00AF1C99"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цели планируемого использования</w:t>
            </w:r>
            <w:r>
              <w:rPr>
                <w:rFonts w:cs="Times New Roman"/>
                <w:b/>
                <w:bCs/>
                <w:sz w:val="20"/>
                <w:szCs w:val="20"/>
              </w:rPr>
              <w:t>,</w:t>
            </w:r>
          </w:p>
          <w:p w:rsidR="00AF1C99" w:rsidRPr="00722ED7" w:rsidRDefault="00AF1C99" w:rsidP="00AF1C99">
            <w:pPr>
              <w:pStyle w:val="26"/>
              <w:widowControl w:val="0"/>
              <w:spacing w:line="240" w:lineRule="auto"/>
              <w:jc w:val="center"/>
              <w:rPr>
                <w:rFonts w:cs="Times New Roman"/>
                <w:b/>
                <w:bCs/>
                <w:sz w:val="20"/>
                <w:szCs w:val="20"/>
              </w:rPr>
            </w:pPr>
            <w:r w:rsidRPr="00A95F5F">
              <w:rPr>
                <w:rFonts w:cs="Times New Roman"/>
                <w:b/>
                <w:bCs/>
                <w:sz w:val="20"/>
                <w:szCs w:val="20"/>
              </w:rPr>
              <w:t>Функциональная</w:t>
            </w:r>
            <w:r>
              <w:rPr>
                <w:rFonts w:cs="Times New Roman"/>
                <w:b/>
                <w:bCs/>
                <w:sz w:val="20"/>
                <w:szCs w:val="20"/>
              </w:rPr>
              <w:t xml:space="preserve"> </w:t>
            </w:r>
            <w:r w:rsidRPr="00A95F5F">
              <w:rPr>
                <w:rFonts w:cs="Times New Roman"/>
                <w:b/>
                <w:bCs/>
                <w:sz w:val="20"/>
                <w:szCs w:val="20"/>
              </w:rPr>
              <w:t>зона</w:t>
            </w:r>
          </w:p>
        </w:tc>
        <w:tc>
          <w:tcPr>
            <w:tcW w:w="1829" w:type="dxa"/>
          </w:tcPr>
          <w:p w:rsidR="00AF1C99" w:rsidRPr="00722ED7" w:rsidRDefault="00AF1C99" w:rsidP="00AF1C99">
            <w:pPr>
              <w:pStyle w:val="26"/>
              <w:widowControl w:val="0"/>
              <w:spacing w:line="240" w:lineRule="auto"/>
              <w:jc w:val="center"/>
              <w:rPr>
                <w:rFonts w:cs="Times New Roman"/>
                <w:b/>
                <w:bCs/>
                <w:sz w:val="20"/>
                <w:szCs w:val="20"/>
              </w:rPr>
            </w:pPr>
            <w:r w:rsidRPr="00722ED7">
              <w:rPr>
                <w:rFonts w:cs="Times New Roman"/>
                <w:b/>
                <w:bCs/>
                <w:sz w:val="20"/>
                <w:szCs w:val="20"/>
              </w:rPr>
              <w:t>Основание изменения</w:t>
            </w:r>
          </w:p>
        </w:tc>
      </w:tr>
      <w:tr w:rsidR="00AF1C99" w:rsidRPr="00722ED7" w:rsidTr="00420289">
        <w:trPr>
          <w:jc w:val="center"/>
        </w:trPr>
        <w:tc>
          <w:tcPr>
            <w:tcW w:w="530" w:type="dxa"/>
          </w:tcPr>
          <w:p w:rsidR="00AF1C99" w:rsidRPr="00722ED7" w:rsidRDefault="00AF1C99" w:rsidP="00AF1C99">
            <w:pPr>
              <w:pStyle w:val="26"/>
              <w:widowControl w:val="0"/>
              <w:spacing w:line="240" w:lineRule="auto"/>
              <w:rPr>
                <w:rFonts w:cs="Times New Roman"/>
                <w:bCs/>
                <w:sz w:val="20"/>
                <w:szCs w:val="20"/>
              </w:rPr>
            </w:pPr>
            <w:r>
              <w:rPr>
                <w:rFonts w:cs="Times New Roman"/>
                <w:bCs/>
                <w:sz w:val="20"/>
                <w:szCs w:val="20"/>
              </w:rPr>
              <w:t>1.</w:t>
            </w:r>
          </w:p>
        </w:tc>
        <w:tc>
          <w:tcPr>
            <w:tcW w:w="9652" w:type="dxa"/>
            <w:gridSpan w:val="5"/>
          </w:tcPr>
          <w:p w:rsidR="00AF1C99" w:rsidRPr="00CE4B2A" w:rsidRDefault="004F0EEE" w:rsidP="004F0EEE">
            <w:pPr>
              <w:pStyle w:val="26"/>
              <w:widowControl w:val="0"/>
              <w:spacing w:line="240" w:lineRule="auto"/>
              <w:rPr>
                <w:rFonts w:cs="Times New Roman"/>
                <w:bCs/>
                <w:sz w:val="20"/>
                <w:szCs w:val="20"/>
              </w:rPr>
            </w:pPr>
            <w:r w:rsidRPr="004F0EEE">
              <w:rPr>
                <w:rFonts w:cs="Times New Roman"/>
                <w:b/>
                <w:bCs/>
                <w:sz w:val="20"/>
                <w:szCs w:val="20"/>
              </w:rPr>
              <w:t>х.Северный</w:t>
            </w:r>
          </w:p>
        </w:tc>
      </w:tr>
      <w:tr w:rsidR="00AF1C99" w:rsidRPr="00722ED7" w:rsidTr="00420289">
        <w:trPr>
          <w:jc w:val="center"/>
        </w:trPr>
        <w:tc>
          <w:tcPr>
            <w:tcW w:w="530" w:type="dxa"/>
          </w:tcPr>
          <w:p w:rsidR="00AF1C99" w:rsidRPr="00722ED7" w:rsidRDefault="00AF1C99" w:rsidP="00AF1C99">
            <w:pPr>
              <w:pStyle w:val="26"/>
              <w:widowControl w:val="0"/>
              <w:spacing w:line="240" w:lineRule="auto"/>
              <w:rPr>
                <w:rFonts w:cs="Times New Roman"/>
                <w:bCs/>
                <w:sz w:val="20"/>
                <w:szCs w:val="20"/>
              </w:rPr>
            </w:pPr>
          </w:p>
        </w:tc>
        <w:tc>
          <w:tcPr>
            <w:tcW w:w="1940" w:type="dxa"/>
          </w:tcPr>
          <w:p w:rsidR="00AF1C99" w:rsidRPr="005A29DE" w:rsidRDefault="004F0EEE" w:rsidP="00AF1C99">
            <w:pPr>
              <w:pStyle w:val="26"/>
              <w:widowControl w:val="0"/>
              <w:spacing w:line="240" w:lineRule="auto"/>
              <w:rPr>
                <w:rFonts w:cs="Times New Roman"/>
                <w:bCs/>
                <w:sz w:val="20"/>
                <w:szCs w:val="20"/>
              </w:rPr>
            </w:pPr>
            <w:r>
              <w:rPr>
                <w:rFonts w:cs="Times New Roman"/>
                <w:bCs/>
                <w:sz w:val="20"/>
                <w:szCs w:val="20"/>
              </w:rPr>
              <w:t>Несформированный земельный участок</w:t>
            </w:r>
          </w:p>
        </w:tc>
        <w:tc>
          <w:tcPr>
            <w:tcW w:w="1183" w:type="dxa"/>
          </w:tcPr>
          <w:p w:rsidR="00AF1C99" w:rsidRPr="00722ED7" w:rsidRDefault="004F0EEE" w:rsidP="00AF1C99">
            <w:pPr>
              <w:pStyle w:val="26"/>
              <w:widowControl w:val="0"/>
              <w:spacing w:line="240" w:lineRule="auto"/>
              <w:rPr>
                <w:rFonts w:cs="Times New Roman"/>
                <w:bCs/>
                <w:sz w:val="20"/>
                <w:szCs w:val="20"/>
              </w:rPr>
            </w:pPr>
            <w:r>
              <w:rPr>
                <w:rFonts w:cs="Times New Roman"/>
                <w:bCs/>
                <w:sz w:val="20"/>
                <w:szCs w:val="20"/>
              </w:rPr>
              <w:t>62917</w:t>
            </w:r>
          </w:p>
        </w:tc>
        <w:tc>
          <w:tcPr>
            <w:tcW w:w="1764" w:type="dxa"/>
          </w:tcPr>
          <w:p w:rsidR="00AF1C99" w:rsidRPr="00B81E8A" w:rsidRDefault="004F0EEE" w:rsidP="00AF1C99">
            <w:pPr>
              <w:pStyle w:val="26"/>
              <w:widowControl w:val="0"/>
              <w:spacing w:line="240" w:lineRule="auto"/>
              <w:rPr>
                <w:rFonts w:cs="Times New Roman"/>
                <w:bCs/>
                <w:sz w:val="20"/>
                <w:szCs w:val="20"/>
              </w:rPr>
            </w:pPr>
            <w:r>
              <w:rPr>
                <w:rFonts w:cs="Times New Roman"/>
                <w:bCs/>
                <w:sz w:val="20"/>
                <w:szCs w:val="20"/>
              </w:rPr>
              <w:t>Не установлена</w:t>
            </w:r>
          </w:p>
        </w:tc>
        <w:tc>
          <w:tcPr>
            <w:tcW w:w="2936" w:type="dxa"/>
          </w:tcPr>
          <w:p w:rsidR="00AF1C99" w:rsidRDefault="00AD2E74" w:rsidP="00AF1C99">
            <w:pPr>
              <w:pStyle w:val="26"/>
              <w:widowControl w:val="0"/>
              <w:spacing w:line="240" w:lineRule="auto"/>
              <w:rPr>
                <w:rFonts w:cs="Times New Roman"/>
                <w:bCs/>
                <w:sz w:val="20"/>
                <w:szCs w:val="20"/>
              </w:rPr>
            </w:pPr>
            <w:r>
              <w:rPr>
                <w:rFonts w:cs="Times New Roman"/>
                <w:bCs/>
                <w:sz w:val="20"/>
                <w:szCs w:val="20"/>
              </w:rPr>
              <w:t>Зона транспортной инфраструктуры;</w:t>
            </w:r>
          </w:p>
          <w:p w:rsidR="00AD2E74" w:rsidRPr="00722ED7" w:rsidRDefault="00AD2E74" w:rsidP="00AF1C99">
            <w:pPr>
              <w:pStyle w:val="26"/>
              <w:widowControl w:val="0"/>
              <w:spacing w:line="240" w:lineRule="auto"/>
              <w:rPr>
                <w:rFonts w:cs="Times New Roman"/>
                <w:bCs/>
                <w:sz w:val="20"/>
                <w:szCs w:val="20"/>
              </w:rPr>
            </w:pPr>
            <w:r>
              <w:rPr>
                <w:rFonts w:cs="Times New Roman"/>
                <w:bCs/>
                <w:sz w:val="20"/>
                <w:szCs w:val="20"/>
              </w:rPr>
              <w:t>Производственная зона сельскохозяйственных предприятий</w:t>
            </w:r>
          </w:p>
        </w:tc>
        <w:tc>
          <w:tcPr>
            <w:tcW w:w="1829" w:type="dxa"/>
          </w:tcPr>
          <w:p w:rsidR="00AF1C99" w:rsidRDefault="00AD2E74" w:rsidP="00AF1C99">
            <w:pPr>
              <w:pStyle w:val="26"/>
              <w:widowControl w:val="0"/>
              <w:spacing w:line="240" w:lineRule="auto"/>
              <w:rPr>
                <w:rFonts w:cs="Times New Roman"/>
                <w:bCs/>
                <w:sz w:val="20"/>
                <w:szCs w:val="20"/>
              </w:rPr>
            </w:pPr>
            <w:r w:rsidRPr="00AD2E74">
              <w:rPr>
                <w:rFonts w:cs="Times New Roman"/>
                <w:bCs/>
                <w:sz w:val="20"/>
                <w:szCs w:val="20"/>
              </w:rPr>
              <w:t>Для строительства современного комплекса придорожного обслуживания вдоль автодороги;</w:t>
            </w:r>
          </w:p>
          <w:p w:rsidR="00AD2E74" w:rsidRPr="00722ED7" w:rsidRDefault="00AD2E74" w:rsidP="00AF1C99">
            <w:pPr>
              <w:pStyle w:val="26"/>
              <w:widowControl w:val="0"/>
              <w:spacing w:line="240" w:lineRule="auto"/>
              <w:rPr>
                <w:rFonts w:cs="Times New Roman"/>
                <w:bCs/>
                <w:sz w:val="20"/>
                <w:szCs w:val="20"/>
              </w:rPr>
            </w:pPr>
            <w:r>
              <w:rPr>
                <w:rFonts w:cs="Times New Roman"/>
                <w:bCs/>
                <w:sz w:val="20"/>
                <w:szCs w:val="20"/>
              </w:rPr>
              <w:t>Для создания сельскохозяйственного кооператива</w:t>
            </w:r>
          </w:p>
        </w:tc>
      </w:tr>
    </w:tbl>
    <w:p w:rsidR="00AF1C99" w:rsidRPr="009A5219" w:rsidRDefault="00AF1C99" w:rsidP="00AF1C99">
      <w:pPr>
        <w:pStyle w:val="7"/>
      </w:pPr>
      <w:r w:rsidRPr="00AF1C99">
        <w:lastRenderedPageBreak/>
        <w:t>Таблица 7.</w:t>
      </w:r>
      <w:r>
        <w:t>2</w:t>
      </w:r>
      <w:r w:rsidRPr="00AF1C99">
        <w:t>.</w:t>
      </w:r>
      <w:r w:rsidRPr="009A5219">
        <w:t xml:space="preserve"> </w:t>
      </w:r>
    </w:p>
    <w:p w:rsidR="00AF1C99" w:rsidRPr="009A5219" w:rsidRDefault="00AF1C99" w:rsidP="00AF1C99">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6"/>
        <w:gridCol w:w="1941"/>
        <w:gridCol w:w="1373"/>
        <w:gridCol w:w="2204"/>
        <w:gridCol w:w="2204"/>
        <w:gridCol w:w="1865"/>
      </w:tblGrid>
      <w:tr w:rsidR="00AF1C99" w:rsidRPr="00EF799F" w:rsidTr="00420289">
        <w:trPr>
          <w:trHeight w:val="944"/>
          <w:jc w:val="center"/>
        </w:trPr>
        <w:tc>
          <w:tcPr>
            <w:tcW w:w="543" w:type="dxa"/>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1960" w:type="dxa"/>
            <w:gridSpan w:val="2"/>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459" w:type="dxa"/>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r>
              <w:rPr>
                <w:rFonts w:cs="Times New Roman"/>
                <w:b/>
                <w:bCs/>
                <w:sz w:val="20"/>
                <w:szCs w:val="20"/>
              </w:rPr>
              <w:t>кв.м</w:t>
            </w:r>
          </w:p>
        </w:tc>
        <w:tc>
          <w:tcPr>
            <w:tcW w:w="2204" w:type="dxa"/>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204" w:type="dxa"/>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939" w:type="dxa"/>
          </w:tcPr>
          <w:p w:rsidR="00AF1C99" w:rsidRPr="00EF799F" w:rsidRDefault="00AF1C99" w:rsidP="00AF1C99">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AF1C99" w:rsidRPr="00EF799F" w:rsidTr="00420289">
        <w:trPr>
          <w:jc w:val="center"/>
        </w:trPr>
        <w:tc>
          <w:tcPr>
            <w:tcW w:w="562" w:type="dxa"/>
            <w:gridSpan w:val="2"/>
          </w:tcPr>
          <w:p w:rsidR="00AF1C99" w:rsidRPr="003C4232" w:rsidRDefault="00AF1C99" w:rsidP="00AF1C99">
            <w:pPr>
              <w:pStyle w:val="26"/>
              <w:widowControl w:val="0"/>
              <w:spacing w:line="240" w:lineRule="auto"/>
              <w:rPr>
                <w:rFonts w:cs="Times New Roman"/>
                <w:b/>
                <w:bCs/>
                <w:sz w:val="20"/>
                <w:szCs w:val="20"/>
              </w:rPr>
            </w:pPr>
            <w:r w:rsidRPr="003C4232">
              <w:rPr>
                <w:rFonts w:cs="Times New Roman"/>
                <w:b/>
                <w:bCs/>
                <w:sz w:val="20"/>
                <w:szCs w:val="20"/>
              </w:rPr>
              <w:t>1.</w:t>
            </w:r>
          </w:p>
        </w:tc>
        <w:tc>
          <w:tcPr>
            <w:tcW w:w="9747" w:type="dxa"/>
            <w:gridSpan w:val="5"/>
          </w:tcPr>
          <w:p w:rsidR="00AF1C99" w:rsidRPr="003C4232" w:rsidRDefault="00AF1C99" w:rsidP="00AF1C99">
            <w:pPr>
              <w:pStyle w:val="26"/>
              <w:widowControl w:val="0"/>
              <w:spacing w:line="240" w:lineRule="auto"/>
              <w:rPr>
                <w:rFonts w:cs="Times New Roman"/>
                <w:b/>
                <w:bCs/>
                <w:sz w:val="20"/>
                <w:szCs w:val="20"/>
              </w:rPr>
            </w:pPr>
            <w:r w:rsidRPr="003C4232">
              <w:rPr>
                <w:rFonts w:cs="Times New Roman"/>
                <w:b/>
                <w:bCs/>
                <w:sz w:val="20"/>
                <w:szCs w:val="20"/>
              </w:rPr>
              <w:t>х.Северный</w:t>
            </w:r>
          </w:p>
        </w:tc>
      </w:tr>
      <w:tr w:rsidR="00AF1C99" w:rsidRPr="00EF799F" w:rsidTr="00420289">
        <w:trPr>
          <w:jc w:val="center"/>
        </w:trPr>
        <w:tc>
          <w:tcPr>
            <w:tcW w:w="562" w:type="dxa"/>
            <w:gridSpan w:val="2"/>
          </w:tcPr>
          <w:p w:rsidR="00AF1C99" w:rsidRPr="00EF799F" w:rsidRDefault="00AF1C99" w:rsidP="00AF1C99">
            <w:pPr>
              <w:pStyle w:val="26"/>
              <w:widowControl w:val="0"/>
              <w:spacing w:line="240" w:lineRule="auto"/>
              <w:rPr>
                <w:rFonts w:cs="Times New Roman"/>
                <w:bCs/>
                <w:sz w:val="20"/>
                <w:szCs w:val="20"/>
              </w:rPr>
            </w:pPr>
            <w:r>
              <w:rPr>
                <w:rFonts w:cs="Times New Roman"/>
                <w:bCs/>
                <w:sz w:val="20"/>
                <w:szCs w:val="20"/>
              </w:rPr>
              <w:t>1.1</w:t>
            </w:r>
          </w:p>
        </w:tc>
        <w:tc>
          <w:tcPr>
            <w:tcW w:w="1941" w:type="dxa"/>
          </w:tcPr>
          <w:p w:rsidR="00AF1C99" w:rsidRDefault="00AF1C99" w:rsidP="00AF1C99">
            <w:pPr>
              <w:pStyle w:val="26"/>
              <w:widowControl w:val="0"/>
              <w:spacing w:line="240" w:lineRule="auto"/>
              <w:rPr>
                <w:rFonts w:cs="Times New Roman"/>
                <w:bCs/>
                <w:sz w:val="20"/>
                <w:szCs w:val="20"/>
              </w:rPr>
            </w:pPr>
            <w:r w:rsidRPr="00CE4B2A">
              <w:rPr>
                <w:rFonts w:cs="Times New Roman"/>
                <w:bCs/>
                <w:sz w:val="20"/>
                <w:szCs w:val="20"/>
              </w:rPr>
              <w:t>23:20:0000000:100</w:t>
            </w:r>
          </w:p>
          <w:p w:rsidR="00AF1C99" w:rsidRPr="005A29DE" w:rsidRDefault="00AF1C99" w:rsidP="00AF1C99">
            <w:pPr>
              <w:pStyle w:val="26"/>
              <w:widowControl w:val="0"/>
              <w:spacing w:line="240" w:lineRule="auto"/>
              <w:rPr>
                <w:rFonts w:cs="Times New Roman"/>
                <w:bCs/>
                <w:sz w:val="20"/>
                <w:szCs w:val="20"/>
              </w:rPr>
            </w:pPr>
            <w:r w:rsidRPr="005A29DE">
              <w:rPr>
                <w:rFonts w:cs="Times New Roman"/>
                <w:sz w:val="22"/>
                <w:szCs w:val="22"/>
                <w:lang w:eastAsia="en-US"/>
              </w:rPr>
              <w:t xml:space="preserve"> </w:t>
            </w:r>
          </w:p>
        </w:tc>
        <w:tc>
          <w:tcPr>
            <w:tcW w:w="1459" w:type="dxa"/>
          </w:tcPr>
          <w:p w:rsidR="00AF1C99" w:rsidRPr="00722ED7" w:rsidRDefault="00AF1C99" w:rsidP="00AF1C99">
            <w:pPr>
              <w:pStyle w:val="26"/>
              <w:widowControl w:val="0"/>
              <w:spacing w:line="240" w:lineRule="auto"/>
              <w:rPr>
                <w:rFonts w:cs="Times New Roman"/>
                <w:bCs/>
                <w:sz w:val="20"/>
                <w:szCs w:val="20"/>
              </w:rPr>
            </w:pPr>
            <w:r w:rsidRPr="00CE4B2A">
              <w:rPr>
                <w:rFonts w:cs="Times New Roman"/>
                <w:bCs/>
                <w:sz w:val="20"/>
                <w:szCs w:val="20"/>
              </w:rPr>
              <w:t>643 048</w:t>
            </w:r>
          </w:p>
        </w:tc>
        <w:tc>
          <w:tcPr>
            <w:tcW w:w="2204" w:type="dxa"/>
          </w:tcPr>
          <w:p w:rsidR="00AF1C99" w:rsidRPr="00722ED7" w:rsidRDefault="00AF1C99" w:rsidP="00AF1C99">
            <w:pPr>
              <w:pStyle w:val="26"/>
              <w:widowControl w:val="0"/>
              <w:spacing w:line="240" w:lineRule="auto"/>
              <w:rPr>
                <w:rFonts w:cs="Times New Roman"/>
                <w:b/>
                <w:bCs/>
                <w:sz w:val="20"/>
                <w:szCs w:val="20"/>
              </w:rPr>
            </w:pPr>
            <w:r w:rsidRPr="00CE4B2A">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AF1C99" w:rsidRPr="00B81E8A" w:rsidRDefault="00AF1C99" w:rsidP="00AF1C99">
            <w:pPr>
              <w:pStyle w:val="26"/>
              <w:widowControl w:val="0"/>
              <w:spacing w:line="240" w:lineRule="auto"/>
              <w:rPr>
                <w:rFonts w:cs="Times New Roman"/>
                <w:bCs/>
                <w:sz w:val="20"/>
                <w:szCs w:val="20"/>
              </w:rPr>
            </w:pPr>
          </w:p>
        </w:tc>
        <w:tc>
          <w:tcPr>
            <w:tcW w:w="2204" w:type="dxa"/>
          </w:tcPr>
          <w:p w:rsidR="00AF1C99" w:rsidRPr="00722ED7" w:rsidRDefault="00AF1C99" w:rsidP="00AF1C99">
            <w:pPr>
              <w:pStyle w:val="26"/>
              <w:widowControl w:val="0"/>
              <w:spacing w:line="240" w:lineRule="auto"/>
              <w:rPr>
                <w:rFonts w:cs="Times New Roman"/>
                <w:bCs/>
                <w:sz w:val="20"/>
                <w:szCs w:val="20"/>
              </w:rPr>
            </w:pPr>
            <w:r w:rsidRPr="00CE4B2A">
              <w:rPr>
                <w:rFonts w:cs="Times New Roman"/>
                <w:bCs/>
                <w:sz w:val="20"/>
                <w:szCs w:val="20"/>
              </w:rPr>
              <w:t>для установления полосы отвода автомобильной дороги</w:t>
            </w:r>
          </w:p>
        </w:tc>
        <w:tc>
          <w:tcPr>
            <w:tcW w:w="1939" w:type="dxa"/>
          </w:tcPr>
          <w:p w:rsidR="00AF1C99" w:rsidRPr="007C4086" w:rsidRDefault="00AF1C99" w:rsidP="00AF1C99">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p w:rsidR="00AF1C99" w:rsidRPr="00722ED7" w:rsidRDefault="00AF1C99" w:rsidP="00AF1C99">
            <w:pPr>
              <w:pStyle w:val="26"/>
              <w:widowControl w:val="0"/>
              <w:spacing w:line="240" w:lineRule="auto"/>
              <w:rPr>
                <w:rFonts w:cs="Times New Roman"/>
                <w:bCs/>
                <w:sz w:val="20"/>
                <w:szCs w:val="20"/>
              </w:rPr>
            </w:pPr>
            <w:r w:rsidRPr="007C4086">
              <w:rPr>
                <w:rFonts w:cs="Times New Roman"/>
                <w:bCs/>
                <w:sz w:val="20"/>
                <w:szCs w:val="20"/>
              </w:rPr>
              <w:t>Приведение в соответствие категории земель с фактическим целевым использованием земельного участка</w:t>
            </w:r>
          </w:p>
        </w:tc>
      </w:tr>
      <w:tr w:rsidR="004F0EEE" w:rsidRPr="00EF799F" w:rsidTr="00420289">
        <w:trPr>
          <w:jc w:val="center"/>
        </w:trPr>
        <w:tc>
          <w:tcPr>
            <w:tcW w:w="562" w:type="dxa"/>
            <w:gridSpan w:val="2"/>
          </w:tcPr>
          <w:p w:rsidR="004F0EEE" w:rsidRDefault="00333A29" w:rsidP="00AF1C99">
            <w:pPr>
              <w:pStyle w:val="26"/>
              <w:widowControl w:val="0"/>
              <w:spacing w:line="240" w:lineRule="auto"/>
              <w:rPr>
                <w:rFonts w:cs="Times New Roman"/>
                <w:bCs/>
                <w:sz w:val="20"/>
                <w:szCs w:val="20"/>
              </w:rPr>
            </w:pPr>
            <w:r>
              <w:rPr>
                <w:rFonts w:cs="Times New Roman"/>
                <w:bCs/>
                <w:sz w:val="20"/>
                <w:szCs w:val="20"/>
              </w:rPr>
              <w:t>1.2</w:t>
            </w:r>
          </w:p>
        </w:tc>
        <w:tc>
          <w:tcPr>
            <w:tcW w:w="1941" w:type="dxa"/>
          </w:tcPr>
          <w:p w:rsidR="004F0EEE" w:rsidRPr="00CE4B2A" w:rsidRDefault="004F0EEE" w:rsidP="00AF1C99">
            <w:pPr>
              <w:pStyle w:val="26"/>
              <w:widowControl w:val="0"/>
              <w:spacing w:line="240" w:lineRule="auto"/>
              <w:rPr>
                <w:rFonts w:cs="Times New Roman"/>
                <w:bCs/>
                <w:sz w:val="20"/>
                <w:szCs w:val="20"/>
              </w:rPr>
            </w:pPr>
            <w:r w:rsidRPr="004F0EEE">
              <w:rPr>
                <w:rFonts w:cs="Times New Roman"/>
                <w:bCs/>
                <w:sz w:val="20"/>
                <w:szCs w:val="20"/>
              </w:rPr>
              <w:t>23:20:0000000:1589</w:t>
            </w:r>
          </w:p>
        </w:tc>
        <w:tc>
          <w:tcPr>
            <w:tcW w:w="1459" w:type="dxa"/>
          </w:tcPr>
          <w:p w:rsidR="004F0EEE" w:rsidRPr="00CE4B2A" w:rsidRDefault="004F0EEE" w:rsidP="00AF1C99">
            <w:pPr>
              <w:pStyle w:val="26"/>
              <w:widowControl w:val="0"/>
              <w:spacing w:line="240" w:lineRule="auto"/>
              <w:rPr>
                <w:rFonts w:cs="Times New Roman"/>
                <w:bCs/>
                <w:sz w:val="20"/>
                <w:szCs w:val="20"/>
              </w:rPr>
            </w:pPr>
            <w:r w:rsidRPr="004F0EEE">
              <w:rPr>
                <w:rFonts w:cs="Times New Roman"/>
                <w:bCs/>
                <w:sz w:val="20"/>
                <w:szCs w:val="20"/>
              </w:rPr>
              <w:t>11 501</w:t>
            </w:r>
          </w:p>
        </w:tc>
        <w:tc>
          <w:tcPr>
            <w:tcW w:w="2204" w:type="dxa"/>
          </w:tcPr>
          <w:p w:rsidR="004F0EEE" w:rsidRPr="00CE4B2A" w:rsidRDefault="004F0EEE" w:rsidP="00AF1C99">
            <w:pPr>
              <w:pStyle w:val="26"/>
              <w:widowControl w:val="0"/>
              <w:spacing w:line="240" w:lineRule="auto"/>
              <w:rPr>
                <w:rFonts w:cs="Times New Roman"/>
                <w:bCs/>
                <w:sz w:val="20"/>
                <w:szCs w:val="20"/>
              </w:rPr>
            </w:pPr>
            <w:r>
              <w:rPr>
                <w:rFonts w:cs="Times New Roman"/>
                <w:bCs/>
                <w:sz w:val="20"/>
                <w:szCs w:val="20"/>
              </w:rPr>
              <w:t>Земли населенных пунктов</w:t>
            </w:r>
          </w:p>
        </w:tc>
        <w:tc>
          <w:tcPr>
            <w:tcW w:w="2204" w:type="dxa"/>
          </w:tcPr>
          <w:p w:rsidR="004F0EEE" w:rsidRPr="00CE4B2A" w:rsidRDefault="004F0EEE" w:rsidP="00AF1C99">
            <w:pPr>
              <w:pStyle w:val="26"/>
              <w:widowControl w:val="0"/>
              <w:spacing w:line="240" w:lineRule="auto"/>
              <w:rPr>
                <w:rFonts w:cs="Times New Roman"/>
                <w:bCs/>
                <w:sz w:val="20"/>
                <w:szCs w:val="20"/>
              </w:rPr>
            </w:pPr>
            <w:r>
              <w:rPr>
                <w:rFonts w:cs="Times New Roman"/>
                <w:bCs/>
                <w:sz w:val="20"/>
                <w:szCs w:val="20"/>
              </w:rPr>
              <w:t>Сенокошение</w:t>
            </w:r>
          </w:p>
        </w:tc>
        <w:tc>
          <w:tcPr>
            <w:tcW w:w="1939" w:type="dxa"/>
          </w:tcPr>
          <w:p w:rsidR="004F0EEE" w:rsidRPr="007C4086" w:rsidRDefault="004F0EEE" w:rsidP="00AF1C99">
            <w:pPr>
              <w:pStyle w:val="26"/>
              <w:widowControl w:val="0"/>
              <w:spacing w:line="240" w:lineRule="auto"/>
              <w:rPr>
                <w:rFonts w:cs="Times New Roman"/>
                <w:bCs/>
                <w:sz w:val="20"/>
                <w:szCs w:val="20"/>
              </w:rPr>
            </w:pPr>
            <w:r w:rsidRPr="004F0EEE">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1.3</w:t>
            </w:r>
          </w:p>
        </w:tc>
        <w:tc>
          <w:tcPr>
            <w:tcW w:w="1941"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Несформированный земельный участок</w:t>
            </w:r>
          </w:p>
        </w:tc>
        <w:tc>
          <w:tcPr>
            <w:tcW w:w="1459"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22 653</w:t>
            </w:r>
          </w:p>
        </w:tc>
        <w:tc>
          <w:tcPr>
            <w:tcW w:w="2204"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04" w:type="dxa"/>
          </w:tcPr>
          <w:p w:rsidR="00B6241C" w:rsidRDefault="00B6241C" w:rsidP="00B6241C">
            <w:pPr>
              <w:pStyle w:val="26"/>
              <w:widowControl w:val="0"/>
              <w:spacing w:line="240" w:lineRule="auto"/>
              <w:rPr>
                <w:rFonts w:cs="Times New Roman"/>
                <w:bCs/>
                <w:sz w:val="20"/>
                <w:szCs w:val="20"/>
              </w:rPr>
            </w:pPr>
            <w:r w:rsidRPr="004F0EEE">
              <w:rPr>
                <w:rFonts w:cs="Times New Roman"/>
                <w:bCs/>
                <w:sz w:val="20"/>
                <w:szCs w:val="20"/>
              </w:rPr>
              <w:t>Земли сельскохозяйственного назначения</w:t>
            </w:r>
          </w:p>
        </w:tc>
        <w:tc>
          <w:tcPr>
            <w:tcW w:w="1939"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Pr="003C4232" w:rsidRDefault="00B6241C" w:rsidP="00B6241C">
            <w:pPr>
              <w:pStyle w:val="26"/>
              <w:widowControl w:val="0"/>
              <w:spacing w:line="240" w:lineRule="auto"/>
              <w:rPr>
                <w:rFonts w:cs="Times New Roman"/>
                <w:b/>
                <w:bCs/>
                <w:sz w:val="20"/>
                <w:szCs w:val="20"/>
              </w:rPr>
            </w:pPr>
            <w:r w:rsidRPr="003C4232">
              <w:rPr>
                <w:rFonts w:cs="Times New Roman"/>
                <w:b/>
                <w:bCs/>
                <w:sz w:val="20"/>
                <w:szCs w:val="20"/>
              </w:rPr>
              <w:t>2</w:t>
            </w:r>
          </w:p>
        </w:tc>
        <w:tc>
          <w:tcPr>
            <w:tcW w:w="9747" w:type="dxa"/>
            <w:gridSpan w:val="5"/>
          </w:tcPr>
          <w:p w:rsidR="00B6241C" w:rsidRPr="003C4232" w:rsidRDefault="00B6241C" w:rsidP="00B6241C">
            <w:pPr>
              <w:pStyle w:val="26"/>
              <w:widowControl w:val="0"/>
              <w:spacing w:line="240" w:lineRule="auto"/>
              <w:rPr>
                <w:rFonts w:cs="Times New Roman"/>
                <w:b/>
                <w:bCs/>
                <w:sz w:val="20"/>
                <w:szCs w:val="20"/>
              </w:rPr>
            </w:pPr>
            <w:r w:rsidRPr="003C4232">
              <w:rPr>
                <w:rFonts w:cs="Times New Roman"/>
                <w:b/>
                <w:bCs/>
                <w:sz w:val="20"/>
                <w:szCs w:val="20"/>
              </w:rPr>
              <w:t>х. Красный Кут</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2.1</w:t>
            </w:r>
          </w:p>
        </w:tc>
        <w:tc>
          <w:tcPr>
            <w:tcW w:w="1941"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 xml:space="preserve">ЗУ в составе ЕЗП </w:t>
            </w:r>
          </w:p>
          <w:p w:rsidR="00B6241C" w:rsidRDefault="00B6241C" w:rsidP="00B6241C">
            <w:pPr>
              <w:pStyle w:val="26"/>
              <w:widowControl w:val="0"/>
              <w:spacing w:line="240" w:lineRule="auto"/>
              <w:rPr>
                <w:rFonts w:cs="Times New Roman"/>
                <w:bCs/>
                <w:sz w:val="20"/>
                <w:szCs w:val="20"/>
              </w:rPr>
            </w:pPr>
            <w:r w:rsidRPr="00CE4B2A">
              <w:rPr>
                <w:rFonts w:cs="Times New Roman"/>
                <w:bCs/>
                <w:sz w:val="20"/>
                <w:szCs w:val="20"/>
              </w:rPr>
              <w:t>23:00:0000000:154</w:t>
            </w:r>
            <w:r>
              <w:rPr>
                <w:rFonts w:cs="Times New Roman"/>
                <w:bCs/>
                <w:sz w:val="20"/>
                <w:szCs w:val="20"/>
              </w:rPr>
              <w:t>:</w:t>
            </w:r>
          </w:p>
          <w:p w:rsidR="00B6241C" w:rsidRDefault="00B6241C" w:rsidP="00B6241C">
            <w:pPr>
              <w:pStyle w:val="26"/>
              <w:widowControl w:val="0"/>
              <w:spacing w:line="240" w:lineRule="auto"/>
              <w:rPr>
                <w:rFonts w:cs="Times New Roman"/>
                <w:bCs/>
                <w:sz w:val="20"/>
                <w:szCs w:val="20"/>
              </w:rPr>
            </w:pPr>
            <w:r w:rsidRPr="00BB729F">
              <w:rPr>
                <w:rFonts w:cs="Times New Roman"/>
                <w:bCs/>
                <w:sz w:val="20"/>
                <w:szCs w:val="20"/>
              </w:rPr>
              <w:t>23:20:</w:t>
            </w:r>
            <w:r>
              <w:rPr>
                <w:rFonts w:cs="Times New Roman"/>
                <w:bCs/>
                <w:sz w:val="20"/>
                <w:szCs w:val="20"/>
              </w:rPr>
              <w:t>0901001:119,</w:t>
            </w:r>
          </w:p>
          <w:p w:rsidR="00B6241C" w:rsidRDefault="00B6241C" w:rsidP="00B6241C">
            <w:pPr>
              <w:pStyle w:val="26"/>
              <w:widowControl w:val="0"/>
              <w:spacing w:line="240" w:lineRule="auto"/>
              <w:rPr>
                <w:rFonts w:cs="Times New Roman"/>
                <w:bCs/>
                <w:sz w:val="20"/>
                <w:szCs w:val="20"/>
              </w:rPr>
            </w:pPr>
            <w:r w:rsidRPr="00CE4B2A">
              <w:rPr>
                <w:rFonts w:cs="Times New Roman"/>
                <w:bCs/>
                <w:sz w:val="20"/>
                <w:szCs w:val="20"/>
              </w:rPr>
              <w:t>23:20:0901001:1</w:t>
            </w:r>
            <w:r>
              <w:rPr>
                <w:rFonts w:cs="Times New Roman"/>
                <w:bCs/>
                <w:sz w:val="20"/>
                <w:szCs w:val="20"/>
              </w:rPr>
              <w:t>20,</w:t>
            </w:r>
          </w:p>
          <w:p w:rsidR="00B6241C" w:rsidRDefault="00B6241C" w:rsidP="00B6241C">
            <w:pPr>
              <w:pStyle w:val="26"/>
              <w:widowControl w:val="0"/>
              <w:spacing w:line="240" w:lineRule="auto"/>
              <w:rPr>
                <w:rFonts w:cs="Times New Roman"/>
                <w:bCs/>
                <w:sz w:val="20"/>
                <w:szCs w:val="20"/>
              </w:rPr>
            </w:pPr>
            <w:r w:rsidRPr="00CE4B2A">
              <w:rPr>
                <w:rFonts w:cs="Times New Roman"/>
                <w:bCs/>
                <w:sz w:val="20"/>
                <w:szCs w:val="20"/>
              </w:rPr>
              <w:t>23:20:0901001:1</w:t>
            </w:r>
            <w:r>
              <w:rPr>
                <w:rFonts w:cs="Times New Roman"/>
                <w:bCs/>
                <w:sz w:val="20"/>
                <w:szCs w:val="20"/>
              </w:rPr>
              <w:t>21,</w:t>
            </w:r>
          </w:p>
          <w:p w:rsidR="00B6241C" w:rsidRDefault="00B6241C" w:rsidP="00B6241C">
            <w:pPr>
              <w:pStyle w:val="26"/>
              <w:widowControl w:val="0"/>
              <w:spacing w:line="240" w:lineRule="auto"/>
              <w:rPr>
                <w:rFonts w:cs="Times New Roman"/>
                <w:bCs/>
                <w:sz w:val="20"/>
                <w:szCs w:val="20"/>
              </w:rPr>
            </w:pPr>
            <w:r w:rsidRPr="00CE4B2A">
              <w:rPr>
                <w:rFonts w:cs="Times New Roman"/>
                <w:bCs/>
                <w:sz w:val="20"/>
                <w:szCs w:val="20"/>
              </w:rPr>
              <w:t>23:20:0901001:118</w:t>
            </w:r>
            <w:r>
              <w:rPr>
                <w:rFonts w:cs="Times New Roman"/>
                <w:bCs/>
                <w:sz w:val="20"/>
                <w:szCs w:val="20"/>
              </w:rPr>
              <w:t>,</w:t>
            </w:r>
          </w:p>
          <w:p w:rsidR="00B6241C" w:rsidRDefault="00B6241C" w:rsidP="00B6241C">
            <w:pPr>
              <w:pStyle w:val="26"/>
              <w:widowControl w:val="0"/>
              <w:spacing w:line="240" w:lineRule="auto"/>
              <w:rPr>
                <w:rFonts w:cs="Times New Roman"/>
                <w:bCs/>
                <w:sz w:val="20"/>
                <w:szCs w:val="20"/>
              </w:rPr>
            </w:pPr>
            <w:r>
              <w:rPr>
                <w:rFonts w:cs="Times New Roman"/>
                <w:bCs/>
                <w:sz w:val="20"/>
                <w:szCs w:val="20"/>
              </w:rPr>
              <w:t>23:20:0901001:117,</w:t>
            </w:r>
          </w:p>
          <w:p w:rsidR="00B6241C" w:rsidRDefault="00B6241C" w:rsidP="00B6241C">
            <w:pPr>
              <w:pStyle w:val="26"/>
              <w:widowControl w:val="0"/>
              <w:spacing w:line="240" w:lineRule="auto"/>
              <w:rPr>
                <w:rFonts w:cs="Times New Roman"/>
                <w:bCs/>
                <w:sz w:val="20"/>
                <w:szCs w:val="20"/>
              </w:rPr>
            </w:pPr>
            <w:r>
              <w:rPr>
                <w:rFonts w:cs="Times New Roman"/>
                <w:bCs/>
                <w:sz w:val="20"/>
                <w:szCs w:val="20"/>
              </w:rPr>
              <w:t>23:20:0901001:116,</w:t>
            </w:r>
          </w:p>
          <w:p w:rsidR="00B6241C" w:rsidRDefault="00B6241C" w:rsidP="00B6241C">
            <w:pPr>
              <w:pStyle w:val="26"/>
              <w:widowControl w:val="0"/>
              <w:spacing w:line="240" w:lineRule="auto"/>
              <w:rPr>
                <w:rFonts w:cs="Times New Roman"/>
                <w:bCs/>
                <w:sz w:val="20"/>
                <w:szCs w:val="20"/>
              </w:rPr>
            </w:pPr>
            <w:r>
              <w:rPr>
                <w:rFonts w:cs="Times New Roman"/>
                <w:bCs/>
                <w:sz w:val="20"/>
                <w:szCs w:val="20"/>
              </w:rPr>
              <w:t>23:20:0901001:115,</w:t>
            </w:r>
          </w:p>
          <w:p w:rsidR="00B6241C" w:rsidRDefault="00B6241C" w:rsidP="00B6241C">
            <w:pPr>
              <w:pStyle w:val="26"/>
              <w:widowControl w:val="0"/>
              <w:spacing w:line="240" w:lineRule="auto"/>
              <w:rPr>
                <w:rFonts w:cs="Times New Roman"/>
                <w:bCs/>
                <w:sz w:val="20"/>
                <w:szCs w:val="20"/>
              </w:rPr>
            </w:pPr>
            <w:r>
              <w:rPr>
                <w:rFonts w:cs="Times New Roman"/>
                <w:bCs/>
                <w:sz w:val="20"/>
                <w:szCs w:val="20"/>
              </w:rPr>
              <w:t>23:20:0901001:114</w:t>
            </w:r>
          </w:p>
          <w:p w:rsidR="00B6241C" w:rsidRPr="00544B42" w:rsidRDefault="00B6241C" w:rsidP="00B6241C">
            <w:pPr>
              <w:pStyle w:val="26"/>
              <w:widowControl w:val="0"/>
              <w:spacing w:line="240" w:lineRule="auto"/>
              <w:rPr>
                <w:rFonts w:cs="Times New Roman"/>
                <w:bCs/>
                <w:sz w:val="20"/>
                <w:szCs w:val="20"/>
              </w:rPr>
            </w:pPr>
          </w:p>
        </w:tc>
        <w:tc>
          <w:tcPr>
            <w:tcW w:w="1459" w:type="dxa"/>
          </w:tcPr>
          <w:p w:rsidR="00B6241C" w:rsidRDefault="00B6241C" w:rsidP="00B6241C">
            <w:pPr>
              <w:pStyle w:val="26"/>
              <w:widowControl w:val="0"/>
              <w:spacing w:line="240" w:lineRule="auto"/>
              <w:rPr>
                <w:rFonts w:cs="Times New Roman"/>
                <w:bCs/>
                <w:sz w:val="20"/>
                <w:szCs w:val="20"/>
              </w:rPr>
            </w:pPr>
          </w:p>
          <w:p w:rsidR="00B6241C" w:rsidRDefault="00B6241C" w:rsidP="00B6241C">
            <w:pPr>
              <w:pStyle w:val="26"/>
              <w:widowControl w:val="0"/>
              <w:spacing w:line="240" w:lineRule="auto"/>
              <w:rPr>
                <w:rFonts w:cs="Times New Roman"/>
                <w:bCs/>
                <w:sz w:val="20"/>
                <w:szCs w:val="20"/>
              </w:rPr>
            </w:pPr>
          </w:p>
          <w:p w:rsidR="00B6241C" w:rsidRDefault="00B6241C" w:rsidP="00B6241C">
            <w:pPr>
              <w:pStyle w:val="26"/>
              <w:widowControl w:val="0"/>
              <w:spacing w:line="240" w:lineRule="auto"/>
              <w:rPr>
                <w:rFonts w:cs="Times New Roman"/>
                <w:bCs/>
                <w:sz w:val="20"/>
                <w:szCs w:val="20"/>
              </w:rPr>
            </w:pPr>
            <w:r>
              <w:rPr>
                <w:rFonts w:cs="Times New Roman"/>
                <w:bCs/>
                <w:sz w:val="20"/>
                <w:szCs w:val="20"/>
              </w:rPr>
              <w:t>94</w:t>
            </w:r>
          </w:p>
          <w:p w:rsidR="00B6241C" w:rsidRDefault="00B6241C" w:rsidP="00B6241C">
            <w:pPr>
              <w:pStyle w:val="26"/>
              <w:widowControl w:val="0"/>
              <w:spacing w:line="240" w:lineRule="auto"/>
              <w:rPr>
                <w:rFonts w:cs="Times New Roman"/>
                <w:bCs/>
                <w:sz w:val="20"/>
                <w:szCs w:val="20"/>
              </w:rPr>
            </w:pPr>
            <w:r>
              <w:rPr>
                <w:rFonts w:cs="Times New Roman"/>
                <w:bCs/>
                <w:sz w:val="20"/>
                <w:szCs w:val="20"/>
              </w:rPr>
              <w:t>248</w:t>
            </w:r>
          </w:p>
          <w:p w:rsidR="00B6241C" w:rsidRDefault="00B6241C" w:rsidP="00B6241C">
            <w:pPr>
              <w:pStyle w:val="26"/>
              <w:widowControl w:val="0"/>
              <w:spacing w:line="240" w:lineRule="auto"/>
              <w:rPr>
                <w:rFonts w:cs="Times New Roman"/>
                <w:bCs/>
                <w:sz w:val="20"/>
                <w:szCs w:val="20"/>
              </w:rPr>
            </w:pPr>
            <w:r>
              <w:rPr>
                <w:rFonts w:cs="Times New Roman"/>
                <w:bCs/>
                <w:sz w:val="20"/>
                <w:szCs w:val="20"/>
              </w:rPr>
              <w:t>98</w:t>
            </w:r>
          </w:p>
          <w:p w:rsidR="00B6241C" w:rsidRDefault="00B6241C" w:rsidP="00B6241C">
            <w:pPr>
              <w:pStyle w:val="26"/>
              <w:widowControl w:val="0"/>
              <w:spacing w:line="240" w:lineRule="auto"/>
              <w:rPr>
                <w:rFonts w:cs="Times New Roman"/>
                <w:bCs/>
                <w:sz w:val="20"/>
                <w:szCs w:val="20"/>
              </w:rPr>
            </w:pPr>
            <w:r>
              <w:rPr>
                <w:rFonts w:cs="Times New Roman"/>
                <w:bCs/>
                <w:sz w:val="20"/>
                <w:szCs w:val="20"/>
              </w:rPr>
              <w:t>6</w:t>
            </w:r>
          </w:p>
          <w:p w:rsidR="00B6241C" w:rsidRDefault="00B6241C" w:rsidP="00B6241C">
            <w:pPr>
              <w:pStyle w:val="26"/>
              <w:widowControl w:val="0"/>
              <w:spacing w:line="240" w:lineRule="auto"/>
              <w:rPr>
                <w:rFonts w:cs="Times New Roman"/>
                <w:bCs/>
                <w:sz w:val="20"/>
                <w:szCs w:val="20"/>
              </w:rPr>
            </w:pPr>
            <w:r>
              <w:rPr>
                <w:rFonts w:cs="Times New Roman"/>
                <w:bCs/>
                <w:sz w:val="20"/>
                <w:szCs w:val="20"/>
              </w:rPr>
              <w:t>6</w:t>
            </w:r>
          </w:p>
          <w:p w:rsidR="00B6241C" w:rsidRDefault="00B6241C" w:rsidP="00B6241C">
            <w:pPr>
              <w:pStyle w:val="26"/>
              <w:widowControl w:val="0"/>
              <w:spacing w:line="240" w:lineRule="auto"/>
              <w:rPr>
                <w:rFonts w:cs="Times New Roman"/>
                <w:bCs/>
                <w:sz w:val="20"/>
                <w:szCs w:val="20"/>
              </w:rPr>
            </w:pPr>
            <w:r>
              <w:rPr>
                <w:rFonts w:cs="Times New Roman"/>
                <w:bCs/>
                <w:sz w:val="20"/>
                <w:szCs w:val="20"/>
              </w:rPr>
              <w:t>6</w:t>
            </w:r>
          </w:p>
          <w:p w:rsidR="00B6241C" w:rsidRDefault="00B6241C" w:rsidP="00B6241C">
            <w:pPr>
              <w:pStyle w:val="26"/>
              <w:widowControl w:val="0"/>
              <w:spacing w:line="240" w:lineRule="auto"/>
              <w:rPr>
                <w:rFonts w:cs="Times New Roman"/>
                <w:bCs/>
                <w:sz w:val="20"/>
                <w:szCs w:val="20"/>
              </w:rPr>
            </w:pPr>
            <w:r>
              <w:rPr>
                <w:rFonts w:cs="Times New Roman"/>
                <w:bCs/>
                <w:sz w:val="20"/>
                <w:szCs w:val="20"/>
              </w:rPr>
              <w:t>6</w:t>
            </w:r>
          </w:p>
          <w:p w:rsidR="00B6241C" w:rsidRDefault="00B6241C" w:rsidP="00B6241C">
            <w:pPr>
              <w:pStyle w:val="26"/>
              <w:widowControl w:val="0"/>
              <w:spacing w:line="240" w:lineRule="auto"/>
              <w:rPr>
                <w:rFonts w:cs="Times New Roman"/>
                <w:bCs/>
                <w:sz w:val="20"/>
                <w:szCs w:val="20"/>
              </w:rPr>
            </w:pPr>
            <w:r>
              <w:rPr>
                <w:rFonts w:cs="Times New Roman"/>
                <w:bCs/>
                <w:sz w:val="20"/>
                <w:szCs w:val="20"/>
              </w:rPr>
              <w:t>6</w:t>
            </w:r>
          </w:p>
        </w:tc>
        <w:tc>
          <w:tcPr>
            <w:tcW w:w="2204" w:type="dxa"/>
          </w:tcPr>
          <w:p w:rsidR="00B6241C" w:rsidRPr="000B284D" w:rsidRDefault="00B6241C" w:rsidP="00B6241C">
            <w:pPr>
              <w:pStyle w:val="26"/>
              <w:widowControl w:val="0"/>
              <w:spacing w:line="240" w:lineRule="auto"/>
              <w:rPr>
                <w:rFonts w:cs="Times New Roman"/>
                <w:bCs/>
                <w:sz w:val="20"/>
                <w:szCs w:val="20"/>
              </w:rPr>
            </w:pPr>
            <w:r w:rsidRPr="007C4086">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B6241C" w:rsidRDefault="00B6241C" w:rsidP="00B6241C">
            <w:pPr>
              <w:pStyle w:val="26"/>
              <w:widowControl w:val="0"/>
              <w:spacing w:line="240" w:lineRule="auto"/>
              <w:rPr>
                <w:rFonts w:cs="Times New Roman"/>
                <w:bCs/>
                <w:sz w:val="20"/>
                <w:szCs w:val="20"/>
              </w:rPr>
            </w:pPr>
            <w:r w:rsidRPr="007C4086">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6241C" w:rsidRDefault="00B6241C" w:rsidP="00B6241C">
            <w:pPr>
              <w:pStyle w:val="26"/>
              <w:widowControl w:val="0"/>
              <w:spacing w:line="240" w:lineRule="auto"/>
              <w:rPr>
                <w:rFonts w:cs="Times New Roman"/>
                <w:bCs/>
                <w:sz w:val="20"/>
                <w:szCs w:val="20"/>
              </w:rPr>
            </w:pPr>
            <w:r>
              <w:rPr>
                <w:rFonts w:cs="Times New Roman"/>
                <w:bCs/>
                <w:sz w:val="20"/>
                <w:szCs w:val="20"/>
              </w:rPr>
              <w:t>(</w:t>
            </w:r>
            <w:r w:rsidRPr="007C4086">
              <w:rPr>
                <w:rFonts w:cs="Times New Roman"/>
                <w:bCs/>
                <w:sz w:val="20"/>
                <w:szCs w:val="20"/>
              </w:rPr>
              <w:t>Для размещения электросетевого комплекса</w:t>
            </w:r>
            <w:r>
              <w:rPr>
                <w:rFonts w:cs="Times New Roman"/>
                <w:bCs/>
                <w:sz w:val="20"/>
                <w:szCs w:val="20"/>
              </w:rPr>
              <w:t>)</w:t>
            </w:r>
          </w:p>
        </w:tc>
        <w:tc>
          <w:tcPr>
            <w:tcW w:w="1939" w:type="dxa"/>
          </w:tcPr>
          <w:p w:rsidR="00B6241C" w:rsidRPr="007C4086" w:rsidRDefault="00B6241C" w:rsidP="00B6241C">
            <w:pPr>
              <w:pStyle w:val="26"/>
              <w:widowControl w:val="0"/>
              <w:spacing w:line="240" w:lineRule="auto"/>
              <w:rPr>
                <w:rFonts w:cs="Times New Roman"/>
                <w:bCs/>
                <w:sz w:val="20"/>
                <w:szCs w:val="20"/>
              </w:rPr>
            </w:pPr>
            <w:r w:rsidRPr="007C4086">
              <w:rPr>
                <w:rFonts w:cs="Times New Roman"/>
                <w:bCs/>
                <w:sz w:val="20"/>
                <w:szCs w:val="20"/>
              </w:rPr>
              <w:t>Устранение пересечения земельного участка и границы населенного пункта,</w:t>
            </w:r>
          </w:p>
          <w:p w:rsidR="00B6241C" w:rsidRDefault="00B6241C" w:rsidP="00B6241C">
            <w:pPr>
              <w:pStyle w:val="26"/>
              <w:widowControl w:val="0"/>
              <w:spacing w:line="240" w:lineRule="auto"/>
              <w:rPr>
                <w:rFonts w:cs="Times New Roman"/>
                <w:bCs/>
                <w:sz w:val="20"/>
                <w:szCs w:val="20"/>
              </w:rPr>
            </w:pPr>
            <w:r w:rsidRPr="007C4086">
              <w:rPr>
                <w:rFonts w:cs="Times New Roman"/>
                <w:bCs/>
                <w:sz w:val="20"/>
                <w:szCs w:val="20"/>
              </w:rPr>
              <w:t>Приведение в соответствие категории земель с фактическим целевым использованием земельного участка</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2.2</w:t>
            </w:r>
          </w:p>
        </w:tc>
        <w:tc>
          <w:tcPr>
            <w:tcW w:w="1941" w:type="dxa"/>
          </w:tcPr>
          <w:p w:rsidR="00B6241C" w:rsidRDefault="00B6241C" w:rsidP="00B6241C">
            <w:pPr>
              <w:pStyle w:val="26"/>
              <w:widowControl w:val="0"/>
              <w:spacing w:line="240" w:lineRule="auto"/>
              <w:rPr>
                <w:rFonts w:cs="Times New Roman"/>
                <w:bCs/>
                <w:sz w:val="20"/>
                <w:szCs w:val="20"/>
              </w:rPr>
            </w:pPr>
            <w:r w:rsidRPr="004F0EEE">
              <w:rPr>
                <w:rFonts w:cs="Times New Roman"/>
                <w:bCs/>
                <w:sz w:val="20"/>
                <w:szCs w:val="20"/>
              </w:rPr>
              <w:t>23:20:0901001:263</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32841</w:t>
            </w:r>
          </w:p>
        </w:tc>
        <w:tc>
          <w:tcPr>
            <w:tcW w:w="2204"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 xml:space="preserve">Земли сельскохозяйственного </w:t>
            </w:r>
            <w:r w:rsidRPr="004F0EEE">
              <w:rPr>
                <w:rFonts w:cs="Times New Roman"/>
                <w:bCs/>
                <w:sz w:val="20"/>
                <w:szCs w:val="20"/>
              </w:rPr>
              <w:lastRenderedPageBreak/>
              <w:t>назначения</w:t>
            </w:r>
          </w:p>
        </w:tc>
        <w:tc>
          <w:tcPr>
            <w:tcW w:w="2204" w:type="dxa"/>
          </w:tcPr>
          <w:p w:rsidR="00B6241C" w:rsidRPr="00CE4B2A" w:rsidRDefault="00B6241C" w:rsidP="00B6241C">
            <w:pPr>
              <w:pStyle w:val="26"/>
              <w:widowControl w:val="0"/>
              <w:spacing w:line="240" w:lineRule="auto"/>
              <w:rPr>
                <w:rFonts w:cs="Times New Roman"/>
                <w:bCs/>
                <w:sz w:val="20"/>
                <w:szCs w:val="20"/>
              </w:rPr>
            </w:pPr>
            <w:r>
              <w:rPr>
                <w:rFonts w:cs="Times New Roman"/>
                <w:bCs/>
                <w:sz w:val="20"/>
                <w:szCs w:val="20"/>
              </w:rPr>
              <w:lastRenderedPageBreak/>
              <w:t>Сенокошение</w:t>
            </w:r>
          </w:p>
        </w:tc>
        <w:tc>
          <w:tcPr>
            <w:tcW w:w="1939"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 xml:space="preserve">Приведение категории земель в соответствие с </w:t>
            </w:r>
            <w:r w:rsidRPr="004F0EEE">
              <w:rPr>
                <w:rFonts w:cs="Times New Roman"/>
                <w:bCs/>
                <w:sz w:val="20"/>
                <w:szCs w:val="20"/>
              </w:rPr>
              <w:lastRenderedPageBreak/>
              <w:t>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lastRenderedPageBreak/>
              <w:t>2.3</w:t>
            </w:r>
          </w:p>
        </w:tc>
        <w:tc>
          <w:tcPr>
            <w:tcW w:w="1941" w:type="dxa"/>
          </w:tcPr>
          <w:p w:rsidR="00B6241C" w:rsidRPr="004F0EEE" w:rsidRDefault="00B6241C" w:rsidP="00B6241C">
            <w:pPr>
              <w:pStyle w:val="26"/>
              <w:widowControl w:val="0"/>
              <w:spacing w:line="240" w:lineRule="auto"/>
              <w:rPr>
                <w:rFonts w:cs="Times New Roman"/>
                <w:bCs/>
                <w:sz w:val="20"/>
                <w:szCs w:val="20"/>
              </w:rPr>
            </w:pPr>
            <w:r w:rsidRPr="004F0EEE">
              <w:rPr>
                <w:rFonts w:cs="Times New Roman"/>
                <w:bCs/>
                <w:sz w:val="20"/>
                <w:szCs w:val="20"/>
              </w:rPr>
              <w:t>23:20:0903001:193</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50000</w:t>
            </w:r>
          </w:p>
        </w:tc>
        <w:tc>
          <w:tcPr>
            <w:tcW w:w="2204" w:type="dxa"/>
          </w:tcPr>
          <w:p w:rsidR="00B6241C" w:rsidRPr="004F0EEE" w:rsidRDefault="00B6241C" w:rsidP="00B6241C">
            <w:pPr>
              <w:pStyle w:val="26"/>
              <w:widowControl w:val="0"/>
              <w:spacing w:line="240" w:lineRule="auto"/>
              <w:rPr>
                <w:rFonts w:cs="Times New Roman"/>
                <w:bCs/>
                <w:sz w:val="20"/>
                <w:szCs w:val="20"/>
              </w:rPr>
            </w:pPr>
            <w:r w:rsidRPr="004F0EEE">
              <w:rPr>
                <w:rFonts w:cs="Times New Roman"/>
                <w:bCs/>
                <w:sz w:val="20"/>
                <w:szCs w:val="20"/>
              </w:rPr>
              <w:t>Земли населенных пунктов</w:t>
            </w:r>
          </w:p>
        </w:tc>
        <w:tc>
          <w:tcPr>
            <w:tcW w:w="2204" w:type="dxa"/>
          </w:tcPr>
          <w:p w:rsidR="00B6241C" w:rsidRDefault="00B6241C" w:rsidP="00B6241C">
            <w:pPr>
              <w:pStyle w:val="26"/>
              <w:widowControl w:val="0"/>
              <w:spacing w:line="240" w:lineRule="auto"/>
              <w:rPr>
                <w:rFonts w:cs="Times New Roman"/>
                <w:bCs/>
                <w:sz w:val="20"/>
                <w:szCs w:val="20"/>
              </w:rPr>
            </w:pPr>
            <w:r w:rsidRPr="004F0EEE">
              <w:rPr>
                <w:rFonts w:cs="Times New Roman"/>
                <w:bCs/>
                <w:sz w:val="20"/>
                <w:szCs w:val="20"/>
              </w:rPr>
              <w:t>Для ведения крестьянского хозяйства</w:t>
            </w:r>
          </w:p>
        </w:tc>
        <w:tc>
          <w:tcPr>
            <w:tcW w:w="1939" w:type="dxa"/>
          </w:tcPr>
          <w:p w:rsidR="00B6241C" w:rsidRPr="004F0EEE" w:rsidRDefault="00B6241C" w:rsidP="00B6241C">
            <w:pPr>
              <w:pStyle w:val="26"/>
              <w:widowControl w:val="0"/>
              <w:spacing w:line="240" w:lineRule="auto"/>
              <w:rPr>
                <w:rFonts w:cs="Times New Roman"/>
                <w:bCs/>
                <w:sz w:val="20"/>
                <w:szCs w:val="20"/>
              </w:rPr>
            </w:pPr>
            <w:r w:rsidRPr="004F0EEE">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2.4</w:t>
            </w:r>
          </w:p>
        </w:tc>
        <w:tc>
          <w:tcPr>
            <w:tcW w:w="1941"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16604</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2.5</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7296</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2.6</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16199</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2.7</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25024</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2.8</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6399</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3</w:t>
            </w:r>
          </w:p>
        </w:tc>
        <w:tc>
          <w:tcPr>
            <w:tcW w:w="9747" w:type="dxa"/>
            <w:gridSpan w:val="5"/>
          </w:tcPr>
          <w:p w:rsidR="00B6241C" w:rsidRPr="00F02132" w:rsidRDefault="00B6241C" w:rsidP="00B6241C">
            <w:pPr>
              <w:pStyle w:val="26"/>
              <w:widowControl w:val="0"/>
              <w:spacing w:line="240" w:lineRule="auto"/>
              <w:rPr>
                <w:rFonts w:cs="Times New Roman"/>
                <w:b/>
                <w:bCs/>
                <w:sz w:val="20"/>
                <w:szCs w:val="20"/>
              </w:rPr>
            </w:pPr>
            <w:r w:rsidRPr="00F02132">
              <w:rPr>
                <w:rFonts w:cs="Times New Roman"/>
                <w:b/>
                <w:bCs/>
                <w:sz w:val="20"/>
                <w:szCs w:val="20"/>
              </w:rPr>
              <w:t>п. Восточный</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3.1</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23:20:0902001:1483</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15000</w:t>
            </w:r>
          </w:p>
        </w:tc>
        <w:tc>
          <w:tcPr>
            <w:tcW w:w="2204"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Земли населенных пунктов</w:t>
            </w:r>
          </w:p>
        </w:tc>
        <w:tc>
          <w:tcPr>
            <w:tcW w:w="2204"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Под кладбище</w:t>
            </w:r>
          </w:p>
        </w:tc>
        <w:tc>
          <w:tcPr>
            <w:tcW w:w="1939"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3.2</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23:20:0000000:1629</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112570</w:t>
            </w:r>
          </w:p>
        </w:tc>
        <w:tc>
          <w:tcPr>
            <w:tcW w:w="2204"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Земли сельскохозяйственного назначения</w:t>
            </w:r>
          </w:p>
        </w:tc>
        <w:tc>
          <w:tcPr>
            <w:tcW w:w="2204" w:type="dxa"/>
          </w:tcPr>
          <w:p w:rsidR="00B6241C" w:rsidRPr="00CE4B2A" w:rsidRDefault="00B6241C" w:rsidP="00B6241C">
            <w:pPr>
              <w:pStyle w:val="26"/>
              <w:widowControl w:val="0"/>
              <w:spacing w:line="240" w:lineRule="auto"/>
              <w:rPr>
                <w:rFonts w:cs="Times New Roman"/>
                <w:bCs/>
                <w:sz w:val="20"/>
                <w:szCs w:val="20"/>
              </w:rPr>
            </w:pPr>
            <w:r>
              <w:rPr>
                <w:rFonts w:cs="Times New Roman"/>
                <w:bCs/>
                <w:sz w:val="20"/>
                <w:szCs w:val="20"/>
              </w:rPr>
              <w:t>Сенокошение</w:t>
            </w:r>
          </w:p>
        </w:tc>
        <w:tc>
          <w:tcPr>
            <w:tcW w:w="1939"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 xml:space="preserve">Приведение категории земель в соответствие с фактическим </w:t>
            </w:r>
            <w:r w:rsidRPr="004F0EEE">
              <w:rPr>
                <w:rFonts w:cs="Times New Roman"/>
                <w:bCs/>
                <w:sz w:val="20"/>
                <w:szCs w:val="20"/>
              </w:rPr>
              <w:lastRenderedPageBreak/>
              <w:t>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lastRenderedPageBreak/>
              <w:t>3.3</w:t>
            </w:r>
          </w:p>
        </w:tc>
        <w:tc>
          <w:tcPr>
            <w:tcW w:w="1941" w:type="dxa"/>
          </w:tcPr>
          <w:p w:rsidR="00B6241C" w:rsidRPr="00F02132" w:rsidRDefault="00B6241C" w:rsidP="00B6241C">
            <w:pPr>
              <w:pStyle w:val="26"/>
              <w:widowControl w:val="0"/>
              <w:spacing w:line="240" w:lineRule="auto"/>
              <w:rPr>
                <w:rFonts w:cs="Times New Roman"/>
                <w:bCs/>
                <w:sz w:val="20"/>
                <w:szCs w:val="20"/>
              </w:rPr>
            </w:pPr>
            <w:r w:rsidRPr="00F02132">
              <w:rPr>
                <w:rFonts w:cs="Times New Roman"/>
                <w:bCs/>
                <w:sz w:val="20"/>
                <w:szCs w:val="20"/>
              </w:rPr>
              <w:t>23:20:0903001:629</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8349</w:t>
            </w:r>
          </w:p>
        </w:tc>
        <w:tc>
          <w:tcPr>
            <w:tcW w:w="2204"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Земли сельскохозяйственного назначения</w:t>
            </w:r>
          </w:p>
        </w:tc>
        <w:tc>
          <w:tcPr>
            <w:tcW w:w="2204" w:type="dxa"/>
          </w:tcPr>
          <w:p w:rsidR="00B6241C" w:rsidRPr="00CE4B2A" w:rsidRDefault="00B6241C" w:rsidP="00B6241C">
            <w:pPr>
              <w:pStyle w:val="26"/>
              <w:widowControl w:val="0"/>
              <w:spacing w:line="240" w:lineRule="auto"/>
              <w:rPr>
                <w:rFonts w:cs="Times New Roman"/>
                <w:bCs/>
                <w:sz w:val="20"/>
                <w:szCs w:val="20"/>
              </w:rPr>
            </w:pPr>
            <w:r>
              <w:rPr>
                <w:rFonts w:cs="Times New Roman"/>
                <w:bCs/>
                <w:sz w:val="20"/>
                <w:szCs w:val="20"/>
              </w:rPr>
              <w:t>Овощеводство</w:t>
            </w:r>
          </w:p>
        </w:tc>
        <w:tc>
          <w:tcPr>
            <w:tcW w:w="1939" w:type="dxa"/>
          </w:tcPr>
          <w:p w:rsidR="00B6241C" w:rsidRPr="007C4086" w:rsidRDefault="00B6241C" w:rsidP="00B6241C">
            <w:pPr>
              <w:pStyle w:val="26"/>
              <w:widowControl w:val="0"/>
              <w:spacing w:line="240" w:lineRule="auto"/>
              <w:rPr>
                <w:rFonts w:cs="Times New Roman"/>
                <w:bCs/>
                <w:sz w:val="20"/>
                <w:szCs w:val="20"/>
              </w:rPr>
            </w:pPr>
            <w:r w:rsidRPr="004F0EEE">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3.4</w:t>
            </w:r>
          </w:p>
        </w:tc>
        <w:tc>
          <w:tcPr>
            <w:tcW w:w="1941" w:type="dxa"/>
          </w:tcPr>
          <w:p w:rsidR="00B6241C" w:rsidRPr="00F02132" w:rsidRDefault="00B6241C" w:rsidP="00B6241C">
            <w:pPr>
              <w:pStyle w:val="26"/>
              <w:widowControl w:val="0"/>
              <w:spacing w:line="240" w:lineRule="auto"/>
              <w:rPr>
                <w:rFonts w:cs="Times New Roman"/>
                <w:bCs/>
                <w:sz w:val="20"/>
                <w:szCs w:val="20"/>
              </w:rPr>
            </w:pPr>
            <w:r w:rsidRPr="00333A29">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sidRPr="00333A29">
              <w:rPr>
                <w:rFonts w:cs="Times New Roman"/>
                <w:bCs/>
                <w:sz w:val="20"/>
                <w:szCs w:val="20"/>
              </w:rPr>
              <w:t>280977</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B6241C" w:rsidRPr="00EF799F" w:rsidTr="00420289">
        <w:trPr>
          <w:jc w:val="center"/>
        </w:trPr>
        <w:tc>
          <w:tcPr>
            <w:tcW w:w="562" w:type="dxa"/>
            <w:gridSpan w:val="2"/>
          </w:tcPr>
          <w:p w:rsidR="00B6241C" w:rsidRDefault="00B6241C" w:rsidP="00B6241C">
            <w:pPr>
              <w:pStyle w:val="26"/>
              <w:widowControl w:val="0"/>
              <w:spacing w:line="240" w:lineRule="auto"/>
              <w:rPr>
                <w:rFonts w:cs="Times New Roman"/>
                <w:bCs/>
                <w:sz w:val="20"/>
                <w:szCs w:val="20"/>
              </w:rPr>
            </w:pPr>
            <w:r>
              <w:rPr>
                <w:rFonts w:cs="Times New Roman"/>
                <w:bCs/>
                <w:sz w:val="20"/>
                <w:szCs w:val="20"/>
              </w:rPr>
              <w:t>3.5</w:t>
            </w:r>
          </w:p>
        </w:tc>
        <w:tc>
          <w:tcPr>
            <w:tcW w:w="1941" w:type="dxa"/>
          </w:tcPr>
          <w:p w:rsidR="00B6241C" w:rsidRPr="00F02132" w:rsidRDefault="00B6241C" w:rsidP="00B6241C">
            <w:pPr>
              <w:pStyle w:val="26"/>
              <w:widowControl w:val="0"/>
              <w:spacing w:line="240" w:lineRule="auto"/>
              <w:rPr>
                <w:rFonts w:cs="Times New Roman"/>
                <w:bCs/>
                <w:sz w:val="20"/>
                <w:szCs w:val="20"/>
              </w:rPr>
            </w:pPr>
            <w:r w:rsidRPr="00333A29">
              <w:rPr>
                <w:rFonts w:cs="Times New Roman"/>
                <w:bCs/>
                <w:sz w:val="20"/>
                <w:szCs w:val="20"/>
              </w:rPr>
              <w:t>Несформированный земельный участок</w:t>
            </w:r>
          </w:p>
        </w:tc>
        <w:tc>
          <w:tcPr>
            <w:tcW w:w="1459" w:type="dxa"/>
          </w:tcPr>
          <w:p w:rsidR="00B6241C" w:rsidRDefault="00B6241C" w:rsidP="00B6241C">
            <w:pPr>
              <w:pStyle w:val="26"/>
              <w:widowControl w:val="0"/>
              <w:spacing w:line="240" w:lineRule="auto"/>
              <w:rPr>
                <w:rFonts w:cs="Times New Roman"/>
                <w:bCs/>
                <w:sz w:val="20"/>
                <w:szCs w:val="20"/>
              </w:rPr>
            </w:pPr>
            <w:r>
              <w:rPr>
                <w:rFonts w:cs="Times New Roman"/>
                <w:bCs/>
                <w:sz w:val="20"/>
                <w:szCs w:val="20"/>
              </w:rPr>
              <w:t>3914</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Не установлена</w:t>
            </w:r>
          </w:p>
        </w:tc>
        <w:tc>
          <w:tcPr>
            <w:tcW w:w="2204" w:type="dxa"/>
          </w:tcPr>
          <w:p w:rsidR="00B6241C" w:rsidRPr="004F0EEE" w:rsidRDefault="00B6241C" w:rsidP="00B6241C">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B6241C" w:rsidRPr="004F0EEE" w:rsidRDefault="00B6241C" w:rsidP="00B6241C">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r w:rsidR="009A70E8" w:rsidRPr="00EF799F" w:rsidTr="00420289">
        <w:trPr>
          <w:jc w:val="center"/>
        </w:trPr>
        <w:tc>
          <w:tcPr>
            <w:tcW w:w="562" w:type="dxa"/>
            <w:gridSpan w:val="2"/>
          </w:tcPr>
          <w:p w:rsidR="009A70E8" w:rsidRDefault="009A70E8" w:rsidP="009A70E8">
            <w:pPr>
              <w:pStyle w:val="26"/>
              <w:widowControl w:val="0"/>
              <w:spacing w:line="240" w:lineRule="auto"/>
              <w:rPr>
                <w:rFonts w:cs="Times New Roman"/>
                <w:bCs/>
                <w:sz w:val="20"/>
                <w:szCs w:val="20"/>
              </w:rPr>
            </w:pPr>
            <w:r>
              <w:rPr>
                <w:rFonts w:cs="Times New Roman"/>
                <w:bCs/>
                <w:sz w:val="20"/>
                <w:szCs w:val="20"/>
              </w:rPr>
              <w:t>3.6</w:t>
            </w:r>
          </w:p>
        </w:tc>
        <w:tc>
          <w:tcPr>
            <w:tcW w:w="1941" w:type="dxa"/>
          </w:tcPr>
          <w:p w:rsidR="009A70E8" w:rsidRPr="00F02132" w:rsidRDefault="009A70E8" w:rsidP="009A70E8">
            <w:pPr>
              <w:pStyle w:val="26"/>
              <w:widowControl w:val="0"/>
              <w:spacing w:line="240" w:lineRule="auto"/>
              <w:rPr>
                <w:rFonts w:cs="Times New Roman"/>
                <w:bCs/>
                <w:sz w:val="20"/>
                <w:szCs w:val="20"/>
              </w:rPr>
            </w:pPr>
            <w:r w:rsidRPr="00333A29">
              <w:rPr>
                <w:rFonts w:cs="Times New Roman"/>
                <w:bCs/>
                <w:sz w:val="20"/>
                <w:szCs w:val="20"/>
              </w:rPr>
              <w:t>Несформированный земельный участок</w:t>
            </w:r>
          </w:p>
        </w:tc>
        <w:tc>
          <w:tcPr>
            <w:tcW w:w="1459" w:type="dxa"/>
          </w:tcPr>
          <w:p w:rsidR="009A70E8" w:rsidRDefault="009A70E8" w:rsidP="009A70E8">
            <w:pPr>
              <w:pStyle w:val="26"/>
              <w:widowControl w:val="0"/>
              <w:spacing w:line="240" w:lineRule="auto"/>
              <w:rPr>
                <w:rFonts w:cs="Times New Roman"/>
                <w:bCs/>
                <w:sz w:val="20"/>
                <w:szCs w:val="20"/>
              </w:rPr>
            </w:pPr>
            <w:r>
              <w:rPr>
                <w:rFonts w:cs="Times New Roman"/>
                <w:bCs/>
                <w:sz w:val="20"/>
                <w:szCs w:val="20"/>
              </w:rPr>
              <w:t>131 989</w:t>
            </w:r>
          </w:p>
        </w:tc>
        <w:tc>
          <w:tcPr>
            <w:tcW w:w="2204" w:type="dxa"/>
          </w:tcPr>
          <w:p w:rsidR="009A70E8" w:rsidRDefault="009A70E8" w:rsidP="009A70E8">
            <w:pPr>
              <w:pStyle w:val="26"/>
              <w:widowControl w:val="0"/>
              <w:spacing w:line="240" w:lineRule="auto"/>
              <w:rPr>
                <w:rFonts w:cs="Times New Roman"/>
                <w:bCs/>
                <w:sz w:val="20"/>
                <w:szCs w:val="20"/>
              </w:rPr>
            </w:pPr>
            <w:r>
              <w:rPr>
                <w:rFonts w:cs="Times New Roman"/>
                <w:bCs/>
                <w:sz w:val="20"/>
                <w:szCs w:val="20"/>
              </w:rPr>
              <w:t>Земли населенных пунктов</w:t>
            </w:r>
          </w:p>
        </w:tc>
        <w:tc>
          <w:tcPr>
            <w:tcW w:w="2204" w:type="dxa"/>
          </w:tcPr>
          <w:p w:rsidR="009A70E8" w:rsidRPr="004F0EEE" w:rsidRDefault="009A70E8" w:rsidP="009A70E8">
            <w:pPr>
              <w:pStyle w:val="26"/>
              <w:widowControl w:val="0"/>
              <w:spacing w:line="240" w:lineRule="auto"/>
              <w:rPr>
                <w:rFonts w:cs="Times New Roman"/>
                <w:bCs/>
                <w:sz w:val="20"/>
                <w:szCs w:val="20"/>
              </w:rPr>
            </w:pPr>
            <w:r>
              <w:rPr>
                <w:rFonts w:cs="Times New Roman"/>
                <w:bCs/>
                <w:sz w:val="20"/>
                <w:szCs w:val="20"/>
              </w:rPr>
              <w:t>Для сельскохозяйственного использования</w:t>
            </w:r>
          </w:p>
        </w:tc>
        <w:tc>
          <w:tcPr>
            <w:tcW w:w="1939" w:type="dxa"/>
          </w:tcPr>
          <w:p w:rsidR="009A70E8" w:rsidRPr="004F0EEE" w:rsidRDefault="009A70E8" w:rsidP="009A70E8">
            <w:pPr>
              <w:pStyle w:val="26"/>
              <w:widowControl w:val="0"/>
              <w:spacing w:line="240" w:lineRule="auto"/>
              <w:rPr>
                <w:rFonts w:cs="Times New Roman"/>
                <w:bCs/>
                <w:sz w:val="20"/>
                <w:szCs w:val="20"/>
              </w:rPr>
            </w:pPr>
            <w:r w:rsidRPr="00F02132">
              <w:rPr>
                <w:rFonts w:cs="Times New Roman"/>
                <w:bCs/>
                <w:sz w:val="20"/>
                <w:szCs w:val="20"/>
              </w:rPr>
              <w:t>Приведение категории земель в соответствие с фактическим использованием земельных участков</w:t>
            </w:r>
          </w:p>
        </w:tc>
      </w:tr>
    </w:tbl>
    <w:p w:rsidR="00574C1C" w:rsidRPr="00D96C8C" w:rsidRDefault="0041682E" w:rsidP="00574C1C">
      <w:pPr>
        <w:pStyle w:val="15"/>
      </w:pPr>
      <w:bookmarkStart w:id="122" w:name="_Toc150020143"/>
      <w:r>
        <w:t>8</w:t>
      </w:r>
      <w:r w:rsidR="00574C1C">
        <w:t>.</w:t>
      </w:r>
      <w:r w:rsidR="00574C1C" w:rsidRPr="00D96C8C">
        <w:t xml:space="preserve"> Технико-экономические показатели</w:t>
      </w:r>
      <w:bookmarkEnd w:id="122"/>
    </w:p>
    <w:p w:rsidR="00574C1C" w:rsidRPr="00A24016" w:rsidRDefault="00574C1C" w:rsidP="00F925FE">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A54935" w:rsidRDefault="00A54935" w:rsidP="00574C1C">
      <w:pPr>
        <w:pStyle w:val="26"/>
        <w:widowControl w:val="0"/>
        <w:spacing w:after="0" w:line="240" w:lineRule="auto"/>
        <w:ind w:firstLine="709"/>
        <w:jc w:val="right"/>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A54935">
      <w:pPr>
        <w:suppressAutoHyphens w:val="0"/>
        <w:autoSpaceDE w:val="0"/>
        <w:autoSpaceDN w:val="0"/>
        <w:adjustRightInd w:val="0"/>
        <w:ind w:firstLine="567"/>
        <w:jc w:val="both"/>
        <w:rPr>
          <w:rFonts w:cs="Times New Roman"/>
          <w:lang w:eastAsia="ru-RU"/>
        </w:rPr>
      </w:pPr>
      <w:r w:rsidRPr="00A24016">
        <w:rPr>
          <w:rFonts w:cs="Times New Roman"/>
          <w:lang w:eastAsia="ru-RU"/>
        </w:rPr>
        <w:t xml:space="preserve">Распределение земель </w:t>
      </w:r>
      <w:r w:rsidR="002D53DE">
        <w:rPr>
          <w:rFonts w:cs="Times New Roman"/>
          <w:lang w:eastAsia="ru-RU"/>
        </w:rPr>
        <w:t>Краснокутского</w:t>
      </w:r>
      <w:r w:rsidRPr="00A24016">
        <w:rPr>
          <w:rFonts w:cs="Times New Roman"/>
          <w:lang w:eastAsia="ru-RU"/>
        </w:rPr>
        <w:t xml:space="preserve"> сельского по</w:t>
      </w:r>
      <w:r w:rsidR="00A54935">
        <w:rPr>
          <w:rFonts w:cs="Times New Roman"/>
          <w:lang w:eastAsia="ru-RU"/>
        </w:rPr>
        <w:t>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4678"/>
        <w:gridCol w:w="1417"/>
        <w:gridCol w:w="1418"/>
        <w:gridCol w:w="1417"/>
      </w:tblGrid>
      <w:tr w:rsidR="009A60F6" w:rsidRPr="00A54935" w:rsidTr="001B0F95">
        <w:trPr>
          <w:trHeight w:val="20"/>
          <w:tblHeader/>
        </w:trPr>
        <w:tc>
          <w:tcPr>
            <w:tcW w:w="993" w:type="dxa"/>
            <w:vAlign w:val="center"/>
          </w:tcPr>
          <w:p w:rsidR="009A60F6" w:rsidRPr="00A54935" w:rsidRDefault="009A60F6" w:rsidP="001B0F95">
            <w:pPr>
              <w:pStyle w:val="aff8"/>
              <w:jc w:val="center"/>
              <w:rPr>
                <w:rFonts w:ascii="Times New Roman" w:hAnsi="Times New Roman"/>
                <w:szCs w:val="20"/>
              </w:rPr>
            </w:pPr>
            <w:bookmarkStart w:id="123" w:name="_Hlk136028302"/>
            <w:r w:rsidRPr="00A54935">
              <w:rPr>
                <w:rFonts w:ascii="Times New Roman" w:hAnsi="Times New Roman"/>
                <w:szCs w:val="20"/>
              </w:rPr>
              <w:t>№</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п/п</w:t>
            </w:r>
          </w:p>
        </w:tc>
        <w:tc>
          <w:tcPr>
            <w:tcW w:w="4678"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Наименование</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Показателей</w:t>
            </w:r>
          </w:p>
        </w:tc>
        <w:tc>
          <w:tcPr>
            <w:tcW w:w="1417"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Единица</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измерения</w:t>
            </w:r>
          </w:p>
        </w:tc>
        <w:tc>
          <w:tcPr>
            <w:tcW w:w="1418"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Совре-</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менное</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состояние</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2023 г</w:t>
            </w:r>
          </w:p>
        </w:tc>
        <w:tc>
          <w:tcPr>
            <w:tcW w:w="1417"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Расчетный</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срок</w:t>
            </w:r>
          </w:p>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2043 г.</w:t>
            </w:r>
          </w:p>
        </w:tc>
      </w:tr>
      <w:tr w:rsidR="009A60F6" w:rsidRPr="00A54935" w:rsidTr="001B0F95">
        <w:trPr>
          <w:trHeight w:val="20"/>
          <w:tblHeader/>
        </w:trPr>
        <w:tc>
          <w:tcPr>
            <w:tcW w:w="993"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1</w:t>
            </w:r>
          </w:p>
        </w:tc>
        <w:tc>
          <w:tcPr>
            <w:tcW w:w="4678"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2</w:t>
            </w:r>
          </w:p>
        </w:tc>
        <w:tc>
          <w:tcPr>
            <w:tcW w:w="1417"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3</w:t>
            </w:r>
          </w:p>
        </w:tc>
        <w:tc>
          <w:tcPr>
            <w:tcW w:w="1418"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4</w:t>
            </w:r>
          </w:p>
        </w:tc>
        <w:tc>
          <w:tcPr>
            <w:tcW w:w="1417" w:type="dxa"/>
            <w:vAlign w:val="center"/>
          </w:tcPr>
          <w:p w:rsidR="009A60F6" w:rsidRPr="00A54935" w:rsidRDefault="009A60F6" w:rsidP="001B0F95">
            <w:pPr>
              <w:pStyle w:val="aff8"/>
              <w:jc w:val="center"/>
              <w:rPr>
                <w:rFonts w:ascii="Times New Roman" w:hAnsi="Times New Roman"/>
                <w:szCs w:val="20"/>
              </w:rPr>
            </w:pPr>
            <w:r w:rsidRPr="00A54935">
              <w:rPr>
                <w:rFonts w:ascii="Times New Roman" w:hAnsi="Times New Roman"/>
                <w:szCs w:val="20"/>
              </w:rPr>
              <w:t>5</w:t>
            </w:r>
          </w:p>
        </w:tc>
      </w:tr>
      <w:tr w:rsidR="009A60F6" w:rsidRPr="00A54935" w:rsidTr="001B0F95">
        <w:trPr>
          <w:trHeight w:val="20"/>
        </w:trPr>
        <w:tc>
          <w:tcPr>
            <w:tcW w:w="993" w:type="dxa"/>
            <w:shd w:val="clear" w:color="auto" w:fill="auto"/>
            <w:vAlign w:val="center"/>
          </w:tcPr>
          <w:p w:rsidR="009A60F6" w:rsidRPr="00A54935" w:rsidRDefault="009A60F6" w:rsidP="001B0F95">
            <w:pPr>
              <w:rPr>
                <w:b/>
                <w:bCs/>
                <w:sz w:val="20"/>
                <w:szCs w:val="20"/>
              </w:rPr>
            </w:pPr>
            <w:r w:rsidRPr="00A54935">
              <w:rPr>
                <w:b/>
                <w:bCs/>
                <w:sz w:val="20"/>
                <w:szCs w:val="20"/>
              </w:rPr>
              <w:t>I</w:t>
            </w:r>
          </w:p>
        </w:tc>
        <w:tc>
          <w:tcPr>
            <w:tcW w:w="4678" w:type="dxa"/>
            <w:shd w:val="clear" w:color="auto" w:fill="auto"/>
            <w:vAlign w:val="center"/>
          </w:tcPr>
          <w:p w:rsidR="009A60F6" w:rsidRPr="00A54935" w:rsidRDefault="009A60F6" w:rsidP="001B0F95">
            <w:pPr>
              <w:rPr>
                <w:sz w:val="20"/>
                <w:szCs w:val="20"/>
              </w:rPr>
            </w:pPr>
            <w:r w:rsidRPr="00A54935">
              <w:rPr>
                <w:sz w:val="20"/>
                <w:szCs w:val="20"/>
              </w:rPr>
              <w:t>Территория муниципального образования, ВСЕГО</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vAlign w:val="center"/>
          </w:tcPr>
          <w:p w:rsidR="009A60F6" w:rsidRPr="00A54935" w:rsidRDefault="0068710D" w:rsidP="001B0F95">
            <w:pPr>
              <w:jc w:val="center"/>
              <w:rPr>
                <w:b/>
                <w:sz w:val="20"/>
                <w:szCs w:val="20"/>
              </w:rPr>
            </w:pPr>
            <w:r w:rsidRPr="00A54935">
              <w:rPr>
                <w:b/>
                <w:sz w:val="20"/>
                <w:szCs w:val="20"/>
              </w:rPr>
              <w:t>9674</w:t>
            </w:r>
          </w:p>
        </w:tc>
        <w:tc>
          <w:tcPr>
            <w:tcW w:w="1417" w:type="dxa"/>
            <w:shd w:val="clear" w:color="auto" w:fill="auto"/>
          </w:tcPr>
          <w:p w:rsidR="009A60F6" w:rsidRPr="00A54935" w:rsidRDefault="0068710D" w:rsidP="009A60F6">
            <w:pPr>
              <w:jc w:val="center"/>
              <w:rPr>
                <w:b/>
                <w:sz w:val="20"/>
                <w:szCs w:val="20"/>
              </w:rPr>
            </w:pPr>
            <w:r w:rsidRPr="00A54935">
              <w:rPr>
                <w:b/>
                <w:sz w:val="20"/>
                <w:szCs w:val="20"/>
              </w:rPr>
              <w:t>9674</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r w:rsidRPr="00A54935">
              <w:rPr>
                <w:sz w:val="20"/>
                <w:szCs w:val="20"/>
              </w:rPr>
              <w:t>1.1</w:t>
            </w:r>
          </w:p>
        </w:tc>
        <w:tc>
          <w:tcPr>
            <w:tcW w:w="4678" w:type="dxa"/>
            <w:shd w:val="clear" w:color="auto" w:fill="auto"/>
            <w:vAlign w:val="center"/>
          </w:tcPr>
          <w:p w:rsidR="001B0F95" w:rsidRPr="00A54935" w:rsidRDefault="001B0F95" w:rsidP="001B0F95">
            <w:pPr>
              <w:rPr>
                <w:sz w:val="20"/>
                <w:szCs w:val="20"/>
              </w:rPr>
            </w:pPr>
            <w:r w:rsidRPr="00A54935">
              <w:rPr>
                <w:sz w:val="20"/>
                <w:szCs w:val="20"/>
              </w:rPr>
              <w:t>Земли населенных пунктов</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68710D" w:rsidP="001B0F95">
            <w:pPr>
              <w:autoSpaceDE w:val="0"/>
              <w:snapToGrid w:val="0"/>
              <w:jc w:val="center"/>
              <w:rPr>
                <w:sz w:val="20"/>
                <w:szCs w:val="20"/>
              </w:rPr>
            </w:pPr>
            <w:r w:rsidRPr="00A54935">
              <w:rPr>
                <w:sz w:val="20"/>
                <w:szCs w:val="20"/>
              </w:rPr>
              <w:t>727,1</w:t>
            </w:r>
          </w:p>
        </w:tc>
        <w:tc>
          <w:tcPr>
            <w:tcW w:w="1417" w:type="dxa"/>
            <w:shd w:val="clear" w:color="auto" w:fill="auto"/>
          </w:tcPr>
          <w:p w:rsidR="001B0F95" w:rsidRPr="00A54935" w:rsidRDefault="0068710D" w:rsidP="001B0F95">
            <w:pPr>
              <w:autoSpaceDE w:val="0"/>
              <w:snapToGrid w:val="0"/>
              <w:jc w:val="center"/>
              <w:rPr>
                <w:sz w:val="20"/>
                <w:szCs w:val="20"/>
              </w:rPr>
            </w:pPr>
            <w:r w:rsidRPr="00A54935">
              <w:rPr>
                <w:sz w:val="20"/>
                <w:szCs w:val="20"/>
              </w:rPr>
              <w:t>6</w:t>
            </w:r>
            <w:r w:rsidR="00D20A9C" w:rsidRPr="00A54935">
              <w:rPr>
                <w:sz w:val="20"/>
                <w:szCs w:val="20"/>
              </w:rPr>
              <w:t>50,</w:t>
            </w:r>
            <w:r w:rsidR="006E1E81" w:rsidRPr="00A54935">
              <w:rPr>
                <w:sz w:val="20"/>
                <w:szCs w:val="20"/>
              </w:rPr>
              <w:t>87</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p>
        </w:tc>
        <w:tc>
          <w:tcPr>
            <w:tcW w:w="4678" w:type="dxa"/>
            <w:shd w:val="clear" w:color="auto" w:fill="auto"/>
            <w:vAlign w:val="center"/>
          </w:tcPr>
          <w:p w:rsidR="009A60F6" w:rsidRPr="00A54935" w:rsidRDefault="0068710D" w:rsidP="001B0F95">
            <w:pPr>
              <w:rPr>
                <w:sz w:val="20"/>
                <w:szCs w:val="20"/>
              </w:rPr>
            </w:pPr>
            <w:r w:rsidRPr="00A54935">
              <w:rPr>
                <w:sz w:val="20"/>
                <w:szCs w:val="20"/>
              </w:rPr>
              <w:t>х. Красный Кут</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vAlign w:val="bottom"/>
          </w:tcPr>
          <w:p w:rsidR="009A60F6" w:rsidRPr="00A54935" w:rsidRDefault="0068710D" w:rsidP="0068710D">
            <w:pPr>
              <w:jc w:val="center"/>
              <w:rPr>
                <w:sz w:val="20"/>
                <w:szCs w:val="20"/>
              </w:rPr>
            </w:pPr>
            <w:r w:rsidRPr="00A54935">
              <w:rPr>
                <w:sz w:val="20"/>
                <w:szCs w:val="20"/>
              </w:rPr>
              <w:t>192,66</w:t>
            </w:r>
          </w:p>
        </w:tc>
        <w:tc>
          <w:tcPr>
            <w:tcW w:w="1417" w:type="dxa"/>
            <w:shd w:val="clear" w:color="auto" w:fill="auto"/>
            <w:vAlign w:val="bottom"/>
          </w:tcPr>
          <w:p w:rsidR="009A60F6" w:rsidRPr="00A54935" w:rsidRDefault="0068710D" w:rsidP="0068710D">
            <w:pPr>
              <w:jc w:val="center"/>
              <w:rPr>
                <w:sz w:val="20"/>
                <w:szCs w:val="20"/>
              </w:rPr>
            </w:pPr>
            <w:r w:rsidRPr="00A54935">
              <w:rPr>
                <w:sz w:val="20"/>
                <w:szCs w:val="20"/>
              </w:rPr>
              <w:t>1</w:t>
            </w:r>
            <w:r w:rsidR="00D20A9C" w:rsidRPr="00A54935">
              <w:rPr>
                <w:sz w:val="20"/>
                <w:szCs w:val="20"/>
              </w:rPr>
              <w:t>69,51</w:t>
            </w:r>
          </w:p>
        </w:tc>
      </w:tr>
      <w:tr w:rsidR="0068710D" w:rsidRPr="00A54935" w:rsidTr="001B0F95">
        <w:trPr>
          <w:trHeight w:val="20"/>
        </w:trPr>
        <w:tc>
          <w:tcPr>
            <w:tcW w:w="993" w:type="dxa"/>
            <w:shd w:val="clear" w:color="auto" w:fill="auto"/>
            <w:vAlign w:val="center"/>
          </w:tcPr>
          <w:p w:rsidR="0068710D" w:rsidRPr="00A54935" w:rsidRDefault="0068710D" w:rsidP="001B0F95">
            <w:pPr>
              <w:rPr>
                <w:sz w:val="20"/>
                <w:szCs w:val="20"/>
              </w:rPr>
            </w:pPr>
          </w:p>
        </w:tc>
        <w:tc>
          <w:tcPr>
            <w:tcW w:w="4678" w:type="dxa"/>
            <w:shd w:val="clear" w:color="auto" w:fill="auto"/>
            <w:vAlign w:val="center"/>
          </w:tcPr>
          <w:p w:rsidR="0068710D" w:rsidRPr="00A54935" w:rsidRDefault="0068710D" w:rsidP="0068710D">
            <w:pPr>
              <w:rPr>
                <w:sz w:val="20"/>
                <w:szCs w:val="20"/>
              </w:rPr>
            </w:pPr>
            <w:r w:rsidRPr="00A54935">
              <w:rPr>
                <w:sz w:val="20"/>
                <w:szCs w:val="20"/>
              </w:rPr>
              <w:t>х. Северный</w:t>
            </w:r>
          </w:p>
        </w:tc>
        <w:tc>
          <w:tcPr>
            <w:tcW w:w="1417" w:type="dxa"/>
            <w:shd w:val="clear" w:color="auto" w:fill="auto"/>
            <w:vAlign w:val="center"/>
          </w:tcPr>
          <w:p w:rsidR="0068710D" w:rsidRPr="00A54935" w:rsidRDefault="0068710D" w:rsidP="001B0F95">
            <w:pPr>
              <w:rPr>
                <w:sz w:val="20"/>
                <w:szCs w:val="20"/>
              </w:rPr>
            </w:pPr>
            <w:r w:rsidRPr="00A54935">
              <w:rPr>
                <w:sz w:val="20"/>
                <w:szCs w:val="20"/>
              </w:rPr>
              <w:t>га</w:t>
            </w:r>
          </w:p>
        </w:tc>
        <w:tc>
          <w:tcPr>
            <w:tcW w:w="1418" w:type="dxa"/>
            <w:shd w:val="clear" w:color="auto" w:fill="auto"/>
            <w:vAlign w:val="bottom"/>
          </w:tcPr>
          <w:p w:rsidR="0068710D" w:rsidRPr="00A54935" w:rsidRDefault="0068710D" w:rsidP="0068710D">
            <w:pPr>
              <w:jc w:val="center"/>
              <w:rPr>
                <w:sz w:val="20"/>
                <w:szCs w:val="20"/>
              </w:rPr>
            </w:pPr>
            <w:r w:rsidRPr="00A54935">
              <w:rPr>
                <w:sz w:val="20"/>
                <w:szCs w:val="20"/>
              </w:rPr>
              <w:t>239,35</w:t>
            </w:r>
          </w:p>
        </w:tc>
        <w:tc>
          <w:tcPr>
            <w:tcW w:w="1417" w:type="dxa"/>
            <w:shd w:val="clear" w:color="auto" w:fill="auto"/>
            <w:vAlign w:val="bottom"/>
          </w:tcPr>
          <w:p w:rsidR="0068710D" w:rsidRPr="00A54935" w:rsidRDefault="0068710D" w:rsidP="0068710D">
            <w:pPr>
              <w:jc w:val="center"/>
              <w:rPr>
                <w:sz w:val="20"/>
                <w:szCs w:val="20"/>
              </w:rPr>
            </w:pPr>
            <w:r w:rsidRPr="00A54935">
              <w:rPr>
                <w:sz w:val="20"/>
                <w:szCs w:val="20"/>
              </w:rPr>
              <w:t>2</w:t>
            </w:r>
            <w:r w:rsidR="00D20A9C" w:rsidRPr="00A54935">
              <w:rPr>
                <w:sz w:val="20"/>
                <w:szCs w:val="20"/>
              </w:rPr>
              <w:t>15,42</w:t>
            </w:r>
          </w:p>
        </w:tc>
      </w:tr>
      <w:tr w:rsidR="0068710D" w:rsidRPr="00A54935" w:rsidTr="001B0F95">
        <w:trPr>
          <w:trHeight w:val="20"/>
        </w:trPr>
        <w:tc>
          <w:tcPr>
            <w:tcW w:w="993" w:type="dxa"/>
            <w:shd w:val="clear" w:color="auto" w:fill="auto"/>
            <w:vAlign w:val="center"/>
          </w:tcPr>
          <w:p w:rsidR="0068710D" w:rsidRPr="00A54935" w:rsidRDefault="0068710D" w:rsidP="001B0F95">
            <w:pPr>
              <w:rPr>
                <w:sz w:val="20"/>
                <w:szCs w:val="20"/>
              </w:rPr>
            </w:pPr>
          </w:p>
        </w:tc>
        <w:tc>
          <w:tcPr>
            <w:tcW w:w="4678" w:type="dxa"/>
            <w:shd w:val="clear" w:color="auto" w:fill="auto"/>
            <w:vAlign w:val="center"/>
          </w:tcPr>
          <w:p w:rsidR="0068710D" w:rsidRPr="00A54935" w:rsidRDefault="0068710D" w:rsidP="001B0F95">
            <w:pPr>
              <w:rPr>
                <w:sz w:val="20"/>
                <w:szCs w:val="20"/>
              </w:rPr>
            </w:pPr>
            <w:r w:rsidRPr="00A54935">
              <w:rPr>
                <w:sz w:val="20"/>
                <w:szCs w:val="20"/>
              </w:rPr>
              <w:t>п. Восточный</w:t>
            </w:r>
          </w:p>
        </w:tc>
        <w:tc>
          <w:tcPr>
            <w:tcW w:w="1417" w:type="dxa"/>
            <w:shd w:val="clear" w:color="auto" w:fill="auto"/>
            <w:vAlign w:val="center"/>
          </w:tcPr>
          <w:p w:rsidR="0068710D" w:rsidRPr="00A54935" w:rsidRDefault="0068710D" w:rsidP="001B0F95">
            <w:pPr>
              <w:rPr>
                <w:sz w:val="20"/>
                <w:szCs w:val="20"/>
              </w:rPr>
            </w:pPr>
            <w:r w:rsidRPr="00A54935">
              <w:rPr>
                <w:sz w:val="20"/>
                <w:szCs w:val="20"/>
              </w:rPr>
              <w:t>га</w:t>
            </w:r>
          </w:p>
        </w:tc>
        <w:tc>
          <w:tcPr>
            <w:tcW w:w="1418" w:type="dxa"/>
            <w:shd w:val="clear" w:color="auto" w:fill="auto"/>
            <w:vAlign w:val="bottom"/>
          </w:tcPr>
          <w:p w:rsidR="0068710D" w:rsidRPr="00A54935" w:rsidRDefault="0068710D" w:rsidP="0068710D">
            <w:pPr>
              <w:jc w:val="center"/>
              <w:rPr>
                <w:sz w:val="20"/>
                <w:szCs w:val="20"/>
              </w:rPr>
            </w:pPr>
            <w:r w:rsidRPr="00A54935">
              <w:rPr>
                <w:sz w:val="20"/>
                <w:szCs w:val="20"/>
              </w:rPr>
              <w:t>295,09</w:t>
            </w:r>
          </w:p>
        </w:tc>
        <w:tc>
          <w:tcPr>
            <w:tcW w:w="1417" w:type="dxa"/>
            <w:shd w:val="clear" w:color="auto" w:fill="auto"/>
            <w:vAlign w:val="bottom"/>
          </w:tcPr>
          <w:p w:rsidR="0068710D" w:rsidRPr="00A54935" w:rsidRDefault="0068710D" w:rsidP="0068710D">
            <w:pPr>
              <w:jc w:val="center"/>
              <w:rPr>
                <w:sz w:val="20"/>
                <w:szCs w:val="20"/>
              </w:rPr>
            </w:pPr>
            <w:r w:rsidRPr="00A54935">
              <w:rPr>
                <w:sz w:val="20"/>
                <w:szCs w:val="20"/>
              </w:rPr>
              <w:t>265,96</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r w:rsidRPr="00A54935">
              <w:rPr>
                <w:sz w:val="20"/>
                <w:szCs w:val="20"/>
              </w:rPr>
              <w:t>1.2</w:t>
            </w:r>
          </w:p>
        </w:tc>
        <w:tc>
          <w:tcPr>
            <w:tcW w:w="4678" w:type="dxa"/>
            <w:shd w:val="clear" w:color="auto" w:fill="auto"/>
            <w:vAlign w:val="center"/>
          </w:tcPr>
          <w:p w:rsidR="001B0F95" w:rsidRPr="00A54935" w:rsidRDefault="001B0F95" w:rsidP="001B0F95">
            <w:pPr>
              <w:rPr>
                <w:sz w:val="20"/>
                <w:szCs w:val="20"/>
              </w:rPr>
            </w:pPr>
            <w:r w:rsidRPr="00A54935">
              <w:rPr>
                <w:sz w:val="20"/>
                <w:szCs w:val="20"/>
              </w:rPr>
              <w:t>Земли сельскохозяйственного назначения</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vAlign w:val="center"/>
          </w:tcPr>
          <w:p w:rsidR="001B0F95" w:rsidRPr="00A54935" w:rsidRDefault="0068710D" w:rsidP="001B0F95">
            <w:pPr>
              <w:autoSpaceDE w:val="0"/>
              <w:jc w:val="center"/>
              <w:rPr>
                <w:sz w:val="20"/>
                <w:szCs w:val="20"/>
              </w:rPr>
            </w:pPr>
            <w:r w:rsidRPr="00A54935">
              <w:rPr>
                <w:sz w:val="20"/>
                <w:szCs w:val="20"/>
              </w:rPr>
              <w:t>8</w:t>
            </w:r>
            <w:r w:rsidR="001A67FB" w:rsidRPr="00A54935">
              <w:rPr>
                <w:sz w:val="20"/>
                <w:szCs w:val="20"/>
              </w:rPr>
              <w:t> 927,88</w:t>
            </w:r>
          </w:p>
        </w:tc>
        <w:tc>
          <w:tcPr>
            <w:tcW w:w="1417" w:type="dxa"/>
            <w:shd w:val="clear" w:color="auto" w:fill="auto"/>
          </w:tcPr>
          <w:p w:rsidR="001B0F95" w:rsidRPr="00A54935" w:rsidRDefault="0068710D" w:rsidP="001B0F95">
            <w:pPr>
              <w:autoSpaceDE w:val="0"/>
              <w:jc w:val="center"/>
              <w:rPr>
                <w:sz w:val="20"/>
                <w:szCs w:val="20"/>
              </w:rPr>
            </w:pPr>
            <w:r w:rsidRPr="00A54935">
              <w:rPr>
                <w:sz w:val="20"/>
                <w:szCs w:val="20"/>
              </w:rPr>
              <w:t>8</w:t>
            </w:r>
            <w:r w:rsidR="001A67FB" w:rsidRPr="00A54935">
              <w:rPr>
                <w:sz w:val="20"/>
                <w:szCs w:val="20"/>
              </w:rPr>
              <w:t> 961,78</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 </w:t>
            </w:r>
          </w:p>
        </w:tc>
        <w:tc>
          <w:tcPr>
            <w:tcW w:w="4678" w:type="dxa"/>
            <w:shd w:val="clear" w:color="auto" w:fill="auto"/>
            <w:vAlign w:val="center"/>
          </w:tcPr>
          <w:p w:rsidR="009A60F6" w:rsidRPr="00A54935" w:rsidRDefault="009A60F6" w:rsidP="001B0F95">
            <w:pPr>
              <w:rPr>
                <w:sz w:val="20"/>
                <w:szCs w:val="20"/>
              </w:rPr>
            </w:pPr>
            <w:r w:rsidRPr="00A54935">
              <w:rPr>
                <w:sz w:val="20"/>
                <w:szCs w:val="20"/>
              </w:rPr>
              <w:t>- Производственная зона сельскохозяйственных предприятий</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tcPr>
          <w:p w:rsidR="009A60F6" w:rsidRPr="00A54935" w:rsidRDefault="0068710D" w:rsidP="001B0F95">
            <w:pPr>
              <w:autoSpaceDE w:val="0"/>
              <w:snapToGrid w:val="0"/>
              <w:jc w:val="center"/>
              <w:rPr>
                <w:sz w:val="20"/>
                <w:szCs w:val="20"/>
              </w:rPr>
            </w:pPr>
            <w:r w:rsidRPr="00A54935">
              <w:rPr>
                <w:sz w:val="20"/>
                <w:szCs w:val="20"/>
              </w:rPr>
              <w:t>16</w:t>
            </w:r>
            <w:r w:rsidR="00D20A9C" w:rsidRPr="00A54935">
              <w:rPr>
                <w:sz w:val="20"/>
                <w:szCs w:val="20"/>
              </w:rPr>
              <w:t>4,58</w:t>
            </w:r>
          </w:p>
        </w:tc>
        <w:tc>
          <w:tcPr>
            <w:tcW w:w="1417" w:type="dxa"/>
            <w:shd w:val="clear" w:color="auto" w:fill="auto"/>
          </w:tcPr>
          <w:p w:rsidR="009A60F6" w:rsidRPr="00A54935" w:rsidRDefault="0068710D" w:rsidP="001B0F95">
            <w:pPr>
              <w:autoSpaceDE w:val="0"/>
              <w:snapToGrid w:val="0"/>
              <w:jc w:val="center"/>
              <w:rPr>
                <w:sz w:val="20"/>
                <w:szCs w:val="20"/>
              </w:rPr>
            </w:pPr>
            <w:r w:rsidRPr="00A54935">
              <w:rPr>
                <w:sz w:val="20"/>
                <w:szCs w:val="20"/>
              </w:rPr>
              <w:t>162,44</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p>
        </w:tc>
        <w:tc>
          <w:tcPr>
            <w:tcW w:w="4678" w:type="dxa"/>
            <w:shd w:val="clear" w:color="auto" w:fill="auto"/>
            <w:vAlign w:val="center"/>
          </w:tcPr>
          <w:p w:rsidR="001B0F95" w:rsidRPr="00A54935" w:rsidRDefault="001B0F95" w:rsidP="001B0F95">
            <w:pPr>
              <w:rPr>
                <w:sz w:val="20"/>
                <w:szCs w:val="20"/>
              </w:rPr>
            </w:pPr>
            <w:r w:rsidRPr="00A54935">
              <w:rPr>
                <w:sz w:val="20"/>
                <w:szCs w:val="20"/>
              </w:rPr>
              <w:t>- Зона сельскохозяйственного использования</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68710D" w:rsidP="001B0F95">
            <w:pPr>
              <w:autoSpaceDE w:val="0"/>
              <w:snapToGrid w:val="0"/>
              <w:jc w:val="center"/>
              <w:rPr>
                <w:sz w:val="20"/>
                <w:szCs w:val="20"/>
              </w:rPr>
            </w:pPr>
            <w:r w:rsidRPr="00A54935">
              <w:rPr>
                <w:sz w:val="20"/>
                <w:szCs w:val="20"/>
              </w:rPr>
              <w:t>8</w:t>
            </w:r>
            <w:r w:rsidR="001A67FB" w:rsidRPr="00A54935">
              <w:rPr>
                <w:sz w:val="20"/>
                <w:szCs w:val="20"/>
              </w:rPr>
              <w:t> </w:t>
            </w:r>
            <w:r w:rsidRPr="00A54935">
              <w:rPr>
                <w:sz w:val="20"/>
                <w:szCs w:val="20"/>
              </w:rPr>
              <w:t>7</w:t>
            </w:r>
            <w:r w:rsidR="001A67FB" w:rsidRPr="00A54935">
              <w:rPr>
                <w:sz w:val="20"/>
                <w:szCs w:val="20"/>
              </w:rPr>
              <w:t>63,3</w:t>
            </w:r>
          </w:p>
        </w:tc>
        <w:tc>
          <w:tcPr>
            <w:tcW w:w="1417" w:type="dxa"/>
            <w:shd w:val="clear" w:color="auto" w:fill="auto"/>
          </w:tcPr>
          <w:p w:rsidR="001B0F95" w:rsidRPr="00A54935" w:rsidRDefault="0068710D" w:rsidP="001B0F95">
            <w:pPr>
              <w:autoSpaceDE w:val="0"/>
              <w:snapToGrid w:val="0"/>
              <w:jc w:val="center"/>
              <w:rPr>
                <w:sz w:val="20"/>
                <w:szCs w:val="20"/>
              </w:rPr>
            </w:pPr>
            <w:r w:rsidRPr="00A54935">
              <w:rPr>
                <w:sz w:val="20"/>
                <w:szCs w:val="20"/>
              </w:rPr>
              <w:t>8</w:t>
            </w:r>
            <w:r w:rsidR="001A67FB" w:rsidRPr="00A54935">
              <w:rPr>
                <w:sz w:val="20"/>
                <w:szCs w:val="20"/>
              </w:rPr>
              <w:t> 799,34</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r w:rsidRPr="00A54935">
              <w:rPr>
                <w:sz w:val="20"/>
                <w:szCs w:val="20"/>
              </w:rPr>
              <w:t>1.3</w:t>
            </w:r>
          </w:p>
        </w:tc>
        <w:tc>
          <w:tcPr>
            <w:tcW w:w="4678" w:type="dxa"/>
            <w:shd w:val="clear" w:color="auto" w:fill="auto"/>
            <w:vAlign w:val="center"/>
          </w:tcPr>
          <w:p w:rsidR="001B0F95" w:rsidRPr="00A54935" w:rsidRDefault="001B0F95" w:rsidP="001B0F95">
            <w:pPr>
              <w:rPr>
                <w:sz w:val="20"/>
                <w:szCs w:val="20"/>
              </w:rPr>
            </w:pPr>
            <w:r w:rsidRPr="00A54935">
              <w:rPr>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68710D" w:rsidP="001B0F95">
            <w:pPr>
              <w:autoSpaceDE w:val="0"/>
              <w:jc w:val="center"/>
              <w:rPr>
                <w:sz w:val="20"/>
                <w:szCs w:val="20"/>
              </w:rPr>
            </w:pPr>
            <w:r w:rsidRPr="00A54935">
              <w:rPr>
                <w:sz w:val="20"/>
                <w:szCs w:val="20"/>
              </w:rPr>
              <w:t>4</w:t>
            </w:r>
            <w:r w:rsidR="005C142D" w:rsidRPr="00A54935">
              <w:rPr>
                <w:sz w:val="20"/>
                <w:szCs w:val="20"/>
              </w:rPr>
              <w:t>3,2</w:t>
            </w:r>
          </w:p>
        </w:tc>
        <w:tc>
          <w:tcPr>
            <w:tcW w:w="1417" w:type="dxa"/>
            <w:shd w:val="clear" w:color="auto" w:fill="auto"/>
          </w:tcPr>
          <w:p w:rsidR="001B0F95" w:rsidRPr="00A54935" w:rsidRDefault="005C142D" w:rsidP="001B0F95">
            <w:pPr>
              <w:autoSpaceDE w:val="0"/>
              <w:jc w:val="center"/>
              <w:rPr>
                <w:sz w:val="20"/>
                <w:szCs w:val="20"/>
              </w:rPr>
            </w:pPr>
            <w:r w:rsidRPr="00A54935">
              <w:rPr>
                <w:sz w:val="20"/>
                <w:szCs w:val="20"/>
              </w:rPr>
              <w:t>52,5</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r w:rsidRPr="00A54935">
              <w:rPr>
                <w:sz w:val="20"/>
                <w:szCs w:val="20"/>
              </w:rPr>
              <w:lastRenderedPageBreak/>
              <w:t> </w:t>
            </w:r>
          </w:p>
        </w:tc>
        <w:tc>
          <w:tcPr>
            <w:tcW w:w="4678" w:type="dxa"/>
            <w:shd w:val="clear" w:color="auto" w:fill="auto"/>
            <w:vAlign w:val="center"/>
          </w:tcPr>
          <w:p w:rsidR="001B0F95" w:rsidRPr="00A54935" w:rsidRDefault="001B0F95" w:rsidP="001B0F95">
            <w:pPr>
              <w:rPr>
                <w:sz w:val="20"/>
                <w:szCs w:val="20"/>
              </w:rPr>
            </w:pPr>
            <w:r w:rsidRPr="00A54935">
              <w:rPr>
                <w:sz w:val="20"/>
                <w:szCs w:val="20"/>
              </w:rPr>
              <w:t xml:space="preserve"> - Зона транспортной инфраструктуры</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1A67FB" w:rsidP="001B0F95">
            <w:pPr>
              <w:autoSpaceDE w:val="0"/>
              <w:snapToGrid w:val="0"/>
              <w:jc w:val="center"/>
              <w:rPr>
                <w:sz w:val="20"/>
                <w:szCs w:val="20"/>
              </w:rPr>
            </w:pPr>
            <w:r w:rsidRPr="00A54935">
              <w:rPr>
                <w:sz w:val="20"/>
                <w:szCs w:val="20"/>
              </w:rPr>
              <w:t>25,07</w:t>
            </w:r>
          </w:p>
        </w:tc>
        <w:tc>
          <w:tcPr>
            <w:tcW w:w="1417" w:type="dxa"/>
            <w:shd w:val="clear" w:color="auto" w:fill="auto"/>
          </w:tcPr>
          <w:p w:rsidR="001B0F95" w:rsidRPr="00A54935" w:rsidRDefault="0068710D" w:rsidP="001B0F95">
            <w:pPr>
              <w:autoSpaceDE w:val="0"/>
              <w:snapToGrid w:val="0"/>
              <w:jc w:val="center"/>
              <w:rPr>
                <w:sz w:val="20"/>
                <w:szCs w:val="20"/>
              </w:rPr>
            </w:pPr>
            <w:r w:rsidRPr="00A54935">
              <w:rPr>
                <w:sz w:val="20"/>
                <w:szCs w:val="20"/>
              </w:rPr>
              <w:t>32,</w:t>
            </w:r>
            <w:r w:rsidR="001A67FB" w:rsidRPr="00A54935">
              <w:rPr>
                <w:sz w:val="20"/>
                <w:szCs w:val="20"/>
              </w:rPr>
              <w:t>91</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 </w:t>
            </w:r>
          </w:p>
        </w:tc>
        <w:tc>
          <w:tcPr>
            <w:tcW w:w="4678" w:type="dxa"/>
            <w:shd w:val="clear" w:color="auto" w:fill="auto"/>
            <w:vAlign w:val="center"/>
          </w:tcPr>
          <w:p w:rsidR="009A60F6" w:rsidRPr="00A54935" w:rsidRDefault="009A60F6" w:rsidP="001B0F95">
            <w:pPr>
              <w:rPr>
                <w:sz w:val="20"/>
                <w:szCs w:val="20"/>
              </w:rPr>
            </w:pPr>
            <w:r w:rsidRPr="00A54935">
              <w:rPr>
                <w:sz w:val="20"/>
                <w:szCs w:val="20"/>
              </w:rPr>
              <w:t xml:space="preserve"> - Зона кладбищ</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vAlign w:val="bottom"/>
          </w:tcPr>
          <w:p w:rsidR="009A60F6" w:rsidRPr="00A54935" w:rsidRDefault="0068710D" w:rsidP="0068710D">
            <w:pPr>
              <w:jc w:val="center"/>
              <w:rPr>
                <w:sz w:val="20"/>
                <w:szCs w:val="20"/>
              </w:rPr>
            </w:pPr>
            <w:r w:rsidRPr="00A54935">
              <w:rPr>
                <w:sz w:val="20"/>
                <w:szCs w:val="20"/>
              </w:rPr>
              <w:t>0,93</w:t>
            </w:r>
          </w:p>
        </w:tc>
        <w:tc>
          <w:tcPr>
            <w:tcW w:w="1417" w:type="dxa"/>
            <w:shd w:val="clear" w:color="auto" w:fill="auto"/>
            <w:vAlign w:val="bottom"/>
          </w:tcPr>
          <w:p w:rsidR="009A60F6" w:rsidRPr="00A54935" w:rsidRDefault="001A67FB" w:rsidP="0068710D">
            <w:pPr>
              <w:jc w:val="center"/>
              <w:rPr>
                <w:sz w:val="20"/>
                <w:szCs w:val="20"/>
              </w:rPr>
            </w:pPr>
            <w:r w:rsidRPr="00A54935">
              <w:rPr>
                <w:sz w:val="20"/>
                <w:szCs w:val="20"/>
              </w:rPr>
              <w:t>2,39</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r w:rsidRPr="00A54935">
              <w:rPr>
                <w:sz w:val="20"/>
                <w:szCs w:val="20"/>
              </w:rPr>
              <w:t> </w:t>
            </w:r>
          </w:p>
        </w:tc>
        <w:tc>
          <w:tcPr>
            <w:tcW w:w="4678" w:type="dxa"/>
            <w:shd w:val="clear" w:color="auto" w:fill="auto"/>
            <w:vAlign w:val="center"/>
          </w:tcPr>
          <w:p w:rsidR="001B0F95" w:rsidRPr="00A54935" w:rsidRDefault="001B0F95" w:rsidP="001B0F95">
            <w:pPr>
              <w:rPr>
                <w:sz w:val="20"/>
                <w:szCs w:val="20"/>
              </w:rPr>
            </w:pPr>
            <w:r w:rsidRPr="00A54935">
              <w:rPr>
                <w:sz w:val="20"/>
                <w:szCs w:val="20"/>
              </w:rPr>
              <w:t>-</w:t>
            </w:r>
            <w:r w:rsidR="003D0169" w:rsidRPr="00A54935">
              <w:rPr>
                <w:sz w:val="20"/>
                <w:szCs w:val="20"/>
              </w:rPr>
              <w:t xml:space="preserve"> </w:t>
            </w:r>
            <w:r w:rsidR="0068710D" w:rsidRPr="00A54935">
              <w:rPr>
                <w:sz w:val="20"/>
                <w:szCs w:val="20"/>
              </w:rPr>
              <w:t>Зона складирования и захоронения отходов</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1A67FB" w:rsidP="001B0F95">
            <w:pPr>
              <w:autoSpaceDE w:val="0"/>
              <w:snapToGrid w:val="0"/>
              <w:jc w:val="center"/>
              <w:rPr>
                <w:sz w:val="20"/>
                <w:szCs w:val="20"/>
              </w:rPr>
            </w:pPr>
            <w:r w:rsidRPr="00A54935">
              <w:rPr>
                <w:sz w:val="20"/>
                <w:szCs w:val="20"/>
              </w:rPr>
              <w:t>15,0</w:t>
            </w:r>
          </w:p>
        </w:tc>
        <w:tc>
          <w:tcPr>
            <w:tcW w:w="1417" w:type="dxa"/>
            <w:shd w:val="clear" w:color="auto" w:fill="auto"/>
          </w:tcPr>
          <w:p w:rsidR="001B0F95" w:rsidRPr="00A54935" w:rsidRDefault="001A67FB" w:rsidP="001B0F95">
            <w:pPr>
              <w:autoSpaceDE w:val="0"/>
              <w:snapToGrid w:val="0"/>
              <w:jc w:val="center"/>
              <w:rPr>
                <w:sz w:val="20"/>
                <w:szCs w:val="20"/>
              </w:rPr>
            </w:pPr>
            <w:r w:rsidRPr="00A54935">
              <w:rPr>
                <w:sz w:val="20"/>
                <w:szCs w:val="20"/>
              </w:rPr>
              <w:t>15,0</w:t>
            </w:r>
          </w:p>
        </w:tc>
      </w:tr>
      <w:tr w:rsidR="001B0F95" w:rsidRPr="00A54935" w:rsidTr="001B0F95">
        <w:trPr>
          <w:trHeight w:val="20"/>
        </w:trPr>
        <w:tc>
          <w:tcPr>
            <w:tcW w:w="993" w:type="dxa"/>
            <w:shd w:val="clear" w:color="auto" w:fill="auto"/>
            <w:vAlign w:val="center"/>
          </w:tcPr>
          <w:p w:rsidR="001B0F95" w:rsidRPr="00A54935" w:rsidRDefault="001B0F95" w:rsidP="001B0F95">
            <w:pPr>
              <w:rPr>
                <w:sz w:val="20"/>
                <w:szCs w:val="20"/>
              </w:rPr>
            </w:pPr>
          </w:p>
        </w:tc>
        <w:tc>
          <w:tcPr>
            <w:tcW w:w="4678" w:type="dxa"/>
            <w:shd w:val="clear" w:color="auto" w:fill="auto"/>
            <w:vAlign w:val="center"/>
          </w:tcPr>
          <w:p w:rsidR="001B0F95" w:rsidRPr="00A54935" w:rsidRDefault="001B0F95" w:rsidP="001B0F95">
            <w:pPr>
              <w:rPr>
                <w:sz w:val="20"/>
                <w:szCs w:val="20"/>
              </w:rPr>
            </w:pPr>
            <w:r w:rsidRPr="00A54935">
              <w:rPr>
                <w:sz w:val="20"/>
                <w:szCs w:val="20"/>
              </w:rPr>
              <w:t>- Зона инженерной инфраструктуры</w:t>
            </w:r>
          </w:p>
        </w:tc>
        <w:tc>
          <w:tcPr>
            <w:tcW w:w="1417" w:type="dxa"/>
            <w:shd w:val="clear" w:color="auto" w:fill="auto"/>
            <w:vAlign w:val="center"/>
          </w:tcPr>
          <w:p w:rsidR="001B0F95" w:rsidRPr="00A54935" w:rsidRDefault="001B0F95" w:rsidP="001B0F95">
            <w:pPr>
              <w:rPr>
                <w:sz w:val="20"/>
                <w:szCs w:val="20"/>
              </w:rPr>
            </w:pPr>
            <w:r w:rsidRPr="00A54935">
              <w:rPr>
                <w:sz w:val="20"/>
                <w:szCs w:val="20"/>
              </w:rPr>
              <w:t>га</w:t>
            </w:r>
          </w:p>
        </w:tc>
        <w:tc>
          <w:tcPr>
            <w:tcW w:w="1418" w:type="dxa"/>
            <w:shd w:val="clear" w:color="auto" w:fill="auto"/>
          </w:tcPr>
          <w:p w:rsidR="001B0F95" w:rsidRPr="00A54935" w:rsidRDefault="0068710D" w:rsidP="001B0F95">
            <w:pPr>
              <w:autoSpaceDE w:val="0"/>
              <w:snapToGrid w:val="0"/>
              <w:jc w:val="center"/>
              <w:rPr>
                <w:sz w:val="20"/>
                <w:szCs w:val="20"/>
              </w:rPr>
            </w:pPr>
            <w:r w:rsidRPr="00A54935">
              <w:rPr>
                <w:sz w:val="20"/>
                <w:szCs w:val="20"/>
              </w:rPr>
              <w:t>2,2</w:t>
            </w:r>
          </w:p>
        </w:tc>
        <w:tc>
          <w:tcPr>
            <w:tcW w:w="1417" w:type="dxa"/>
            <w:shd w:val="clear" w:color="auto" w:fill="auto"/>
          </w:tcPr>
          <w:p w:rsidR="001B0F95" w:rsidRPr="00A54935" w:rsidRDefault="0068710D" w:rsidP="001B0F95">
            <w:pPr>
              <w:autoSpaceDE w:val="0"/>
              <w:snapToGrid w:val="0"/>
              <w:jc w:val="center"/>
              <w:rPr>
                <w:sz w:val="20"/>
                <w:szCs w:val="20"/>
              </w:rPr>
            </w:pPr>
            <w:r w:rsidRPr="00A54935">
              <w:rPr>
                <w:sz w:val="20"/>
                <w:szCs w:val="20"/>
              </w:rPr>
              <w:t>2,2</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1.4</w:t>
            </w:r>
          </w:p>
        </w:tc>
        <w:tc>
          <w:tcPr>
            <w:tcW w:w="4678" w:type="dxa"/>
            <w:shd w:val="clear" w:color="auto" w:fill="auto"/>
            <w:vAlign w:val="center"/>
          </w:tcPr>
          <w:p w:rsidR="009A60F6" w:rsidRPr="00A54935" w:rsidRDefault="009A60F6" w:rsidP="001B0F95">
            <w:pPr>
              <w:rPr>
                <w:sz w:val="20"/>
                <w:szCs w:val="20"/>
              </w:rPr>
            </w:pPr>
            <w:r w:rsidRPr="00A54935">
              <w:rPr>
                <w:sz w:val="20"/>
                <w:szCs w:val="20"/>
              </w:rPr>
              <w:t>Земли особо охраняемых территорий и объектов</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tcPr>
          <w:p w:rsidR="009A60F6" w:rsidRPr="00A54935" w:rsidRDefault="0068710D" w:rsidP="001B0F95">
            <w:pPr>
              <w:jc w:val="center"/>
              <w:rPr>
                <w:sz w:val="20"/>
                <w:szCs w:val="20"/>
              </w:rPr>
            </w:pPr>
            <w:r w:rsidRPr="00A54935">
              <w:rPr>
                <w:sz w:val="20"/>
                <w:szCs w:val="20"/>
              </w:rPr>
              <w:t>-</w:t>
            </w:r>
          </w:p>
        </w:tc>
        <w:tc>
          <w:tcPr>
            <w:tcW w:w="1417" w:type="dxa"/>
            <w:shd w:val="clear" w:color="auto" w:fill="auto"/>
          </w:tcPr>
          <w:p w:rsidR="009A60F6" w:rsidRPr="00A54935" w:rsidRDefault="0068710D" w:rsidP="001B0F95">
            <w:pPr>
              <w:jc w:val="center"/>
              <w:rPr>
                <w:sz w:val="20"/>
                <w:szCs w:val="20"/>
              </w:rPr>
            </w:pPr>
            <w:r w:rsidRPr="00A54935">
              <w:rPr>
                <w:sz w:val="20"/>
                <w:szCs w:val="20"/>
              </w:rPr>
              <w:t>-</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1.5</w:t>
            </w:r>
          </w:p>
        </w:tc>
        <w:tc>
          <w:tcPr>
            <w:tcW w:w="4678" w:type="dxa"/>
            <w:shd w:val="clear" w:color="auto" w:fill="auto"/>
            <w:vAlign w:val="center"/>
          </w:tcPr>
          <w:p w:rsidR="009A60F6" w:rsidRPr="00A54935" w:rsidRDefault="009A60F6" w:rsidP="001B0F95">
            <w:pPr>
              <w:rPr>
                <w:sz w:val="20"/>
                <w:szCs w:val="20"/>
              </w:rPr>
            </w:pPr>
            <w:r w:rsidRPr="00A54935">
              <w:rPr>
                <w:sz w:val="20"/>
                <w:szCs w:val="20"/>
              </w:rPr>
              <w:t>Земли лесного фонда</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tcPr>
          <w:p w:rsidR="009A60F6" w:rsidRPr="00A54935" w:rsidRDefault="0068710D" w:rsidP="001B0F95">
            <w:pPr>
              <w:jc w:val="center"/>
              <w:rPr>
                <w:sz w:val="20"/>
                <w:szCs w:val="20"/>
              </w:rPr>
            </w:pPr>
            <w:r w:rsidRPr="00A54935">
              <w:rPr>
                <w:sz w:val="20"/>
                <w:szCs w:val="20"/>
              </w:rPr>
              <w:t>-</w:t>
            </w:r>
          </w:p>
        </w:tc>
        <w:tc>
          <w:tcPr>
            <w:tcW w:w="1417" w:type="dxa"/>
            <w:shd w:val="clear" w:color="auto" w:fill="auto"/>
          </w:tcPr>
          <w:p w:rsidR="009A60F6" w:rsidRPr="00A54935" w:rsidRDefault="0068710D" w:rsidP="001B0F95">
            <w:pPr>
              <w:jc w:val="center"/>
              <w:rPr>
                <w:sz w:val="20"/>
                <w:szCs w:val="20"/>
              </w:rPr>
            </w:pPr>
            <w:r w:rsidRPr="00A54935">
              <w:rPr>
                <w:sz w:val="20"/>
                <w:szCs w:val="20"/>
              </w:rPr>
              <w:t>-</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1.6</w:t>
            </w:r>
          </w:p>
        </w:tc>
        <w:tc>
          <w:tcPr>
            <w:tcW w:w="4678" w:type="dxa"/>
            <w:shd w:val="clear" w:color="auto" w:fill="auto"/>
            <w:vAlign w:val="center"/>
          </w:tcPr>
          <w:p w:rsidR="009A60F6" w:rsidRPr="00A54935" w:rsidRDefault="009A60F6" w:rsidP="001B0F95">
            <w:pPr>
              <w:rPr>
                <w:sz w:val="20"/>
                <w:szCs w:val="20"/>
              </w:rPr>
            </w:pPr>
            <w:r w:rsidRPr="00A54935">
              <w:rPr>
                <w:sz w:val="20"/>
                <w:szCs w:val="20"/>
              </w:rPr>
              <w:t>Земли водного фонда</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tcPr>
          <w:p w:rsidR="009A60F6" w:rsidRPr="00A54935" w:rsidRDefault="0068710D" w:rsidP="001B0F95">
            <w:pPr>
              <w:jc w:val="center"/>
              <w:rPr>
                <w:sz w:val="20"/>
                <w:szCs w:val="20"/>
              </w:rPr>
            </w:pPr>
            <w:r w:rsidRPr="00A54935">
              <w:rPr>
                <w:sz w:val="20"/>
                <w:szCs w:val="20"/>
              </w:rPr>
              <w:t>-</w:t>
            </w:r>
          </w:p>
        </w:tc>
        <w:tc>
          <w:tcPr>
            <w:tcW w:w="1417" w:type="dxa"/>
            <w:shd w:val="clear" w:color="auto" w:fill="auto"/>
          </w:tcPr>
          <w:p w:rsidR="009A60F6" w:rsidRPr="00A54935" w:rsidRDefault="0068710D" w:rsidP="001B0F95">
            <w:pPr>
              <w:jc w:val="center"/>
              <w:rPr>
                <w:sz w:val="20"/>
                <w:szCs w:val="20"/>
              </w:rPr>
            </w:pPr>
            <w:r w:rsidRPr="00A54935">
              <w:rPr>
                <w:sz w:val="20"/>
                <w:szCs w:val="20"/>
              </w:rPr>
              <w:t>-</w:t>
            </w:r>
          </w:p>
        </w:tc>
      </w:tr>
      <w:tr w:rsidR="009A60F6" w:rsidRPr="00A54935" w:rsidTr="001B0F95">
        <w:trPr>
          <w:trHeight w:val="20"/>
        </w:trPr>
        <w:tc>
          <w:tcPr>
            <w:tcW w:w="993" w:type="dxa"/>
            <w:shd w:val="clear" w:color="auto" w:fill="auto"/>
            <w:vAlign w:val="center"/>
          </w:tcPr>
          <w:p w:rsidR="009A60F6" w:rsidRPr="00A54935" w:rsidRDefault="009A60F6" w:rsidP="001B0F95">
            <w:pPr>
              <w:rPr>
                <w:sz w:val="20"/>
                <w:szCs w:val="20"/>
              </w:rPr>
            </w:pPr>
            <w:r w:rsidRPr="00A54935">
              <w:rPr>
                <w:sz w:val="20"/>
                <w:szCs w:val="20"/>
              </w:rPr>
              <w:t>1.8</w:t>
            </w:r>
          </w:p>
        </w:tc>
        <w:tc>
          <w:tcPr>
            <w:tcW w:w="4678" w:type="dxa"/>
            <w:shd w:val="clear" w:color="auto" w:fill="auto"/>
            <w:vAlign w:val="center"/>
          </w:tcPr>
          <w:p w:rsidR="009A60F6" w:rsidRPr="00A54935" w:rsidRDefault="009A60F6" w:rsidP="001B0F95">
            <w:pPr>
              <w:rPr>
                <w:sz w:val="20"/>
                <w:szCs w:val="20"/>
              </w:rPr>
            </w:pPr>
            <w:r w:rsidRPr="00A54935">
              <w:rPr>
                <w:sz w:val="20"/>
                <w:szCs w:val="20"/>
              </w:rPr>
              <w:t>Земли запаса</w:t>
            </w:r>
          </w:p>
        </w:tc>
        <w:tc>
          <w:tcPr>
            <w:tcW w:w="1417" w:type="dxa"/>
            <w:shd w:val="clear" w:color="auto" w:fill="auto"/>
            <w:vAlign w:val="center"/>
          </w:tcPr>
          <w:p w:rsidR="009A60F6" w:rsidRPr="00A54935" w:rsidRDefault="009A60F6" w:rsidP="001B0F95">
            <w:pPr>
              <w:rPr>
                <w:sz w:val="20"/>
                <w:szCs w:val="20"/>
              </w:rPr>
            </w:pPr>
            <w:r w:rsidRPr="00A54935">
              <w:rPr>
                <w:sz w:val="20"/>
                <w:szCs w:val="20"/>
              </w:rPr>
              <w:t>га</w:t>
            </w:r>
          </w:p>
        </w:tc>
        <w:tc>
          <w:tcPr>
            <w:tcW w:w="1418" w:type="dxa"/>
            <w:shd w:val="clear" w:color="auto" w:fill="auto"/>
          </w:tcPr>
          <w:p w:rsidR="009A60F6" w:rsidRPr="00A54935" w:rsidRDefault="0068710D" w:rsidP="001B0F95">
            <w:pPr>
              <w:jc w:val="center"/>
              <w:rPr>
                <w:sz w:val="20"/>
                <w:szCs w:val="20"/>
              </w:rPr>
            </w:pPr>
            <w:r w:rsidRPr="00A54935">
              <w:rPr>
                <w:sz w:val="20"/>
                <w:szCs w:val="20"/>
              </w:rPr>
              <w:t>-</w:t>
            </w:r>
          </w:p>
        </w:tc>
        <w:tc>
          <w:tcPr>
            <w:tcW w:w="1417" w:type="dxa"/>
            <w:shd w:val="clear" w:color="auto" w:fill="auto"/>
          </w:tcPr>
          <w:p w:rsidR="009A60F6" w:rsidRPr="00A54935" w:rsidRDefault="0068710D" w:rsidP="001B0F95">
            <w:pPr>
              <w:jc w:val="center"/>
              <w:rPr>
                <w:sz w:val="20"/>
                <w:szCs w:val="20"/>
              </w:rPr>
            </w:pPr>
            <w:r w:rsidRPr="00A54935">
              <w:rPr>
                <w:sz w:val="20"/>
                <w:szCs w:val="20"/>
              </w:rPr>
              <w:t>-</w:t>
            </w:r>
          </w:p>
        </w:tc>
      </w:tr>
      <w:bookmarkEnd w:id="123"/>
    </w:tbl>
    <w:p w:rsidR="009A60F6" w:rsidRPr="00A24016" w:rsidRDefault="009A60F6" w:rsidP="009A60F6">
      <w:pPr>
        <w:ind w:right="-1" w:firstLine="709"/>
        <w:jc w:val="right"/>
      </w:pPr>
    </w:p>
    <w:p w:rsidR="009A60F6" w:rsidRPr="00A24016" w:rsidRDefault="009A60F6" w:rsidP="009A60F6">
      <w:pPr>
        <w:jc w:val="center"/>
      </w:pPr>
    </w:p>
    <w:p w:rsidR="009A60F6" w:rsidRDefault="009A60F6" w:rsidP="009A60F6">
      <w:pPr>
        <w:jc w:val="right"/>
      </w:pPr>
      <w:r w:rsidRPr="00A24016">
        <w:t xml:space="preserve">Таблица </w:t>
      </w:r>
      <w:r w:rsidR="00A24016" w:rsidRPr="00A24016">
        <w:t>8.2</w:t>
      </w:r>
    </w:p>
    <w:p w:rsidR="00A54935" w:rsidRPr="00A24016" w:rsidRDefault="00A54935" w:rsidP="00A54935">
      <w:pPr>
        <w:suppressAutoHyphens w:val="0"/>
        <w:autoSpaceDE w:val="0"/>
        <w:autoSpaceDN w:val="0"/>
        <w:adjustRightInd w:val="0"/>
        <w:ind w:firstLine="567"/>
        <w:jc w:val="both"/>
      </w:pPr>
      <w:r w:rsidRPr="00A24016">
        <w:rPr>
          <w:rFonts w:cs="Times New Roman"/>
          <w:lang w:eastAsia="ru-RU"/>
        </w:rPr>
        <w:t xml:space="preserve">Проектный баланс территории х. </w:t>
      </w:r>
      <w:r>
        <w:rPr>
          <w:rFonts w:cs="Times New Roman"/>
          <w:lang w:eastAsia="ru-RU"/>
        </w:rPr>
        <w:t>Красный Кут</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662477" w:rsidRPr="00A54935" w:rsidTr="00B12B04">
        <w:trPr>
          <w:trHeight w:val="20"/>
          <w:tblHeader/>
        </w:trPr>
        <w:tc>
          <w:tcPr>
            <w:tcW w:w="698" w:type="dxa"/>
            <w:vMerge w:val="restart"/>
            <w:shd w:val="clear" w:color="auto" w:fill="auto"/>
            <w:vAlign w:val="center"/>
            <w:hideMark/>
          </w:tcPr>
          <w:p w:rsidR="00662477" w:rsidRPr="00A54935" w:rsidRDefault="00662477" w:rsidP="003B7D33">
            <w:pPr>
              <w:jc w:val="center"/>
              <w:rPr>
                <w:b/>
                <w:bCs/>
                <w:sz w:val="20"/>
                <w:szCs w:val="20"/>
              </w:rPr>
            </w:pPr>
            <w:r w:rsidRPr="00A54935">
              <w:rPr>
                <w:b/>
                <w:bCs/>
                <w:sz w:val="20"/>
                <w:szCs w:val="20"/>
              </w:rPr>
              <w:t>№ п/п</w:t>
            </w:r>
          </w:p>
        </w:tc>
        <w:tc>
          <w:tcPr>
            <w:tcW w:w="2970" w:type="dxa"/>
            <w:vMerge w:val="restart"/>
            <w:shd w:val="clear" w:color="auto" w:fill="auto"/>
            <w:vAlign w:val="center"/>
            <w:hideMark/>
          </w:tcPr>
          <w:p w:rsidR="00662477" w:rsidRPr="00A54935" w:rsidRDefault="00662477" w:rsidP="003B7D33">
            <w:pPr>
              <w:jc w:val="center"/>
              <w:rPr>
                <w:b/>
                <w:bCs/>
                <w:sz w:val="20"/>
                <w:szCs w:val="20"/>
              </w:rPr>
            </w:pPr>
            <w:r w:rsidRPr="00A54935">
              <w:rPr>
                <w:b/>
                <w:bCs/>
                <w:sz w:val="20"/>
                <w:szCs w:val="20"/>
              </w:rPr>
              <w:t>Вид территории</w:t>
            </w:r>
          </w:p>
        </w:tc>
        <w:tc>
          <w:tcPr>
            <w:tcW w:w="5986" w:type="dxa"/>
            <w:gridSpan w:val="7"/>
            <w:shd w:val="clear" w:color="auto" w:fill="auto"/>
            <w:vAlign w:val="center"/>
            <w:hideMark/>
          </w:tcPr>
          <w:p w:rsidR="00662477" w:rsidRPr="00A54935" w:rsidRDefault="00662477" w:rsidP="003B7D33">
            <w:pPr>
              <w:jc w:val="center"/>
              <w:rPr>
                <w:b/>
                <w:bCs/>
                <w:sz w:val="20"/>
                <w:szCs w:val="20"/>
              </w:rPr>
            </w:pPr>
            <w:r w:rsidRPr="00A54935">
              <w:rPr>
                <w:b/>
                <w:bCs/>
                <w:sz w:val="20"/>
                <w:szCs w:val="20"/>
              </w:rPr>
              <w:t>Показатели по этапам развития</w:t>
            </w:r>
          </w:p>
        </w:tc>
      </w:tr>
      <w:tr w:rsidR="00662477" w:rsidRPr="00A54935" w:rsidTr="00B12B04">
        <w:trPr>
          <w:trHeight w:val="20"/>
          <w:tblHeader/>
        </w:trPr>
        <w:tc>
          <w:tcPr>
            <w:tcW w:w="698" w:type="dxa"/>
            <w:vMerge/>
            <w:vAlign w:val="center"/>
            <w:hideMark/>
          </w:tcPr>
          <w:p w:rsidR="00662477" w:rsidRPr="00A54935" w:rsidRDefault="00662477" w:rsidP="003B7D33">
            <w:pPr>
              <w:rPr>
                <w:b/>
                <w:bCs/>
                <w:sz w:val="20"/>
                <w:szCs w:val="20"/>
              </w:rPr>
            </w:pPr>
          </w:p>
        </w:tc>
        <w:tc>
          <w:tcPr>
            <w:tcW w:w="2970" w:type="dxa"/>
            <w:vMerge/>
            <w:vAlign w:val="center"/>
            <w:hideMark/>
          </w:tcPr>
          <w:p w:rsidR="00662477" w:rsidRPr="00A54935" w:rsidRDefault="00662477" w:rsidP="003B7D33">
            <w:pPr>
              <w:rPr>
                <w:b/>
                <w:bCs/>
                <w:sz w:val="20"/>
                <w:szCs w:val="20"/>
              </w:rPr>
            </w:pPr>
          </w:p>
        </w:tc>
        <w:tc>
          <w:tcPr>
            <w:tcW w:w="3082" w:type="dxa"/>
            <w:gridSpan w:val="4"/>
            <w:shd w:val="clear" w:color="auto" w:fill="auto"/>
            <w:vAlign w:val="center"/>
            <w:hideMark/>
          </w:tcPr>
          <w:p w:rsidR="00662477" w:rsidRPr="00A54935" w:rsidRDefault="00662477" w:rsidP="003B7D33">
            <w:pPr>
              <w:jc w:val="center"/>
              <w:rPr>
                <w:b/>
                <w:bCs/>
                <w:sz w:val="20"/>
                <w:szCs w:val="20"/>
              </w:rPr>
            </w:pPr>
            <w:r w:rsidRPr="00A54935">
              <w:rPr>
                <w:b/>
                <w:bCs/>
                <w:sz w:val="20"/>
                <w:szCs w:val="20"/>
              </w:rPr>
              <w:t>Существующее состояние</w:t>
            </w:r>
          </w:p>
        </w:tc>
        <w:tc>
          <w:tcPr>
            <w:tcW w:w="2904" w:type="dxa"/>
            <w:gridSpan w:val="3"/>
            <w:shd w:val="clear" w:color="auto" w:fill="auto"/>
            <w:vAlign w:val="center"/>
            <w:hideMark/>
          </w:tcPr>
          <w:p w:rsidR="00662477" w:rsidRPr="00A54935" w:rsidRDefault="00662477" w:rsidP="003B7D33">
            <w:pPr>
              <w:jc w:val="center"/>
              <w:rPr>
                <w:b/>
                <w:bCs/>
                <w:sz w:val="20"/>
                <w:szCs w:val="20"/>
              </w:rPr>
            </w:pPr>
            <w:r w:rsidRPr="00A54935">
              <w:rPr>
                <w:b/>
                <w:bCs/>
                <w:sz w:val="20"/>
                <w:szCs w:val="20"/>
              </w:rPr>
              <w:t>Расчетный срок</w:t>
            </w:r>
          </w:p>
        </w:tc>
      </w:tr>
      <w:tr w:rsidR="00662477" w:rsidRPr="00A54935" w:rsidTr="00B12B04">
        <w:trPr>
          <w:trHeight w:val="20"/>
          <w:tblHeader/>
        </w:trPr>
        <w:tc>
          <w:tcPr>
            <w:tcW w:w="698" w:type="dxa"/>
            <w:vMerge/>
            <w:vAlign w:val="center"/>
            <w:hideMark/>
          </w:tcPr>
          <w:p w:rsidR="00662477" w:rsidRPr="00A54935" w:rsidRDefault="00662477" w:rsidP="003B7D33">
            <w:pPr>
              <w:rPr>
                <w:b/>
                <w:bCs/>
                <w:sz w:val="20"/>
                <w:szCs w:val="20"/>
              </w:rPr>
            </w:pPr>
          </w:p>
        </w:tc>
        <w:tc>
          <w:tcPr>
            <w:tcW w:w="2970" w:type="dxa"/>
            <w:vMerge/>
            <w:vAlign w:val="center"/>
            <w:hideMark/>
          </w:tcPr>
          <w:p w:rsidR="00662477" w:rsidRPr="00A54935" w:rsidRDefault="00662477" w:rsidP="003B7D33">
            <w:pPr>
              <w:rPr>
                <w:b/>
                <w:bCs/>
                <w:sz w:val="20"/>
                <w:szCs w:val="20"/>
              </w:rPr>
            </w:pPr>
          </w:p>
        </w:tc>
        <w:tc>
          <w:tcPr>
            <w:tcW w:w="1102"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Кол-во, га</w:t>
            </w:r>
          </w:p>
        </w:tc>
        <w:tc>
          <w:tcPr>
            <w:tcW w:w="973"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 к итогу</w:t>
            </w:r>
          </w:p>
        </w:tc>
        <w:tc>
          <w:tcPr>
            <w:tcW w:w="996"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м2/чел</w:t>
            </w:r>
          </w:p>
        </w:tc>
        <w:tc>
          <w:tcPr>
            <w:tcW w:w="1043" w:type="dxa"/>
            <w:gridSpan w:val="2"/>
            <w:shd w:val="clear" w:color="auto" w:fill="auto"/>
            <w:vAlign w:val="center"/>
            <w:hideMark/>
          </w:tcPr>
          <w:p w:rsidR="00662477" w:rsidRPr="00A54935" w:rsidRDefault="00662477" w:rsidP="003B7D33">
            <w:pPr>
              <w:jc w:val="center"/>
              <w:rPr>
                <w:b/>
                <w:bCs/>
                <w:sz w:val="20"/>
                <w:szCs w:val="20"/>
              </w:rPr>
            </w:pPr>
            <w:r w:rsidRPr="00A54935">
              <w:rPr>
                <w:b/>
                <w:bCs/>
                <w:sz w:val="20"/>
                <w:szCs w:val="20"/>
              </w:rPr>
              <w:t>Кол-во, га</w:t>
            </w:r>
          </w:p>
        </w:tc>
        <w:tc>
          <w:tcPr>
            <w:tcW w:w="876"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 к итогу</w:t>
            </w:r>
          </w:p>
        </w:tc>
        <w:tc>
          <w:tcPr>
            <w:tcW w:w="996"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м2/чел</w:t>
            </w:r>
          </w:p>
        </w:tc>
      </w:tr>
      <w:tr w:rsidR="00662477" w:rsidRPr="00A54935" w:rsidTr="00B12B04">
        <w:trPr>
          <w:trHeight w:val="20"/>
          <w:tblHeader/>
        </w:trPr>
        <w:tc>
          <w:tcPr>
            <w:tcW w:w="698"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1</w:t>
            </w:r>
          </w:p>
        </w:tc>
        <w:tc>
          <w:tcPr>
            <w:tcW w:w="2970"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2</w:t>
            </w:r>
          </w:p>
        </w:tc>
        <w:tc>
          <w:tcPr>
            <w:tcW w:w="1102"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3</w:t>
            </w:r>
          </w:p>
        </w:tc>
        <w:tc>
          <w:tcPr>
            <w:tcW w:w="973"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4</w:t>
            </w:r>
          </w:p>
        </w:tc>
        <w:tc>
          <w:tcPr>
            <w:tcW w:w="996" w:type="dxa"/>
            <w:shd w:val="clear" w:color="auto" w:fill="auto"/>
            <w:vAlign w:val="center"/>
            <w:hideMark/>
          </w:tcPr>
          <w:p w:rsidR="00662477" w:rsidRPr="00A54935" w:rsidRDefault="00662477" w:rsidP="003B7D33">
            <w:pPr>
              <w:jc w:val="center"/>
              <w:rPr>
                <w:b/>
                <w:bCs/>
                <w:sz w:val="20"/>
                <w:szCs w:val="20"/>
              </w:rPr>
            </w:pPr>
            <w:r w:rsidRPr="00A54935">
              <w:rPr>
                <w:b/>
                <w:bCs/>
                <w:sz w:val="20"/>
                <w:szCs w:val="20"/>
              </w:rPr>
              <w:t>5</w:t>
            </w:r>
          </w:p>
        </w:tc>
        <w:tc>
          <w:tcPr>
            <w:tcW w:w="1043" w:type="dxa"/>
            <w:gridSpan w:val="2"/>
            <w:shd w:val="clear" w:color="auto" w:fill="auto"/>
            <w:vAlign w:val="center"/>
            <w:hideMark/>
          </w:tcPr>
          <w:p w:rsidR="00662477" w:rsidRPr="00A54935" w:rsidRDefault="00662477" w:rsidP="003B7D33">
            <w:pPr>
              <w:jc w:val="center"/>
              <w:rPr>
                <w:b/>
                <w:bCs/>
                <w:sz w:val="20"/>
                <w:szCs w:val="20"/>
              </w:rPr>
            </w:pPr>
            <w:r w:rsidRPr="00A54935">
              <w:rPr>
                <w:b/>
                <w:bCs/>
                <w:sz w:val="20"/>
                <w:szCs w:val="20"/>
              </w:rPr>
              <w:t>6</w:t>
            </w:r>
          </w:p>
        </w:tc>
        <w:tc>
          <w:tcPr>
            <w:tcW w:w="876" w:type="dxa"/>
            <w:shd w:val="clear" w:color="auto" w:fill="auto"/>
            <w:vAlign w:val="center"/>
          </w:tcPr>
          <w:p w:rsidR="00662477" w:rsidRPr="00A54935" w:rsidRDefault="00662477" w:rsidP="003B7D33">
            <w:pPr>
              <w:jc w:val="center"/>
              <w:rPr>
                <w:b/>
                <w:bCs/>
                <w:sz w:val="20"/>
                <w:szCs w:val="20"/>
              </w:rPr>
            </w:pPr>
            <w:r w:rsidRPr="00A54935">
              <w:rPr>
                <w:b/>
                <w:bCs/>
                <w:sz w:val="20"/>
                <w:szCs w:val="20"/>
              </w:rPr>
              <w:t>7</w:t>
            </w:r>
          </w:p>
        </w:tc>
        <w:tc>
          <w:tcPr>
            <w:tcW w:w="996" w:type="dxa"/>
            <w:shd w:val="clear" w:color="auto" w:fill="auto"/>
            <w:vAlign w:val="center"/>
          </w:tcPr>
          <w:p w:rsidR="00662477" w:rsidRPr="00A54935" w:rsidRDefault="00662477" w:rsidP="003B7D33">
            <w:pPr>
              <w:jc w:val="center"/>
              <w:rPr>
                <w:b/>
                <w:bCs/>
                <w:sz w:val="20"/>
                <w:szCs w:val="20"/>
              </w:rPr>
            </w:pPr>
            <w:r w:rsidRPr="00A54935">
              <w:rPr>
                <w:b/>
                <w:bCs/>
                <w:sz w:val="20"/>
                <w:szCs w:val="20"/>
              </w:rPr>
              <w:t>8</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 </w:t>
            </w:r>
          </w:p>
        </w:tc>
        <w:tc>
          <w:tcPr>
            <w:tcW w:w="2970" w:type="dxa"/>
            <w:shd w:val="clear" w:color="auto" w:fill="auto"/>
            <w:vAlign w:val="center"/>
            <w:hideMark/>
          </w:tcPr>
          <w:p w:rsidR="00662477" w:rsidRPr="00A54935" w:rsidRDefault="00662477" w:rsidP="003B7D33">
            <w:pPr>
              <w:rPr>
                <w:b/>
                <w:bCs/>
                <w:sz w:val="20"/>
                <w:szCs w:val="20"/>
              </w:rPr>
            </w:pPr>
            <w:r w:rsidRPr="00A54935">
              <w:rPr>
                <w:b/>
                <w:bCs/>
                <w:sz w:val="20"/>
                <w:szCs w:val="20"/>
              </w:rPr>
              <w:t xml:space="preserve">Общая площадь земель </w:t>
            </w:r>
            <w:r w:rsidRPr="00A54935">
              <w:rPr>
                <w:sz w:val="20"/>
                <w:szCs w:val="20"/>
              </w:rPr>
              <w:t>(населенного пункта в установленных границах)</w:t>
            </w:r>
            <w:r w:rsidRPr="00A54935">
              <w:rPr>
                <w:b/>
                <w:bCs/>
                <w:sz w:val="20"/>
                <w:szCs w:val="20"/>
              </w:rPr>
              <w:t>, всего</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192,66</w:t>
            </w:r>
          </w:p>
        </w:tc>
        <w:tc>
          <w:tcPr>
            <w:tcW w:w="973"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w:t>
            </w:r>
            <w:r w:rsidR="002F6427" w:rsidRPr="00A54935">
              <w:rPr>
                <w:rFonts w:eastAsia="Calibri"/>
                <w:b/>
                <w:bCs/>
                <w:sz w:val="20"/>
                <w:szCs w:val="20"/>
                <w:lang w:eastAsia="en-US"/>
              </w:rPr>
              <w:t>69,51</w:t>
            </w:r>
          </w:p>
        </w:tc>
        <w:tc>
          <w:tcPr>
            <w:tcW w:w="876"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1.</w:t>
            </w:r>
          </w:p>
        </w:tc>
        <w:tc>
          <w:tcPr>
            <w:tcW w:w="2970"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Жилая зона,</w:t>
            </w:r>
            <w:r w:rsidRPr="00A54935">
              <w:rPr>
                <w:sz w:val="20"/>
                <w:szCs w:val="20"/>
              </w:rPr>
              <w:t xml:space="preserve"> в том числе:</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84,1</w:t>
            </w:r>
            <w:r w:rsidR="005C142D" w:rsidRPr="00A54935">
              <w:rPr>
                <w:rFonts w:eastAsia="Calibri"/>
                <w:b/>
                <w:bCs/>
                <w:sz w:val="20"/>
                <w:szCs w:val="20"/>
                <w:lang w:eastAsia="en-US"/>
              </w:rPr>
              <w:t>7</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43,7</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84,1</w:t>
            </w:r>
            <w:r w:rsidR="009E6943" w:rsidRPr="00A54935">
              <w:rPr>
                <w:rFonts w:eastAsia="Calibri"/>
                <w:b/>
                <w:bCs/>
                <w:sz w:val="20"/>
                <w:szCs w:val="20"/>
                <w:lang w:eastAsia="en-US"/>
              </w:rPr>
              <w:t>7</w:t>
            </w:r>
          </w:p>
        </w:tc>
        <w:tc>
          <w:tcPr>
            <w:tcW w:w="87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47,3</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1.1.</w:t>
            </w:r>
          </w:p>
        </w:tc>
        <w:tc>
          <w:tcPr>
            <w:tcW w:w="2970" w:type="dxa"/>
            <w:shd w:val="clear" w:color="auto" w:fill="auto"/>
            <w:vAlign w:val="center"/>
            <w:hideMark/>
          </w:tcPr>
          <w:p w:rsidR="00662477" w:rsidRPr="00A54935" w:rsidRDefault="00662477" w:rsidP="003B7D33">
            <w:pPr>
              <w:rPr>
                <w:sz w:val="20"/>
                <w:szCs w:val="20"/>
              </w:rPr>
            </w:pPr>
            <w:r w:rsidRPr="00A54935">
              <w:rPr>
                <w:sz w:val="20"/>
                <w:szCs w:val="20"/>
              </w:rPr>
              <w:t>Зона застройки индивидуальными жилыми домами</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84,1</w:t>
            </w:r>
            <w:r w:rsidR="005C142D" w:rsidRPr="00A54935">
              <w:rPr>
                <w:sz w:val="20"/>
                <w:szCs w:val="20"/>
              </w:rPr>
              <w:t>7</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84,1</w:t>
            </w:r>
            <w:r w:rsidR="009E6943" w:rsidRPr="00A54935">
              <w:rPr>
                <w:sz w:val="20"/>
                <w:szCs w:val="20"/>
              </w:rPr>
              <w:t>7</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517"/>
        </w:trPr>
        <w:tc>
          <w:tcPr>
            <w:tcW w:w="698" w:type="dxa"/>
            <w:vMerge w:val="restart"/>
            <w:shd w:val="clear" w:color="auto" w:fill="auto"/>
            <w:vAlign w:val="center"/>
            <w:hideMark/>
          </w:tcPr>
          <w:p w:rsidR="00662477" w:rsidRPr="00A54935" w:rsidRDefault="00662477" w:rsidP="003B7D33">
            <w:pPr>
              <w:jc w:val="both"/>
              <w:rPr>
                <w:sz w:val="20"/>
                <w:szCs w:val="20"/>
              </w:rPr>
            </w:pPr>
            <w:r w:rsidRPr="00A54935">
              <w:rPr>
                <w:sz w:val="20"/>
                <w:szCs w:val="20"/>
              </w:rPr>
              <w:t>2.</w:t>
            </w:r>
          </w:p>
        </w:tc>
        <w:tc>
          <w:tcPr>
            <w:tcW w:w="2970" w:type="dxa"/>
            <w:vMerge w:val="restart"/>
            <w:shd w:val="clear" w:color="auto" w:fill="auto"/>
            <w:vAlign w:val="center"/>
            <w:hideMark/>
          </w:tcPr>
          <w:p w:rsidR="00662477" w:rsidRPr="00A54935" w:rsidRDefault="00662477" w:rsidP="003B7D33">
            <w:pPr>
              <w:jc w:val="both"/>
              <w:rPr>
                <w:b/>
                <w:bCs/>
                <w:sz w:val="20"/>
                <w:szCs w:val="20"/>
              </w:rPr>
            </w:pPr>
            <w:r w:rsidRPr="00A54935">
              <w:rPr>
                <w:b/>
                <w:bCs/>
                <w:sz w:val="20"/>
                <w:szCs w:val="20"/>
              </w:rPr>
              <w:t>Общественно-деловая зона</w:t>
            </w:r>
          </w:p>
        </w:tc>
        <w:tc>
          <w:tcPr>
            <w:tcW w:w="1102" w:type="dxa"/>
            <w:vMerge w:val="restart"/>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4,4</w:t>
            </w:r>
            <w:r w:rsidR="005C142D" w:rsidRPr="00A54935">
              <w:rPr>
                <w:rFonts w:eastAsia="Calibri"/>
                <w:b/>
                <w:bCs/>
                <w:sz w:val="20"/>
                <w:szCs w:val="20"/>
                <w:lang w:eastAsia="en-US"/>
              </w:rPr>
              <w:t>6</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2,33</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vMerge w:val="restart"/>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4,4</w:t>
            </w:r>
            <w:r w:rsidR="002F6427" w:rsidRPr="00A54935">
              <w:rPr>
                <w:rFonts w:eastAsia="Calibri"/>
                <w:b/>
                <w:bCs/>
                <w:sz w:val="20"/>
                <w:szCs w:val="20"/>
                <w:lang w:eastAsia="en-US"/>
              </w:rPr>
              <w:t>6</w:t>
            </w:r>
          </w:p>
        </w:tc>
        <w:tc>
          <w:tcPr>
            <w:tcW w:w="87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2,52</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517"/>
        </w:trPr>
        <w:tc>
          <w:tcPr>
            <w:tcW w:w="698" w:type="dxa"/>
            <w:vMerge/>
            <w:vAlign w:val="center"/>
            <w:hideMark/>
          </w:tcPr>
          <w:p w:rsidR="00662477" w:rsidRPr="00A54935" w:rsidRDefault="00662477" w:rsidP="003B7D33">
            <w:pPr>
              <w:rPr>
                <w:sz w:val="20"/>
                <w:szCs w:val="20"/>
              </w:rPr>
            </w:pPr>
          </w:p>
        </w:tc>
        <w:tc>
          <w:tcPr>
            <w:tcW w:w="2970" w:type="dxa"/>
            <w:vMerge/>
            <w:vAlign w:val="center"/>
            <w:hideMark/>
          </w:tcPr>
          <w:p w:rsidR="00662477" w:rsidRPr="00A54935" w:rsidRDefault="00662477" w:rsidP="003B7D33">
            <w:pPr>
              <w:rPr>
                <w:b/>
                <w:bCs/>
                <w:sz w:val="20"/>
                <w:szCs w:val="20"/>
              </w:rPr>
            </w:pPr>
          </w:p>
        </w:tc>
        <w:tc>
          <w:tcPr>
            <w:tcW w:w="1102" w:type="dxa"/>
            <w:vMerge/>
            <w:vAlign w:val="center"/>
          </w:tcPr>
          <w:p w:rsidR="00662477" w:rsidRPr="00A54935" w:rsidRDefault="00662477" w:rsidP="003B7D33">
            <w:pPr>
              <w:rPr>
                <w:b/>
                <w:bCs/>
                <w:sz w:val="20"/>
                <w:szCs w:val="20"/>
              </w:rPr>
            </w:pP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vMerge/>
            <w:vAlign w:val="center"/>
          </w:tcPr>
          <w:p w:rsidR="00662477" w:rsidRPr="00A54935" w:rsidRDefault="00662477" w:rsidP="003B7D33">
            <w:pPr>
              <w:rPr>
                <w:b/>
                <w:bCs/>
                <w:sz w:val="20"/>
                <w:szCs w:val="20"/>
              </w:rPr>
            </w:pP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2.1.</w:t>
            </w:r>
          </w:p>
        </w:tc>
        <w:tc>
          <w:tcPr>
            <w:tcW w:w="2970" w:type="dxa"/>
            <w:shd w:val="clear" w:color="auto" w:fill="auto"/>
            <w:vAlign w:val="center"/>
            <w:hideMark/>
          </w:tcPr>
          <w:p w:rsidR="00662477" w:rsidRPr="00A54935" w:rsidRDefault="00662477" w:rsidP="003B7D33">
            <w:pPr>
              <w:rPr>
                <w:sz w:val="20"/>
                <w:szCs w:val="20"/>
              </w:rPr>
            </w:pPr>
            <w:r w:rsidRPr="00A54935">
              <w:rPr>
                <w:sz w:val="20"/>
                <w:szCs w:val="20"/>
              </w:rPr>
              <w:t>Многофункциональная общественно-деловая зона</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1,1</w:t>
            </w:r>
            <w:r w:rsidR="005C142D" w:rsidRPr="00A54935">
              <w:rPr>
                <w:sz w:val="20"/>
                <w:szCs w:val="20"/>
              </w:rPr>
              <w:t>8</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1,1</w:t>
            </w:r>
            <w:r w:rsidR="002F6427" w:rsidRPr="00A54935">
              <w:rPr>
                <w:sz w:val="20"/>
                <w:szCs w:val="20"/>
              </w:rPr>
              <w:t>8</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2.2.</w:t>
            </w:r>
          </w:p>
        </w:tc>
        <w:tc>
          <w:tcPr>
            <w:tcW w:w="2970" w:type="dxa"/>
            <w:shd w:val="clear" w:color="auto" w:fill="auto"/>
            <w:vAlign w:val="center"/>
            <w:hideMark/>
          </w:tcPr>
          <w:p w:rsidR="00662477" w:rsidRPr="00A54935" w:rsidRDefault="00662477" w:rsidP="003B7D33">
            <w:pPr>
              <w:rPr>
                <w:sz w:val="20"/>
                <w:szCs w:val="20"/>
              </w:rPr>
            </w:pPr>
            <w:r w:rsidRPr="00A54935">
              <w:rPr>
                <w:sz w:val="20"/>
                <w:szCs w:val="20"/>
              </w:rPr>
              <w:t>Зона специализированной общественной застройки</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3,2</w:t>
            </w:r>
            <w:r w:rsidR="005C142D" w:rsidRPr="00A54935">
              <w:rPr>
                <w:sz w:val="20"/>
                <w:szCs w:val="20"/>
              </w:rPr>
              <w:t>8</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3,2</w:t>
            </w:r>
            <w:r w:rsidR="002F6427" w:rsidRPr="00A54935">
              <w:rPr>
                <w:sz w:val="20"/>
                <w:szCs w:val="20"/>
              </w:rPr>
              <w:t>8</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3.</w:t>
            </w:r>
          </w:p>
        </w:tc>
        <w:tc>
          <w:tcPr>
            <w:tcW w:w="2970" w:type="dxa"/>
            <w:shd w:val="clear" w:color="auto" w:fill="auto"/>
            <w:vAlign w:val="center"/>
            <w:hideMark/>
          </w:tcPr>
          <w:p w:rsidR="00662477" w:rsidRPr="00A54935" w:rsidRDefault="00662477" w:rsidP="003B7D33">
            <w:pPr>
              <w:rPr>
                <w:b/>
                <w:bCs/>
                <w:sz w:val="20"/>
                <w:szCs w:val="20"/>
              </w:rPr>
            </w:pPr>
            <w:r w:rsidRPr="00A54935">
              <w:rPr>
                <w:b/>
                <w:bCs/>
                <w:sz w:val="20"/>
                <w:szCs w:val="20"/>
              </w:rPr>
              <w:t>Зона производственной, инженерной и транспортной инфраструктур</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8,3</w:t>
            </w:r>
            <w:r w:rsidR="002F6427" w:rsidRPr="00A54935">
              <w:rPr>
                <w:rFonts w:eastAsia="Calibri"/>
                <w:b/>
                <w:bCs/>
                <w:sz w:val="20"/>
                <w:szCs w:val="20"/>
                <w:lang w:eastAsia="en-US"/>
              </w:rPr>
              <w:t>9</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4,34</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8,3</w:t>
            </w:r>
            <w:r w:rsidR="002F6427" w:rsidRPr="00A54935">
              <w:rPr>
                <w:rFonts w:eastAsia="Calibri"/>
                <w:b/>
                <w:bCs/>
                <w:sz w:val="20"/>
                <w:szCs w:val="20"/>
                <w:lang w:eastAsia="en-US"/>
              </w:rPr>
              <w:t>5</w:t>
            </w:r>
          </w:p>
        </w:tc>
        <w:tc>
          <w:tcPr>
            <w:tcW w:w="87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4,7</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3.1.</w:t>
            </w:r>
          </w:p>
        </w:tc>
        <w:tc>
          <w:tcPr>
            <w:tcW w:w="2970" w:type="dxa"/>
            <w:shd w:val="clear" w:color="auto" w:fill="auto"/>
            <w:vAlign w:val="center"/>
            <w:hideMark/>
          </w:tcPr>
          <w:p w:rsidR="00662477" w:rsidRPr="00A54935" w:rsidRDefault="00662477" w:rsidP="003B7D33">
            <w:pPr>
              <w:rPr>
                <w:bCs/>
                <w:sz w:val="20"/>
                <w:szCs w:val="20"/>
              </w:rPr>
            </w:pPr>
            <w:r w:rsidRPr="00A54935">
              <w:rPr>
                <w:bCs/>
                <w:sz w:val="20"/>
                <w:szCs w:val="20"/>
              </w:rPr>
              <w:t>Производственная зона</w:t>
            </w:r>
          </w:p>
        </w:tc>
        <w:tc>
          <w:tcPr>
            <w:tcW w:w="1102" w:type="dxa"/>
            <w:shd w:val="clear" w:color="auto" w:fill="auto"/>
            <w:vAlign w:val="center"/>
          </w:tcPr>
          <w:p w:rsidR="00662477" w:rsidRPr="00A54935" w:rsidRDefault="00D5472C" w:rsidP="003B7D33">
            <w:pPr>
              <w:jc w:val="center"/>
              <w:rPr>
                <w:rFonts w:eastAsia="Calibri"/>
                <w:bCs/>
                <w:sz w:val="20"/>
                <w:szCs w:val="20"/>
                <w:lang w:eastAsia="en-US"/>
              </w:rPr>
            </w:pPr>
            <w:r w:rsidRPr="00A54935">
              <w:rPr>
                <w:rFonts w:eastAsia="Calibri"/>
                <w:bCs/>
                <w:sz w:val="20"/>
                <w:szCs w:val="20"/>
                <w:lang w:eastAsia="en-US"/>
              </w:rPr>
              <w:t>-</w:t>
            </w:r>
          </w:p>
        </w:tc>
        <w:tc>
          <w:tcPr>
            <w:tcW w:w="973"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1043" w:type="dxa"/>
            <w:gridSpan w:val="2"/>
            <w:shd w:val="clear" w:color="auto" w:fill="auto"/>
            <w:vAlign w:val="center"/>
          </w:tcPr>
          <w:p w:rsidR="00662477" w:rsidRPr="00A54935" w:rsidRDefault="00D5472C" w:rsidP="003B7D33">
            <w:pPr>
              <w:jc w:val="center"/>
              <w:rPr>
                <w:rFonts w:eastAsia="Calibri"/>
                <w:bCs/>
                <w:sz w:val="20"/>
                <w:szCs w:val="20"/>
                <w:lang w:eastAsia="en-US"/>
              </w:rPr>
            </w:pPr>
            <w:r w:rsidRPr="00A54935">
              <w:rPr>
                <w:rFonts w:eastAsia="Calibri"/>
                <w:bCs/>
                <w:sz w:val="20"/>
                <w:szCs w:val="20"/>
                <w:lang w:eastAsia="en-US"/>
              </w:rPr>
              <w:t>-</w:t>
            </w:r>
          </w:p>
        </w:tc>
        <w:tc>
          <w:tcPr>
            <w:tcW w:w="87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3.2.</w:t>
            </w:r>
          </w:p>
        </w:tc>
        <w:tc>
          <w:tcPr>
            <w:tcW w:w="2970" w:type="dxa"/>
            <w:shd w:val="clear" w:color="auto" w:fill="auto"/>
            <w:vAlign w:val="center"/>
            <w:hideMark/>
          </w:tcPr>
          <w:p w:rsidR="00662477" w:rsidRPr="00A54935" w:rsidRDefault="00662477" w:rsidP="003B7D33">
            <w:pPr>
              <w:jc w:val="both"/>
              <w:rPr>
                <w:sz w:val="20"/>
                <w:szCs w:val="20"/>
              </w:rPr>
            </w:pPr>
            <w:r w:rsidRPr="00A54935">
              <w:rPr>
                <w:sz w:val="20"/>
                <w:szCs w:val="20"/>
              </w:rPr>
              <w:t>Зона инженерной инфраструктуры</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0,</w:t>
            </w:r>
            <w:r w:rsidR="002F6427" w:rsidRPr="00A54935">
              <w:rPr>
                <w:sz w:val="20"/>
                <w:szCs w:val="20"/>
              </w:rPr>
              <w:t>32</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0,2</w:t>
            </w:r>
            <w:r w:rsidR="002F6427" w:rsidRPr="00A54935">
              <w:rPr>
                <w:sz w:val="20"/>
                <w:szCs w:val="20"/>
              </w:rPr>
              <w:t>8</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3.2.</w:t>
            </w:r>
          </w:p>
        </w:tc>
        <w:tc>
          <w:tcPr>
            <w:tcW w:w="2970" w:type="dxa"/>
            <w:shd w:val="clear" w:color="auto" w:fill="auto"/>
            <w:vAlign w:val="center"/>
            <w:hideMark/>
          </w:tcPr>
          <w:p w:rsidR="00662477" w:rsidRPr="00A54935" w:rsidRDefault="00662477" w:rsidP="003B7D33">
            <w:pPr>
              <w:jc w:val="both"/>
              <w:rPr>
                <w:sz w:val="20"/>
                <w:szCs w:val="20"/>
              </w:rPr>
            </w:pPr>
            <w:r w:rsidRPr="00A54935">
              <w:rPr>
                <w:sz w:val="20"/>
                <w:szCs w:val="20"/>
              </w:rPr>
              <w:t>Зона транспортной инфраструктуры</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8,07</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8,07</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4.</w:t>
            </w:r>
          </w:p>
        </w:tc>
        <w:tc>
          <w:tcPr>
            <w:tcW w:w="2970"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Рекреационная зона</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w:t>
            </w:r>
          </w:p>
        </w:tc>
        <w:tc>
          <w:tcPr>
            <w:tcW w:w="87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Cs/>
                <w:sz w:val="20"/>
                <w:szCs w:val="20"/>
              </w:rPr>
            </w:pPr>
            <w:r w:rsidRPr="00A54935">
              <w:rPr>
                <w:bCs/>
                <w:sz w:val="20"/>
                <w:szCs w:val="20"/>
              </w:rPr>
              <w:t>4.1</w:t>
            </w:r>
          </w:p>
        </w:tc>
        <w:tc>
          <w:tcPr>
            <w:tcW w:w="2970" w:type="dxa"/>
            <w:shd w:val="clear" w:color="auto" w:fill="auto"/>
            <w:vAlign w:val="center"/>
            <w:hideMark/>
          </w:tcPr>
          <w:p w:rsidR="00662477" w:rsidRPr="00A54935" w:rsidRDefault="00662477" w:rsidP="003B7D33">
            <w:pPr>
              <w:rPr>
                <w:sz w:val="20"/>
                <w:szCs w:val="20"/>
              </w:rPr>
            </w:pPr>
            <w:r w:rsidRPr="00A54935">
              <w:rPr>
                <w:sz w:val="20"/>
                <w:szCs w:val="20"/>
              </w:rPr>
              <w:t>Зона озелененных территорий общего пользования</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Cs/>
                <w:sz w:val="20"/>
                <w:szCs w:val="20"/>
              </w:rPr>
            </w:pPr>
            <w:r w:rsidRPr="00A54935">
              <w:rPr>
                <w:bCs/>
                <w:sz w:val="20"/>
                <w:szCs w:val="20"/>
              </w:rPr>
              <w:t>4.2</w:t>
            </w:r>
          </w:p>
        </w:tc>
        <w:tc>
          <w:tcPr>
            <w:tcW w:w="2970" w:type="dxa"/>
            <w:shd w:val="clear" w:color="auto" w:fill="auto"/>
            <w:vAlign w:val="center"/>
            <w:hideMark/>
          </w:tcPr>
          <w:p w:rsidR="00662477" w:rsidRPr="00A54935" w:rsidRDefault="00662477" w:rsidP="003B7D33">
            <w:pPr>
              <w:jc w:val="both"/>
              <w:rPr>
                <w:sz w:val="20"/>
                <w:szCs w:val="20"/>
              </w:rPr>
            </w:pPr>
            <w:r w:rsidRPr="00A54935">
              <w:rPr>
                <w:sz w:val="20"/>
                <w:szCs w:val="20"/>
              </w:rPr>
              <w:t>Зона отдыха</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5.</w:t>
            </w:r>
          </w:p>
        </w:tc>
        <w:tc>
          <w:tcPr>
            <w:tcW w:w="2970" w:type="dxa"/>
            <w:shd w:val="clear" w:color="auto" w:fill="auto"/>
            <w:vAlign w:val="center"/>
            <w:hideMark/>
          </w:tcPr>
          <w:p w:rsidR="00662477" w:rsidRPr="00A54935" w:rsidRDefault="00662477" w:rsidP="003B7D33">
            <w:pPr>
              <w:rPr>
                <w:b/>
                <w:bCs/>
                <w:sz w:val="20"/>
                <w:szCs w:val="20"/>
              </w:rPr>
            </w:pPr>
            <w:r w:rsidRPr="00A54935">
              <w:rPr>
                <w:b/>
                <w:bCs/>
                <w:sz w:val="20"/>
                <w:szCs w:val="20"/>
              </w:rPr>
              <w:t>Зона сельскохозяйственного использования</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51,0</w:t>
            </w:r>
            <w:r w:rsidR="009E6943" w:rsidRPr="00A54935">
              <w:rPr>
                <w:rFonts w:eastAsia="Calibri"/>
                <w:b/>
                <w:bCs/>
                <w:sz w:val="20"/>
                <w:szCs w:val="20"/>
                <w:lang w:eastAsia="en-US"/>
              </w:rPr>
              <w:t>2</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26,51</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62477" w:rsidRPr="00A54935" w:rsidRDefault="002F6427" w:rsidP="003B7D33">
            <w:pPr>
              <w:jc w:val="center"/>
              <w:rPr>
                <w:rFonts w:eastAsia="Calibri"/>
                <w:b/>
                <w:bCs/>
                <w:sz w:val="20"/>
                <w:szCs w:val="20"/>
                <w:lang w:eastAsia="en-US"/>
              </w:rPr>
            </w:pPr>
            <w:r w:rsidRPr="00A54935">
              <w:rPr>
                <w:rFonts w:eastAsia="Calibri"/>
                <w:b/>
                <w:bCs/>
                <w:sz w:val="20"/>
                <w:szCs w:val="20"/>
                <w:lang w:eastAsia="en-US"/>
              </w:rPr>
              <w:t>27,9</w:t>
            </w:r>
          </w:p>
        </w:tc>
        <w:tc>
          <w:tcPr>
            <w:tcW w:w="87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20,46</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Cs/>
                <w:sz w:val="20"/>
                <w:szCs w:val="20"/>
              </w:rPr>
            </w:pPr>
            <w:r w:rsidRPr="00A54935">
              <w:rPr>
                <w:bCs/>
                <w:sz w:val="20"/>
                <w:szCs w:val="20"/>
              </w:rPr>
              <w:t>5.1</w:t>
            </w:r>
          </w:p>
        </w:tc>
        <w:tc>
          <w:tcPr>
            <w:tcW w:w="2970" w:type="dxa"/>
            <w:shd w:val="clear" w:color="auto" w:fill="auto"/>
            <w:vAlign w:val="center"/>
            <w:hideMark/>
          </w:tcPr>
          <w:p w:rsidR="00662477" w:rsidRPr="00A54935" w:rsidRDefault="00662477" w:rsidP="003B7D33">
            <w:pPr>
              <w:rPr>
                <w:bCs/>
                <w:sz w:val="20"/>
                <w:szCs w:val="20"/>
              </w:rPr>
            </w:pPr>
            <w:r w:rsidRPr="00A54935">
              <w:rPr>
                <w:bCs/>
                <w:sz w:val="20"/>
                <w:szCs w:val="20"/>
              </w:rPr>
              <w:t>Зона сельскохозяйственного использования</w:t>
            </w:r>
          </w:p>
        </w:tc>
        <w:tc>
          <w:tcPr>
            <w:tcW w:w="1102" w:type="dxa"/>
            <w:shd w:val="clear" w:color="auto" w:fill="auto"/>
            <w:vAlign w:val="center"/>
          </w:tcPr>
          <w:p w:rsidR="00662477" w:rsidRPr="00A54935" w:rsidRDefault="00D5472C" w:rsidP="003B7D33">
            <w:pPr>
              <w:jc w:val="center"/>
              <w:rPr>
                <w:rFonts w:eastAsia="Calibri"/>
                <w:bCs/>
                <w:sz w:val="20"/>
                <w:szCs w:val="20"/>
                <w:lang w:eastAsia="en-US"/>
              </w:rPr>
            </w:pPr>
            <w:r w:rsidRPr="00A54935">
              <w:rPr>
                <w:rFonts w:eastAsia="Calibri"/>
                <w:bCs/>
                <w:sz w:val="20"/>
                <w:szCs w:val="20"/>
                <w:lang w:eastAsia="en-US"/>
              </w:rPr>
              <w:t>47,</w:t>
            </w:r>
            <w:r w:rsidR="009E6943" w:rsidRPr="00A54935">
              <w:rPr>
                <w:rFonts w:eastAsia="Calibri"/>
                <w:bCs/>
                <w:sz w:val="20"/>
                <w:szCs w:val="20"/>
                <w:lang w:eastAsia="en-US"/>
              </w:rPr>
              <w:t>68</w:t>
            </w:r>
          </w:p>
        </w:tc>
        <w:tc>
          <w:tcPr>
            <w:tcW w:w="973"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1043" w:type="dxa"/>
            <w:gridSpan w:val="2"/>
            <w:shd w:val="clear" w:color="auto" w:fill="auto"/>
            <w:vAlign w:val="center"/>
          </w:tcPr>
          <w:p w:rsidR="00662477" w:rsidRPr="00A54935" w:rsidRDefault="002F6427" w:rsidP="003B7D33">
            <w:pPr>
              <w:jc w:val="center"/>
              <w:rPr>
                <w:rFonts w:eastAsia="Calibri"/>
                <w:bCs/>
                <w:sz w:val="20"/>
                <w:szCs w:val="20"/>
                <w:lang w:eastAsia="en-US"/>
              </w:rPr>
            </w:pPr>
            <w:r w:rsidRPr="00A54935">
              <w:rPr>
                <w:rFonts w:eastAsia="Calibri"/>
                <w:bCs/>
                <w:sz w:val="20"/>
                <w:szCs w:val="20"/>
                <w:lang w:eastAsia="en-US"/>
              </w:rPr>
              <w:t>24,56</w:t>
            </w:r>
          </w:p>
        </w:tc>
        <w:tc>
          <w:tcPr>
            <w:tcW w:w="87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Cs/>
                <w:sz w:val="20"/>
                <w:szCs w:val="20"/>
              </w:rPr>
            </w:pPr>
            <w:r w:rsidRPr="00A54935">
              <w:rPr>
                <w:bCs/>
                <w:sz w:val="20"/>
                <w:szCs w:val="20"/>
              </w:rPr>
              <w:t>5.2</w:t>
            </w:r>
          </w:p>
        </w:tc>
        <w:tc>
          <w:tcPr>
            <w:tcW w:w="2970" w:type="dxa"/>
            <w:shd w:val="clear" w:color="auto" w:fill="auto"/>
            <w:vAlign w:val="center"/>
            <w:hideMark/>
          </w:tcPr>
          <w:p w:rsidR="00662477" w:rsidRPr="00A54935" w:rsidRDefault="00662477" w:rsidP="003B7D33">
            <w:pPr>
              <w:rPr>
                <w:bCs/>
                <w:sz w:val="20"/>
                <w:szCs w:val="20"/>
              </w:rPr>
            </w:pPr>
            <w:r w:rsidRPr="00A54935">
              <w:rPr>
                <w:bCs/>
                <w:sz w:val="20"/>
                <w:szCs w:val="20"/>
              </w:rPr>
              <w:t>Производственная зона сельскохозяйственных предприятий</w:t>
            </w:r>
          </w:p>
        </w:tc>
        <w:tc>
          <w:tcPr>
            <w:tcW w:w="1102" w:type="dxa"/>
            <w:shd w:val="clear" w:color="auto" w:fill="auto"/>
            <w:vAlign w:val="center"/>
          </w:tcPr>
          <w:p w:rsidR="00662477" w:rsidRPr="00A54935" w:rsidRDefault="00D5472C" w:rsidP="003B7D33">
            <w:pPr>
              <w:jc w:val="center"/>
              <w:rPr>
                <w:rFonts w:eastAsia="Calibri"/>
                <w:bCs/>
                <w:sz w:val="20"/>
                <w:szCs w:val="20"/>
                <w:lang w:eastAsia="en-US"/>
              </w:rPr>
            </w:pPr>
            <w:r w:rsidRPr="00A54935">
              <w:rPr>
                <w:rFonts w:eastAsia="Calibri"/>
                <w:bCs/>
                <w:sz w:val="20"/>
                <w:szCs w:val="20"/>
                <w:lang w:eastAsia="en-US"/>
              </w:rPr>
              <w:t>3,3</w:t>
            </w:r>
            <w:r w:rsidR="009E6943" w:rsidRPr="00A54935">
              <w:rPr>
                <w:rFonts w:eastAsia="Calibri"/>
                <w:bCs/>
                <w:sz w:val="20"/>
                <w:szCs w:val="20"/>
                <w:lang w:eastAsia="en-US"/>
              </w:rPr>
              <w:t>4</w:t>
            </w:r>
          </w:p>
        </w:tc>
        <w:tc>
          <w:tcPr>
            <w:tcW w:w="973"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1043" w:type="dxa"/>
            <w:gridSpan w:val="2"/>
            <w:shd w:val="clear" w:color="auto" w:fill="auto"/>
            <w:vAlign w:val="center"/>
          </w:tcPr>
          <w:p w:rsidR="00662477" w:rsidRPr="00A54935" w:rsidRDefault="00D5472C" w:rsidP="003B7D33">
            <w:pPr>
              <w:jc w:val="center"/>
              <w:rPr>
                <w:rFonts w:eastAsia="Calibri"/>
                <w:bCs/>
                <w:sz w:val="20"/>
                <w:szCs w:val="20"/>
                <w:lang w:eastAsia="en-US"/>
              </w:rPr>
            </w:pPr>
            <w:r w:rsidRPr="00A54935">
              <w:rPr>
                <w:rFonts w:eastAsia="Calibri"/>
                <w:bCs/>
                <w:sz w:val="20"/>
                <w:szCs w:val="20"/>
                <w:lang w:eastAsia="en-US"/>
              </w:rPr>
              <w:t>3,3</w:t>
            </w:r>
            <w:r w:rsidR="002F6427" w:rsidRPr="00A54935">
              <w:rPr>
                <w:rFonts w:eastAsia="Calibri"/>
                <w:bCs/>
                <w:sz w:val="20"/>
                <w:szCs w:val="20"/>
                <w:lang w:eastAsia="en-US"/>
              </w:rPr>
              <w:t>4</w:t>
            </w:r>
          </w:p>
        </w:tc>
        <w:tc>
          <w:tcPr>
            <w:tcW w:w="876" w:type="dxa"/>
            <w:vMerge/>
            <w:shd w:val="clear" w:color="auto" w:fill="auto"/>
            <w:vAlign w:val="center"/>
          </w:tcPr>
          <w:p w:rsidR="00662477" w:rsidRPr="00A54935" w:rsidRDefault="00662477" w:rsidP="003B7D33">
            <w:pPr>
              <w:jc w:val="center"/>
              <w:rPr>
                <w:rFonts w:eastAsia="Calibri"/>
                <w:sz w:val="20"/>
                <w:szCs w:val="20"/>
                <w:lang w:eastAsia="en-US"/>
              </w:rPr>
            </w:pPr>
          </w:p>
        </w:tc>
        <w:tc>
          <w:tcPr>
            <w:tcW w:w="996" w:type="dxa"/>
            <w:vMerge/>
            <w:shd w:val="clear" w:color="auto" w:fill="auto"/>
            <w:vAlign w:val="center"/>
          </w:tcPr>
          <w:p w:rsidR="00662477" w:rsidRPr="00A54935" w:rsidRDefault="00662477" w:rsidP="003B7D33">
            <w:pPr>
              <w:jc w:val="center"/>
              <w:rPr>
                <w:rFonts w:eastAsia="Calibri"/>
                <w:sz w:val="20"/>
                <w:szCs w:val="20"/>
                <w:lang w:eastAsia="en-US"/>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6.</w:t>
            </w:r>
          </w:p>
        </w:tc>
        <w:tc>
          <w:tcPr>
            <w:tcW w:w="2970" w:type="dxa"/>
            <w:shd w:val="clear" w:color="auto" w:fill="auto"/>
            <w:vAlign w:val="center"/>
            <w:hideMark/>
          </w:tcPr>
          <w:p w:rsidR="00662477" w:rsidRPr="00A54935" w:rsidRDefault="00662477" w:rsidP="003B7D33">
            <w:pPr>
              <w:rPr>
                <w:b/>
                <w:bCs/>
                <w:sz w:val="20"/>
                <w:szCs w:val="20"/>
              </w:rPr>
            </w:pPr>
            <w:r w:rsidRPr="00A54935">
              <w:rPr>
                <w:b/>
                <w:bCs/>
                <w:sz w:val="20"/>
                <w:szCs w:val="20"/>
              </w:rPr>
              <w:t>Режимные объекты</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w:t>
            </w:r>
          </w:p>
        </w:tc>
        <w:tc>
          <w:tcPr>
            <w:tcW w:w="973"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996"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w:t>
            </w:r>
          </w:p>
        </w:tc>
        <w:tc>
          <w:tcPr>
            <w:tcW w:w="876"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c>
          <w:tcPr>
            <w:tcW w:w="996" w:type="dxa"/>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7.</w:t>
            </w:r>
          </w:p>
        </w:tc>
        <w:tc>
          <w:tcPr>
            <w:tcW w:w="2970" w:type="dxa"/>
            <w:shd w:val="clear" w:color="auto" w:fill="auto"/>
            <w:vAlign w:val="center"/>
            <w:hideMark/>
          </w:tcPr>
          <w:p w:rsidR="00662477" w:rsidRPr="00A54935" w:rsidRDefault="00662477" w:rsidP="003B7D33">
            <w:pPr>
              <w:jc w:val="both"/>
              <w:rPr>
                <w:b/>
                <w:bCs/>
                <w:sz w:val="20"/>
                <w:szCs w:val="20"/>
              </w:rPr>
            </w:pPr>
            <w:r w:rsidRPr="00A54935">
              <w:rPr>
                <w:b/>
                <w:bCs/>
                <w:sz w:val="20"/>
                <w:szCs w:val="20"/>
              </w:rPr>
              <w:t>Зона специального назначения</w:t>
            </w:r>
          </w:p>
        </w:tc>
        <w:tc>
          <w:tcPr>
            <w:tcW w:w="1102" w:type="dxa"/>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15,68</w:t>
            </w:r>
          </w:p>
        </w:tc>
        <w:tc>
          <w:tcPr>
            <w:tcW w:w="973"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8,14</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62477" w:rsidRPr="00A54935" w:rsidRDefault="00D5472C" w:rsidP="003B7D33">
            <w:pPr>
              <w:jc w:val="center"/>
              <w:rPr>
                <w:rFonts w:eastAsia="Calibri"/>
                <w:b/>
                <w:bCs/>
                <w:sz w:val="20"/>
                <w:szCs w:val="20"/>
                <w:lang w:eastAsia="en-US"/>
              </w:rPr>
            </w:pPr>
            <w:r w:rsidRPr="00A54935">
              <w:rPr>
                <w:rFonts w:eastAsia="Calibri"/>
                <w:b/>
                <w:bCs/>
                <w:sz w:val="20"/>
                <w:szCs w:val="20"/>
                <w:lang w:eastAsia="en-US"/>
              </w:rPr>
              <w:t>15,68</w:t>
            </w:r>
          </w:p>
        </w:tc>
        <w:tc>
          <w:tcPr>
            <w:tcW w:w="876" w:type="dxa"/>
            <w:vMerge w:val="restart"/>
            <w:shd w:val="clear" w:color="auto" w:fill="auto"/>
            <w:vAlign w:val="center"/>
          </w:tcPr>
          <w:p w:rsidR="00662477" w:rsidRPr="00A54935" w:rsidRDefault="00582F61" w:rsidP="003B7D33">
            <w:pPr>
              <w:jc w:val="center"/>
              <w:rPr>
                <w:rFonts w:eastAsia="Calibri"/>
                <w:sz w:val="20"/>
                <w:szCs w:val="20"/>
                <w:lang w:eastAsia="en-US"/>
              </w:rPr>
            </w:pPr>
            <w:r w:rsidRPr="00A54935">
              <w:rPr>
                <w:rFonts w:eastAsia="Calibri"/>
                <w:sz w:val="20"/>
                <w:szCs w:val="20"/>
                <w:lang w:eastAsia="en-US"/>
              </w:rPr>
              <w:t>8,81</w:t>
            </w:r>
          </w:p>
        </w:tc>
        <w:tc>
          <w:tcPr>
            <w:tcW w:w="996" w:type="dxa"/>
            <w:vMerge w:val="restart"/>
            <w:shd w:val="clear" w:color="auto" w:fill="auto"/>
            <w:vAlign w:val="center"/>
          </w:tcPr>
          <w:p w:rsidR="00662477"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lastRenderedPageBreak/>
              <w:t>7.1</w:t>
            </w:r>
          </w:p>
        </w:tc>
        <w:tc>
          <w:tcPr>
            <w:tcW w:w="2970" w:type="dxa"/>
            <w:shd w:val="clear" w:color="auto" w:fill="auto"/>
            <w:vAlign w:val="center"/>
            <w:hideMark/>
          </w:tcPr>
          <w:p w:rsidR="00662477" w:rsidRPr="00A54935" w:rsidRDefault="00662477" w:rsidP="003B7D33">
            <w:pPr>
              <w:jc w:val="both"/>
              <w:rPr>
                <w:bCs/>
                <w:sz w:val="20"/>
                <w:szCs w:val="20"/>
              </w:rPr>
            </w:pPr>
            <w:r w:rsidRPr="00A54935">
              <w:rPr>
                <w:bCs/>
                <w:sz w:val="20"/>
                <w:szCs w:val="20"/>
              </w:rPr>
              <w:t>Зона кладбищ</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7.2</w:t>
            </w:r>
          </w:p>
        </w:tc>
        <w:tc>
          <w:tcPr>
            <w:tcW w:w="2970" w:type="dxa"/>
            <w:shd w:val="clear" w:color="auto" w:fill="auto"/>
            <w:vAlign w:val="center"/>
            <w:hideMark/>
          </w:tcPr>
          <w:p w:rsidR="00662477" w:rsidRPr="00A54935" w:rsidRDefault="00662477" w:rsidP="003B7D33">
            <w:pPr>
              <w:rPr>
                <w:bCs/>
                <w:sz w:val="20"/>
                <w:szCs w:val="20"/>
              </w:rPr>
            </w:pPr>
            <w:r w:rsidRPr="00A54935">
              <w:rPr>
                <w:bCs/>
                <w:sz w:val="20"/>
                <w:szCs w:val="20"/>
              </w:rPr>
              <w:t>Зона озелененных территорий специального назначения</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15,68</w:t>
            </w:r>
          </w:p>
        </w:tc>
        <w:tc>
          <w:tcPr>
            <w:tcW w:w="973"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15,68</w:t>
            </w:r>
          </w:p>
        </w:tc>
        <w:tc>
          <w:tcPr>
            <w:tcW w:w="876" w:type="dxa"/>
            <w:vMerge/>
            <w:vAlign w:val="center"/>
          </w:tcPr>
          <w:p w:rsidR="00662477" w:rsidRPr="00A54935" w:rsidRDefault="00662477" w:rsidP="003B7D33">
            <w:pPr>
              <w:rPr>
                <w:sz w:val="20"/>
                <w:szCs w:val="20"/>
              </w:rPr>
            </w:pPr>
          </w:p>
        </w:tc>
        <w:tc>
          <w:tcPr>
            <w:tcW w:w="996" w:type="dxa"/>
            <w:vMerge/>
            <w:vAlign w:val="center"/>
          </w:tcPr>
          <w:p w:rsidR="00662477" w:rsidRPr="00A54935" w:rsidRDefault="00662477" w:rsidP="003B7D33">
            <w:pPr>
              <w:rPr>
                <w:sz w:val="20"/>
                <w:szCs w:val="20"/>
              </w:rPr>
            </w:pPr>
          </w:p>
        </w:tc>
      </w:tr>
      <w:tr w:rsidR="00662477" w:rsidRPr="00A54935" w:rsidTr="00B12B04">
        <w:trPr>
          <w:trHeight w:val="20"/>
        </w:trPr>
        <w:tc>
          <w:tcPr>
            <w:tcW w:w="698" w:type="dxa"/>
            <w:shd w:val="clear" w:color="auto" w:fill="auto"/>
            <w:vAlign w:val="center"/>
            <w:hideMark/>
          </w:tcPr>
          <w:p w:rsidR="00662477" w:rsidRPr="00A54935" w:rsidRDefault="00662477" w:rsidP="003B7D33">
            <w:pPr>
              <w:jc w:val="both"/>
              <w:rPr>
                <w:sz w:val="20"/>
                <w:szCs w:val="20"/>
              </w:rPr>
            </w:pPr>
            <w:r w:rsidRPr="00A54935">
              <w:rPr>
                <w:sz w:val="20"/>
                <w:szCs w:val="20"/>
              </w:rPr>
              <w:t>7.3</w:t>
            </w:r>
          </w:p>
        </w:tc>
        <w:tc>
          <w:tcPr>
            <w:tcW w:w="2970" w:type="dxa"/>
            <w:shd w:val="clear" w:color="auto" w:fill="auto"/>
            <w:vAlign w:val="center"/>
            <w:hideMark/>
          </w:tcPr>
          <w:p w:rsidR="00662477" w:rsidRPr="00A54935" w:rsidRDefault="00662477" w:rsidP="003B7D33">
            <w:pPr>
              <w:rPr>
                <w:bCs/>
                <w:sz w:val="20"/>
                <w:szCs w:val="20"/>
              </w:rPr>
            </w:pPr>
            <w:r w:rsidRPr="00A54935">
              <w:rPr>
                <w:bCs/>
                <w:sz w:val="20"/>
                <w:szCs w:val="20"/>
              </w:rPr>
              <w:t>Зона складирования и захоронения отходов</w:t>
            </w:r>
          </w:p>
        </w:tc>
        <w:tc>
          <w:tcPr>
            <w:tcW w:w="1102" w:type="dxa"/>
            <w:shd w:val="clear" w:color="auto" w:fill="auto"/>
            <w:vAlign w:val="center"/>
          </w:tcPr>
          <w:p w:rsidR="00662477" w:rsidRPr="00A54935" w:rsidRDefault="00D5472C" w:rsidP="003B7D33">
            <w:pPr>
              <w:jc w:val="center"/>
              <w:rPr>
                <w:sz w:val="20"/>
                <w:szCs w:val="20"/>
              </w:rPr>
            </w:pPr>
            <w:r w:rsidRPr="00A54935">
              <w:rPr>
                <w:sz w:val="20"/>
                <w:szCs w:val="20"/>
              </w:rPr>
              <w:t>-</w:t>
            </w:r>
          </w:p>
        </w:tc>
        <w:tc>
          <w:tcPr>
            <w:tcW w:w="973" w:type="dxa"/>
            <w:vAlign w:val="center"/>
          </w:tcPr>
          <w:p w:rsidR="00662477" w:rsidRPr="00A54935" w:rsidRDefault="00662477" w:rsidP="002431B5">
            <w:pPr>
              <w:jc w:val="center"/>
              <w:rPr>
                <w:sz w:val="20"/>
                <w:szCs w:val="20"/>
              </w:rPr>
            </w:pPr>
          </w:p>
        </w:tc>
        <w:tc>
          <w:tcPr>
            <w:tcW w:w="996" w:type="dxa"/>
            <w:vAlign w:val="center"/>
          </w:tcPr>
          <w:p w:rsidR="00662477" w:rsidRPr="00A54935" w:rsidRDefault="00B12B04" w:rsidP="002431B5">
            <w:pPr>
              <w:jc w:val="center"/>
              <w:rPr>
                <w:sz w:val="20"/>
                <w:szCs w:val="20"/>
              </w:rPr>
            </w:pPr>
            <w:r w:rsidRPr="00A54935">
              <w:rPr>
                <w:sz w:val="20"/>
                <w:szCs w:val="20"/>
              </w:rPr>
              <w:t>н/д</w:t>
            </w:r>
          </w:p>
        </w:tc>
        <w:tc>
          <w:tcPr>
            <w:tcW w:w="1043" w:type="dxa"/>
            <w:gridSpan w:val="2"/>
            <w:shd w:val="clear" w:color="auto" w:fill="auto"/>
            <w:vAlign w:val="center"/>
          </w:tcPr>
          <w:p w:rsidR="00662477" w:rsidRPr="00A54935" w:rsidRDefault="00D5472C" w:rsidP="003B7D33">
            <w:pPr>
              <w:jc w:val="center"/>
              <w:rPr>
                <w:sz w:val="20"/>
                <w:szCs w:val="20"/>
              </w:rPr>
            </w:pPr>
            <w:r w:rsidRPr="00A54935">
              <w:rPr>
                <w:sz w:val="20"/>
                <w:szCs w:val="20"/>
              </w:rPr>
              <w:t>-</w:t>
            </w:r>
          </w:p>
        </w:tc>
        <w:tc>
          <w:tcPr>
            <w:tcW w:w="876" w:type="dxa"/>
            <w:vAlign w:val="center"/>
          </w:tcPr>
          <w:p w:rsidR="00662477" w:rsidRPr="00A54935" w:rsidRDefault="00662477" w:rsidP="002431B5">
            <w:pPr>
              <w:jc w:val="center"/>
              <w:rPr>
                <w:sz w:val="20"/>
                <w:szCs w:val="20"/>
              </w:rPr>
            </w:pPr>
          </w:p>
        </w:tc>
        <w:tc>
          <w:tcPr>
            <w:tcW w:w="996" w:type="dxa"/>
            <w:vAlign w:val="center"/>
          </w:tcPr>
          <w:p w:rsidR="00662477" w:rsidRPr="00A54935" w:rsidRDefault="00B12B04" w:rsidP="002431B5">
            <w:pPr>
              <w:jc w:val="center"/>
              <w:rPr>
                <w:sz w:val="20"/>
                <w:szCs w:val="20"/>
              </w:rPr>
            </w:pPr>
            <w:r w:rsidRPr="00A54935">
              <w:rPr>
                <w:sz w:val="20"/>
                <w:szCs w:val="20"/>
              </w:rPr>
              <w:t>н/д</w:t>
            </w:r>
          </w:p>
        </w:tc>
      </w:tr>
      <w:tr w:rsidR="00582F61" w:rsidRPr="00A54935" w:rsidTr="00B12B04">
        <w:trPr>
          <w:trHeight w:val="20"/>
        </w:trPr>
        <w:tc>
          <w:tcPr>
            <w:tcW w:w="698" w:type="dxa"/>
            <w:shd w:val="clear" w:color="auto" w:fill="auto"/>
            <w:vAlign w:val="center"/>
            <w:hideMark/>
          </w:tcPr>
          <w:p w:rsidR="00582F61" w:rsidRPr="00A54935" w:rsidRDefault="00582F61" w:rsidP="003B7D33">
            <w:pPr>
              <w:jc w:val="both"/>
              <w:rPr>
                <w:b/>
                <w:bCs/>
                <w:sz w:val="20"/>
                <w:szCs w:val="20"/>
              </w:rPr>
            </w:pPr>
            <w:r w:rsidRPr="00A54935">
              <w:rPr>
                <w:b/>
                <w:bCs/>
                <w:sz w:val="20"/>
                <w:szCs w:val="20"/>
              </w:rPr>
              <w:t>8.</w:t>
            </w:r>
          </w:p>
        </w:tc>
        <w:tc>
          <w:tcPr>
            <w:tcW w:w="2970" w:type="dxa"/>
            <w:shd w:val="clear" w:color="auto" w:fill="auto"/>
            <w:vAlign w:val="center"/>
            <w:hideMark/>
          </w:tcPr>
          <w:p w:rsidR="00582F61" w:rsidRPr="00A54935" w:rsidRDefault="00582F61" w:rsidP="003B7D33">
            <w:pPr>
              <w:jc w:val="both"/>
              <w:rPr>
                <w:b/>
                <w:bCs/>
                <w:sz w:val="20"/>
                <w:szCs w:val="20"/>
              </w:rPr>
            </w:pPr>
            <w:r w:rsidRPr="00A54935">
              <w:rPr>
                <w:b/>
                <w:bCs/>
                <w:sz w:val="20"/>
                <w:szCs w:val="20"/>
              </w:rPr>
              <w:t>Прочие</w:t>
            </w:r>
          </w:p>
        </w:tc>
        <w:tc>
          <w:tcPr>
            <w:tcW w:w="1102" w:type="dxa"/>
            <w:shd w:val="clear" w:color="auto" w:fill="auto"/>
            <w:vAlign w:val="center"/>
          </w:tcPr>
          <w:p w:rsidR="00582F61" w:rsidRPr="00A54935" w:rsidRDefault="00582F61" w:rsidP="003B7D33">
            <w:pPr>
              <w:jc w:val="center"/>
              <w:rPr>
                <w:rFonts w:eastAsia="Calibri"/>
                <w:b/>
                <w:bCs/>
                <w:sz w:val="20"/>
                <w:szCs w:val="20"/>
                <w:lang w:eastAsia="en-US"/>
              </w:rPr>
            </w:pPr>
            <w:r w:rsidRPr="00A54935">
              <w:rPr>
                <w:rFonts w:eastAsia="Calibri"/>
                <w:b/>
                <w:bCs/>
                <w:sz w:val="20"/>
                <w:szCs w:val="20"/>
                <w:lang w:eastAsia="en-US"/>
              </w:rPr>
              <w:t>28,88</w:t>
            </w:r>
          </w:p>
        </w:tc>
        <w:tc>
          <w:tcPr>
            <w:tcW w:w="973" w:type="dxa"/>
            <w:vMerge w:val="restart"/>
            <w:shd w:val="clear" w:color="auto" w:fill="auto"/>
            <w:vAlign w:val="center"/>
          </w:tcPr>
          <w:p w:rsidR="00582F61" w:rsidRPr="00A54935" w:rsidRDefault="00582F61" w:rsidP="003B7D33">
            <w:pPr>
              <w:jc w:val="center"/>
              <w:rPr>
                <w:rFonts w:eastAsia="Calibri"/>
                <w:sz w:val="20"/>
                <w:szCs w:val="20"/>
                <w:lang w:eastAsia="en-US"/>
              </w:rPr>
            </w:pPr>
            <w:r w:rsidRPr="00A54935">
              <w:rPr>
                <w:rFonts w:eastAsia="Calibri"/>
                <w:sz w:val="20"/>
                <w:szCs w:val="20"/>
                <w:lang w:eastAsia="en-US"/>
              </w:rPr>
              <w:t>14,99</w:t>
            </w:r>
          </w:p>
        </w:tc>
        <w:tc>
          <w:tcPr>
            <w:tcW w:w="996" w:type="dxa"/>
            <w:vMerge w:val="restart"/>
            <w:shd w:val="clear" w:color="auto" w:fill="auto"/>
            <w:vAlign w:val="center"/>
          </w:tcPr>
          <w:p w:rsidR="00582F61" w:rsidRPr="00A54935" w:rsidRDefault="00582F61"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582F61" w:rsidRPr="00A54935" w:rsidRDefault="00582F61" w:rsidP="003B7D33">
            <w:pPr>
              <w:jc w:val="center"/>
              <w:rPr>
                <w:rFonts w:eastAsia="Calibri"/>
                <w:b/>
                <w:bCs/>
                <w:sz w:val="20"/>
                <w:szCs w:val="20"/>
                <w:lang w:eastAsia="en-US"/>
              </w:rPr>
            </w:pPr>
            <w:r w:rsidRPr="00A54935">
              <w:rPr>
                <w:rFonts w:eastAsia="Calibri"/>
                <w:b/>
                <w:bCs/>
                <w:sz w:val="20"/>
                <w:szCs w:val="20"/>
                <w:lang w:eastAsia="en-US"/>
              </w:rPr>
              <w:t>28,88</w:t>
            </w:r>
          </w:p>
        </w:tc>
        <w:tc>
          <w:tcPr>
            <w:tcW w:w="876" w:type="dxa"/>
            <w:vMerge w:val="restart"/>
            <w:shd w:val="clear" w:color="auto" w:fill="auto"/>
            <w:vAlign w:val="center"/>
          </w:tcPr>
          <w:p w:rsidR="00582F61" w:rsidRPr="00A54935" w:rsidRDefault="00582F61" w:rsidP="003B7D33">
            <w:pPr>
              <w:jc w:val="center"/>
              <w:rPr>
                <w:rFonts w:eastAsia="Calibri"/>
                <w:sz w:val="20"/>
                <w:szCs w:val="20"/>
                <w:lang w:eastAsia="en-US"/>
              </w:rPr>
            </w:pPr>
            <w:r w:rsidRPr="00A54935">
              <w:rPr>
                <w:rFonts w:eastAsia="Calibri"/>
                <w:sz w:val="20"/>
                <w:szCs w:val="20"/>
                <w:lang w:eastAsia="en-US"/>
              </w:rPr>
              <w:t>16,22</w:t>
            </w:r>
          </w:p>
        </w:tc>
        <w:tc>
          <w:tcPr>
            <w:tcW w:w="996" w:type="dxa"/>
            <w:vMerge w:val="restart"/>
            <w:shd w:val="clear" w:color="auto" w:fill="auto"/>
            <w:vAlign w:val="center"/>
          </w:tcPr>
          <w:p w:rsidR="00582F61" w:rsidRPr="00A54935" w:rsidRDefault="00582F61" w:rsidP="003B7D33">
            <w:pPr>
              <w:jc w:val="center"/>
              <w:rPr>
                <w:rFonts w:eastAsia="Calibri"/>
                <w:sz w:val="20"/>
                <w:szCs w:val="20"/>
                <w:lang w:eastAsia="en-US"/>
              </w:rPr>
            </w:pPr>
            <w:r w:rsidRPr="00A54935">
              <w:rPr>
                <w:rFonts w:eastAsia="Calibri"/>
                <w:sz w:val="20"/>
                <w:szCs w:val="20"/>
                <w:lang w:eastAsia="en-US"/>
              </w:rPr>
              <w:t>н/д</w:t>
            </w:r>
          </w:p>
        </w:tc>
      </w:tr>
      <w:tr w:rsidR="00582F61" w:rsidRPr="00A54935" w:rsidTr="00B12B04">
        <w:trPr>
          <w:trHeight w:val="20"/>
        </w:trPr>
        <w:tc>
          <w:tcPr>
            <w:tcW w:w="698" w:type="dxa"/>
            <w:shd w:val="clear" w:color="auto" w:fill="auto"/>
            <w:vAlign w:val="center"/>
            <w:hideMark/>
          </w:tcPr>
          <w:p w:rsidR="00582F61" w:rsidRPr="00A54935" w:rsidRDefault="00582F61" w:rsidP="003B7D33">
            <w:pPr>
              <w:jc w:val="both"/>
              <w:rPr>
                <w:sz w:val="20"/>
                <w:szCs w:val="20"/>
              </w:rPr>
            </w:pPr>
            <w:r w:rsidRPr="00A54935">
              <w:rPr>
                <w:sz w:val="20"/>
                <w:szCs w:val="20"/>
              </w:rPr>
              <w:t>8.1.</w:t>
            </w:r>
          </w:p>
        </w:tc>
        <w:tc>
          <w:tcPr>
            <w:tcW w:w="2970" w:type="dxa"/>
            <w:shd w:val="clear" w:color="auto" w:fill="auto"/>
            <w:vAlign w:val="center"/>
            <w:hideMark/>
          </w:tcPr>
          <w:p w:rsidR="00582F61" w:rsidRPr="00A54935" w:rsidRDefault="00582F61" w:rsidP="003B7D33">
            <w:pPr>
              <w:jc w:val="both"/>
              <w:rPr>
                <w:sz w:val="20"/>
                <w:szCs w:val="20"/>
              </w:rPr>
            </w:pPr>
            <w:r w:rsidRPr="00A54935">
              <w:rPr>
                <w:sz w:val="20"/>
                <w:szCs w:val="20"/>
              </w:rPr>
              <w:t>Водная поверхность</w:t>
            </w:r>
          </w:p>
        </w:tc>
        <w:tc>
          <w:tcPr>
            <w:tcW w:w="1102" w:type="dxa"/>
            <w:shd w:val="clear" w:color="auto" w:fill="auto"/>
            <w:vAlign w:val="center"/>
          </w:tcPr>
          <w:p w:rsidR="00582F61" w:rsidRPr="00A54935" w:rsidRDefault="00582F61" w:rsidP="003B7D33">
            <w:pPr>
              <w:jc w:val="center"/>
              <w:rPr>
                <w:sz w:val="20"/>
                <w:szCs w:val="20"/>
              </w:rPr>
            </w:pPr>
            <w:r w:rsidRPr="00A54935">
              <w:rPr>
                <w:sz w:val="20"/>
                <w:szCs w:val="20"/>
              </w:rPr>
              <w:t>-</w:t>
            </w:r>
          </w:p>
        </w:tc>
        <w:tc>
          <w:tcPr>
            <w:tcW w:w="973" w:type="dxa"/>
            <w:vMerge/>
            <w:vAlign w:val="center"/>
          </w:tcPr>
          <w:p w:rsidR="00582F61" w:rsidRPr="00A54935" w:rsidRDefault="00582F61" w:rsidP="003B7D33">
            <w:pPr>
              <w:rPr>
                <w:sz w:val="20"/>
                <w:szCs w:val="20"/>
              </w:rPr>
            </w:pPr>
          </w:p>
        </w:tc>
        <w:tc>
          <w:tcPr>
            <w:tcW w:w="996" w:type="dxa"/>
            <w:vMerge/>
            <w:vAlign w:val="center"/>
          </w:tcPr>
          <w:p w:rsidR="00582F61" w:rsidRPr="00A54935" w:rsidRDefault="00582F61" w:rsidP="003B7D33">
            <w:pPr>
              <w:rPr>
                <w:sz w:val="20"/>
                <w:szCs w:val="20"/>
              </w:rPr>
            </w:pPr>
          </w:p>
        </w:tc>
        <w:tc>
          <w:tcPr>
            <w:tcW w:w="1043" w:type="dxa"/>
            <w:gridSpan w:val="2"/>
            <w:shd w:val="clear" w:color="auto" w:fill="auto"/>
            <w:vAlign w:val="center"/>
          </w:tcPr>
          <w:p w:rsidR="00582F61" w:rsidRPr="00A54935" w:rsidRDefault="00582F61" w:rsidP="003B7D33">
            <w:pPr>
              <w:jc w:val="center"/>
              <w:rPr>
                <w:sz w:val="20"/>
                <w:szCs w:val="20"/>
              </w:rPr>
            </w:pPr>
            <w:r w:rsidRPr="00A54935">
              <w:rPr>
                <w:sz w:val="20"/>
                <w:szCs w:val="20"/>
              </w:rPr>
              <w:t>-</w:t>
            </w:r>
          </w:p>
        </w:tc>
        <w:tc>
          <w:tcPr>
            <w:tcW w:w="876" w:type="dxa"/>
            <w:vMerge/>
            <w:vAlign w:val="center"/>
          </w:tcPr>
          <w:p w:rsidR="00582F61" w:rsidRPr="00A54935" w:rsidRDefault="00582F61" w:rsidP="003B7D33">
            <w:pPr>
              <w:rPr>
                <w:sz w:val="20"/>
                <w:szCs w:val="20"/>
              </w:rPr>
            </w:pPr>
          </w:p>
        </w:tc>
        <w:tc>
          <w:tcPr>
            <w:tcW w:w="996" w:type="dxa"/>
            <w:vMerge/>
            <w:vAlign w:val="center"/>
          </w:tcPr>
          <w:p w:rsidR="00582F61" w:rsidRPr="00A54935" w:rsidRDefault="00582F61" w:rsidP="003B7D33">
            <w:pPr>
              <w:rPr>
                <w:sz w:val="20"/>
                <w:szCs w:val="20"/>
              </w:rPr>
            </w:pPr>
          </w:p>
        </w:tc>
      </w:tr>
      <w:tr w:rsidR="00582F61" w:rsidRPr="00A54935" w:rsidTr="00B12B04">
        <w:trPr>
          <w:trHeight w:val="20"/>
        </w:trPr>
        <w:tc>
          <w:tcPr>
            <w:tcW w:w="698" w:type="dxa"/>
            <w:shd w:val="clear" w:color="auto" w:fill="auto"/>
            <w:vAlign w:val="center"/>
            <w:hideMark/>
          </w:tcPr>
          <w:p w:rsidR="00582F61" w:rsidRPr="00A54935" w:rsidRDefault="00582F61" w:rsidP="003B7D33">
            <w:pPr>
              <w:jc w:val="both"/>
              <w:rPr>
                <w:sz w:val="20"/>
                <w:szCs w:val="20"/>
              </w:rPr>
            </w:pPr>
            <w:r w:rsidRPr="00A54935">
              <w:rPr>
                <w:sz w:val="20"/>
                <w:szCs w:val="20"/>
              </w:rPr>
              <w:t>8.2.</w:t>
            </w:r>
          </w:p>
        </w:tc>
        <w:tc>
          <w:tcPr>
            <w:tcW w:w="2970" w:type="dxa"/>
            <w:shd w:val="clear" w:color="auto" w:fill="auto"/>
            <w:vAlign w:val="center"/>
            <w:hideMark/>
          </w:tcPr>
          <w:p w:rsidR="00582F61" w:rsidRPr="00A54935" w:rsidRDefault="00582F61" w:rsidP="003B7D33">
            <w:pPr>
              <w:jc w:val="both"/>
              <w:rPr>
                <w:sz w:val="20"/>
                <w:szCs w:val="20"/>
              </w:rPr>
            </w:pPr>
            <w:r w:rsidRPr="00A54935">
              <w:rPr>
                <w:sz w:val="20"/>
                <w:szCs w:val="20"/>
              </w:rPr>
              <w:t xml:space="preserve">Пустыри, свободные земли </w:t>
            </w:r>
          </w:p>
        </w:tc>
        <w:tc>
          <w:tcPr>
            <w:tcW w:w="1102" w:type="dxa"/>
            <w:shd w:val="clear" w:color="auto" w:fill="auto"/>
            <w:vAlign w:val="center"/>
          </w:tcPr>
          <w:p w:rsidR="00582F61" w:rsidRPr="00A54935" w:rsidRDefault="00582F61" w:rsidP="003B7D33">
            <w:pPr>
              <w:jc w:val="center"/>
              <w:rPr>
                <w:sz w:val="20"/>
                <w:szCs w:val="20"/>
              </w:rPr>
            </w:pPr>
            <w:r w:rsidRPr="00A54935">
              <w:rPr>
                <w:sz w:val="20"/>
                <w:szCs w:val="20"/>
              </w:rPr>
              <w:t>-</w:t>
            </w:r>
          </w:p>
        </w:tc>
        <w:tc>
          <w:tcPr>
            <w:tcW w:w="973" w:type="dxa"/>
            <w:vMerge/>
            <w:vAlign w:val="center"/>
          </w:tcPr>
          <w:p w:rsidR="00582F61" w:rsidRPr="00A54935" w:rsidRDefault="00582F61" w:rsidP="003B7D33">
            <w:pPr>
              <w:rPr>
                <w:sz w:val="20"/>
                <w:szCs w:val="20"/>
              </w:rPr>
            </w:pPr>
          </w:p>
        </w:tc>
        <w:tc>
          <w:tcPr>
            <w:tcW w:w="996" w:type="dxa"/>
            <w:vMerge/>
            <w:vAlign w:val="center"/>
          </w:tcPr>
          <w:p w:rsidR="00582F61" w:rsidRPr="00A54935" w:rsidRDefault="00582F61" w:rsidP="003B7D33">
            <w:pPr>
              <w:rPr>
                <w:sz w:val="20"/>
                <w:szCs w:val="20"/>
              </w:rPr>
            </w:pPr>
          </w:p>
        </w:tc>
        <w:tc>
          <w:tcPr>
            <w:tcW w:w="1043" w:type="dxa"/>
            <w:gridSpan w:val="2"/>
            <w:shd w:val="clear" w:color="auto" w:fill="auto"/>
            <w:vAlign w:val="center"/>
          </w:tcPr>
          <w:p w:rsidR="00582F61" w:rsidRPr="00A54935" w:rsidRDefault="00582F61" w:rsidP="003B7D33">
            <w:pPr>
              <w:jc w:val="center"/>
              <w:rPr>
                <w:sz w:val="20"/>
                <w:szCs w:val="20"/>
              </w:rPr>
            </w:pPr>
            <w:r w:rsidRPr="00A54935">
              <w:rPr>
                <w:sz w:val="20"/>
                <w:szCs w:val="20"/>
              </w:rPr>
              <w:t>-</w:t>
            </w:r>
          </w:p>
        </w:tc>
        <w:tc>
          <w:tcPr>
            <w:tcW w:w="876" w:type="dxa"/>
            <w:vMerge/>
            <w:vAlign w:val="center"/>
          </w:tcPr>
          <w:p w:rsidR="00582F61" w:rsidRPr="00A54935" w:rsidRDefault="00582F61" w:rsidP="003B7D33">
            <w:pPr>
              <w:rPr>
                <w:sz w:val="20"/>
                <w:szCs w:val="20"/>
              </w:rPr>
            </w:pPr>
          </w:p>
        </w:tc>
        <w:tc>
          <w:tcPr>
            <w:tcW w:w="996" w:type="dxa"/>
            <w:vMerge/>
            <w:vAlign w:val="center"/>
          </w:tcPr>
          <w:p w:rsidR="00582F61" w:rsidRPr="00A54935" w:rsidRDefault="00582F61" w:rsidP="003B7D33">
            <w:pPr>
              <w:rPr>
                <w:sz w:val="20"/>
                <w:szCs w:val="20"/>
              </w:rPr>
            </w:pPr>
          </w:p>
        </w:tc>
      </w:tr>
      <w:tr w:rsidR="00582F61" w:rsidRPr="00A54935" w:rsidTr="00B12B04">
        <w:trPr>
          <w:trHeight w:val="20"/>
        </w:trPr>
        <w:tc>
          <w:tcPr>
            <w:tcW w:w="698" w:type="dxa"/>
            <w:shd w:val="clear" w:color="auto" w:fill="auto"/>
            <w:vAlign w:val="center"/>
            <w:hideMark/>
          </w:tcPr>
          <w:p w:rsidR="00582F61" w:rsidRPr="00A54935" w:rsidRDefault="00582F61" w:rsidP="003B7D33">
            <w:pPr>
              <w:jc w:val="both"/>
              <w:rPr>
                <w:sz w:val="20"/>
                <w:szCs w:val="20"/>
              </w:rPr>
            </w:pPr>
            <w:r w:rsidRPr="00A54935">
              <w:rPr>
                <w:sz w:val="20"/>
                <w:szCs w:val="20"/>
              </w:rPr>
              <w:t>8.3</w:t>
            </w:r>
          </w:p>
        </w:tc>
        <w:tc>
          <w:tcPr>
            <w:tcW w:w="2970" w:type="dxa"/>
            <w:shd w:val="clear" w:color="auto" w:fill="auto"/>
            <w:vAlign w:val="center"/>
            <w:hideMark/>
          </w:tcPr>
          <w:p w:rsidR="00582F61" w:rsidRPr="00A54935" w:rsidRDefault="00582F61" w:rsidP="003B7D33">
            <w:pPr>
              <w:jc w:val="both"/>
              <w:rPr>
                <w:sz w:val="20"/>
                <w:szCs w:val="20"/>
              </w:rPr>
            </w:pPr>
            <w:r w:rsidRPr="00A54935">
              <w:rPr>
                <w:sz w:val="20"/>
                <w:szCs w:val="20"/>
              </w:rPr>
              <w:t>Иные зоны  (зона размещения сельской усадьбы)</w:t>
            </w:r>
          </w:p>
        </w:tc>
        <w:tc>
          <w:tcPr>
            <w:tcW w:w="1102" w:type="dxa"/>
            <w:shd w:val="clear" w:color="auto" w:fill="auto"/>
            <w:vAlign w:val="center"/>
          </w:tcPr>
          <w:p w:rsidR="00582F61" w:rsidRPr="00A54935" w:rsidRDefault="00582F61" w:rsidP="003B7D33">
            <w:pPr>
              <w:jc w:val="center"/>
              <w:rPr>
                <w:sz w:val="20"/>
                <w:szCs w:val="20"/>
              </w:rPr>
            </w:pPr>
            <w:r w:rsidRPr="00A54935">
              <w:rPr>
                <w:sz w:val="20"/>
                <w:szCs w:val="20"/>
              </w:rPr>
              <w:t>28,88</w:t>
            </w:r>
          </w:p>
        </w:tc>
        <w:tc>
          <w:tcPr>
            <w:tcW w:w="973" w:type="dxa"/>
            <w:vMerge/>
            <w:vAlign w:val="center"/>
          </w:tcPr>
          <w:p w:rsidR="00582F61" w:rsidRPr="00A54935" w:rsidRDefault="00582F61" w:rsidP="003B7D33">
            <w:pPr>
              <w:rPr>
                <w:sz w:val="20"/>
                <w:szCs w:val="20"/>
              </w:rPr>
            </w:pPr>
          </w:p>
        </w:tc>
        <w:tc>
          <w:tcPr>
            <w:tcW w:w="996" w:type="dxa"/>
            <w:vAlign w:val="center"/>
          </w:tcPr>
          <w:p w:rsidR="00582F61" w:rsidRPr="00A54935" w:rsidRDefault="00582F61" w:rsidP="003B7D33">
            <w:pPr>
              <w:rPr>
                <w:sz w:val="20"/>
                <w:szCs w:val="20"/>
              </w:rPr>
            </w:pPr>
            <w:r w:rsidRPr="00A54935">
              <w:rPr>
                <w:sz w:val="20"/>
                <w:szCs w:val="20"/>
              </w:rPr>
              <w:t xml:space="preserve">     н/д</w:t>
            </w:r>
          </w:p>
        </w:tc>
        <w:tc>
          <w:tcPr>
            <w:tcW w:w="1043" w:type="dxa"/>
            <w:gridSpan w:val="2"/>
            <w:shd w:val="clear" w:color="auto" w:fill="auto"/>
            <w:vAlign w:val="center"/>
          </w:tcPr>
          <w:p w:rsidR="00582F61" w:rsidRPr="00A54935" w:rsidRDefault="00582F61" w:rsidP="003B7D33">
            <w:pPr>
              <w:jc w:val="center"/>
              <w:rPr>
                <w:sz w:val="20"/>
                <w:szCs w:val="20"/>
              </w:rPr>
            </w:pPr>
            <w:r w:rsidRPr="00A54935">
              <w:rPr>
                <w:sz w:val="20"/>
                <w:szCs w:val="20"/>
              </w:rPr>
              <w:t>28,88</w:t>
            </w:r>
          </w:p>
        </w:tc>
        <w:tc>
          <w:tcPr>
            <w:tcW w:w="876" w:type="dxa"/>
            <w:vMerge/>
            <w:vAlign w:val="center"/>
          </w:tcPr>
          <w:p w:rsidR="00582F61" w:rsidRPr="00A54935" w:rsidRDefault="00582F61" w:rsidP="003B7D33">
            <w:pPr>
              <w:rPr>
                <w:sz w:val="20"/>
                <w:szCs w:val="20"/>
              </w:rPr>
            </w:pPr>
          </w:p>
        </w:tc>
        <w:tc>
          <w:tcPr>
            <w:tcW w:w="996" w:type="dxa"/>
            <w:vAlign w:val="center"/>
          </w:tcPr>
          <w:p w:rsidR="00582F61" w:rsidRPr="00A54935" w:rsidRDefault="00582F61" w:rsidP="003B7D33">
            <w:pPr>
              <w:rPr>
                <w:sz w:val="20"/>
                <w:szCs w:val="20"/>
              </w:rPr>
            </w:pPr>
            <w:r w:rsidRPr="00A54935">
              <w:rPr>
                <w:sz w:val="20"/>
                <w:szCs w:val="20"/>
              </w:rPr>
              <w:t>н/д</w:t>
            </w:r>
          </w:p>
        </w:tc>
      </w:tr>
      <w:tr w:rsidR="00A24016" w:rsidRPr="00A54935" w:rsidTr="00B12B04">
        <w:trPr>
          <w:trHeight w:val="20"/>
        </w:trPr>
        <w:tc>
          <w:tcPr>
            <w:tcW w:w="698" w:type="dxa"/>
            <w:shd w:val="clear" w:color="auto" w:fill="auto"/>
            <w:vAlign w:val="center"/>
            <w:hideMark/>
          </w:tcPr>
          <w:p w:rsidR="00A24016" w:rsidRPr="00A54935" w:rsidRDefault="00A24016" w:rsidP="003B7D33">
            <w:pPr>
              <w:jc w:val="both"/>
              <w:rPr>
                <w:b/>
                <w:bCs/>
                <w:sz w:val="20"/>
                <w:szCs w:val="20"/>
              </w:rPr>
            </w:pPr>
            <w:r w:rsidRPr="00A54935">
              <w:rPr>
                <w:b/>
                <w:bCs/>
                <w:sz w:val="20"/>
                <w:szCs w:val="20"/>
              </w:rPr>
              <w:t>10.</w:t>
            </w:r>
          </w:p>
        </w:tc>
        <w:tc>
          <w:tcPr>
            <w:tcW w:w="2970" w:type="dxa"/>
            <w:shd w:val="clear" w:color="auto" w:fill="auto"/>
            <w:vAlign w:val="center"/>
            <w:hideMark/>
          </w:tcPr>
          <w:p w:rsidR="00A24016" w:rsidRPr="00A54935" w:rsidRDefault="00A24016" w:rsidP="003B7D33">
            <w:pPr>
              <w:rPr>
                <w:b/>
                <w:bCs/>
                <w:sz w:val="20"/>
                <w:szCs w:val="20"/>
              </w:rPr>
            </w:pPr>
            <w:r w:rsidRPr="00A54935">
              <w:rPr>
                <w:b/>
                <w:bCs/>
                <w:sz w:val="20"/>
                <w:szCs w:val="20"/>
              </w:rPr>
              <w:t xml:space="preserve">Итого </w:t>
            </w:r>
          </w:p>
        </w:tc>
        <w:tc>
          <w:tcPr>
            <w:tcW w:w="1102" w:type="dxa"/>
            <w:shd w:val="clear" w:color="auto" w:fill="auto"/>
            <w:vAlign w:val="center"/>
          </w:tcPr>
          <w:p w:rsidR="00A24016" w:rsidRPr="00A54935" w:rsidRDefault="00D5472C" w:rsidP="003B7D33">
            <w:pPr>
              <w:jc w:val="center"/>
              <w:rPr>
                <w:rFonts w:eastAsia="Calibri"/>
                <w:b/>
                <w:bCs/>
                <w:sz w:val="20"/>
                <w:szCs w:val="20"/>
                <w:lang w:eastAsia="en-US"/>
              </w:rPr>
            </w:pPr>
            <w:r w:rsidRPr="00A54935">
              <w:rPr>
                <w:rFonts w:eastAsia="Calibri"/>
                <w:b/>
                <w:bCs/>
                <w:sz w:val="20"/>
                <w:szCs w:val="20"/>
                <w:lang w:eastAsia="en-US"/>
              </w:rPr>
              <w:t>192,66</w:t>
            </w:r>
          </w:p>
        </w:tc>
        <w:tc>
          <w:tcPr>
            <w:tcW w:w="973" w:type="dxa"/>
            <w:shd w:val="clear" w:color="auto" w:fill="auto"/>
            <w:vAlign w:val="center"/>
          </w:tcPr>
          <w:p w:rsidR="00A24016" w:rsidRPr="00A54935" w:rsidRDefault="00D5472C" w:rsidP="003B7D33">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A24016" w:rsidRPr="00A54935" w:rsidRDefault="00B12B04" w:rsidP="003B7D33">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A24016" w:rsidRPr="00A54935" w:rsidRDefault="00D5472C" w:rsidP="003B7D33">
            <w:pPr>
              <w:jc w:val="center"/>
              <w:rPr>
                <w:rFonts w:eastAsia="Calibri"/>
                <w:b/>
                <w:bCs/>
                <w:sz w:val="20"/>
                <w:szCs w:val="20"/>
                <w:lang w:eastAsia="en-US"/>
              </w:rPr>
            </w:pPr>
            <w:r w:rsidRPr="00A54935">
              <w:rPr>
                <w:rFonts w:eastAsia="Calibri"/>
                <w:b/>
                <w:bCs/>
                <w:sz w:val="20"/>
                <w:szCs w:val="20"/>
                <w:lang w:eastAsia="en-US"/>
              </w:rPr>
              <w:t>1</w:t>
            </w:r>
            <w:r w:rsidR="002F6427" w:rsidRPr="00A54935">
              <w:rPr>
                <w:rFonts w:eastAsia="Calibri"/>
                <w:b/>
                <w:bCs/>
                <w:sz w:val="20"/>
                <w:szCs w:val="20"/>
                <w:lang w:eastAsia="en-US"/>
              </w:rPr>
              <w:t>69,51</w:t>
            </w:r>
          </w:p>
        </w:tc>
        <w:tc>
          <w:tcPr>
            <w:tcW w:w="876" w:type="dxa"/>
            <w:shd w:val="clear" w:color="auto" w:fill="auto"/>
            <w:vAlign w:val="center"/>
          </w:tcPr>
          <w:p w:rsidR="00A24016" w:rsidRPr="00A54935" w:rsidRDefault="00D5472C" w:rsidP="003B7D33">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A24016" w:rsidRPr="00A54935" w:rsidRDefault="00B12B04" w:rsidP="003B7D33">
            <w:pPr>
              <w:jc w:val="center"/>
              <w:rPr>
                <w:rFonts w:eastAsia="Calibri"/>
                <w:sz w:val="20"/>
                <w:szCs w:val="20"/>
                <w:lang w:eastAsia="en-US"/>
              </w:rPr>
            </w:pPr>
            <w:r w:rsidRPr="00A54935">
              <w:rPr>
                <w:rFonts w:eastAsia="Calibri"/>
                <w:sz w:val="20"/>
                <w:szCs w:val="20"/>
                <w:lang w:eastAsia="en-US"/>
              </w:rPr>
              <w:t>н/д</w:t>
            </w:r>
          </w:p>
        </w:tc>
      </w:tr>
    </w:tbl>
    <w:p w:rsidR="009A60F6" w:rsidRPr="00A24016" w:rsidRDefault="009A60F6" w:rsidP="009A60F6">
      <w:pPr>
        <w:jc w:val="right"/>
      </w:pPr>
    </w:p>
    <w:p w:rsidR="009A60F6" w:rsidRDefault="009A60F6" w:rsidP="009A60F6">
      <w:pPr>
        <w:jc w:val="right"/>
      </w:pPr>
      <w:r w:rsidRPr="00A24016">
        <w:t xml:space="preserve">Таблица </w:t>
      </w:r>
      <w:r w:rsidR="00A24016" w:rsidRPr="00A24016">
        <w:t>8.3</w:t>
      </w:r>
    </w:p>
    <w:p w:rsidR="00A54935" w:rsidRPr="00A24016" w:rsidRDefault="00A54935" w:rsidP="00A54935">
      <w:pPr>
        <w:suppressAutoHyphens w:val="0"/>
        <w:autoSpaceDE w:val="0"/>
        <w:autoSpaceDN w:val="0"/>
        <w:adjustRightInd w:val="0"/>
        <w:ind w:firstLine="567"/>
        <w:jc w:val="both"/>
      </w:pPr>
      <w:r w:rsidRPr="00A24016">
        <w:rPr>
          <w:rFonts w:cs="Times New Roman"/>
          <w:lang w:eastAsia="ru-RU"/>
        </w:rPr>
        <w:t xml:space="preserve">Проектный баланс территории </w:t>
      </w:r>
      <w:r>
        <w:rPr>
          <w:rFonts w:cs="Times New Roman"/>
          <w:lang w:eastAsia="ru-RU"/>
        </w:rPr>
        <w:t>х. Северный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9A60F6" w:rsidRPr="00A54935" w:rsidTr="00D5472C">
        <w:trPr>
          <w:trHeight w:val="20"/>
          <w:tblHeader/>
        </w:trPr>
        <w:tc>
          <w:tcPr>
            <w:tcW w:w="698" w:type="dxa"/>
            <w:vMerge w:val="restart"/>
            <w:shd w:val="clear" w:color="auto" w:fill="auto"/>
            <w:vAlign w:val="center"/>
            <w:hideMark/>
          </w:tcPr>
          <w:p w:rsidR="009A60F6" w:rsidRPr="00A54935" w:rsidRDefault="009A60F6" w:rsidP="001B0F95">
            <w:pPr>
              <w:jc w:val="center"/>
              <w:rPr>
                <w:b/>
                <w:bCs/>
                <w:sz w:val="20"/>
                <w:szCs w:val="20"/>
              </w:rPr>
            </w:pPr>
            <w:bookmarkStart w:id="124" w:name="_Hlk136028076"/>
            <w:r w:rsidRPr="00A54935">
              <w:rPr>
                <w:b/>
                <w:bCs/>
                <w:sz w:val="20"/>
                <w:szCs w:val="20"/>
              </w:rPr>
              <w:t>№ п/п</w:t>
            </w:r>
          </w:p>
        </w:tc>
        <w:tc>
          <w:tcPr>
            <w:tcW w:w="2970" w:type="dxa"/>
            <w:vMerge w:val="restart"/>
            <w:shd w:val="clear" w:color="auto" w:fill="auto"/>
            <w:vAlign w:val="center"/>
            <w:hideMark/>
          </w:tcPr>
          <w:p w:rsidR="009A60F6" w:rsidRPr="00A54935" w:rsidRDefault="009A60F6" w:rsidP="001B0F95">
            <w:pPr>
              <w:jc w:val="center"/>
              <w:rPr>
                <w:b/>
                <w:bCs/>
                <w:sz w:val="20"/>
                <w:szCs w:val="20"/>
              </w:rPr>
            </w:pPr>
            <w:r w:rsidRPr="00A54935">
              <w:rPr>
                <w:b/>
                <w:bCs/>
                <w:sz w:val="20"/>
                <w:szCs w:val="20"/>
              </w:rPr>
              <w:t>Вид территории</w:t>
            </w:r>
          </w:p>
        </w:tc>
        <w:tc>
          <w:tcPr>
            <w:tcW w:w="5986" w:type="dxa"/>
            <w:gridSpan w:val="7"/>
            <w:shd w:val="clear" w:color="auto" w:fill="auto"/>
            <w:vAlign w:val="center"/>
            <w:hideMark/>
          </w:tcPr>
          <w:p w:rsidR="009A60F6" w:rsidRPr="00A54935" w:rsidRDefault="009A60F6" w:rsidP="001B0F95">
            <w:pPr>
              <w:jc w:val="center"/>
              <w:rPr>
                <w:b/>
                <w:bCs/>
                <w:sz w:val="20"/>
                <w:szCs w:val="20"/>
              </w:rPr>
            </w:pPr>
            <w:r w:rsidRPr="00A54935">
              <w:rPr>
                <w:b/>
                <w:bCs/>
                <w:sz w:val="20"/>
                <w:szCs w:val="20"/>
              </w:rPr>
              <w:t>Показатели по этапам развития</w:t>
            </w:r>
          </w:p>
        </w:tc>
      </w:tr>
      <w:tr w:rsidR="009A60F6" w:rsidRPr="00A54935" w:rsidTr="00D5472C">
        <w:trPr>
          <w:trHeight w:val="20"/>
          <w:tblHeader/>
        </w:trPr>
        <w:tc>
          <w:tcPr>
            <w:tcW w:w="698" w:type="dxa"/>
            <w:vMerge/>
            <w:vAlign w:val="center"/>
            <w:hideMark/>
          </w:tcPr>
          <w:p w:rsidR="009A60F6" w:rsidRPr="00A54935" w:rsidRDefault="009A60F6" w:rsidP="001B0F95">
            <w:pPr>
              <w:rPr>
                <w:b/>
                <w:bCs/>
                <w:sz w:val="20"/>
                <w:szCs w:val="20"/>
              </w:rPr>
            </w:pPr>
          </w:p>
        </w:tc>
        <w:tc>
          <w:tcPr>
            <w:tcW w:w="2970" w:type="dxa"/>
            <w:vMerge/>
            <w:vAlign w:val="center"/>
            <w:hideMark/>
          </w:tcPr>
          <w:p w:rsidR="009A60F6" w:rsidRPr="00A54935" w:rsidRDefault="009A60F6" w:rsidP="001B0F95">
            <w:pPr>
              <w:rPr>
                <w:b/>
                <w:bCs/>
                <w:sz w:val="20"/>
                <w:szCs w:val="20"/>
              </w:rPr>
            </w:pPr>
          </w:p>
        </w:tc>
        <w:tc>
          <w:tcPr>
            <w:tcW w:w="3082" w:type="dxa"/>
            <w:gridSpan w:val="4"/>
            <w:shd w:val="clear" w:color="auto" w:fill="auto"/>
            <w:vAlign w:val="center"/>
            <w:hideMark/>
          </w:tcPr>
          <w:p w:rsidR="009A60F6" w:rsidRPr="00A54935" w:rsidRDefault="009A60F6" w:rsidP="001B0F95">
            <w:pPr>
              <w:jc w:val="center"/>
              <w:rPr>
                <w:b/>
                <w:bCs/>
                <w:sz w:val="20"/>
                <w:szCs w:val="20"/>
              </w:rPr>
            </w:pPr>
            <w:r w:rsidRPr="00A54935">
              <w:rPr>
                <w:b/>
                <w:bCs/>
                <w:sz w:val="20"/>
                <w:szCs w:val="20"/>
              </w:rPr>
              <w:t>Существующее состояние</w:t>
            </w:r>
          </w:p>
        </w:tc>
        <w:tc>
          <w:tcPr>
            <w:tcW w:w="2904" w:type="dxa"/>
            <w:gridSpan w:val="3"/>
            <w:shd w:val="clear" w:color="auto" w:fill="auto"/>
            <w:vAlign w:val="center"/>
            <w:hideMark/>
          </w:tcPr>
          <w:p w:rsidR="009A60F6" w:rsidRPr="00A54935" w:rsidRDefault="009A60F6" w:rsidP="001B0F95">
            <w:pPr>
              <w:jc w:val="center"/>
              <w:rPr>
                <w:b/>
                <w:bCs/>
                <w:sz w:val="20"/>
                <w:szCs w:val="20"/>
              </w:rPr>
            </w:pPr>
            <w:r w:rsidRPr="00A54935">
              <w:rPr>
                <w:b/>
                <w:bCs/>
                <w:sz w:val="20"/>
                <w:szCs w:val="20"/>
              </w:rPr>
              <w:t>Расчетный срок</w:t>
            </w:r>
          </w:p>
        </w:tc>
      </w:tr>
      <w:tr w:rsidR="009A60F6" w:rsidRPr="00A54935" w:rsidTr="00D5472C">
        <w:trPr>
          <w:trHeight w:val="20"/>
          <w:tblHeader/>
        </w:trPr>
        <w:tc>
          <w:tcPr>
            <w:tcW w:w="698" w:type="dxa"/>
            <w:vMerge/>
            <w:vAlign w:val="center"/>
            <w:hideMark/>
          </w:tcPr>
          <w:p w:rsidR="009A60F6" w:rsidRPr="00A54935" w:rsidRDefault="009A60F6" w:rsidP="001B0F95">
            <w:pPr>
              <w:rPr>
                <w:b/>
                <w:bCs/>
                <w:sz w:val="20"/>
                <w:szCs w:val="20"/>
              </w:rPr>
            </w:pPr>
          </w:p>
        </w:tc>
        <w:tc>
          <w:tcPr>
            <w:tcW w:w="2970" w:type="dxa"/>
            <w:vMerge/>
            <w:vAlign w:val="center"/>
            <w:hideMark/>
          </w:tcPr>
          <w:p w:rsidR="009A60F6" w:rsidRPr="00A54935" w:rsidRDefault="009A60F6" w:rsidP="001B0F95">
            <w:pPr>
              <w:rPr>
                <w:b/>
                <w:bCs/>
                <w:sz w:val="20"/>
                <w:szCs w:val="20"/>
              </w:rPr>
            </w:pPr>
          </w:p>
        </w:tc>
        <w:tc>
          <w:tcPr>
            <w:tcW w:w="1102"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Кол-во, га</w:t>
            </w:r>
          </w:p>
        </w:tc>
        <w:tc>
          <w:tcPr>
            <w:tcW w:w="973"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 к итогу</w:t>
            </w:r>
          </w:p>
        </w:tc>
        <w:tc>
          <w:tcPr>
            <w:tcW w:w="996"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м2/чел</w:t>
            </w:r>
          </w:p>
        </w:tc>
        <w:tc>
          <w:tcPr>
            <w:tcW w:w="1043" w:type="dxa"/>
            <w:gridSpan w:val="2"/>
            <w:shd w:val="clear" w:color="auto" w:fill="auto"/>
            <w:vAlign w:val="center"/>
            <w:hideMark/>
          </w:tcPr>
          <w:p w:rsidR="009A60F6" w:rsidRPr="00A54935" w:rsidRDefault="009A60F6" w:rsidP="001B0F95">
            <w:pPr>
              <w:jc w:val="center"/>
              <w:rPr>
                <w:b/>
                <w:bCs/>
                <w:sz w:val="20"/>
                <w:szCs w:val="20"/>
              </w:rPr>
            </w:pPr>
            <w:r w:rsidRPr="00A54935">
              <w:rPr>
                <w:b/>
                <w:bCs/>
                <w:sz w:val="20"/>
                <w:szCs w:val="20"/>
              </w:rPr>
              <w:t>Кол-во, га</w:t>
            </w:r>
          </w:p>
        </w:tc>
        <w:tc>
          <w:tcPr>
            <w:tcW w:w="876"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 к итогу</w:t>
            </w:r>
          </w:p>
        </w:tc>
        <w:tc>
          <w:tcPr>
            <w:tcW w:w="996"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м2/чел</w:t>
            </w:r>
          </w:p>
        </w:tc>
      </w:tr>
      <w:tr w:rsidR="009A60F6" w:rsidRPr="00A54935" w:rsidTr="00D5472C">
        <w:trPr>
          <w:trHeight w:val="20"/>
          <w:tblHeader/>
        </w:trPr>
        <w:tc>
          <w:tcPr>
            <w:tcW w:w="698"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1</w:t>
            </w:r>
          </w:p>
        </w:tc>
        <w:tc>
          <w:tcPr>
            <w:tcW w:w="2970"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2</w:t>
            </w:r>
          </w:p>
        </w:tc>
        <w:tc>
          <w:tcPr>
            <w:tcW w:w="1102"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3</w:t>
            </w:r>
          </w:p>
        </w:tc>
        <w:tc>
          <w:tcPr>
            <w:tcW w:w="973"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4</w:t>
            </w:r>
          </w:p>
        </w:tc>
        <w:tc>
          <w:tcPr>
            <w:tcW w:w="996" w:type="dxa"/>
            <w:shd w:val="clear" w:color="auto" w:fill="auto"/>
            <w:vAlign w:val="center"/>
            <w:hideMark/>
          </w:tcPr>
          <w:p w:rsidR="009A60F6" w:rsidRPr="00A54935" w:rsidRDefault="009A60F6" w:rsidP="001B0F95">
            <w:pPr>
              <w:jc w:val="center"/>
              <w:rPr>
                <w:b/>
                <w:bCs/>
                <w:sz w:val="20"/>
                <w:szCs w:val="20"/>
              </w:rPr>
            </w:pPr>
            <w:r w:rsidRPr="00A54935">
              <w:rPr>
                <w:b/>
                <w:bCs/>
                <w:sz w:val="20"/>
                <w:szCs w:val="20"/>
              </w:rPr>
              <w:t>5</w:t>
            </w:r>
          </w:p>
        </w:tc>
        <w:tc>
          <w:tcPr>
            <w:tcW w:w="1043" w:type="dxa"/>
            <w:gridSpan w:val="2"/>
            <w:shd w:val="clear" w:color="auto" w:fill="auto"/>
            <w:vAlign w:val="center"/>
            <w:hideMark/>
          </w:tcPr>
          <w:p w:rsidR="009A60F6" w:rsidRPr="00A54935" w:rsidRDefault="009A60F6" w:rsidP="001B0F95">
            <w:pPr>
              <w:jc w:val="center"/>
              <w:rPr>
                <w:b/>
                <w:bCs/>
                <w:sz w:val="20"/>
                <w:szCs w:val="20"/>
              </w:rPr>
            </w:pPr>
            <w:r w:rsidRPr="00A54935">
              <w:rPr>
                <w:b/>
                <w:bCs/>
                <w:sz w:val="20"/>
                <w:szCs w:val="20"/>
              </w:rPr>
              <w:t>6</w:t>
            </w:r>
          </w:p>
        </w:tc>
        <w:tc>
          <w:tcPr>
            <w:tcW w:w="876" w:type="dxa"/>
            <w:shd w:val="clear" w:color="auto" w:fill="auto"/>
            <w:vAlign w:val="center"/>
          </w:tcPr>
          <w:p w:rsidR="009A60F6" w:rsidRPr="00A54935" w:rsidRDefault="009A60F6" w:rsidP="001B0F95">
            <w:pPr>
              <w:jc w:val="center"/>
              <w:rPr>
                <w:b/>
                <w:bCs/>
                <w:sz w:val="20"/>
                <w:szCs w:val="20"/>
              </w:rPr>
            </w:pPr>
            <w:r w:rsidRPr="00A54935">
              <w:rPr>
                <w:b/>
                <w:bCs/>
                <w:sz w:val="20"/>
                <w:szCs w:val="20"/>
              </w:rPr>
              <w:t>7</w:t>
            </w:r>
          </w:p>
        </w:tc>
        <w:tc>
          <w:tcPr>
            <w:tcW w:w="996" w:type="dxa"/>
            <w:shd w:val="clear" w:color="auto" w:fill="auto"/>
            <w:vAlign w:val="center"/>
          </w:tcPr>
          <w:p w:rsidR="009A60F6" w:rsidRPr="00A54935" w:rsidRDefault="009A60F6" w:rsidP="001B0F95">
            <w:pPr>
              <w:jc w:val="center"/>
              <w:rPr>
                <w:b/>
                <w:bCs/>
                <w:sz w:val="20"/>
                <w:szCs w:val="20"/>
              </w:rPr>
            </w:pPr>
            <w:r w:rsidRPr="00A54935">
              <w:rPr>
                <w:b/>
                <w:bCs/>
                <w:sz w:val="20"/>
                <w:szCs w:val="20"/>
              </w:rPr>
              <w:t>8</w:t>
            </w:r>
          </w:p>
        </w:tc>
      </w:tr>
      <w:tr w:rsidR="00D5472C" w:rsidRPr="00A54935" w:rsidTr="00D5472C">
        <w:trPr>
          <w:trHeight w:val="20"/>
        </w:trPr>
        <w:tc>
          <w:tcPr>
            <w:tcW w:w="698" w:type="dxa"/>
            <w:shd w:val="clear" w:color="auto" w:fill="auto"/>
            <w:vAlign w:val="center"/>
            <w:hideMark/>
          </w:tcPr>
          <w:p w:rsidR="00D5472C" w:rsidRPr="00A54935" w:rsidRDefault="00D5472C" w:rsidP="001B0F95">
            <w:pPr>
              <w:jc w:val="both"/>
              <w:rPr>
                <w:sz w:val="20"/>
                <w:szCs w:val="20"/>
              </w:rPr>
            </w:pPr>
            <w:r w:rsidRPr="00A54935">
              <w:rPr>
                <w:sz w:val="20"/>
                <w:szCs w:val="20"/>
              </w:rPr>
              <w:t> </w:t>
            </w:r>
          </w:p>
        </w:tc>
        <w:tc>
          <w:tcPr>
            <w:tcW w:w="2970" w:type="dxa"/>
            <w:shd w:val="clear" w:color="auto" w:fill="auto"/>
            <w:vAlign w:val="center"/>
            <w:hideMark/>
          </w:tcPr>
          <w:p w:rsidR="00D5472C" w:rsidRPr="00A54935" w:rsidRDefault="00D5472C" w:rsidP="001B0F95">
            <w:pPr>
              <w:rPr>
                <w:b/>
                <w:bCs/>
                <w:sz w:val="20"/>
                <w:szCs w:val="20"/>
              </w:rPr>
            </w:pPr>
            <w:r w:rsidRPr="00A54935">
              <w:rPr>
                <w:b/>
                <w:bCs/>
                <w:sz w:val="20"/>
                <w:szCs w:val="20"/>
              </w:rPr>
              <w:t xml:space="preserve">Общая площадь земель </w:t>
            </w:r>
            <w:r w:rsidRPr="00A54935">
              <w:rPr>
                <w:sz w:val="20"/>
                <w:szCs w:val="20"/>
              </w:rPr>
              <w:t>(населенного пункта в установленных границах)</w:t>
            </w:r>
            <w:r w:rsidRPr="00A54935">
              <w:rPr>
                <w:b/>
                <w:bCs/>
                <w:sz w:val="20"/>
                <w:szCs w:val="20"/>
              </w:rPr>
              <w:t>, всего</w:t>
            </w:r>
          </w:p>
        </w:tc>
        <w:tc>
          <w:tcPr>
            <w:tcW w:w="1102" w:type="dxa"/>
            <w:shd w:val="clear" w:color="auto" w:fill="auto"/>
            <w:vAlign w:val="center"/>
          </w:tcPr>
          <w:p w:rsidR="00D5472C" w:rsidRPr="00A54935" w:rsidRDefault="00D5472C" w:rsidP="00AF1C99">
            <w:pPr>
              <w:jc w:val="center"/>
              <w:rPr>
                <w:sz w:val="20"/>
                <w:szCs w:val="20"/>
              </w:rPr>
            </w:pPr>
            <w:r w:rsidRPr="00A54935">
              <w:rPr>
                <w:rFonts w:eastAsia="Calibri"/>
                <w:b/>
                <w:bCs/>
                <w:sz w:val="20"/>
                <w:szCs w:val="20"/>
                <w:lang w:eastAsia="en-US"/>
              </w:rPr>
              <w:t>239,35</w:t>
            </w:r>
          </w:p>
        </w:tc>
        <w:tc>
          <w:tcPr>
            <w:tcW w:w="973" w:type="dxa"/>
            <w:shd w:val="clear" w:color="auto" w:fill="auto"/>
            <w:vAlign w:val="center"/>
          </w:tcPr>
          <w:p w:rsidR="00D5472C" w:rsidRPr="00A54935" w:rsidRDefault="00376382" w:rsidP="00AF1C99">
            <w:pPr>
              <w:jc w:val="center"/>
              <w:rPr>
                <w:b/>
                <w:color w:val="000000" w:themeColor="text1"/>
                <w:sz w:val="20"/>
                <w:szCs w:val="20"/>
              </w:rPr>
            </w:pPr>
            <w:r w:rsidRPr="00A54935">
              <w:rPr>
                <w:b/>
                <w:color w:val="000000" w:themeColor="text1"/>
                <w:sz w:val="20"/>
                <w:szCs w:val="20"/>
              </w:rPr>
              <w:t>100</w:t>
            </w:r>
          </w:p>
        </w:tc>
        <w:tc>
          <w:tcPr>
            <w:tcW w:w="996" w:type="dxa"/>
            <w:shd w:val="clear" w:color="auto" w:fill="auto"/>
            <w:vAlign w:val="center"/>
          </w:tcPr>
          <w:p w:rsidR="00D5472C"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D5472C" w:rsidRPr="00A54935" w:rsidRDefault="00D5472C" w:rsidP="001B0F95">
            <w:pPr>
              <w:jc w:val="center"/>
              <w:rPr>
                <w:rFonts w:eastAsia="Calibri"/>
                <w:b/>
                <w:bCs/>
                <w:sz w:val="20"/>
                <w:szCs w:val="20"/>
                <w:lang w:eastAsia="en-US"/>
              </w:rPr>
            </w:pPr>
            <w:r w:rsidRPr="00A54935">
              <w:rPr>
                <w:rFonts w:eastAsia="Calibri"/>
                <w:b/>
                <w:bCs/>
                <w:sz w:val="20"/>
                <w:szCs w:val="20"/>
                <w:lang w:eastAsia="en-US"/>
              </w:rPr>
              <w:t>2</w:t>
            </w:r>
            <w:r w:rsidR="00677A92" w:rsidRPr="00A54935">
              <w:rPr>
                <w:rFonts w:eastAsia="Calibri"/>
                <w:b/>
                <w:bCs/>
                <w:sz w:val="20"/>
                <w:szCs w:val="20"/>
                <w:lang w:eastAsia="en-US"/>
              </w:rPr>
              <w:t>15,4</w:t>
            </w:r>
          </w:p>
        </w:tc>
        <w:tc>
          <w:tcPr>
            <w:tcW w:w="876" w:type="dxa"/>
            <w:shd w:val="clear" w:color="auto" w:fill="auto"/>
            <w:vAlign w:val="center"/>
          </w:tcPr>
          <w:p w:rsidR="00D5472C" w:rsidRPr="00A54935" w:rsidRDefault="00376382" w:rsidP="001B0F95">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D5472C" w:rsidRPr="00A54935" w:rsidRDefault="00B12B04" w:rsidP="001B0F95">
            <w:pPr>
              <w:jc w:val="center"/>
              <w:rPr>
                <w:rFonts w:eastAsia="Calibri"/>
                <w:sz w:val="20"/>
                <w:szCs w:val="20"/>
                <w:lang w:eastAsia="en-US"/>
              </w:rPr>
            </w:pPr>
            <w:r w:rsidRPr="00A54935">
              <w:rPr>
                <w:rFonts w:eastAsia="Calibri"/>
                <w:sz w:val="20"/>
                <w:szCs w:val="20"/>
                <w:lang w:eastAsia="en-US"/>
              </w:rPr>
              <w:t>н/д</w:t>
            </w:r>
          </w:p>
        </w:tc>
      </w:tr>
      <w:tr w:rsidR="009A60F6" w:rsidRPr="00A54935" w:rsidTr="00D5472C">
        <w:trPr>
          <w:trHeight w:val="20"/>
        </w:trPr>
        <w:tc>
          <w:tcPr>
            <w:tcW w:w="698" w:type="dxa"/>
            <w:shd w:val="clear" w:color="auto" w:fill="auto"/>
            <w:vAlign w:val="center"/>
            <w:hideMark/>
          </w:tcPr>
          <w:p w:rsidR="009A60F6" w:rsidRPr="00A54935" w:rsidRDefault="009A60F6" w:rsidP="001B0F95">
            <w:pPr>
              <w:jc w:val="both"/>
              <w:rPr>
                <w:sz w:val="20"/>
                <w:szCs w:val="20"/>
              </w:rPr>
            </w:pPr>
            <w:r w:rsidRPr="00A54935">
              <w:rPr>
                <w:sz w:val="20"/>
                <w:szCs w:val="20"/>
              </w:rPr>
              <w:t>1.</w:t>
            </w:r>
          </w:p>
        </w:tc>
        <w:tc>
          <w:tcPr>
            <w:tcW w:w="2970" w:type="dxa"/>
            <w:shd w:val="clear" w:color="auto" w:fill="auto"/>
            <w:vAlign w:val="center"/>
            <w:hideMark/>
          </w:tcPr>
          <w:p w:rsidR="009A60F6" w:rsidRPr="00A54935" w:rsidRDefault="009A60F6" w:rsidP="001B0F95">
            <w:pPr>
              <w:jc w:val="both"/>
              <w:rPr>
                <w:b/>
                <w:bCs/>
                <w:sz w:val="20"/>
                <w:szCs w:val="20"/>
              </w:rPr>
            </w:pPr>
            <w:r w:rsidRPr="00A54935">
              <w:rPr>
                <w:b/>
                <w:bCs/>
                <w:sz w:val="20"/>
                <w:szCs w:val="20"/>
              </w:rPr>
              <w:t>Жилая зона,</w:t>
            </w:r>
            <w:r w:rsidRPr="00A54935">
              <w:rPr>
                <w:sz w:val="20"/>
                <w:szCs w:val="20"/>
              </w:rPr>
              <w:t xml:space="preserve"> в том числе:</w:t>
            </w:r>
          </w:p>
        </w:tc>
        <w:tc>
          <w:tcPr>
            <w:tcW w:w="1102" w:type="dxa"/>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130,45</w:t>
            </w:r>
          </w:p>
        </w:tc>
        <w:tc>
          <w:tcPr>
            <w:tcW w:w="973"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54,5</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130,45</w:t>
            </w:r>
          </w:p>
        </w:tc>
        <w:tc>
          <w:tcPr>
            <w:tcW w:w="876" w:type="dxa"/>
            <w:vMerge w:val="restart"/>
            <w:shd w:val="clear" w:color="auto" w:fill="auto"/>
            <w:vAlign w:val="center"/>
          </w:tcPr>
          <w:p w:rsidR="009A60F6" w:rsidRPr="00A54935" w:rsidRDefault="00582F61" w:rsidP="00BC204E">
            <w:pPr>
              <w:jc w:val="center"/>
              <w:rPr>
                <w:rFonts w:eastAsia="Calibri"/>
                <w:sz w:val="20"/>
                <w:szCs w:val="20"/>
                <w:lang w:eastAsia="en-US"/>
              </w:rPr>
            </w:pPr>
            <w:r w:rsidRPr="00A54935">
              <w:rPr>
                <w:rFonts w:eastAsia="Calibri"/>
                <w:sz w:val="20"/>
                <w:szCs w:val="20"/>
                <w:lang w:eastAsia="en-US"/>
              </w:rPr>
              <w:t>55,08</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н/д</w:t>
            </w:r>
          </w:p>
        </w:tc>
      </w:tr>
      <w:tr w:rsidR="009A60F6" w:rsidRPr="00A54935" w:rsidTr="00D5472C">
        <w:trPr>
          <w:trHeight w:val="20"/>
        </w:trPr>
        <w:tc>
          <w:tcPr>
            <w:tcW w:w="698" w:type="dxa"/>
            <w:shd w:val="clear" w:color="auto" w:fill="auto"/>
            <w:vAlign w:val="center"/>
            <w:hideMark/>
          </w:tcPr>
          <w:p w:rsidR="009A60F6" w:rsidRPr="00A54935" w:rsidRDefault="009A60F6" w:rsidP="001B0F95">
            <w:pPr>
              <w:jc w:val="both"/>
              <w:rPr>
                <w:sz w:val="20"/>
                <w:szCs w:val="20"/>
              </w:rPr>
            </w:pPr>
            <w:r w:rsidRPr="00A54935">
              <w:rPr>
                <w:sz w:val="20"/>
                <w:szCs w:val="20"/>
              </w:rPr>
              <w:t>1.1.</w:t>
            </w:r>
          </w:p>
        </w:tc>
        <w:tc>
          <w:tcPr>
            <w:tcW w:w="2970" w:type="dxa"/>
            <w:shd w:val="clear" w:color="auto" w:fill="auto"/>
            <w:vAlign w:val="center"/>
            <w:hideMark/>
          </w:tcPr>
          <w:p w:rsidR="009A60F6" w:rsidRPr="00A54935" w:rsidRDefault="009A60F6" w:rsidP="001B0F95">
            <w:pPr>
              <w:rPr>
                <w:sz w:val="20"/>
                <w:szCs w:val="20"/>
              </w:rPr>
            </w:pPr>
            <w:r w:rsidRPr="00A54935">
              <w:rPr>
                <w:sz w:val="20"/>
                <w:szCs w:val="20"/>
              </w:rPr>
              <w:t>Зона застройки индивидуальными жилыми домами</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130,45</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130,45</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517"/>
        </w:trPr>
        <w:tc>
          <w:tcPr>
            <w:tcW w:w="698" w:type="dxa"/>
            <w:vMerge w:val="restart"/>
            <w:shd w:val="clear" w:color="auto" w:fill="auto"/>
            <w:vAlign w:val="center"/>
            <w:hideMark/>
          </w:tcPr>
          <w:p w:rsidR="009A60F6" w:rsidRPr="00A54935" w:rsidRDefault="009A60F6" w:rsidP="001B0F95">
            <w:pPr>
              <w:jc w:val="both"/>
              <w:rPr>
                <w:sz w:val="20"/>
                <w:szCs w:val="20"/>
              </w:rPr>
            </w:pPr>
            <w:r w:rsidRPr="00A54935">
              <w:rPr>
                <w:sz w:val="20"/>
                <w:szCs w:val="20"/>
              </w:rPr>
              <w:t>2.</w:t>
            </w:r>
          </w:p>
        </w:tc>
        <w:tc>
          <w:tcPr>
            <w:tcW w:w="2970" w:type="dxa"/>
            <w:vMerge w:val="restart"/>
            <w:shd w:val="clear" w:color="auto" w:fill="auto"/>
            <w:vAlign w:val="center"/>
            <w:hideMark/>
          </w:tcPr>
          <w:p w:rsidR="009A60F6" w:rsidRPr="00A54935" w:rsidRDefault="009A60F6" w:rsidP="001B0F95">
            <w:pPr>
              <w:jc w:val="both"/>
              <w:rPr>
                <w:b/>
                <w:bCs/>
                <w:sz w:val="20"/>
                <w:szCs w:val="20"/>
              </w:rPr>
            </w:pPr>
            <w:r w:rsidRPr="00A54935">
              <w:rPr>
                <w:b/>
                <w:bCs/>
                <w:sz w:val="20"/>
                <w:szCs w:val="20"/>
              </w:rPr>
              <w:t>Общественно-деловая зона</w:t>
            </w:r>
          </w:p>
        </w:tc>
        <w:tc>
          <w:tcPr>
            <w:tcW w:w="1102" w:type="dxa"/>
            <w:vMerge w:val="restart"/>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3,03</w:t>
            </w:r>
          </w:p>
        </w:tc>
        <w:tc>
          <w:tcPr>
            <w:tcW w:w="973"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1,27</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vMerge w:val="restart"/>
            <w:shd w:val="clear" w:color="auto" w:fill="auto"/>
            <w:vAlign w:val="center"/>
          </w:tcPr>
          <w:p w:rsidR="009A60F6" w:rsidRPr="00A54935" w:rsidRDefault="00935CB0" w:rsidP="001B0F95">
            <w:pPr>
              <w:jc w:val="center"/>
              <w:rPr>
                <w:rFonts w:eastAsia="Calibri"/>
                <w:b/>
                <w:bCs/>
                <w:sz w:val="20"/>
                <w:szCs w:val="20"/>
                <w:lang w:eastAsia="en-US"/>
              </w:rPr>
            </w:pPr>
            <w:r w:rsidRPr="00A54935">
              <w:rPr>
                <w:rFonts w:eastAsia="Calibri"/>
                <w:b/>
                <w:bCs/>
                <w:sz w:val="20"/>
                <w:szCs w:val="20"/>
                <w:lang w:eastAsia="en-US"/>
              </w:rPr>
              <w:t>4,39</w:t>
            </w:r>
          </w:p>
        </w:tc>
        <w:tc>
          <w:tcPr>
            <w:tcW w:w="87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2,64</w:t>
            </w:r>
          </w:p>
        </w:tc>
        <w:tc>
          <w:tcPr>
            <w:tcW w:w="99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н/д</w:t>
            </w:r>
          </w:p>
        </w:tc>
      </w:tr>
      <w:tr w:rsidR="009A60F6" w:rsidRPr="00A54935" w:rsidTr="00D5472C">
        <w:trPr>
          <w:trHeight w:val="517"/>
        </w:trPr>
        <w:tc>
          <w:tcPr>
            <w:tcW w:w="698" w:type="dxa"/>
            <w:vMerge/>
            <w:vAlign w:val="center"/>
            <w:hideMark/>
          </w:tcPr>
          <w:p w:rsidR="009A60F6" w:rsidRPr="00A54935" w:rsidRDefault="009A60F6" w:rsidP="001B0F95">
            <w:pPr>
              <w:rPr>
                <w:sz w:val="20"/>
                <w:szCs w:val="20"/>
              </w:rPr>
            </w:pPr>
          </w:p>
        </w:tc>
        <w:tc>
          <w:tcPr>
            <w:tcW w:w="2970" w:type="dxa"/>
            <w:vMerge/>
            <w:vAlign w:val="center"/>
            <w:hideMark/>
          </w:tcPr>
          <w:p w:rsidR="009A60F6" w:rsidRPr="00A54935" w:rsidRDefault="009A60F6" w:rsidP="001B0F95">
            <w:pPr>
              <w:rPr>
                <w:b/>
                <w:bCs/>
                <w:sz w:val="20"/>
                <w:szCs w:val="20"/>
              </w:rPr>
            </w:pPr>
          </w:p>
        </w:tc>
        <w:tc>
          <w:tcPr>
            <w:tcW w:w="1102" w:type="dxa"/>
            <w:vMerge/>
            <w:vAlign w:val="center"/>
            <w:hideMark/>
          </w:tcPr>
          <w:p w:rsidR="009A60F6" w:rsidRPr="00A54935" w:rsidRDefault="009A60F6" w:rsidP="001B0F95">
            <w:pPr>
              <w:rPr>
                <w:b/>
                <w:bCs/>
                <w:sz w:val="20"/>
                <w:szCs w:val="20"/>
              </w:rPr>
            </w:pPr>
          </w:p>
        </w:tc>
        <w:tc>
          <w:tcPr>
            <w:tcW w:w="973" w:type="dxa"/>
            <w:vMerge/>
            <w:vAlign w:val="center"/>
            <w:hideMark/>
          </w:tcPr>
          <w:p w:rsidR="009A60F6" w:rsidRPr="00A54935" w:rsidRDefault="009A60F6" w:rsidP="001B0F95">
            <w:pPr>
              <w:rPr>
                <w:sz w:val="20"/>
                <w:szCs w:val="20"/>
              </w:rPr>
            </w:pPr>
          </w:p>
        </w:tc>
        <w:tc>
          <w:tcPr>
            <w:tcW w:w="996" w:type="dxa"/>
            <w:vMerge/>
            <w:vAlign w:val="center"/>
            <w:hideMark/>
          </w:tcPr>
          <w:p w:rsidR="009A60F6" w:rsidRPr="00A54935" w:rsidRDefault="009A60F6" w:rsidP="001B0F95">
            <w:pPr>
              <w:rPr>
                <w:sz w:val="20"/>
                <w:szCs w:val="20"/>
              </w:rPr>
            </w:pPr>
          </w:p>
        </w:tc>
        <w:tc>
          <w:tcPr>
            <w:tcW w:w="1043" w:type="dxa"/>
            <w:gridSpan w:val="2"/>
            <w:vMerge/>
            <w:vAlign w:val="center"/>
            <w:hideMark/>
          </w:tcPr>
          <w:p w:rsidR="009A60F6" w:rsidRPr="00A54935" w:rsidRDefault="009A60F6" w:rsidP="001B0F95">
            <w:pPr>
              <w:rPr>
                <w:b/>
                <w:bCs/>
                <w:sz w:val="20"/>
                <w:szCs w:val="20"/>
              </w:rPr>
            </w:pPr>
          </w:p>
        </w:tc>
        <w:tc>
          <w:tcPr>
            <w:tcW w:w="876" w:type="dxa"/>
            <w:vMerge/>
            <w:vAlign w:val="center"/>
            <w:hideMark/>
          </w:tcPr>
          <w:p w:rsidR="009A60F6" w:rsidRPr="00A54935" w:rsidRDefault="009A60F6" w:rsidP="001B0F95">
            <w:pPr>
              <w:rPr>
                <w:sz w:val="20"/>
                <w:szCs w:val="20"/>
              </w:rPr>
            </w:pPr>
          </w:p>
        </w:tc>
        <w:tc>
          <w:tcPr>
            <w:tcW w:w="996" w:type="dxa"/>
            <w:vMerge/>
            <w:vAlign w:val="center"/>
            <w:hideMark/>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9A60F6" w:rsidP="001B0F95">
            <w:pPr>
              <w:jc w:val="both"/>
              <w:rPr>
                <w:sz w:val="20"/>
                <w:szCs w:val="20"/>
              </w:rPr>
            </w:pPr>
            <w:r w:rsidRPr="00A54935">
              <w:rPr>
                <w:sz w:val="20"/>
                <w:szCs w:val="20"/>
              </w:rPr>
              <w:t>2.1.</w:t>
            </w:r>
          </w:p>
        </w:tc>
        <w:tc>
          <w:tcPr>
            <w:tcW w:w="2970" w:type="dxa"/>
            <w:shd w:val="clear" w:color="auto" w:fill="auto"/>
            <w:vAlign w:val="center"/>
            <w:hideMark/>
          </w:tcPr>
          <w:p w:rsidR="009A60F6" w:rsidRPr="00A54935" w:rsidRDefault="009A60F6" w:rsidP="001B0F95">
            <w:pPr>
              <w:rPr>
                <w:sz w:val="20"/>
                <w:szCs w:val="20"/>
              </w:rPr>
            </w:pPr>
            <w:r w:rsidRPr="00A54935">
              <w:rPr>
                <w:sz w:val="20"/>
                <w:szCs w:val="20"/>
              </w:rPr>
              <w:t>Многофункциональная общественно-деловая зона</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2,8</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2F6427" w:rsidP="001B0F95">
            <w:pPr>
              <w:jc w:val="center"/>
              <w:rPr>
                <w:sz w:val="20"/>
                <w:szCs w:val="20"/>
              </w:rPr>
            </w:pPr>
            <w:r w:rsidRPr="00A54935">
              <w:rPr>
                <w:sz w:val="20"/>
                <w:szCs w:val="20"/>
              </w:rPr>
              <w:t>4,16</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9A60F6" w:rsidP="001B0F95">
            <w:pPr>
              <w:jc w:val="both"/>
              <w:rPr>
                <w:sz w:val="20"/>
                <w:szCs w:val="20"/>
              </w:rPr>
            </w:pPr>
            <w:r w:rsidRPr="00A54935">
              <w:rPr>
                <w:sz w:val="20"/>
                <w:szCs w:val="20"/>
              </w:rPr>
              <w:t>2.2.</w:t>
            </w:r>
          </w:p>
        </w:tc>
        <w:tc>
          <w:tcPr>
            <w:tcW w:w="2970" w:type="dxa"/>
            <w:shd w:val="clear" w:color="auto" w:fill="auto"/>
            <w:vAlign w:val="center"/>
            <w:hideMark/>
          </w:tcPr>
          <w:p w:rsidR="009A60F6" w:rsidRPr="00A54935" w:rsidRDefault="009A60F6" w:rsidP="001B0F95">
            <w:pPr>
              <w:rPr>
                <w:sz w:val="20"/>
                <w:szCs w:val="20"/>
              </w:rPr>
            </w:pPr>
            <w:r w:rsidRPr="00A54935">
              <w:rPr>
                <w:sz w:val="20"/>
                <w:szCs w:val="20"/>
              </w:rPr>
              <w:t>Зона специализированной общественной застройки</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0,23</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0,2</w:t>
            </w:r>
            <w:r w:rsidR="002F6427" w:rsidRPr="00A54935">
              <w:rPr>
                <w:sz w:val="20"/>
                <w:szCs w:val="20"/>
              </w:rPr>
              <w:t>3</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sz w:val="20"/>
                <w:szCs w:val="20"/>
              </w:rPr>
            </w:pPr>
            <w:r w:rsidRPr="00A54935">
              <w:rPr>
                <w:sz w:val="20"/>
                <w:szCs w:val="20"/>
              </w:rPr>
              <w:t>3</w:t>
            </w:r>
            <w:r w:rsidR="009A60F6" w:rsidRPr="00A54935">
              <w:rPr>
                <w:sz w:val="20"/>
                <w:szCs w:val="20"/>
              </w:rPr>
              <w:t>.</w:t>
            </w:r>
          </w:p>
        </w:tc>
        <w:tc>
          <w:tcPr>
            <w:tcW w:w="2970" w:type="dxa"/>
            <w:shd w:val="clear" w:color="auto" w:fill="auto"/>
            <w:vAlign w:val="center"/>
            <w:hideMark/>
          </w:tcPr>
          <w:p w:rsidR="009A60F6" w:rsidRPr="00A54935" w:rsidRDefault="009A60F6" w:rsidP="001B0F95">
            <w:pPr>
              <w:rPr>
                <w:b/>
                <w:bCs/>
                <w:sz w:val="20"/>
                <w:szCs w:val="20"/>
              </w:rPr>
            </w:pPr>
            <w:r w:rsidRPr="00A54935">
              <w:rPr>
                <w:b/>
                <w:bCs/>
                <w:sz w:val="20"/>
                <w:szCs w:val="20"/>
              </w:rPr>
              <w:t xml:space="preserve">Зона </w:t>
            </w:r>
            <w:r w:rsidR="001A7A12" w:rsidRPr="00A54935">
              <w:rPr>
                <w:b/>
                <w:bCs/>
                <w:sz w:val="20"/>
                <w:szCs w:val="20"/>
              </w:rPr>
              <w:t xml:space="preserve">производственной, </w:t>
            </w:r>
            <w:r w:rsidRPr="00A54935">
              <w:rPr>
                <w:b/>
                <w:bCs/>
                <w:sz w:val="20"/>
                <w:szCs w:val="20"/>
              </w:rPr>
              <w:t>инженерной и транспортной инфраструктур</w:t>
            </w:r>
          </w:p>
        </w:tc>
        <w:tc>
          <w:tcPr>
            <w:tcW w:w="1102" w:type="dxa"/>
            <w:shd w:val="clear" w:color="auto" w:fill="auto"/>
            <w:vAlign w:val="center"/>
          </w:tcPr>
          <w:p w:rsidR="009A60F6" w:rsidRPr="00A54935" w:rsidRDefault="00935CB0" w:rsidP="001B0F95">
            <w:pPr>
              <w:jc w:val="center"/>
              <w:rPr>
                <w:rFonts w:eastAsia="Calibri"/>
                <w:b/>
                <w:bCs/>
                <w:sz w:val="20"/>
                <w:szCs w:val="20"/>
                <w:lang w:eastAsia="en-US"/>
              </w:rPr>
            </w:pPr>
            <w:r w:rsidRPr="00A54935">
              <w:rPr>
                <w:rFonts w:eastAsia="Calibri"/>
                <w:b/>
                <w:bCs/>
                <w:sz w:val="20"/>
                <w:szCs w:val="20"/>
                <w:lang w:eastAsia="en-US"/>
              </w:rPr>
              <w:t>11,66</w:t>
            </w:r>
          </w:p>
        </w:tc>
        <w:tc>
          <w:tcPr>
            <w:tcW w:w="973"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2,95</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9A60F6" w:rsidRPr="00A54935" w:rsidRDefault="00677A92" w:rsidP="006F62F3">
            <w:pPr>
              <w:jc w:val="center"/>
              <w:rPr>
                <w:rFonts w:eastAsia="Calibri"/>
                <w:b/>
                <w:bCs/>
                <w:sz w:val="20"/>
                <w:szCs w:val="20"/>
                <w:lang w:eastAsia="en-US"/>
              </w:rPr>
            </w:pPr>
            <w:r w:rsidRPr="00A54935">
              <w:rPr>
                <w:rFonts w:eastAsia="Calibri"/>
                <w:b/>
                <w:bCs/>
                <w:sz w:val="20"/>
                <w:szCs w:val="20"/>
                <w:lang w:eastAsia="en-US"/>
              </w:rPr>
              <w:t>7,05</w:t>
            </w:r>
          </w:p>
        </w:tc>
        <w:tc>
          <w:tcPr>
            <w:tcW w:w="87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2,98</w:t>
            </w:r>
          </w:p>
        </w:tc>
        <w:tc>
          <w:tcPr>
            <w:tcW w:w="99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н/д</w:t>
            </w:r>
          </w:p>
        </w:tc>
      </w:tr>
      <w:tr w:rsidR="001A7A12" w:rsidRPr="00A54935" w:rsidTr="00D5472C">
        <w:trPr>
          <w:trHeight w:val="20"/>
        </w:trPr>
        <w:tc>
          <w:tcPr>
            <w:tcW w:w="698" w:type="dxa"/>
            <w:shd w:val="clear" w:color="auto" w:fill="auto"/>
            <w:vAlign w:val="center"/>
            <w:hideMark/>
          </w:tcPr>
          <w:p w:rsidR="001A7A12" w:rsidRPr="00A54935" w:rsidRDefault="005D6900" w:rsidP="001B0F95">
            <w:pPr>
              <w:jc w:val="both"/>
              <w:rPr>
                <w:sz w:val="20"/>
                <w:szCs w:val="20"/>
              </w:rPr>
            </w:pPr>
            <w:r w:rsidRPr="00A54935">
              <w:rPr>
                <w:sz w:val="20"/>
                <w:szCs w:val="20"/>
              </w:rPr>
              <w:t>3</w:t>
            </w:r>
            <w:r w:rsidR="001A7A12" w:rsidRPr="00A54935">
              <w:rPr>
                <w:sz w:val="20"/>
                <w:szCs w:val="20"/>
              </w:rPr>
              <w:t>.1.</w:t>
            </w:r>
          </w:p>
        </w:tc>
        <w:tc>
          <w:tcPr>
            <w:tcW w:w="2970" w:type="dxa"/>
            <w:shd w:val="clear" w:color="auto" w:fill="auto"/>
            <w:vAlign w:val="center"/>
            <w:hideMark/>
          </w:tcPr>
          <w:p w:rsidR="001A7A12" w:rsidRPr="00A54935" w:rsidRDefault="001A7A12" w:rsidP="001B0F95">
            <w:pPr>
              <w:rPr>
                <w:bCs/>
                <w:sz w:val="20"/>
                <w:szCs w:val="20"/>
              </w:rPr>
            </w:pPr>
            <w:r w:rsidRPr="00A54935">
              <w:rPr>
                <w:bCs/>
                <w:sz w:val="20"/>
                <w:szCs w:val="20"/>
              </w:rPr>
              <w:t>Производственная зона</w:t>
            </w:r>
          </w:p>
        </w:tc>
        <w:tc>
          <w:tcPr>
            <w:tcW w:w="1102" w:type="dxa"/>
            <w:shd w:val="clear" w:color="auto" w:fill="auto"/>
            <w:vAlign w:val="center"/>
          </w:tcPr>
          <w:p w:rsidR="001A7A12" w:rsidRPr="00A54935" w:rsidRDefault="00376382" w:rsidP="001B0F95">
            <w:pPr>
              <w:jc w:val="center"/>
              <w:rPr>
                <w:rFonts w:eastAsia="Calibri"/>
                <w:bCs/>
                <w:sz w:val="20"/>
                <w:szCs w:val="20"/>
                <w:lang w:eastAsia="en-US"/>
              </w:rPr>
            </w:pPr>
            <w:r w:rsidRPr="00A54935">
              <w:rPr>
                <w:rFonts w:eastAsia="Calibri"/>
                <w:bCs/>
                <w:sz w:val="20"/>
                <w:szCs w:val="20"/>
                <w:lang w:eastAsia="en-US"/>
              </w:rPr>
              <w:t>-</w:t>
            </w:r>
          </w:p>
        </w:tc>
        <w:tc>
          <w:tcPr>
            <w:tcW w:w="973" w:type="dxa"/>
            <w:vMerge/>
            <w:shd w:val="clear" w:color="auto" w:fill="auto"/>
            <w:vAlign w:val="center"/>
          </w:tcPr>
          <w:p w:rsidR="001A7A12" w:rsidRPr="00A54935" w:rsidRDefault="001A7A12" w:rsidP="001B0F95">
            <w:pPr>
              <w:jc w:val="center"/>
              <w:rPr>
                <w:rFonts w:eastAsia="Calibri"/>
                <w:sz w:val="20"/>
                <w:szCs w:val="20"/>
                <w:lang w:eastAsia="en-US"/>
              </w:rPr>
            </w:pPr>
          </w:p>
        </w:tc>
        <w:tc>
          <w:tcPr>
            <w:tcW w:w="996" w:type="dxa"/>
            <w:vMerge/>
            <w:shd w:val="clear" w:color="auto" w:fill="auto"/>
            <w:vAlign w:val="center"/>
          </w:tcPr>
          <w:p w:rsidR="001A7A12" w:rsidRPr="00A54935" w:rsidRDefault="001A7A12" w:rsidP="001B0F95">
            <w:pPr>
              <w:jc w:val="center"/>
              <w:rPr>
                <w:rFonts w:eastAsia="Calibri"/>
                <w:sz w:val="20"/>
                <w:szCs w:val="20"/>
                <w:lang w:eastAsia="en-US"/>
              </w:rPr>
            </w:pPr>
          </w:p>
        </w:tc>
        <w:tc>
          <w:tcPr>
            <w:tcW w:w="1043" w:type="dxa"/>
            <w:gridSpan w:val="2"/>
            <w:shd w:val="clear" w:color="auto" w:fill="auto"/>
            <w:vAlign w:val="center"/>
          </w:tcPr>
          <w:p w:rsidR="001A7A12" w:rsidRPr="00A54935" w:rsidRDefault="00376382" w:rsidP="001B0F95">
            <w:pPr>
              <w:jc w:val="center"/>
              <w:rPr>
                <w:rFonts w:eastAsia="Calibri"/>
                <w:bCs/>
                <w:sz w:val="20"/>
                <w:szCs w:val="20"/>
                <w:lang w:eastAsia="en-US"/>
              </w:rPr>
            </w:pPr>
            <w:r w:rsidRPr="00A54935">
              <w:rPr>
                <w:rFonts w:eastAsia="Calibri"/>
                <w:bCs/>
                <w:sz w:val="20"/>
                <w:szCs w:val="20"/>
                <w:lang w:eastAsia="en-US"/>
              </w:rPr>
              <w:t>-</w:t>
            </w:r>
          </w:p>
        </w:tc>
        <w:tc>
          <w:tcPr>
            <w:tcW w:w="876" w:type="dxa"/>
            <w:vMerge/>
            <w:shd w:val="clear" w:color="auto" w:fill="auto"/>
            <w:vAlign w:val="center"/>
          </w:tcPr>
          <w:p w:rsidR="001A7A12" w:rsidRPr="00A54935" w:rsidRDefault="001A7A12" w:rsidP="001B0F95">
            <w:pPr>
              <w:jc w:val="center"/>
              <w:rPr>
                <w:rFonts w:eastAsia="Calibri"/>
                <w:sz w:val="20"/>
                <w:szCs w:val="20"/>
                <w:lang w:eastAsia="en-US"/>
              </w:rPr>
            </w:pPr>
          </w:p>
        </w:tc>
        <w:tc>
          <w:tcPr>
            <w:tcW w:w="996" w:type="dxa"/>
            <w:vMerge/>
            <w:shd w:val="clear" w:color="auto" w:fill="auto"/>
            <w:vAlign w:val="center"/>
          </w:tcPr>
          <w:p w:rsidR="001A7A12" w:rsidRPr="00A54935" w:rsidRDefault="001A7A12" w:rsidP="001B0F95">
            <w:pPr>
              <w:jc w:val="center"/>
              <w:rPr>
                <w:rFonts w:eastAsia="Calibri"/>
                <w:sz w:val="20"/>
                <w:szCs w:val="20"/>
                <w:lang w:eastAsia="en-US"/>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sz w:val="20"/>
                <w:szCs w:val="20"/>
              </w:rPr>
            </w:pPr>
            <w:r w:rsidRPr="00A54935">
              <w:rPr>
                <w:sz w:val="20"/>
                <w:szCs w:val="20"/>
              </w:rPr>
              <w:t>3</w:t>
            </w:r>
            <w:r w:rsidR="001A7A12" w:rsidRPr="00A54935">
              <w:rPr>
                <w:sz w:val="20"/>
                <w:szCs w:val="20"/>
              </w:rPr>
              <w:t>.2</w:t>
            </w:r>
            <w:r w:rsidR="009A60F6" w:rsidRPr="00A54935">
              <w:rPr>
                <w:sz w:val="20"/>
                <w:szCs w:val="20"/>
              </w:rPr>
              <w:t>.</w:t>
            </w:r>
          </w:p>
        </w:tc>
        <w:tc>
          <w:tcPr>
            <w:tcW w:w="2970" w:type="dxa"/>
            <w:shd w:val="clear" w:color="auto" w:fill="auto"/>
            <w:vAlign w:val="center"/>
            <w:hideMark/>
          </w:tcPr>
          <w:p w:rsidR="009A60F6" w:rsidRPr="00A54935" w:rsidRDefault="009A60F6" w:rsidP="001B0F95">
            <w:pPr>
              <w:jc w:val="both"/>
              <w:rPr>
                <w:sz w:val="20"/>
                <w:szCs w:val="20"/>
              </w:rPr>
            </w:pPr>
            <w:r w:rsidRPr="00A54935">
              <w:rPr>
                <w:sz w:val="20"/>
                <w:szCs w:val="20"/>
              </w:rPr>
              <w:t>Зона инженерной инфраструктуры</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6F62F3">
            <w:pPr>
              <w:jc w:val="center"/>
              <w:rPr>
                <w:sz w:val="20"/>
                <w:szCs w:val="20"/>
              </w:rPr>
            </w:pPr>
            <w:r w:rsidRPr="00A54935">
              <w:rPr>
                <w:sz w:val="20"/>
                <w:szCs w:val="20"/>
              </w:rPr>
              <w:t>-</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sz w:val="20"/>
                <w:szCs w:val="20"/>
              </w:rPr>
            </w:pPr>
            <w:r w:rsidRPr="00A54935">
              <w:rPr>
                <w:sz w:val="20"/>
                <w:szCs w:val="20"/>
              </w:rPr>
              <w:t>3</w:t>
            </w:r>
            <w:r w:rsidR="009A60F6" w:rsidRPr="00A54935">
              <w:rPr>
                <w:sz w:val="20"/>
                <w:szCs w:val="20"/>
              </w:rPr>
              <w:t>.2.</w:t>
            </w:r>
          </w:p>
        </w:tc>
        <w:tc>
          <w:tcPr>
            <w:tcW w:w="2970" w:type="dxa"/>
            <w:shd w:val="clear" w:color="auto" w:fill="auto"/>
            <w:vAlign w:val="center"/>
            <w:hideMark/>
          </w:tcPr>
          <w:p w:rsidR="009A60F6" w:rsidRPr="00A54935" w:rsidRDefault="009A60F6" w:rsidP="001B0F95">
            <w:pPr>
              <w:jc w:val="both"/>
              <w:rPr>
                <w:sz w:val="20"/>
                <w:szCs w:val="20"/>
              </w:rPr>
            </w:pPr>
            <w:r w:rsidRPr="00A54935">
              <w:rPr>
                <w:sz w:val="20"/>
                <w:szCs w:val="20"/>
              </w:rPr>
              <w:t>Зона транспортной инфраструктуры</w:t>
            </w:r>
          </w:p>
        </w:tc>
        <w:tc>
          <w:tcPr>
            <w:tcW w:w="1102" w:type="dxa"/>
            <w:shd w:val="clear" w:color="auto" w:fill="auto"/>
            <w:vAlign w:val="center"/>
          </w:tcPr>
          <w:p w:rsidR="009A60F6" w:rsidRPr="00A54935" w:rsidRDefault="00935CB0" w:rsidP="001B0F95">
            <w:pPr>
              <w:jc w:val="center"/>
              <w:rPr>
                <w:sz w:val="20"/>
                <w:szCs w:val="20"/>
              </w:rPr>
            </w:pPr>
            <w:r w:rsidRPr="00A54935">
              <w:rPr>
                <w:sz w:val="20"/>
                <w:szCs w:val="20"/>
              </w:rPr>
              <w:t>11,66</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677A92" w:rsidP="001B0F95">
            <w:pPr>
              <w:jc w:val="center"/>
              <w:rPr>
                <w:sz w:val="20"/>
                <w:szCs w:val="20"/>
              </w:rPr>
            </w:pPr>
            <w:r w:rsidRPr="00A54935">
              <w:rPr>
                <w:sz w:val="20"/>
                <w:szCs w:val="20"/>
              </w:rPr>
              <w:t>7,05</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b/>
                <w:bCs/>
                <w:sz w:val="20"/>
                <w:szCs w:val="20"/>
              </w:rPr>
            </w:pPr>
            <w:r w:rsidRPr="00A54935">
              <w:rPr>
                <w:b/>
                <w:bCs/>
                <w:sz w:val="20"/>
                <w:szCs w:val="20"/>
              </w:rPr>
              <w:t>4</w:t>
            </w:r>
            <w:r w:rsidR="009A60F6" w:rsidRPr="00A54935">
              <w:rPr>
                <w:b/>
                <w:bCs/>
                <w:sz w:val="20"/>
                <w:szCs w:val="20"/>
              </w:rPr>
              <w:t>.</w:t>
            </w:r>
          </w:p>
        </w:tc>
        <w:tc>
          <w:tcPr>
            <w:tcW w:w="2970" w:type="dxa"/>
            <w:shd w:val="clear" w:color="auto" w:fill="auto"/>
            <w:vAlign w:val="center"/>
            <w:hideMark/>
          </w:tcPr>
          <w:p w:rsidR="009A60F6" w:rsidRPr="00A54935" w:rsidRDefault="009A60F6" w:rsidP="001B0F95">
            <w:pPr>
              <w:jc w:val="both"/>
              <w:rPr>
                <w:b/>
                <w:bCs/>
                <w:sz w:val="20"/>
                <w:szCs w:val="20"/>
              </w:rPr>
            </w:pPr>
            <w:r w:rsidRPr="00A54935">
              <w:rPr>
                <w:b/>
                <w:bCs/>
                <w:sz w:val="20"/>
                <w:szCs w:val="20"/>
              </w:rPr>
              <w:t>Рекреационная зона</w:t>
            </w:r>
          </w:p>
        </w:tc>
        <w:tc>
          <w:tcPr>
            <w:tcW w:w="1102" w:type="dxa"/>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w:t>
            </w:r>
          </w:p>
        </w:tc>
        <w:tc>
          <w:tcPr>
            <w:tcW w:w="973"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w:t>
            </w:r>
          </w:p>
        </w:tc>
        <w:tc>
          <w:tcPr>
            <w:tcW w:w="87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w:t>
            </w: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bCs/>
                <w:sz w:val="20"/>
                <w:szCs w:val="20"/>
              </w:rPr>
            </w:pPr>
            <w:r w:rsidRPr="00A54935">
              <w:rPr>
                <w:bCs/>
                <w:sz w:val="20"/>
                <w:szCs w:val="20"/>
              </w:rPr>
              <w:t>4</w:t>
            </w:r>
            <w:r w:rsidR="009A60F6" w:rsidRPr="00A54935">
              <w:rPr>
                <w:bCs/>
                <w:sz w:val="20"/>
                <w:szCs w:val="20"/>
              </w:rPr>
              <w:t>.1</w:t>
            </w:r>
          </w:p>
        </w:tc>
        <w:tc>
          <w:tcPr>
            <w:tcW w:w="2970" w:type="dxa"/>
            <w:shd w:val="clear" w:color="auto" w:fill="auto"/>
            <w:vAlign w:val="center"/>
            <w:hideMark/>
          </w:tcPr>
          <w:p w:rsidR="009A60F6" w:rsidRPr="00A54935" w:rsidRDefault="009A60F6" w:rsidP="001B0F95">
            <w:pPr>
              <w:rPr>
                <w:sz w:val="20"/>
                <w:szCs w:val="20"/>
              </w:rPr>
            </w:pPr>
            <w:r w:rsidRPr="00A54935">
              <w:rPr>
                <w:sz w:val="20"/>
                <w:szCs w:val="20"/>
              </w:rPr>
              <w:t>Зона озелененных территорий общего пользования</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bCs/>
                <w:sz w:val="20"/>
                <w:szCs w:val="20"/>
              </w:rPr>
            </w:pPr>
            <w:r w:rsidRPr="00A54935">
              <w:rPr>
                <w:bCs/>
                <w:sz w:val="20"/>
                <w:szCs w:val="20"/>
              </w:rPr>
              <w:t>4</w:t>
            </w:r>
            <w:r w:rsidR="009A60F6" w:rsidRPr="00A54935">
              <w:rPr>
                <w:bCs/>
                <w:sz w:val="20"/>
                <w:szCs w:val="20"/>
              </w:rPr>
              <w:t>.2</w:t>
            </w:r>
          </w:p>
        </w:tc>
        <w:tc>
          <w:tcPr>
            <w:tcW w:w="2970" w:type="dxa"/>
            <w:shd w:val="clear" w:color="auto" w:fill="auto"/>
            <w:vAlign w:val="center"/>
            <w:hideMark/>
          </w:tcPr>
          <w:p w:rsidR="009A60F6" w:rsidRPr="00A54935" w:rsidRDefault="009A60F6" w:rsidP="001B0F95">
            <w:pPr>
              <w:jc w:val="both"/>
              <w:rPr>
                <w:sz w:val="20"/>
                <w:szCs w:val="20"/>
              </w:rPr>
            </w:pPr>
            <w:r w:rsidRPr="00A54935">
              <w:rPr>
                <w:sz w:val="20"/>
                <w:szCs w:val="20"/>
              </w:rPr>
              <w:t>Зона отдыха</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5D6900" w:rsidRPr="00A54935" w:rsidTr="00D5472C">
        <w:trPr>
          <w:trHeight w:val="20"/>
        </w:trPr>
        <w:tc>
          <w:tcPr>
            <w:tcW w:w="698" w:type="dxa"/>
            <w:shd w:val="clear" w:color="auto" w:fill="auto"/>
            <w:vAlign w:val="center"/>
            <w:hideMark/>
          </w:tcPr>
          <w:p w:rsidR="005D6900" w:rsidRPr="00A54935" w:rsidRDefault="005D6900" w:rsidP="001B0F95">
            <w:pPr>
              <w:jc w:val="both"/>
              <w:rPr>
                <w:b/>
                <w:bCs/>
                <w:sz w:val="20"/>
                <w:szCs w:val="20"/>
              </w:rPr>
            </w:pPr>
            <w:r w:rsidRPr="00A54935">
              <w:rPr>
                <w:b/>
                <w:bCs/>
                <w:sz w:val="20"/>
                <w:szCs w:val="20"/>
              </w:rPr>
              <w:t>5.</w:t>
            </w:r>
          </w:p>
        </w:tc>
        <w:tc>
          <w:tcPr>
            <w:tcW w:w="2970" w:type="dxa"/>
            <w:shd w:val="clear" w:color="auto" w:fill="auto"/>
            <w:vAlign w:val="center"/>
            <w:hideMark/>
          </w:tcPr>
          <w:p w:rsidR="005D6900" w:rsidRPr="00A54935" w:rsidRDefault="005D6900" w:rsidP="001B0F95">
            <w:pPr>
              <w:rPr>
                <w:b/>
                <w:bCs/>
                <w:sz w:val="20"/>
                <w:szCs w:val="20"/>
              </w:rPr>
            </w:pPr>
            <w:r w:rsidRPr="00A54935">
              <w:rPr>
                <w:b/>
                <w:bCs/>
                <w:sz w:val="20"/>
                <w:szCs w:val="20"/>
              </w:rPr>
              <w:t>Зона сельскохозяйственного использования</w:t>
            </w:r>
          </w:p>
        </w:tc>
        <w:tc>
          <w:tcPr>
            <w:tcW w:w="1102" w:type="dxa"/>
            <w:shd w:val="clear" w:color="auto" w:fill="auto"/>
            <w:vAlign w:val="center"/>
          </w:tcPr>
          <w:p w:rsidR="005D6900" w:rsidRPr="00A54935" w:rsidRDefault="001F3E6E" w:rsidP="001B0F95">
            <w:pPr>
              <w:jc w:val="center"/>
              <w:rPr>
                <w:rFonts w:eastAsia="Calibri"/>
                <w:b/>
                <w:bCs/>
                <w:sz w:val="20"/>
                <w:szCs w:val="20"/>
                <w:lang w:eastAsia="en-US"/>
              </w:rPr>
            </w:pPr>
            <w:r w:rsidRPr="00A54935">
              <w:rPr>
                <w:rFonts w:eastAsia="Calibri"/>
                <w:b/>
                <w:bCs/>
                <w:sz w:val="20"/>
                <w:szCs w:val="20"/>
                <w:lang w:eastAsia="en-US"/>
              </w:rPr>
              <w:t>3</w:t>
            </w:r>
            <w:r w:rsidR="00935CB0" w:rsidRPr="00A54935">
              <w:rPr>
                <w:rFonts w:eastAsia="Calibri"/>
                <w:b/>
                <w:bCs/>
                <w:sz w:val="20"/>
                <w:szCs w:val="20"/>
                <w:lang w:eastAsia="en-US"/>
              </w:rPr>
              <w:t>1,83</w:t>
            </w:r>
          </w:p>
        </w:tc>
        <w:tc>
          <w:tcPr>
            <w:tcW w:w="973" w:type="dxa"/>
            <w:vMerge w:val="restart"/>
            <w:shd w:val="clear" w:color="auto" w:fill="auto"/>
            <w:vAlign w:val="center"/>
          </w:tcPr>
          <w:p w:rsidR="005D6900" w:rsidRPr="00A54935" w:rsidRDefault="00582F61" w:rsidP="003B7D33">
            <w:pPr>
              <w:jc w:val="center"/>
              <w:rPr>
                <w:rFonts w:eastAsia="Calibri"/>
                <w:sz w:val="20"/>
                <w:szCs w:val="20"/>
                <w:lang w:eastAsia="en-US"/>
              </w:rPr>
            </w:pPr>
            <w:r w:rsidRPr="00A54935">
              <w:rPr>
                <w:rFonts w:eastAsia="Calibri"/>
                <w:sz w:val="20"/>
                <w:szCs w:val="20"/>
                <w:lang w:eastAsia="en-US"/>
              </w:rPr>
              <w:t>15.3</w:t>
            </w:r>
          </w:p>
        </w:tc>
        <w:tc>
          <w:tcPr>
            <w:tcW w:w="996" w:type="dxa"/>
            <w:vMerge w:val="restart"/>
            <w:shd w:val="clear" w:color="auto" w:fill="auto"/>
            <w:vAlign w:val="center"/>
          </w:tcPr>
          <w:p w:rsidR="005D6900"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5D6900" w:rsidRPr="00A54935" w:rsidRDefault="00677A92" w:rsidP="001B0F95">
            <w:pPr>
              <w:jc w:val="center"/>
              <w:rPr>
                <w:rFonts w:eastAsia="Calibri"/>
                <w:b/>
                <w:bCs/>
                <w:sz w:val="20"/>
                <w:szCs w:val="20"/>
                <w:lang w:eastAsia="en-US"/>
              </w:rPr>
            </w:pPr>
            <w:r w:rsidRPr="00A54935">
              <w:rPr>
                <w:rFonts w:eastAsia="Calibri"/>
                <w:b/>
                <w:bCs/>
                <w:sz w:val="20"/>
                <w:szCs w:val="20"/>
                <w:lang w:eastAsia="en-US"/>
              </w:rPr>
              <w:t>11,32</w:t>
            </w:r>
          </w:p>
        </w:tc>
        <w:tc>
          <w:tcPr>
            <w:tcW w:w="876" w:type="dxa"/>
            <w:vMerge w:val="restart"/>
            <w:shd w:val="clear" w:color="auto" w:fill="auto"/>
            <w:vAlign w:val="center"/>
          </w:tcPr>
          <w:p w:rsidR="005D6900" w:rsidRPr="00A54935" w:rsidRDefault="00582F61" w:rsidP="003B7D33">
            <w:pPr>
              <w:jc w:val="center"/>
              <w:rPr>
                <w:rFonts w:eastAsia="Calibri"/>
                <w:sz w:val="20"/>
                <w:szCs w:val="20"/>
                <w:lang w:eastAsia="en-US"/>
              </w:rPr>
            </w:pPr>
            <w:r w:rsidRPr="00A54935">
              <w:rPr>
                <w:rFonts w:eastAsia="Calibri"/>
                <w:sz w:val="20"/>
                <w:szCs w:val="20"/>
                <w:lang w:eastAsia="en-US"/>
              </w:rPr>
              <w:t>14,22</w:t>
            </w:r>
          </w:p>
        </w:tc>
        <w:tc>
          <w:tcPr>
            <w:tcW w:w="996" w:type="dxa"/>
            <w:vMerge w:val="restart"/>
            <w:shd w:val="clear" w:color="auto" w:fill="auto"/>
            <w:vAlign w:val="center"/>
          </w:tcPr>
          <w:p w:rsidR="005D6900" w:rsidRPr="00A54935" w:rsidRDefault="00582F61" w:rsidP="001B0F95">
            <w:pPr>
              <w:jc w:val="center"/>
              <w:rPr>
                <w:rFonts w:eastAsia="Calibri"/>
                <w:sz w:val="20"/>
                <w:szCs w:val="20"/>
                <w:lang w:eastAsia="en-US"/>
              </w:rPr>
            </w:pPr>
            <w:r w:rsidRPr="00A54935">
              <w:rPr>
                <w:rFonts w:eastAsia="Calibri"/>
                <w:sz w:val="20"/>
                <w:szCs w:val="20"/>
                <w:lang w:eastAsia="en-US"/>
              </w:rPr>
              <w:t>н/д</w:t>
            </w:r>
          </w:p>
        </w:tc>
      </w:tr>
      <w:tr w:rsidR="005D6900" w:rsidRPr="00A54935" w:rsidTr="00D5472C">
        <w:trPr>
          <w:trHeight w:val="20"/>
        </w:trPr>
        <w:tc>
          <w:tcPr>
            <w:tcW w:w="698" w:type="dxa"/>
            <w:shd w:val="clear" w:color="auto" w:fill="auto"/>
            <w:vAlign w:val="center"/>
            <w:hideMark/>
          </w:tcPr>
          <w:p w:rsidR="005D6900" w:rsidRPr="00A54935" w:rsidRDefault="005D6900" w:rsidP="001B0F95">
            <w:pPr>
              <w:jc w:val="both"/>
              <w:rPr>
                <w:bCs/>
                <w:sz w:val="20"/>
                <w:szCs w:val="20"/>
              </w:rPr>
            </w:pPr>
            <w:r w:rsidRPr="00A54935">
              <w:rPr>
                <w:bCs/>
                <w:sz w:val="20"/>
                <w:szCs w:val="20"/>
              </w:rPr>
              <w:t>5.1</w:t>
            </w:r>
          </w:p>
        </w:tc>
        <w:tc>
          <w:tcPr>
            <w:tcW w:w="2970" w:type="dxa"/>
            <w:shd w:val="clear" w:color="auto" w:fill="auto"/>
            <w:vAlign w:val="center"/>
            <w:hideMark/>
          </w:tcPr>
          <w:p w:rsidR="005D6900" w:rsidRPr="00A54935" w:rsidRDefault="005D6900" w:rsidP="001B0F95">
            <w:pPr>
              <w:rPr>
                <w:bCs/>
                <w:sz w:val="20"/>
                <w:szCs w:val="20"/>
              </w:rPr>
            </w:pPr>
            <w:r w:rsidRPr="00A54935">
              <w:rPr>
                <w:bCs/>
                <w:sz w:val="20"/>
                <w:szCs w:val="20"/>
              </w:rPr>
              <w:t>Зона сельскохозяйственного использования</w:t>
            </w:r>
          </w:p>
        </w:tc>
        <w:tc>
          <w:tcPr>
            <w:tcW w:w="1102" w:type="dxa"/>
            <w:shd w:val="clear" w:color="auto" w:fill="auto"/>
            <w:vAlign w:val="center"/>
          </w:tcPr>
          <w:p w:rsidR="005D6900" w:rsidRPr="00A54935" w:rsidRDefault="001F3E6E" w:rsidP="003B7D33">
            <w:pPr>
              <w:jc w:val="center"/>
              <w:rPr>
                <w:rFonts w:eastAsia="Calibri"/>
                <w:bCs/>
                <w:sz w:val="20"/>
                <w:szCs w:val="20"/>
                <w:lang w:eastAsia="en-US"/>
              </w:rPr>
            </w:pPr>
            <w:r w:rsidRPr="00A54935">
              <w:rPr>
                <w:rFonts w:eastAsia="Calibri"/>
                <w:bCs/>
                <w:sz w:val="20"/>
                <w:szCs w:val="20"/>
                <w:lang w:eastAsia="en-US"/>
              </w:rPr>
              <w:t>3</w:t>
            </w:r>
            <w:r w:rsidR="00935CB0" w:rsidRPr="00A54935">
              <w:rPr>
                <w:rFonts w:eastAsia="Calibri"/>
                <w:bCs/>
                <w:sz w:val="20"/>
                <w:szCs w:val="20"/>
                <w:lang w:eastAsia="en-US"/>
              </w:rPr>
              <w:t>1,83</w:t>
            </w:r>
          </w:p>
        </w:tc>
        <w:tc>
          <w:tcPr>
            <w:tcW w:w="973" w:type="dxa"/>
            <w:vMerge/>
            <w:shd w:val="clear" w:color="auto" w:fill="auto"/>
            <w:vAlign w:val="center"/>
          </w:tcPr>
          <w:p w:rsidR="005D6900" w:rsidRPr="00A54935" w:rsidRDefault="005D6900" w:rsidP="003B7D33">
            <w:pPr>
              <w:jc w:val="center"/>
              <w:rPr>
                <w:rFonts w:eastAsia="Calibri"/>
                <w:sz w:val="20"/>
                <w:szCs w:val="20"/>
                <w:lang w:eastAsia="en-US"/>
              </w:rPr>
            </w:pPr>
          </w:p>
        </w:tc>
        <w:tc>
          <w:tcPr>
            <w:tcW w:w="996" w:type="dxa"/>
            <w:vMerge/>
            <w:shd w:val="clear" w:color="auto" w:fill="auto"/>
            <w:vAlign w:val="center"/>
          </w:tcPr>
          <w:p w:rsidR="005D6900" w:rsidRPr="00A54935" w:rsidRDefault="005D6900" w:rsidP="001B0F95">
            <w:pPr>
              <w:jc w:val="center"/>
              <w:rPr>
                <w:rFonts w:eastAsia="Calibri"/>
                <w:sz w:val="20"/>
                <w:szCs w:val="20"/>
                <w:lang w:eastAsia="en-US"/>
              </w:rPr>
            </w:pPr>
          </w:p>
        </w:tc>
        <w:tc>
          <w:tcPr>
            <w:tcW w:w="1043" w:type="dxa"/>
            <w:gridSpan w:val="2"/>
            <w:shd w:val="clear" w:color="auto" w:fill="auto"/>
            <w:vAlign w:val="center"/>
          </w:tcPr>
          <w:p w:rsidR="005D6900" w:rsidRPr="00A54935" w:rsidRDefault="00677A92" w:rsidP="003B7D33">
            <w:pPr>
              <w:jc w:val="center"/>
              <w:rPr>
                <w:rFonts w:eastAsia="Calibri"/>
                <w:bCs/>
                <w:sz w:val="20"/>
                <w:szCs w:val="20"/>
                <w:lang w:eastAsia="en-US"/>
              </w:rPr>
            </w:pPr>
            <w:r w:rsidRPr="00A54935">
              <w:rPr>
                <w:rFonts w:eastAsia="Calibri"/>
                <w:bCs/>
                <w:sz w:val="20"/>
                <w:szCs w:val="20"/>
                <w:lang w:eastAsia="en-US"/>
              </w:rPr>
              <w:t>9,18</w:t>
            </w:r>
          </w:p>
        </w:tc>
        <w:tc>
          <w:tcPr>
            <w:tcW w:w="876" w:type="dxa"/>
            <w:vMerge/>
            <w:shd w:val="clear" w:color="auto" w:fill="auto"/>
            <w:vAlign w:val="center"/>
          </w:tcPr>
          <w:p w:rsidR="005D6900" w:rsidRPr="00A54935" w:rsidRDefault="005D6900" w:rsidP="003B7D33">
            <w:pPr>
              <w:jc w:val="center"/>
              <w:rPr>
                <w:rFonts w:eastAsia="Calibri"/>
                <w:sz w:val="20"/>
                <w:szCs w:val="20"/>
                <w:lang w:eastAsia="en-US"/>
              </w:rPr>
            </w:pPr>
          </w:p>
        </w:tc>
        <w:tc>
          <w:tcPr>
            <w:tcW w:w="996" w:type="dxa"/>
            <w:vMerge/>
            <w:shd w:val="clear" w:color="auto" w:fill="auto"/>
            <w:vAlign w:val="center"/>
          </w:tcPr>
          <w:p w:rsidR="005D6900" w:rsidRPr="00A54935" w:rsidRDefault="005D6900" w:rsidP="001B0F95">
            <w:pPr>
              <w:jc w:val="center"/>
              <w:rPr>
                <w:rFonts w:eastAsia="Calibri"/>
                <w:sz w:val="20"/>
                <w:szCs w:val="20"/>
                <w:lang w:eastAsia="en-US"/>
              </w:rPr>
            </w:pPr>
          </w:p>
        </w:tc>
      </w:tr>
      <w:tr w:rsidR="005D6900" w:rsidRPr="00A54935" w:rsidTr="00D5472C">
        <w:trPr>
          <w:trHeight w:val="20"/>
        </w:trPr>
        <w:tc>
          <w:tcPr>
            <w:tcW w:w="698" w:type="dxa"/>
            <w:shd w:val="clear" w:color="auto" w:fill="auto"/>
            <w:vAlign w:val="center"/>
            <w:hideMark/>
          </w:tcPr>
          <w:p w:rsidR="005D6900" w:rsidRPr="00A54935" w:rsidRDefault="005D6900" w:rsidP="001B0F95">
            <w:pPr>
              <w:jc w:val="both"/>
              <w:rPr>
                <w:bCs/>
                <w:sz w:val="20"/>
                <w:szCs w:val="20"/>
              </w:rPr>
            </w:pPr>
            <w:r w:rsidRPr="00A54935">
              <w:rPr>
                <w:bCs/>
                <w:sz w:val="20"/>
                <w:szCs w:val="20"/>
              </w:rPr>
              <w:t>5.2</w:t>
            </w:r>
          </w:p>
        </w:tc>
        <w:tc>
          <w:tcPr>
            <w:tcW w:w="2970" w:type="dxa"/>
            <w:shd w:val="clear" w:color="auto" w:fill="auto"/>
            <w:vAlign w:val="center"/>
            <w:hideMark/>
          </w:tcPr>
          <w:p w:rsidR="005D6900" w:rsidRPr="00A54935" w:rsidRDefault="005D6900" w:rsidP="001B0F95">
            <w:pPr>
              <w:rPr>
                <w:bCs/>
                <w:sz w:val="20"/>
                <w:szCs w:val="20"/>
              </w:rPr>
            </w:pPr>
            <w:r w:rsidRPr="00A54935">
              <w:rPr>
                <w:bCs/>
                <w:sz w:val="20"/>
                <w:szCs w:val="20"/>
              </w:rPr>
              <w:t>Производственная зона сельскохозяйственных предприятий</w:t>
            </w:r>
          </w:p>
        </w:tc>
        <w:tc>
          <w:tcPr>
            <w:tcW w:w="1102" w:type="dxa"/>
            <w:shd w:val="clear" w:color="auto" w:fill="auto"/>
            <w:vAlign w:val="center"/>
          </w:tcPr>
          <w:p w:rsidR="005D6900" w:rsidRPr="00A54935" w:rsidRDefault="00935CB0" w:rsidP="0057790E">
            <w:pPr>
              <w:jc w:val="center"/>
              <w:rPr>
                <w:rFonts w:eastAsia="Calibri"/>
                <w:bCs/>
                <w:sz w:val="20"/>
                <w:szCs w:val="20"/>
                <w:lang w:eastAsia="en-US"/>
              </w:rPr>
            </w:pPr>
            <w:r w:rsidRPr="00A54935">
              <w:rPr>
                <w:rFonts w:eastAsia="Calibri"/>
                <w:bCs/>
                <w:sz w:val="20"/>
                <w:szCs w:val="20"/>
                <w:lang w:eastAsia="en-US"/>
              </w:rPr>
              <w:t>-</w:t>
            </w:r>
          </w:p>
        </w:tc>
        <w:tc>
          <w:tcPr>
            <w:tcW w:w="973" w:type="dxa"/>
            <w:vMerge/>
            <w:shd w:val="clear" w:color="auto" w:fill="auto"/>
            <w:vAlign w:val="center"/>
          </w:tcPr>
          <w:p w:rsidR="005D6900" w:rsidRPr="00A54935" w:rsidRDefault="005D6900" w:rsidP="0057790E">
            <w:pPr>
              <w:jc w:val="center"/>
              <w:rPr>
                <w:rFonts w:eastAsia="Calibri"/>
                <w:sz w:val="20"/>
                <w:szCs w:val="20"/>
                <w:lang w:eastAsia="en-US"/>
              </w:rPr>
            </w:pPr>
          </w:p>
        </w:tc>
        <w:tc>
          <w:tcPr>
            <w:tcW w:w="996" w:type="dxa"/>
            <w:vMerge/>
            <w:shd w:val="clear" w:color="auto" w:fill="auto"/>
            <w:vAlign w:val="center"/>
          </w:tcPr>
          <w:p w:rsidR="005D6900" w:rsidRPr="00A54935" w:rsidRDefault="005D6900" w:rsidP="0057790E">
            <w:pPr>
              <w:jc w:val="center"/>
              <w:rPr>
                <w:rFonts w:eastAsia="Calibri"/>
                <w:sz w:val="20"/>
                <w:szCs w:val="20"/>
                <w:lang w:eastAsia="en-US"/>
              </w:rPr>
            </w:pPr>
          </w:p>
        </w:tc>
        <w:tc>
          <w:tcPr>
            <w:tcW w:w="1043" w:type="dxa"/>
            <w:gridSpan w:val="2"/>
            <w:shd w:val="clear" w:color="auto" w:fill="auto"/>
            <w:vAlign w:val="center"/>
          </w:tcPr>
          <w:p w:rsidR="005D6900" w:rsidRPr="00A54935" w:rsidRDefault="00677A92" w:rsidP="0057790E">
            <w:pPr>
              <w:jc w:val="center"/>
              <w:rPr>
                <w:rFonts w:eastAsia="Calibri"/>
                <w:bCs/>
                <w:sz w:val="20"/>
                <w:szCs w:val="20"/>
                <w:lang w:eastAsia="en-US"/>
              </w:rPr>
            </w:pPr>
            <w:r w:rsidRPr="00A54935">
              <w:rPr>
                <w:rFonts w:eastAsia="Calibri"/>
                <w:bCs/>
                <w:sz w:val="20"/>
                <w:szCs w:val="20"/>
                <w:lang w:eastAsia="en-US"/>
              </w:rPr>
              <w:t>2,14</w:t>
            </w:r>
          </w:p>
        </w:tc>
        <w:tc>
          <w:tcPr>
            <w:tcW w:w="876" w:type="dxa"/>
            <w:vMerge/>
            <w:shd w:val="clear" w:color="auto" w:fill="auto"/>
            <w:vAlign w:val="center"/>
          </w:tcPr>
          <w:p w:rsidR="005D6900" w:rsidRPr="00A54935" w:rsidRDefault="005D6900" w:rsidP="0057790E">
            <w:pPr>
              <w:jc w:val="center"/>
              <w:rPr>
                <w:rFonts w:eastAsia="Calibri"/>
                <w:sz w:val="20"/>
                <w:szCs w:val="20"/>
                <w:lang w:eastAsia="en-US"/>
              </w:rPr>
            </w:pPr>
          </w:p>
        </w:tc>
        <w:tc>
          <w:tcPr>
            <w:tcW w:w="996" w:type="dxa"/>
            <w:vMerge/>
            <w:shd w:val="clear" w:color="auto" w:fill="auto"/>
            <w:vAlign w:val="center"/>
          </w:tcPr>
          <w:p w:rsidR="005D6900" w:rsidRPr="00A54935" w:rsidRDefault="005D6900" w:rsidP="0057790E">
            <w:pPr>
              <w:jc w:val="center"/>
              <w:rPr>
                <w:rFonts w:eastAsia="Calibri"/>
                <w:sz w:val="20"/>
                <w:szCs w:val="20"/>
                <w:lang w:eastAsia="en-US"/>
              </w:rPr>
            </w:pPr>
          </w:p>
        </w:tc>
      </w:tr>
      <w:tr w:rsidR="002607AD" w:rsidRPr="00A54935" w:rsidTr="00D5472C">
        <w:trPr>
          <w:trHeight w:val="20"/>
        </w:trPr>
        <w:tc>
          <w:tcPr>
            <w:tcW w:w="698" w:type="dxa"/>
            <w:shd w:val="clear" w:color="auto" w:fill="auto"/>
            <w:vAlign w:val="center"/>
            <w:hideMark/>
          </w:tcPr>
          <w:p w:rsidR="002607AD" w:rsidRPr="00A54935" w:rsidRDefault="005D6900" w:rsidP="0057790E">
            <w:pPr>
              <w:jc w:val="both"/>
              <w:rPr>
                <w:b/>
                <w:bCs/>
                <w:sz w:val="20"/>
                <w:szCs w:val="20"/>
              </w:rPr>
            </w:pPr>
            <w:r w:rsidRPr="00A54935">
              <w:rPr>
                <w:b/>
                <w:bCs/>
                <w:sz w:val="20"/>
                <w:szCs w:val="20"/>
              </w:rPr>
              <w:t>6</w:t>
            </w:r>
            <w:r w:rsidR="002607AD" w:rsidRPr="00A54935">
              <w:rPr>
                <w:b/>
                <w:bCs/>
                <w:sz w:val="20"/>
                <w:szCs w:val="20"/>
              </w:rPr>
              <w:t>.</w:t>
            </w:r>
          </w:p>
        </w:tc>
        <w:tc>
          <w:tcPr>
            <w:tcW w:w="2970" w:type="dxa"/>
            <w:shd w:val="clear" w:color="auto" w:fill="auto"/>
            <w:vAlign w:val="center"/>
            <w:hideMark/>
          </w:tcPr>
          <w:p w:rsidR="002607AD" w:rsidRPr="00A54935" w:rsidRDefault="002607AD" w:rsidP="0057790E">
            <w:pPr>
              <w:rPr>
                <w:b/>
                <w:bCs/>
                <w:sz w:val="20"/>
                <w:szCs w:val="20"/>
              </w:rPr>
            </w:pPr>
            <w:r w:rsidRPr="00A54935">
              <w:rPr>
                <w:b/>
                <w:bCs/>
                <w:sz w:val="20"/>
                <w:szCs w:val="20"/>
              </w:rPr>
              <w:t>Режимные объекты</w:t>
            </w:r>
          </w:p>
        </w:tc>
        <w:tc>
          <w:tcPr>
            <w:tcW w:w="1102" w:type="dxa"/>
            <w:shd w:val="clear" w:color="auto" w:fill="auto"/>
            <w:vAlign w:val="center"/>
          </w:tcPr>
          <w:p w:rsidR="002607AD" w:rsidRPr="00A54935" w:rsidRDefault="00376382" w:rsidP="0057790E">
            <w:pPr>
              <w:jc w:val="center"/>
              <w:rPr>
                <w:rFonts w:eastAsia="Calibri"/>
                <w:b/>
                <w:bCs/>
                <w:sz w:val="20"/>
                <w:szCs w:val="20"/>
                <w:lang w:eastAsia="en-US"/>
              </w:rPr>
            </w:pPr>
            <w:r w:rsidRPr="00A54935">
              <w:rPr>
                <w:rFonts w:eastAsia="Calibri"/>
                <w:b/>
                <w:bCs/>
                <w:sz w:val="20"/>
                <w:szCs w:val="20"/>
                <w:lang w:eastAsia="en-US"/>
              </w:rPr>
              <w:t>-</w:t>
            </w:r>
          </w:p>
        </w:tc>
        <w:tc>
          <w:tcPr>
            <w:tcW w:w="973" w:type="dxa"/>
            <w:shd w:val="clear" w:color="auto" w:fill="auto"/>
            <w:vAlign w:val="center"/>
          </w:tcPr>
          <w:p w:rsidR="002607AD" w:rsidRPr="00A54935" w:rsidRDefault="002607AD" w:rsidP="0057790E">
            <w:pPr>
              <w:jc w:val="center"/>
              <w:rPr>
                <w:rFonts w:eastAsia="Calibri"/>
                <w:sz w:val="20"/>
                <w:szCs w:val="20"/>
                <w:lang w:eastAsia="en-US"/>
              </w:rPr>
            </w:pPr>
          </w:p>
        </w:tc>
        <w:tc>
          <w:tcPr>
            <w:tcW w:w="996" w:type="dxa"/>
            <w:shd w:val="clear" w:color="auto" w:fill="auto"/>
            <w:vAlign w:val="center"/>
          </w:tcPr>
          <w:p w:rsidR="002607AD" w:rsidRPr="00A54935" w:rsidRDefault="00B12B04" w:rsidP="0057790E">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2607AD" w:rsidRPr="00A54935" w:rsidRDefault="00376382" w:rsidP="0057790E">
            <w:pPr>
              <w:jc w:val="center"/>
              <w:rPr>
                <w:rFonts w:eastAsia="Calibri"/>
                <w:b/>
                <w:bCs/>
                <w:sz w:val="20"/>
                <w:szCs w:val="20"/>
                <w:lang w:eastAsia="en-US"/>
              </w:rPr>
            </w:pPr>
            <w:r w:rsidRPr="00A54935">
              <w:rPr>
                <w:rFonts w:eastAsia="Calibri"/>
                <w:b/>
                <w:bCs/>
                <w:sz w:val="20"/>
                <w:szCs w:val="20"/>
                <w:lang w:eastAsia="en-US"/>
              </w:rPr>
              <w:t>-</w:t>
            </w:r>
          </w:p>
        </w:tc>
        <w:tc>
          <w:tcPr>
            <w:tcW w:w="876" w:type="dxa"/>
            <w:shd w:val="clear" w:color="auto" w:fill="auto"/>
            <w:vAlign w:val="center"/>
          </w:tcPr>
          <w:p w:rsidR="002607AD" w:rsidRPr="00A54935" w:rsidRDefault="00B12B04" w:rsidP="0057790E">
            <w:pPr>
              <w:jc w:val="center"/>
              <w:rPr>
                <w:rFonts w:eastAsia="Calibri"/>
                <w:sz w:val="20"/>
                <w:szCs w:val="20"/>
                <w:lang w:eastAsia="en-US"/>
              </w:rPr>
            </w:pPr>
            <w:r w:rsidRPr="00A54935">
              <w:rPr>
                <w:rFonts w:eastAsia="Calibri"/>
                <w:sz w:val="20"/>
                <w:szCs w:val="20"/>
                <w:lang w:eastAsia="en-US"/>
              </w:rPr>
              <w:t>-</w:t>
            </w:r>
          </w:p>
        </w:tc>
        <w:tc>
          <w:tcPr>
            <w:tcW w:w="996" w:type="dxa"/>
            <w:shd w:val="clear" w:color="auto" w:fill="auto"/>
            <w:vAlign w:val="center"/>
          </w:tcPr>
          <w:p w:rsidR="002607AD" w:rsidRPr="00A54935" w:rsidRDefault="00B12B04" w:rsidP="0057790E">
            <w:pPr>
              <w:jc w:val="center"/>
              <w:rPr>
                <w:rFonts w:eastAsia="Calibri"/>
                <w:sz w:val="20"/>
                <w:szCs w:val="20"/>
                <w:lang w:eastAsia="en-US"/>
              </w:rPr>
            </w:pPr>
            <w:r w:rsidRPr="00A54935">
              <w:rPr>
                <w:rFonts w:eastAsia="Calibri"/>
                <w:sz w:val="20"/>
                <w:szCs w:val="20"/>
                <w:lang w:eastAsia="en-US"/>
              </w:rPr>
              <w:t>-</w:t>
            </w:r>
          </w:p>
        </w:tc>
      </w:tr>
      <w:tr w:rsidR="006F62F3" w:rsidRPr="00A54935" w:rsidTr="00D5472C">
        <w:trPr>
          <w:trHeight w:val="20"/>
        </w:trPr>
        <w:tc>
          <w:tcPr>
            <w:tcW w:w="698" w:type="dxa"/>
            <w:shd w:val="clear" w:color="auto" w:fill="auto"/>
            <w:vAlign w:val="center"/>
            <w:hideMark/>
          </w:tcPr>
          <w:p w:rsidR="006F62F3" w:rsidRPr="00A54935" w:rsidRDefault="006F62F3" w:rsidP="001B0F95">
            <w:pPr>
              <w:jc w:val="both"/>
              <w:rPr>
                <w:b/>
                <w:bCs/>
                <w:sz w:val="20"/>
                <w:szCs w:val="20"/>
              </w:rPr>
            </w:pPr>
            <w:r w:rsidRPr="00A54935">
              <w:rPr>
                <w:b/>
                <w:bCs/>
                <w:sz w:val="20"/>
                <w:szCs w:val="20"/>
              </w:rPr>
              <w:lastRenderedPageBreak/>
              <w:t>7.</w:t>
            </w:r>
          </w:p>
        </w:tc>
        <w:tc>
          <w:tcPr>
            <w:tcW w:w="2970" w:type="dxa"/>
            <w:shd w:val="clear" w:color="auto" w:fill="auto"/>
            <w:vAlign w:val="center"/>
            <w:hideMark/>
          </w:tcPr>
          <w:p w:rsidR="006F62F3" w:rsidRPr="00A54935" w:rsidRDefault="006F62F3" w:rsidP="001B0F95">
            <w:pPr>
              <w:jc w:val="both"/>
              <w:rPr>
                <w:b/>
                <w:bCs/>
                <w:sz w:val="20"/>
                <w:szCs w:val="20"/>
              </w:rPr>
            </w:pPr>
            <w:r w:rsidRPr="00A54935">
              <w:rPr>
                <w:b/>
                <w:bCs/>
                <w:sz w:val="20"/>
                <w:szCs w:val="20"/>
              </w:rPr>
              <w:t>Зона специального назначения</w:t>
            </w:r>
          </w:p>
        </w:tc>
        <w:tc>
          <w:tcPr>
            <w:tcW w:w="1102" w:type="dxa"/>
            <w:shd w:val="clear" w:color="auto" w:fill="auto"/>
            <w:vAlign w:val="center"/>
          </w:tcPr>
          <w:p w:rsidR="006F62F3" w:rsidRPr="00A54935" w:rsidRDefault="001F3E6E" w:rsidP="001B0F95">
            <w:pPr>
              <w:jc w:val="center"/>
              <w:rPr>
                <w:rFonts w:eastAsia="Calibri"/>
                <w:b/>
                <w:bCs/>
                <w:sz w:val="20"/>
                <w:szCs w:val="20"/>
                <w:lang w:eastAsia="en-US"/>
              </w:rPr>
            </w:pPr>
            <w:r w:rsidRPr="00A54935">
              <w:rPr>
                <w:rFonts w:eastAsia="Calibri"/>
                <w:b/>
                <w:bCs/>
                <w:sz w:val="20"/>
                <w:szCs w:val="20"/>
                <w:lang w:eastAsia="en-US"/>
              </w:rPr>
              <w:t>6</w:t>
            </w:r>
            <w:r w:rsidR="00935CB0" w:rsidRPr="00A54935">
              <w:rPr>
                <w:rFonts w:eastAsia="Calibri"/>
                <w:b/>
                <w:bCs/>
                <w:sz w:val="20"/>
                <w:szCs w:val="20"/>
                <w:lang w:eastAsia="en-US"/>
              </w:rPr>
              <w:t>0,98</w:t>
            </w:r>
          </w:p>
        </w:tc>
        <w:tc>
          <w:tcPr>
            <w:tcW w:w="973" w:type="dxa"/>
            <w:vMerge w:val="restart"/>
            <w:shd w:val="clear" w:color="auto" w:fill="auto"/>
            <w:vAlign w:val="center"/>
          </w:tcPr>
          <w:p w:rsidR="006F62F3" w:rsidRPr="00A54935" w:rsidRDefault="00582F61" w:rsidP="001B0F95">
            <w:pPr>
              <w:jc w:val="center"/>
              <w:rPr>
                <w:rFonts w:eastAsia="Calibri"/>
                <w:sz w:val="20"/>
                <w:szCs w:val="20"/>
                <w:lang w:eastAsia="en-US"/>
              </w:rPr>
            </w:pPr>
            <w:r w:rsidRPr="00A54935">
              <w:rPr>
                <w:rFonts w:eastAsia="Calibri"/>
                <w:sz w:val="20"/>
                <w:szCs w:val="20"/>
                <w:lang w:eastAsia="en-US"/>
              </w:rPr>
              <w:t>25,98</w:t>
            </w:r>
          </w:p>
        </w:tc>
        <w:tc>
          <w:tcPr>
            <w:tcW w:w="996" w:type="dxa"/>
            <w:vMerge w:val="restart"/>
            <w:shd w:val="clear" w:color="auto" w:fill="auto"/>
            <w:vAlign w:val="center"/>
          </w:tcPr>
          <w:p w:rsidR="006F62F3" w:rsidRPr="00A54935" w:rsidRDefault="00B12B04" w:rsidP="001B0F95">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6F62F3" w:rsidRPr="00A54935" w:rsidRDefault="001F3E6E" w:rsidP="001B0F95">
            <w:pPr>
              <w:jc w:val="center"/>
              <w:rPr>
                <w:rFonts w:eastAsia="Calibri"/>
                <w:b/>
                <w:bCs/>
                <w:sz w:val="20"/>
                <w:szCs w:val="20"/>
                <w:lang w:eastAsia="en-US"/>
              </w:rPr>
            </w:pPr>
            <w:r w:rsidRPr="00A54935">
              <w:rPr>
                <w:rFonts w:eastAsia="Calibri"/>
                <w:b/>
                <w:bCs/>
                <w:sz w:val="20"/>
                <w:szCs w:val="20"/>
                <w:lang w:eastAsia="en-US"/>
              </w:rPr>
              <w:t>6</w:t>
            </w:r>
            <w:r w:rsidR="00677A92" w:rsidRPr="00A54935">
              <w:rPr>
                <w:rFonts w:eastAsia="Calibri"/>
                <w:b/>
                <w:bCs/>
                <w:sz w:val="20"/>
                <w:szCs w:val="20"/>
                <w:lang w:eastAsia="en-US"/>
              </w:rPr>
              <w:t>2,19</w:t>
            </w:r>
          </w:p>
        </w:tc>
        <w:tc>
          <w:tcPr>
            <w:tcW w:w="876" w:type="dxa"/>
            <w:vMerge w:val="restart"/>
            <w:shd w:val="clear" w:color="auto" w:fill="auto"/>
            <w:vAlign w:val="center"/>
          </w:tcPr>
          <w:p w:rsidR="006F62F3" w:rsidRPr="00A54935" w:rsidRDefault="00582F61" w:rsidP="001B0F95">
            <w:pPr>
              <w:jc w:val="center"/>
              <w:rPr>
                <w:rFonts w:eastAsia="Calibri"/>
                <w:sz w:val="20"/>
                <w:szCs w:val="20"/>
                <w:lang w:eastAsia="en-US"/>
              </w:rPr>
            </w:pPr>
            <w:r w:rsidRPr="00A54935">
              <w:rPr>
                <w:rFonts w:eastAsia="Calibri"/>
                <w:sz w:val="20"/>
                <w:szCs w:val="20"/>
                <w:lang w:eastAsia="en-US"/>
              </w:rPr>
              <w:t>26,26</w:t>
            </w:r>
          </w:p>
        </w:tc>
        <w:tc>
          <w:tcPr>
            <w:tcW w:w="996" w:type="dxa"/>
            <w:vMerge w:val="restart"/>
            <w:shd w:val="clear" w:color="auto" w:fill="auto"/>
            <w:vAlign w:val="center"/>
          </w:tcPr>
          <w:p w:rsidR="006F62F3" w:rsidRPr="00A54935" w:rsidRDefault="00B12B04" w:rsidP="001B0F95">
            <w:pPr>
              <w:jc w:val="center"/>
              <w:rPr>
                <w:rFonts w:eastAsia="Calibri"/>
                <w:sz w:val="20"/>
                <w:szCs w:val="20"/>
                <w:lang w:eastAsia="en-US"/>
              </w:rPr>
            </w:pPr>
            <w:r w:rsidRPr="00A54935">
              <w:rPr>
                <w:rFonts w:eastAsia="Calibri"/>
                <w:sz w:val="20"/>
                <w:szCs w:val="20"/>
                <w:lang w:eastAsia="en-US"/>
              </w:rPr>
              <w:t>н/д</w:t>
            </w:r>
          </w:p>
        </w:tc>
      </w:tr>
      <w:tr w:rsidR="006F62F3" w:rsidRPr="00A54935" w:rsidTr="00D5472C">
        <w:trPr>
          <w:trHeight w:val="20"/>
        </w:trPr>
        <w:tc>
          <w:tcPr>
            <w:tcW w:w="698" w:type="dxa"/>
            <w:shd w:val="clear" w:color="auto" w:fill="auto"/>
            <w:vAlign w:val="center"/>
            <w:hideMark/>
          </w:tcPr>
          <w:p w:rsidR="006F62F3" w:rsidRPr="00A54935" w:rsidRDefault="006F62F3" w:rsidP="001B0F95">
            <w:pPr>
              <w:jc w:val="both"/>
              <w:rPr>
                <w:sz w:val="20"/>
                <w:szCs w:val="20"/>
              </w:rPr>
            </w:pPr>
            <w:r w:rsidRPr="00A54935">
              <w:rPr>
                <w:sz w:val="20"/>
                <w:szCs w:val="20"/>
              </w:rPr>
              <w:t>7.1</w:t>
            </w:r>
          </w:p>
        </w:tc>
        <w:tc>
          <w:tcPr>
            <w:tcW w:w="2970" w:type="dxa"/>
            <w:shd w:val="clear" w:color="auto" w:fill="auto"/>
            <w:vAlign w:val="center"/>
            <w:hideMark/>
          </w:tcPr>
          <w:p w:rsidR="006F62F3" w:rsidRPr="00A54935" w:rsidRDefault="006F62F3" w:rsidP="001B0F95">
            <w:pPr>
              <w:jc w:val="both"/>
              <w:rPr>
                <w:bCs/>
                <w:sz w:val="20"/>
                <w:szCs w:val="20"/>
              </w:rPr>
            </w:pPr>
            <w:r w:rsidRPr="00A54935">
              <w:rPr>
                <w:bCs/>
                <w:sz w:val="20"/>
                <w:szCs w:val="20"/>
              </w:rPr>
              <w:t>Зона кладбищ</w:t>
            </w:r>
          </w:p>
        </w:tc>
        <w:tc>
          <w:tcPr>
            <w:tcW w:w="1102" w:type="dxa"/>
            <w:shd w:val="clear" w:color="auto" w:fill="auto"/>
            <w:vAlign w:val="center"/>
          </w:tcPr>
          <w:p w:rsidR="006F62F3" w:rsidRPr="00A54935" w:rsidRDefault="00376382" w:rsidP="001B0F95">
            <w:pPr>
              <w:jc w:val="center"/>
              <w:rPr>
                <w:sz w:val="20"/>
                <w:szCs w:val="20"/>
              </w:rPr>
            </w:pPr>
            <w:r w:rsidRPr="00A54935">
              <w:rPr>
                <w:sz w:val="20"/>
                <w:szCs w:val="20"/>
              </w:rPr>
              <w:t>1,12</w:t>
            </w:r>
          </w:p>
        </w:tc>
        <w:tc>
          <w:tcPr>
            <w:tcW w:w="973"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c>
          <w:tcPr>
            <w:tcW w:w="1043" w:type="dxa"/>
            <w:gridSpan w:val="2"/>
            <w:shd w:val="clear" w:color="auto" w:fill="auto"/>
            <w:vAlign w:val="center"/>
          </w:tcPr>
          <w:p w:rsidR="006F62F3" w:rsidRPr="00A54935" w:rsidRDefault="00376382" w:rsidP="001B0F95">
            <w:pPr>
              <w:jc w:val="center"/>
              <w:rPr>
                <w:sz w:val="20"/>
                <w:szCs w:val="20"/>
              </w:rPr>
            </w:pPr>
            <w:r w:rsidRPr="00A54935">
              <w:rPr>
                <w:sz w:val="20"/>
                <w:szCs w:val="20"/>
              </w:rPr>
              <w:t>1,12</w:t>
            </w:r>
          </w:p>
        </w:tc>
        <w:tc>
          <w:tcPr>
            <w:tcW w:w="876"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r>
      <w:tr w:rsidR="006F62F3" w:rsidRPr="00A54935" w:rsidTr="00D5472C">
        <w:trPr>
          <w:trHeight w:val="20"/>
        </w:trPr>
        <w:tc>
          <w:tcPr>
            <w:tcW w:w="698" w:type="dxa"/>
            <w:shd w:val="clear" w:color="auto" w:fill="auto"/>
            <w:vAlign w:val="center"/>
            <w:hideMark/>
          </w:tcPr>
          <w:p w:rsidR="006F62F3" w:rsidRPr="00A54935" w:rsidRDefault="006F62F3" w:rsidP="001B0F95">
            <w:pPr>
              <w:jc w:val="both"/>
              <w:rPr>
                <w:sz w:val="20"/>
                <w:szCs w:val="20"/>
              </w:rPr>
            </w:pPr>
            <w:r w:rsidRPr="00A54935">
              <w:rPr>
                <w:sz w:val="20"/>
                <w:szCs w:val="20"/>
              </w:rPr>
              <w:t>7.2</w:t>
            </w:r>
          </w:p>
        </w:tc>
        <w:tc>
          <w:tcPr>
            <w:tcW w:w="2970" w:type="dxa"/>
            <w:shd w:val="clear" w:color="auto" w:fill="auto"/>
            <w:vAlign w:val="center"/>
            <w:hideMark/>
          </w:tcPr>
          <w:p w:rsidR="006F62F3" w:rsidRPr="00A54935" w:rsidRDefault="006F62F3" w:rsidP="001B0F95">
            <w:pPr>
              <w:rPr>
                <w:bCs/>
                <w:sz w:val="20"/>
                <w:szCs w:val="20"/>
              </w:rPr>
            </w:pPr>
            <w:r w:rsidRPr="00A54935">
              <w:rPr>
                <w:bCs/>
                <w:sz w:val="20"/>
                <w:szCs w:val="20"/>
              </w:rPr>
              <w:t>Зона озелененных территорий специального назначения</w:t>
            </w:r>
          </w:p>
        </w:tc>
        <w:tc>
          <w:tcPr>
            <w:tcW w:w="1102" w:type="dxa"/>
            <w:shd w:val="clear" w:color="auto" w:fill="auto"/>
            <w:vAlign w:val="center"/>
          </w:tcPr>
          <w:p w:rsidR="006F62F3" w:rsidRPr="00A54935" w:rsidRDefault="00935CB0" w:rsidP="001B0F95">
            <w:pPr>
              <w:jc w:val="center"/>
              <w:rPr>
                <w:sz w:val="20"/>
                <w:szCs w:val="20"/>
              </w:rPr>
            </w:pPr>
            <w:r w:rsidRPr="00A54935">
              <w:rPr>
                <w:sz w:val="20"/>
                <w:szCs w:val="20"/>
              </w:rPr>
              <w:t>59,86</w:t>
            </w:r>
          </w:p>
        </w:tc>
        <w:tc>
          <w:tcPr>
            <w:tcW w:w="973"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c>
          <w:tcPr>
            <w:tcW w:w="1043" w:type="dxa"/>
            <w:gridSpan w:val="2"/>
            <w:shd w:val="clear" w:color="auto" w:fill="auto"/>
            <w:vAlign w:val="center"/>
          </w:tcPr>
          <w:p w:rsidR="006F62F3" w:rsidRPr="00A54935" w:rsidRDefault="00935CB0" w:rsidP="001B0F95">
            <w:pPr>
              <w:jc w:val="center"/>
              <w:rPr>
                <w:sz w:val="20"/>
                <w:szCs w:val="20"/>
              </w:rPr>
            </w:pPr>
            <w:r w:rsidRPr="00A54935">
              <w:rPr>
                <w:sz w:val="20"/>
                <w:szCs w:val="20"/>
              </w:rPr>
              <w:t>6</w:t>
            </w:r>
            <w:r w:rsidR="00677A92" w:rsidRPr="00A54935">
              <w:rPr>
                <w:sz w:val="20"/>
                <w:szCs w:val="20"/>
              </w:rPr>
              <w:t>1,07</w:t>
            </w:r>
          </w:p>
        </w:tc>
        <w:tc>
          <w:tcPr>
            <w:tcW w:w="876"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r>
      <w:tr w:rsidR="006F62F3" w:rsidRPr="00A54935" w:rsidTr="00D5472C">
        <w:trPr>
          <w:trHeight w:val="20"/>
        </w:trPr>
        <w:tc>
          <w:tcPr>
            <w:tcW w:w="698" w:type="dxa"/>
            <w:shd w:val="clear" w:color="auto" w:fill="auto"/>
            <w:vAlign w:val="center"/>
            <w:hideMark/>
          </w:tcPr>
          <w:p w:rsidR="006F62F3" w:rsidRPr="00A54935" w:rsidRDefault="006F62F3" w:rsidP="001B0F95">
            <w:pPr>
              <w:jc w:val="both"/>
              <w:rPr>
                <w:sz w:val="20"/>
                <w:szCs w:val="20"/>
              </w:rPr>
            </w:pPr>
            <w:r w:rsidRPr="00A54935">
              <w:rPr>
                <w:sz w:val="20"/>
                <w:szCs w:val="20"/>
              </w:rPr>
              <w:t>7.3</w:t>
            </w:r>
          </w:p>
        </w:tc>
        <w:tc>
          <w:tcPr>
            <w:tcW w:w="2970" w:type="dxa"/>
            <w:shd w:val="clear" w:color="auto" w:fill="auto"/>
            <w:vAlign w:val="center"/>
            <w:hideMark/>
          </w:tcPr>
          <w:p w:rsidR="006F62F3" w:rsidRPr="00A54935" w:rsidRDefault="006F62F3" w:rsidP="001B0F95">
            <w:pPr>
              <w:rPr>
                <w:bCs/>
                <w:sz w:val="20"/>
                <w:szCs w:val="20"/>
              </w:rPr>
            </w:pPr>
            <w:r w:rsidRPr="00A54935">
              <w:rPr>
                <w:bCs/>
                <w:sz w:val="20"/>
                <w:szCs w:val="20"/>
              </w:rPr>
              <w:t>Зона складирования и захоронения отходов</w:t>
            </w:r>
          </w:p>
        </w:tc>
        <w:tc>
          <w:tcPr>
            <w:tcW w:w="1102" w:type="dxa"/>
            <w:shd w:val="clear" w:color="auto" w:fill="auto"/>
            <w:vAlign w:val="center"/>
          </w:tcPr>
          <w:p w:rsidR="006F62F3" w:rsidRPr="00A54935" w:rsidRDefault="00376382" w:rsidP="001B0F95">
            <w:pPr>
              <w:jc w:val="center"/>
              <w:rPr>
                <w:sz w:val="20"/>
                <w:szCs w:val="20"/>
              </w:rPr>
            </w:pPr>
            <w:r w:rsidRPr="00A54935">
              <w:rPr>
                <w:sz w:val="20"/>
                <w:szCs w:val="20"/>
              </w:rPr>
              <w:t>-</w:t>
            </w:r>
          </w:p>
        </w:tc>
        <w:tc>
          <w:tcPr>
            <w:tcW w:w="973"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c>
          <w:tcPr>
            <w:tcW w:w="1043" w:type="dxa"/>
            <w:gridSpan w:val="2"/>
            <w:shd w:val="clear" w:color="auto" w:fill="auto"/>
            <w:vAlign w:val="center"/>
          </w:tcPr>
          <w:p w:rsidR="006F62F3" w:rsidRPr="00A54935" w:rsidRDefault="00376382" w:rsidP="001B0F95">
            <w:pPr>
              <w:jc w:val="center"/>
              <w:rPr>
                <w:sz w:val="20"/>
                <w:szCs w:val="20"/>
              </w:rPr>
            </w:pPr>
            <w:r w:rsidRPr="00A54935">
              <w:rPr>
                <w:sz w:val="20"/>
                <w:szCs w:val="20"/>
              </w:rPr>
              <w:t>-</w:t>
            </w:r>
          </w:p>
        </w:tc>
        <w:tc>
          <w:tcPr>
            <w:tcW w:w="876" w:type="dxa"/>
            <w:vMerge/>
            <w:vAlign w:val="center"/>
          </w:tcPr>
          <w:p w:rsidR="006F62F3" w:rsidRPr="00A54935" w:rsidRDefault="006F62F3" w:rsidP="001B0F95">
            <w:pPr>
              <w:rPr>
                <w:sz w:val="20"/>
                <w:szCs w:val="20"/>
              </w:rPr>
            </w:pPr>
          </w:p>
        </w:tc>
        <w:tc>
          <w:tcPr>
            <w:tcW w:w="996" w:type="dxa"/>
            <w:vMerge/>
            <w:vAlign w:val="center"/>
          </w:tcPr>
          <w:p w:rsidR="006F62F3" w:rsidRPr="00A54935" w:rsidRDefault="006F62F3"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b/>
                <w:bCs/>
                <w:sz w:val="20"/>
                <w:szCs w:val="20"/>
              </w:rPr>
            </w:pPr>
            <w:r w:rsidRPr="00A54935">
              <w:rPr>
                <w:b/>
                <w:bCs/>
                <w:sz w:val="20"/>
                <w:szCs w:val="20"/>
              </w:rPr>
              <w:t>8</w:t>
            </w:r>
            <w:r w:rsidR="009A60F6" w:rsidRPr="00A54935">
              <w:rPr>
                <w:b/>
                <w:bCs/>
                <w:sz w:val="20"/>
                <w:szCs w:val="20"/>
              </w:rPr>
              <w:t>.</w:t>
            </w:r>
          </w:p>
        </w:tc>
        <w:tc>
          <w:tcPr>
            <w:tcW w:w="2970" w:type="dxa"/>
            <w:shd w:val="clear" w:color="auto" w:fill="auto"/>
            <w:vAlign w:val="center"/>
            <w:hideMark/>
          </w:tcPr>
          <w:p w:rsidR="009A60F6" w:rsidRPr="00A54935" w:rsidRDefault="009A60F6" w:rsidP="001B0F95">
            <w:pPr>
              <w:jc w:val="both"/>
              <w:rPr>
                <w:b/>
                <w:bCs/>
                <w:sz w:val="20"/>
                <w:szCs w:val="20"/>
              </w:rPr>
            </w:pPr>
            <w:r w:rsidRPr="00A54935">
              <w:rPr>
                <w:b/>
                <w:bCs/>
                <w:sz w:val="20"/>
                <w:szCs w:val="20"/>
              </w:rPr>
              <w:t>Прочие</w:t>
            </w:r>
          </w:p>
        </w:tc>
        <w:tc>
          <w:tcPr>
            <w:tcW w:w="1102" w:type="dxa"/>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w:t>
            </w:r>
          </w:p>
        </w:tc>
        <w:tc>
          <w:tcPr>
            <w:tcW w:w="973" w:type="dxa"/>
            <w:vMerge w:val="restart"/>
            <w:shd w:val="clear" w:color="auto" w:fill="auto"/>
            <w:vAlign w:val="center"/>
          </w:tcPr>
          <w:p w:rsidR="009A60F6" w:rsidRPr="00A54935" w:rsidRDefault="00582F61" w:rsidP="001B0F95">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9A60F6" w:rsidRPr="00A54935" w:rsidRDefault="00376382" w:rsidP="001B0F95">
            <w:pPr>
              <w:jc w:val="center"/>
              <w:rPr>
                <w:rFonts w:eastAsia="Calibri"/>
                <w:b/>
                <w:bCs/>
                <w:sz w:val="20"/>
                <w:szCs w:val="20"/>
                <w:lang w:eastAsia="en-US"/>
              </w:rPr>
            </w:pPr>
            <w:r w:rsidRPr="00A54935">
              <w:rPr>
                <w:rFonts w:eastAsia="Calibri"/>
                <w:b/>
                <w:bCs/>
                <w:sz w:val="20"/>
                <w:szCs w:val="20"/>
                <w:lang w:eastAsia="en-US"/>
              </w:rPr>
              <w:t>-</w:t>
            </w:r>
          </w:p>
        </w:tc>
        <w:tc>
          <w:tcPr>
            <w:tcW w:w="87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9A60F6" w:rsidRPr="00A54935" w:rsidRDefault="00B12B04" w:rsidP="001B0F95">
            <w:pPr>
              <w:jc w:val="center"/>
              <w:rPr>
                <w:rFonts w:eastAsia="Calibri"/>
                <w:sz w:val="20"/>
                <w:szCs w:val="20"/>
                <w:lang w:eastAsia="en-US"/>
              </w:rPr>
            </w:pPr>
            <w:r w:rsidRPr="00A54935">
              <w:rPr>
                <w:rFonts w:eastAsia="Calibri"/>
                <w:sz w:val="20"/>
                <w:szCs w:val="20"/>
                <w:lang w:eastAsia="en-US"/>
              </w:rPr>
              <w:t>-</w:t>
            </w:r>
          </w:p>
        </w:tc>
      </w:tr>
      <w:tr w:rsidR="009A60F6" w:rsidRPr="00A54935" w:rsidTr="00D5472C">
        <w:trPr>
          <w:trHeight w:val="20"/>
        </w:trPr>
        <w:tc>
          <w:tcPr>
            <w:tcW w:w="698" w:type="dxa"/>
            <w:shd w:val="clear" w:color="auto" w:fill="auto"/>
            <w:vAlign w:val="center"/>
            <w:hideMark/>
          </w:tcPr>
          <w:p w:rsidR="009A60F6" w:rsidRPr="00A54935" w:rsidRDefault="005D6900" w:rsidP="001B0F95">
            <w:pPr>
              <w:jc w:val="both"/>
              <w:rPr>
                <w:sz w:val="20"/>
                <w:szCs w:val="20"/>
              </w:rPr>
            </w:pPr>
            <w:r w:rsidRPr="00A54935">
              <w:rPr>
                <w:sz w:val="20"/>
                <w:szCs w:val="20"/>
              </w:rPr>
              <w:t>8</w:t>
            </w:r>
            <w:r w:rsidR="009A60F6" w:rsidRPr="00A54935">
              <w:rPr>
                <w:sz w:val="20"/>
                <w:szCs w:val="20"/>
              </w:rPr>
              <w:t>.1.</w:t>
            </w:r>
          </w:p>
        </w:tc>
        <w:tc>
          <w:tcPr>
            <w:tcW w:w="2970" w:type="dxa"/>
            <w:shd w:val="clear" w:color="auto" w:fill="auto"/>
            <w:vAlign w:val="center"/>
            <w:hideMark/>
          </w:tcPr>
          <w:p w:rsidR="009A60F6" w:rsidRPr="00A54935" w:rsidRDefault="009A60F6" w:rsidP="001B0F95">
            <w:pPr>
              <w:jc w:val="both"/>
              <w:rPr>
                <w:sz w:val="20"/>
                <w:szCs w:val="20"/>
              </w:rPr>
            </w:pPr>
            <w:r w:rsidRPr="00A54935">
              <w:rPr>
                <w:sz w:val="20"/>
                <w:szCs w:val="20"/>
              </w:rPr>
              <w:t>Водная поверхность</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9A60F6" w:rsidRPr="00A54935" w:rsidTr="00D5472C">
        <w:trPr>
          <w:trHeight w:val="20"/>
        </w:trPr>
        <w:tc>
          <w:tcPr>
            <w:tcW w:w="698" w:type="dxa"/>
            <w:shd w:val="clear" w:color="auto" w:fill="auto"/>
            <w:vAlign w:val="center"/>
            <w:hideMark/>
          </w:tcPr>
          <w:p w:rsidR="009A60F6" w:rsidRPr="00A54935" w:rsidRDefault="009A60F6" w:rsidP="001B0F95">
            <w:pPr>
              <w:jc w:val="both"/>
              <w:rPr>
                <w:sz w:val="20"/>
                <w:szCs w:val="20"/>
              </w:rPr>
            </w:pPr>
            <w:r w:rsidRPr="00A54935">
              <w:rPr>
                <w:sz w:val="20"/>
                <w:szCs w:val="20"/>
              </w:rPr>
              <w:t>9.2.</w:t>
            </w:r>
          </w:p>
        </w:tc>
        <w:tc>
          <w:tcPr>
            <w:tcW w:w="2970" w:type="dxa"/>
            <w:shd w:val="clear" w:color="auto" w:fill="auto"/>
            <w:vAlign w:val="center"/>
            <w:hideMark/>
          </w:tcPr>
          <w:p w:rsidR="009A60F6" w:rsidRPr="00A54935" w:rsidRDefault="009A60F6" w:rsidP="001B0F95">
            <w:pPr>
              <w:jc w:val="both"/>
              <w:rPr>
                <w:sz w:val="20"/>
                <w:szCs w:val="20"/>
              </w:rPr>
            </w:pPr>
            <w:r w:rsidRPr="00A54935">
              <w:rPr>
                <w:sz w:val="20"/>
                <w:szCs w:val="20"/>
              </w:rPr>
              <w:t xml:space="preserve">Пустыри, свободные земли </w:t>
            </w:r>
          </w:p>
        </w:tc>
        <w:tc>
          <w:tcPr>
            <w:tcW w:w="1102" w:type="dxa"/>
            <w:shd w:val="clear" w:color="auto" w:fill="auto"/>
            <w:vAlign w:val="center"/>
          </w:tcPr>
          <w:p w:rsidR="009A60F6" w:rsidRPr="00A54935" w:rsidRDefault="00376382" w:rsidP="001B0F95">
            <w:pPr>
              <w:jc w:val="center"/>
              <w:rPr>
                <w:sz w:val="20"/>
                <w:szCs w:val="20"/>
              </w:rPr>
            </w:pPr>
            <w:r w:rsidRPr="00A54935">
              <w:rPr>
                <w:sz w:val="20"/>
                <w:szCs w:val="20"/>
              </w:rPr>
              <w:t>-</w:t>
            </w:r>
          </w:p>
        </w:tc>
        <w:tc>
          <w:tcPr>
            <w:tcW w:w="973"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c>
          <w:tcPr>
            <w:tcW w:w="1043" w:type="dxa"/>
            <w:gridSpan w:val="2"/>
            <w:shd w:val="clear" w:color="auto" w:fill="auto"/>
            <w:vAlign w:val="center"/>
          </w:tcPr>
          <w:p w:rsidR="009A60F6" w:rsidRPr="00A54935" w:rsidRDefault="00376382" w:rsidP="001B0F95">
            <w:pPr>
              <w:jc w:val="center"/>
              <w:rPr>
                <w:sz w:val="20"/>
                <w:szCs w:val="20"/>
              </w:rPr>
            </w:pPr>
            <w:r w:rsidRPr="00A54935">
              <w:rPr>
                <w:sz w:val="20"/>
                <w:szCs w:val="20"/>
              </w:rPr>
              <w:t>-</w:t>
            </w:r>
          </w:p>
        </w:tc>
        <w:tc>
          <w:tcPr>
            <w:tcW w:w="876" w:type="dxa"/>
            <w:vMerge/>
            <w:vAlign w:val="center"/>
          </w:tcPr>
          <w:p w:rsidR="009A60F6" w:rsidRPr="00A54935" w:rsidRDefault="009A60F6" w:rsidP="001B0F95">
            <w:pPr>
              <w:rPr>
                <w:sz w:val="20"/>
                <w:szCs w:val="20"/>
              </w:rPr>
            </w:pPr>
          </w:p>
        </w:tc>
        <w:tc>
          <w:tcPr>
            <w:tcW w:w="996" w:type="dxa"/>
            <w:vMerge/>
            <w:vAlign w:val="center"/>
          </w:tcPr>
          <w:p w:rsidR="009A60F6" w:rsidRPr="00A54935" w:rsidRDefault="009A60F6" w:rsidP="001B0F95">
            <w:pPr>
              <w:rPr>
                <w:sz w:val="20"/>
                <w:szCs w:val="20"/>
              </w:rPr>
            </w:pPr>
          </w:p>
        </w:tc>
      </w:tr>
      <w:tr w:rsidR="00376382" w:rsidRPr="00A54935" w:rsidTr="00D5472C">
        <w:trPr>
          <w:trHeight w:val="20"/>
        </w:trPr>
        <w:tc>
          <w:tcPr>
            <w:tcW w:w="698" w:type="dxa"/>
            <w:shd w:val="clear" w:color="auto" w:fill="auto"/>
            <w:vAlign w:val="center"/>
            <w:hideMark/>
          </w:tcPr>
          <w:p w:rsidR="00376382" w:rsidRPr="00A54935" w:rsidRDefault="00376382" w:rsidP="001B0F95">
            <w:pPr>
              <w:jc w:val="both"/>
              <w:rPr>
                <w:b/>
                <w:bCs/>
                <w:sz w:val="20"/>
                <w:szCs w:val="20"/>
              </w:rPr>
            </w:pPr>
            <w:r w:rsidRPr="00A54935">
              <w:rPr>
                <w:b/>
                <w:bCs/>
                <w:sz w:val="20"/>
                <w:szCs w:val="20"/>
              </w:rPr>
              <w:t>10.</w:t>
            </w:r>
          </w:p>
        </w:tc>
        <w:tc>
          <w:tcPr>
            <w:tcW w:w="2970" w:type="dxa"/>
            <w:shd w:val="clear" w:color="auto" w:fill="auto"/>
            <w:vAlign w:val="center"/>
            <w:hideMark/>
          </w:tcPr>
          <w:p w:rsidR="00376382" w:rsidRPr="00A54935" w:rsidRDefault="00376382" w:rsidP="001B0F95">
            <w:pPr>
              <w:rPr>
                <w:b/>
                <w:bCs/>
                <w:sz w:val="20"/>
                <w:szCs w:val="20"/>
              </w:rPr>
            </w:pPr>
            <w:r w:rsidRPr="00A54935">
              <w:rPr>
                <w:b/>
                <w:bCs/>
                <w:sz w:val="20"/>
                <w:szCs w:val="20"/>
              </w:rPr>
              <w:t xml:space="preserve">Итого </w:t>
            </w:r>
          </w:p>
        </w:tc>
        <w:tc>
          <w:tcPr>
            <w:tcW w:w="1102" w:type="dxa"/>
            <w:shd w:val="clear" w:color="auto" w:fill="auto"/>
            <w:vAlign w:val="center"/>
          </w:tcPr>
          <w:p w:rsidR="00376382" w:rsidRPr="00A54935" w:rsidRDefault="00376382" w:rsidP="00AF1C99">
            <w:pPr>
              <w:jc w:val="center"/>
              <w:rPr>
                <w:sz w:val="20"/>
                <w:szCs w:val="20"/>
              </w:rPr>
            </w:pPr>
            <w:r w:rsidRPr="00A54935">
              <w:rPr>
                <w:rFonts w:eastAsia="Calibri"/>
                <w:b/>
                <w:bCs/>
                <w:sz w:val="20"/>
                <w:szCs w:val="20"/>
                <w:lang w:eastAsia="en-US"/>
              </w:rPr>
              <w:t>239,35</w:t>
            </w:r>
          </w:p>
        </w:tc>
        <w:tc>
          <w:tcPr>
            <w:tcW w:w="973" w:type="dxa"/>
            <w:shd w:val="clear" w:color="auto" w:fill="auto"/>
            <w:vAlign w:val="center"/>
          </w:tcPr>
          <w:p w:rsidR="00376382" w:rsidRPr="00A54935" w:rsidRDefault="00376382" w:rsidP="00AF1C99">
            <w:pPr>
              <w:jc w:val="center"/>
              <w:rPr>
                <w:b/>
                <w:color w:val="000000" w:themeColor="text1"/>
                <w:sz w:val="20"/>
                <w:szCs w:val="20"/>
              </w:rPr>
            </w:pPr>
            <w:r w:rsidRPr="00A54935">
              <w:rPr>
                <w:b/>
                <w:color w:val="000000" w:themeColor="text1"/>
                <w:sz w:val="20"/>
                <w:szCs w:val="20"/>
              </w:rPr>
              <w:t>100</w:t>
            </w:r>
          </w:p>
        </w:tc>
        <w:tc>
          <w:tcPr>
            <w:tcW w:w="996" w:type="dxa"/>
            <w:shd w:val="clear" w:color="auto" w:fill="auto"/>
            <w:vAlign w:val="center"/>
          </w:tcPr>
          <w:p w:rsidR="00376382" w:rsidRPr="00A54935" w:rsidRDefault="00582F61"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376382" w:rsidRPr="00A54935" w:rsidRDefault="00376382" w:rsidP="00AF1C99">
            <w:pPr>
              <w:jc w:val="center"/>
              <w:rPr>
                <w:rFonts w:eastAsia="Calibri"/>
                <w:b/>
                <w:bCs/>
                <w:sz w:val="20"/>
                <w:szCs w:val="20"/>
                <w:lang w:eastAsia="en-US"/>
              </w:rPr>
            </w:pPr>
            <w:r w:rsidRPr="00A54935">
              <w:rPr>
                <w:rFonts w:eastAsia="Calibri"/>
                <w:b/>
                <w:bCs/>
                <w:sz w:val="20"/>
                <w:szCs w:val="20"/>
                <w:lang w:eastAsia="en-US"/>
              </w:rPr>
              <w:t>2</w:t>
            </w:r>
            <w:r w:rsidR="00677A92" w:rsidRPr="00A54935">
              <w:rPr>
                <w:rFonts w:eastAsia="Calibri"/>
                <w:b/>
                <w:bCs/>
                <w:sz w:val="20"/>
                <w:szCs w:val="20"/>
                <w:lang w:eastAsia="en-US"/>
              </w:rPr>
              <w:t>15,4</w:t>
            </w:r>
          </w:p>
        </w:tc>
        <w:tc>
          <w:tcPr>
            <w:tcW w:w="876" w:type="dxa"/>
            <w:shd w:val="clear" w:color="auto" w:fill="auto"/>
            <w:vAlign w:val="center"/>
          </w:tcPr>
          <w:p w:rsidR="00376382" w:rsidRPr="00A54935" w:rsidRDefault="00376382" w:rsidP="00AF1C99">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376382" w:rsidRPr="00A54935" w:rsidRDefault="00582F61" w:rsidP="00AF1C99">
            <w:pPr>
              <w:jc w:val="center"/>
              <w:rPr>
                <w:rFonts w:eastAsia="Calibri"/>
                <w:sz w:val="20"/>
                <w:szCs w:val="20"/>
                <w:lang w:eastAsia="en-US"/>
              </w:rPr>
            </w:pPr>
            <w:r w:rsidRPr="00A54935">
              <w:rPr>
                <w:rFonts w:eastAsia="Calibri"/>
                <w:sz w:val="20"/>
                <w:szCs w:val="20"/>
                <w:lang w:eastAsia="en-US"/>
              </w:rPr>
              <w:t>н/д</w:t>
            </w:r>
          </w:p>
        </w:tc>
      </w:tr>
      <w:bookmarkEnd w:id="124"/>
    </w:tbl>
    <w:p w:rsidR="009A60F6" w:rsidRDefault="009A60F6" w:rsidP="009A60F6">
      <w:pPr>
        <w:rPr>
          <w:bCs/>
          <w:kern w:val="32"/>
        </w:rPr>
      </w:pPr>
    </w:p>
    <w:p w:rsidR="001F3E6E" w:rsidRDefault="001F3E6E" w:rsidP="001F3E6E">
      <w:pPr>
        <w:jc w:val="right"/>
      </w:pPr>
      <w:r w:rsidRPr="00A24016">
        <w:t xml:space="preserve">Таблица </w:t>
      </w:r>
      <w:r>
        <w:t>8.4</w:t>
      </w:r>
    </w:p>
    <w:p w:rsidR="00A54935" w:rsidRPr="00A24016" w:rsidRDefault="00A54935" w:rsidP="00A54935">
      <w:pPr>
        <w:suppressAutoHyphens w:val="0"/>
        <w:autoSpaceDE w:val="0"/>
        <w:autoSpaceDN w:val="0"/>
        <w:adjustRightInd w:val="0"/>
        <w:ind w:firstLine="567"/>
        <w:jc w:val="both"/>
      </w:pPr>
      <w:r w:rsidRPr="00A24016">
        <w:rPr>
          <w:rFonts w:cs="Times New Roman"/>
          <w:lang w:eastAsia="ru-RU"/>
        </w:rPr>
        <w:t xml:space="preserve">Проектный баланс территории </w:t>
      </w:r>
      <w:r>
        <w:rPr>
          <w:rFonts w:cs="Times New Roman"/>
          <w:lang w:eastAsia="ru-RU"/>
        </w:rPr>
        <w:t>п. Восточный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970"/>
        <w:gridCol w:w="1102"/>
        <w:gridCol w:w="973"/>
        <w:gridCol w:w="996"/>
        <w:gridCol w:w="11"/>
        <w:gridCol w:w="1032"/>
        <w:gridCol w:w="876"/>
        <w:gridCol w:w="996"/>
      </w:tblGrid>
      <w:tr w:rsidR="001F3E6E" w:rsidRPr="00A54935" w:rsidTr="001F3E6E">
        <w:trPr>
          <w:trHeight w:val="20"/>
          <w:tblHeader/>
        </w:trPr>
        <w:tc>
          <w:tcPr>
            <w:tcW w:w="698" w:type="dxa"/>
            <w:vMerge w:val="restart"/>
            <w:shd w:val="clear" w:color="auto" w:fill="auto"/>
            <w:vAlign w:val="center"/>
            <w:hideMark/>
          </w:tcPr>
          <w:p w:rsidR="001F3E6E" w:rsidRPr="00A54935" w:rsidRDefault="001F3E6E" w:rsidP="00AF1C99">
            <w:pPr>
              <w:jc w:val="center"/>
              <w:rPr>
                <w:b/>
                <w:bCs/>
                <w:sz w:val="20"/>
                <w:szCs w:val="20"/>
              </w:rPr>
            </w:pPr>
            <w:r w:rsidRPr="00A54935">
              <w:rPr>
                <w:b/>
                <w:bCs/>
                <w:sz w:val="20"/>
                <w:szCs w:val="20"/>
              </w:rPr>
              <w:t>№ п/п</w:t>
            </w:r>
          </w:p>
        </w:tc>
        <w:tc>
          <w:tcPr>
            <w:tcW w:w="2970" w:type="dxa"/>
            <w:vMerge w:val="restart"/>
            <w:shd w:val="clear" w:color="auto" w:fill="auto"/>
            <w:vAlign w:val="center"/>
            <w:hideMark/>
          </w:tcPr>
          <w:p w:rsidR="001F3E6E" w:rsidRPr="00A54935" w:rsidRDefault="001F3E6E" w:rsidP="00AF1C99">
            <w:pPr>
              <w:jc w:val="center"/>
              <w:rPr>
                <w:b/>
                <w:bCs/>
                <w:sz w:val="20"/>
                <w:szCs w:val="20"/>
              </w:rPr>
            </w:pPr>
            <w:r w:rsidRPr="00A54935">
              <w:rPr>
                <w:b/>
                <w:bCs/>
                <w:sz w:val="20"/>
                <w:szCs w:val="20"/>
              </w:rPr>
              <w:t>Вид территории</w:t>
            </w:r>
          </w:p>
        </w:tc>
        <w:tc>
          <w:tcPr>
            <w:tcW w:w="5986" w:type="dxa"/>
            <w:gridSpan w:val="7"/>
            <w:shd w:val="clear" w:color="auto" w:fill="auto"/>
            <w:vAlign w:val="center"/>
            <w:hideMark/>
          </w:tcPr>
          <w:p w:rsidR="001F3E6E" w:rsidRPr="00A54935" w:rsidRDefault="001F3E6E" w:rsidP="00AF1C99">
            <w:pPr>
              <w:jc w:val="center"/>
              <w:rPr>
                <w:b/>
                <w:bCs/>
                <w:sz w:val="20"/>
                <w:szCs w:val="20"/>
              </w:rPr>
            </w:pPr>
            <w:r w:rsidRPr="00A54935">
              <w:rPr>
                <w:b/>
                <w:bCs/>
                <w:sz w:val="20"/>
                <w:szCs w:val="20"/>
              </w:rPr>
              <w:t>Показатели по этапам развития</w:t>
            </w:r>
          </w:p>
        </w:tc>
      </w:tr>
      <w:tr w:rsidR="001F3E6E" w:rsidRPr="00A54935" w:rsidTr="001F3E6E">
        <w:trPr>
          <w:trHeight w:val="20"/>
          <w:tblHeader/>
        </w:trPr>
        <w:tc>
          <w:tcPr>
            <w:tcW w:w="698" w:type="dxa"/>
            <w:vMerge/>
            <w:vAlign w:val="center"/>
            <w:hideMark/>
          </w:tcPr>
          <w:p w:rsidR="001F3E6E" w:rsidRPr="00A54935" w:rsidRDefault="001F3E6E" w:rsidP="00AF1C99">
            <w:pPr>
              <w:rPr>
                <w:b/>
                <w:bCs/>
                <w:sz w:val="20"/>
                <w:szCs w:val="20"/>
              </w:rPr>
            </w:pPr>
          </w:p>
        </w:tc>
        <w:tc>
          <w:tcPr>
            <w:tcW w:w="2970" w:type="dxa"/>
            <w:vMerge/>
            <w:vAlign w:val="center"/>
            <w:hideMark/>
          </w:tcPr>
          <w:p w:rsidR="001F3E6E" w:rsidRPr="00A54935" w:rsidRDefault="001F3E6E" w:rsidP="00AF1C99">
            <w:pPr>
              <w:rPr>
                <w:b/>
                <w:bCs/>
                <w:sz w:val="20"/>
                <w:szCs w:val="20"/>
              </w:rPr>
            </w:pPr>
          </w:p>
        </w:tc>
        <w:tc>
          <w:tcPr>
            <w:tcW w:w="3082" w:type="dxa"/>
            <w:gridSpan w:val="4"/>
            <w:shd w:val="clear" w:color="auto" w:fill="auto"/>
            <w:vAlign w:val="center"/>
            <w:hideMark/>
          </w:tcPr>
          <w:p w:rsidR="001F3E6E" w:rsidRPr="00A54935" w:rsidRDefault="001F3E6E" w:rsidP="00AF1C99">
            <w:pPr>
              <w:jc w:val="center"/>
              <w:rPr>
                <w:b/>
                <w:bCs/>
                <w:sz w:val="20"/>
                <w:szCs w:val="20"/>
              </w:rPr>
            </w:pPr>
            <w:r w:rsidRPr="00A54935">
              <w:rPr>
                <w:b/>
                <w:bCs/>
                <w:sz w:val="20"/>
                <w:szCs w:val="20"/>
              </w:rPr>
              <w:t>Существующее состояние</w:t>
            </w:r>
          </w:p>
        </w:tc>
        <w:tc>
          <w:tcPr>
            <w:tcW w:w="2904" w:type="dxa"/>
            <w:gridSpan w:val="3"/>
            <w:shd w:val="clear" w:color="auto" w:fill="auto"/>
            <w:vAlign w:val="center"/>
            <w:hideMark/>
          </w:tcPr>
          <w:p w:rsidR="001F3E6E" w:rsidRPr="00A54935" w:rsidRDefault="001F3E6E" w:rsidP="00AF1C99">
            <w:pPr>
              <w:jc w:val="center"/>
              <w:rPr>
                <w:b/>
                <w:bCs/>
                <w:sz w:val="20"/>
                <w:szCs w:val="20"/>
              </w:rPr>
            </w:pPr>
            <w:r w:rsidRPr="00A54935">
              <w:rPr>
                <w:b/>
                <w:bCs/>
                <w:sz w:val="20"/>
                <w:szCs w:val="20"/>
              </w:rPr>
              <w:t>Расчетный срок</w:t>
            </w:r>
          </w:p>
        </w:tc>
      </w:tr>
      <w:tr w:rsidR="001F3E6E" w:rsidRPr="00A54935" w:rsidTr="001F3E6E">
        <w:trPr>
          <w:trHeight w:val="20"/>
          <w:tblHeader/>
        </w:trPr>
        <w:tc>
          <w:tcPr>
            <w:tcW w:w="698" w:type="dxa"/>
            <w:vMerge/>
            <w:vAlign w:val="center"/>
            <w:hideMark/>
          </w:tcPr>
          <w:p w:rsidR="001F3E6E" w:rsidRPr="00A54935" w:rsidRDefault="001F3E6E" w:rsidP="00AF1C99">
            <w:pPr>
              <w:rPr>
                <w:b/>
                <w:bCs/>
                <w:sz w:val="20"/>
                <w:szCs w:val="20"/>
              </w:rPr>
            </w:pPr>
          </w:p>
        </w:tc>
        <w:tc>
          <w:tcPr>
            <w:tcW w:w="2970" w:type="dxa"/>
            <w:vMerge/>
            <w:vAlign w:val="center"/>
            <w:hideMark/>
          </w:tcPr>
          <w:p w:rsidR="001F3E6E" w:rsidRPr="00A54935" w:rsidRDefault="001F3E6E" w:rsidP="00AF1C99">
            <w:pPr>
              <w:rPr>
                <w:b/>
                <w:bCs/>
                <w:sz w:val="20"/>
                <w:szCs w:val="20"/>
              </w:rPr>
            </w:pPr>
          </w:p>
        </w:tc>
        <w:tc>
          <w:tcPr>
            <w:tcW w:w="1102"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Кол-во, га</w:t>
            </w:r>
          </w:p>
        </w:tc>
        <w:tc>
          <w:tcPr>
            <w:tcW w:w="973"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 к итогу</w:t>
            </w:r>
          </w:p>
        </w:tc>
        <w:tc>
          <w:tcPr>
            <w:tcW w:w="996"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м2/чел</w:t>
            </w:r>
          </w:p>
        </w:tc>
        <w:tc>
          <w:tcPr>
            <w:tcW w:w="1043" w:type="dxa"/>
            <w:gridSpan w:val="2"/>
            <w:shd w:val="clear" w:color="auto" w:fill="auto"/>
            <w:vAlign w:val="center"/>
            <w:hideMark/>
          </w:tcPr>
          <w:p w:rsidR="001F3E6E" w:rsidRPr="00A54935" w:rsidRDefault="001F3E6E" w:rsidP="00AF1C99">
            <w:pPr>
              <w:jc w:val="center"/>
              <w:rPr>
                <w:b/>
                <w:bCs/>
                <w:sz w:val="20"/>
                <w:szCs w:val="20"/>
              </w:rPr>
            </w:pPr>
            <w:r w:rsidRPr="00A54935">
              <w:rPr>
                <w:b/>
                <w:bCs/>
                <w:sz w:val="20"/>
                <w:szCs w:val="20"/>
              </w:rPr>
              <w:t>Кол-во, га</w:t>
            </w:r>
          </w:p>
        </w:tc>
        <w:tc>
          <w:tcPr>
            <w:tcW w:w="876"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 к итогу</w:t>
            </w:r>
          </w:p>
        </w:tc>
        <w:tc>
          <w:tcPr>
            <w:tcW w:w="996"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м2/чел</w:t>
            </w:r>
          </w:p>
        </w:tc>
      </w:tr>
      <w:tr w:rsidR="001F3E6E" w:rsidRPr="00A54935" w:rsidTr="001F3E6E">
        <w:trPr>
          <w:trHeight w:val="20"/>
          <w:tblHeader/>
        </w:trPr>
        <w:tc>
          <w:tcPr>
            <w:tcW w:w="698"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1</w:t>
            </w:r>
          </w:p>
        </w:tc>
        <w:tc>
          <w:tcPr>
            <w:tcW w:w="2970"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2</w:t>
            </w:r>
          </w:p>
        </w:tc>
        <w:tc>
          <w:tcPr>
            <w:tcW w:w="1102"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3</w:t>
            </w:r>
          </w:p>
        </w:tc>
        <w:tc>
          <w:tcPr>
            <w:tcW w:w="973"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4</w:t>
            </w:r>
          </w:p>
        </w:tc>
        <w:tc>
          <w:tcPr>
            <w:tcW w:w="996" w:type="dxa"/>
            <w:shd w:val="clear" w:color="auto" w:fill="auto"/>
            <w:vAlign w:val="center"/>
            <w:hideMark/>
          </w:tcPr>
          <w:p w:rsidR="001F3E6E" w:rsidRPr="00A54935" w:rsidRDefault="001F3E6E" w:rsidP="00AF1C99">
            <w:pPr>
              <w:jc w:val="center"/>
              <w:rPr>
                <w:b/>
                <w:bCs/>
                <w:sz w:val="20"/>
                <w:szCs w:val="20"/>
              </w:rPr>
            </w:pPr>
            <w:r w:rsidRPr="00A54935">
              <w:rPr>
                <w:b/>
                <w:bCs/>
                <w:sz w:val="20"/>
                <w:szCs w:val="20"/>
              </w:rPr>
              <w:t>5</w:t>
            </w:r>
          </w:p>
        </w:tc>
        <w:tc>
          <w:tcPr>
            <w:tcW w:w="1043" w:type="dxa"/>
            <w:gridSpan w:val="2"/>
            <w:shd w:val="clear" w:color="auto" w:fill="auto"/>
            <w:vAlign w:val="center"/>
            <w:hideMark/>
          </w:tcPr>
          <w:p w:rsidR="001F3E6E" w:rsidRPr="00A54935" w:rsidRDefault="001F3E6E" w:rsidP="00AF1C99">
            <w:pPr>
              <w:jc w:val="center"/>
              <w:rPr>
                <w:b/>
                <w:bCs/>
                <w:sz w:val="20"/>
                <w:szCs w:val="20"/>
              </w:rPr>
            </w:pPr>
            <w:r w:rsidRPr="00A54935">
              <w:rPr>
                <w:b/>
                <w:bCs/>
                <w:sz w:val="20"/>
                <w:szCs w:val="20"/>
              </w:rPr>
              <w:t>6</w:t>
            </w:r>
          </w:p>
        </w:tc>
        <w:tc>
          <w:tcPr>
            <w:tcW w:w="876" w:type="dxa"/>
            <w:shd w:val="clear" w:color="auto" w:fill="auto"/>
            <w:vAlign w:val="center"/>
          </w:tcPr>
          <w:p w:rsidR="001F3E6E" w:rsidRPr="00A54935" w:rsidRDefault="001F3E6E" w:rsidP="00AF1C99">
            <w:pPr>
              <w:jc w:val="center"/>
              <w:rPr>
                <w:b/>
                <w:bCs/>
                <w:sz w:val="20"/>
                <w:szCs w:val="20"/>
              </w:rPr>
            </w:pPr>
            <w:r w:rsidRPr="00A54935">
              <w:rPr>
                <w:b/>
                <w:bCs/>
                <w:sz w:val="20"/>
                <w:szCs w:val="20"/>
              </w:rPr>
              <w:t>7</w:t>
            </w:r>
          </w:p>
        </w:tc>
        <w:tc>
          <w:tcPr>
            <w:tcW w:w="996" w:type="dxa"/>
            <w:shd w:val="clear" w:color="auto" w:fill="auto"/>
            <w:vAlign w:val="center"/>
          </w:tcPr>
          <w:p w:rsidR="001F3E6E" w:rsidRPr="00A54935" w:rsidRDefault="001F3E6E" w:rsidP="00AF1C99">
            <w:pPr>
              <w:jc w:val="center"/>
              <w:rPr>
                <w:b/>
                <w:bCs/>
                <w:sz w:val="20"/>
                <w:szCs w:val="20"/>
              </w:rPr>
            </w:pPr>
            <w:r w:rsidRPr="00A54935">
              <w:rPr>
                <w:b/>
                <w:bCs/>
                <w:sz w:val="20"/>
                <w:szCs w:val="20"/>
              </w:rPr>
              <w:t>8</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 </w:t>
            </w:r>
          </w:p>
        </w:tc>
        <w:tc>
          <w:tcPr>
            <w:tcW w:w="2970" w:type="dxa"/>
            <w:shd w:val="clear" w:color="auto" w:fill="auto"/>
            <w:vAlign w:val="center"/>
            <w:hideMark/>
          </w:tcPr>
          <w:p w:rsidR="001F3E6E" w:rsidRPr="00A54935" w:rsidRDefault="001F3E6E" w:rsidP="00AF1C99">
            <w:pPr>
              <w:rPr>
                <w:b/>
                <w:bCs/>
                <w:sz w:val="20"/>
                <w:szCs w:val="20"/>
              </w:rPr>
            </w:pPr>
            <w:r w:rsidRPr="00A54935">
              <w:rPr>
                <w:b/>
                <w:bCs/>
                <w:sz w:val="20"/>
                <w:szCs w:val="20"/>
              </w:rPr>
              <w:t xml:space="preserve">Общая площадь земель </w:t>
            </w:r>
            <w:r w:rsidRPr="00A54935">
              <w:rPr>
                <w:sz w:val="20"/>
                <w:szCs w:val="20"/>
              </w:rPr>
              <w:t>(населенного пункта в установленных границах)</w:t>
            </w:r>
            <w:r w:rsidRPr="00A54935">
              <w:rPr>
                <w:b/>
                <w:bCs/>
                <w:sz w:val="20"/>
                <w:szCs w:val="20"/>
              </w:rPr>
              <w:t>, всего</w:t>
            </w:r>
          </w:p>
        </w:tc>
        <w:tc>
          <w:tcPr>
            <w:tcW w:w="1102" w:type="dxa"/>
            <w:shd w:val="clear" w:color="auto" w:fill="auto"/>
            <w:vAlign w:val="center"/>
          </w:tcPr>
          <w:p w:rsidR="001F3E6E" w:rsidRPr="00A54935" w:rsidRDefault="001F3E6E" w:rsidP="00AF1C99">
            <w:pPr>
              <w:jc w:val="center"/>
              <w:rPr>
                <w:b/>
                <w:sz w:val="20"/>
                <w:szCs w:val="20"/>
              </w:rPr>
            </w:pPr>
            <w:r w:rsidRPr="00A54935">
              <w:rPr>
                <w:b/>
                <w:sz w:val="20"/>
                <w:szCs w:val="20"/>
              </w:rPr>
              <w:t>295,09</w:t>
            </w:r>
          </w:p>
        </w:tc>
        <w:tc>
          <w:tcPr>
            <w:tcW w:w="973" w:type="dxa"/>
            <w:shd w:val="clear" w:color="auto" w:fill="auto"/>
            <w:vAlign w:val="center"/>
          </w:tcPr>
          <w:p w:rsidR="001F3E6E" w:rsidRPr="00A54935" w:rsidRDefault="001F3E6E" w:rsidP="00AF1C99">
            <w:pPr>
              <w:jc w:val="center"/>
              <w:rPr>
                <w:sz w:val="20"/>
                <w:szCs w:val="20"/>
              </w:rPr>
            </w:pPr>
            <w:r w:rsidRPr="00A54935">
              <w:rPr>
                <w:b/>
                <w:bCs/>
                <w:sz w:val="20"/>
                <w:szCs w:val="20"/>
              </w:rPr>
              <w:t>100</w:t>
            </w:r>
          </w:p>
        </w:tc>
        <w:tc>
          <w:tcPr>
            <w:tcW w:w="996"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1F3E6E" w:rsidP="00AF1C99">
            <w:pPr>
              <w:jc w:val="center"/>
              <w:rPr>
                <w:rFonts w:eastAsia="Calibri"/>
                <w:b/>
                <w:bCs/>
                <w:sz w:val="20"/>
                <w:szCs w:val="20"/>
                <w:lang w:eastAsia="en-US"/>
              </w:rPr>
            </w:pPr>
            <w:r w:rsidRPr="00A54935">
              <w:rPr>
                <w:rFonts w:eastAsia="Calibri"/>
                <w:b/>
                <w:bCs/>
                <w:sz w:val="20"/>
                <w:szCs w:val="20"/>
                <w:lang w:eastAsia="en-US"/>
              </w:rPr>
              <w:t>265,96</w:t>
            </w:r>
          </w:p>
        </w:tc>
        <w:tc>
          <w:tcPr>
            <w:tcW w:w="876" w:type="dxa"/>
            <w:shd w:val="clear" w:color="auto" w:fill="auto"/>
            <w:vAlign w:val="center"/>
          </w:tcPr>
          <w:p w:rsidR="001F3E6E" w:rsidRPr="00A54935" w:rsidRDefault="001F3E6E" w:rsidP="00AF1C99">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1.</w:t>
            </w:r>
          </w:p>
        </w:tc>
        <w:tc>
          <w:tcPr>
            <w:tcW w:w="2970"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Жилая зона,</w:t>
            </w:r>
            <w:r w:rsidRPr="00A54935">
              <w:rPr>
                <w:sz w:val="20"/>
                <w:szCs w:val="20"/>
              </w:rPr>
              <w:t xml:space="preserve"> в том числе:</w:t>
            </w:r>
          </w:p>
        </w:tc>
        <w:tc>
          <w:tcPr>
            <w:tcW w:w="1102" w:type="dxa"/>
            <w:shd w:val="clear" w:color="auto" w:fill="auto"/>
            <w:vAlign w:val="center"/>
          </w:tcPr>
          <w:p w:rsidR="001F3E6E" w:rsidRPr="00A54935" w:rsidRDefault="001F3E6E" w:rsidP="00AF1C99">
            <w:pPr>
              <w:jc w:val="center"/>
              <w:rPr>
                <w:rFonts w:eastAsia="Calibri"/>
                <w:b/>
                <w:bCs/>
                <w:sz w:val="20"/>
                <w:szCs w:val="20"/>
                <w:lang w:eastAsia="en-US"/>
              </w:rPr>
            </w:pPr>
            <w:r w:rsidRPr="00A54935">
              <w:rPr>
                <w:rFonts w:eastAsia="Calibri"/>
                <w:b/>
                <w:bCs/>
                <w:sz w:val="20"/>
                <w:szCs w:val="20"/>
                <w:lang w:eastAsia="en-US"/>
              </w:rPr>
              <w:t>137,95</w:t>
            </w:r>
          </w:p>
        </w:tc>
        <w:tc>
          <w:tcPr>
            <w:tcW w:w="973"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46,75</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1F3E6E" w:rsidP="00AF1C99">
            <w:pPr>
              <w:jc w:val="center"/>
              <w:rPr>
                <w:rFonts w:eastAsia="Calibri"/>
                <w:b/>
                <w:bCs/>
                <w:sz w:val="20"/>
                <w:szCs w:val="20"/>
                <w:lang w:eastAsia="en-US"/>
              </w:rPr>
            </w:pPr>
            <w:r w:rsidRPr="00A54935">
              <w:rPr>
                <w:rFonts w:eastAsia="Calibri"/>
                <w:b/>
                <w:bCs/>
                <w:sz w:val="20"/>
                <w:szCs w:val="20"/>
                <w:lang w:eastAsia="en-US"/>
              </w:rPr>
              <w:t>137,95</w:t>
            </w:r>
          </w:p>
        </w:tc>
        <w:tc>
          <w:tcPr>
            <w:tcW w:w="876"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51,87</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1.1.</w:t>
            </w:r>
          </w:p>
        </w:tc>
        <w:tc>
          <w:tcPr>
            <w:tcW w:w="2970" w:type="dxa"/>
            <w:shd w:val="clear" w:color="auto" w:fill="auto"/>
            <w:vAlign w:val="center"/>
            <w:hideMark/>
          </w:tcPr>
          <w:p w:rsidR="001F3E6E" w:rsidRPr="00A54935" w:rsidRDefault="001F3E6E" w:rsidP="00AF1C99">
            <w:pPr>
              <w:rPr>
                <w:sz w:val="20"/>
                <w:szCs w:val="20"/>
              </w:rPr>
            </w:pPr>
            <w:r w:rsidRPr="00A54935">
              <w:rPr>
                <w:sz w:val="20"/>
                <w:szCs w:val="20"/>
              </w:rPr>
              <w:t>Зона застройки индивидуальными жилыми домами</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137,95</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137,95</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517"/>
        </w:trPr>
        <w:tc>
          <w:tcPr>
            <w:tcW w:w="698" w:type="dxa"/>
            <w:vMerge w:val="restart"/>
            <w:shd w:val="clear" w:color="auto" w:fill="auto"/>
            <w:vAlign w:val="center"/>
            <w:hideMark/>
          </w:tcPr>
          <w:p w:rsidR="001F3E6E" w:rsidRPr="00A54935" w:rsidRDefault="001F3E6E" w:rsidP="00AF1C99">
            <w:pPr>
              <w:jc w:val="both"/>
              <w:rPr>
                <w:sz w:val="20"/>
                <w:szCs w:val="20"/>
              </w:rPr>
            </w:pPr>
            <w:r w:rsidRPr="00A54935">
              <w:rPr>
                <w:sz w:val="20"/>
                <w:szCs w:val="20"/>
              </w:rPr>
              <w:t>2.</w:t>
            </w:r>
          </w:p>
        </w:tc>
        <w:tc>
          <w:tcPr>
            <w:tcW w:w="2970" w:type="dxa"/>
            <w:vMerge w:val="restart"/>
            <w:shd w:val="clear" w:color="auto" w:fill="auto"/>
            <w:vAlign w:val="center"/>
            <w:hideMark/>
          </w:tcPr>
          <w:p w:rsidR="001F3E6E" w:rsidRPr="00A54935" w:rsidRDefault="001F3E6E" w:rsidP="00AF1C99">
            <w:pPr>
              <w:jc w:val="both"/>
              <w:rPr>
                <w:b/>
                <w:bCs/>
                <w:sz w:val="20"/>
                <w:szCs w:val="20"/>
              </w:rPr>
            </w:pPr>
            <w:r w:rsidRPr="00A54935">
              <w:rPr>
                <w:b/>
                <w:bCs/>
                <w:sz w:val="20"/>
                <w:szCs w:val="20"/>
              </w:rPr>
              <w:t>Общественно-деловая зона</w:t>
            </w:r>
          </w:p>
        </w:tc>
        <w:tc>
          <w:tcPr>
            <w:tcW w:w="1102" w:type="dxa"/>
            <w:vMerge w:val="restart"/>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8,7</w:t>
            </w:r>
          </w:p>
        </w:tc>
        <w:tc>
          <w:tcPr>
            <w:tcW w:w="973"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2,95</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vMerge w:val="restart"/>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8,7</w:t>
            </w:r>
          </w:p>
        </w:tc>
        <w:tc>
          <w:tcPr>
            <w:tcW w:w="876"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3,27</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517"/>
        </w:trPr>
        <w:tc>
          <w:tcPr>
            <w:tcW w:w="698" w:type="dxa"/>
            <w:vMerge/>
            <w:vAlign w:val="center"/>
            <w:hideMark/>
          </w:tcPr>
          <w:p w:rsidR="001F3E6E" w:rsidRPr="00A54935" w:rsidRDefault="001F3E6E" w:rsidP="00AF1C99">
            <w:pPr>
              <w:rPr>
                <w:sz w:val="20"/>
                <w:szCs w:val="20"/>
              </w:rPr>
            </w:pPr>
          </w:p>
        </w:tc>
        <w:tc>
          <w:tcPr>
            <w:tcW w:w="2970" w:type="dxa"/>
            <w:vMerge/>
            <w:vAlign w:val="center"/>
            <w:hideMark/>
          </w:tcPr>
          <w:p w:rsidR="001F3E6E" w:rsidRPr="00A54935" w:rsidRDefault="001F3E6E" w:rsidP="00AF1C99">
            <w:pPr>
              <w:rPr>
                <w:b/>
                <w:bCs/>
                <w:sz w:val="20"/>
                <w:szCs w:val="20"/>
              </w:rPr>
            </w:pPr>
          </w:p>
        </w:tc>
        <w:tc>
          <w:tcPr>
            <w:tcW w:w="1102" w:type="dxa"/>
            <w:vMerge/>
            <w:vAlign w:val="center"/>
            <w:hideMark/>
          </w:tcPr>
          <w:p w:rsidR="001F3E6E" w:rsidRPr="00A54935" w:rsidRDefault="001F3E6E" w:rsidP="00AF1C99">
            <w:pPr>
              <w:rPr>
                <w:b/>
                <w:bCs/>
                <w:sz w:val="20"/>
                <w:szCs w:val="20"/>
              </w:rPr>
            </w:pPr>
          </w:p>
        </w:tc>
        <w:tc>
          <w:tcPr>
            <w:tcW w:w="973" w:type="dxa"/>
            <w:vMerge/>
            <w:vAlign w:val="center"/>
            <w:hideMark/>
          </w:tcPr>
          <w:p w:rsidR="001F3E6E" w:rsidRPr="00A54935" w:rsidRDefault="001F3E6E" w:rsidP="00AF1C99">
            <w:pPr>
              <w:rPr>
                <w:sz w:val="20"/>
                <w:szCs w:val="20"/>
              </w:rPr>
            </w:pPr>
          </w:p>
        </w:tc>
        <w:tc>
          <w:tcPr>
            <w:tcW w:w="996" w:type="dxa"/>
            <w:vMerge/>
            <w:vAlign w:val="center"/>
            <w:hideMark/>
          </w:tcPr>
          <w:p w:rsidR="001F3E6E" w:rsidRPr="00A54935" w:rsidRDefault="001F3E6E" w:rsidP="00AF1C99">
            <w:pPr>
              <w:rPr>
                <w:sz w:val="20"/>
                <w:szCs w:val="20"/>
              </w:rPr>
            </w:pPr>
          </w:p>
        </w:tc>
        <w:tc>
          <w:tcPr>
            <w:tcW w:w="1043" w:type="dxa"/>
            <w:gridSpan w:val="2"/>
            <w:vMerge/>
            <w:vAlign w:val="center"/>
            <w:hideMark/>
          </w:tcPr>
          <w:p w:rsidR="001F3E6E" w:rsidRPr="00A54935" w:rsidRDefault="001F3E6E" w:rsidP="00AF1C99">
            <w:pPr>
              <w:rPr>
                <w:b/>
                <w:bCs/>
                <w:sz w:val="20"/>
                <w:szCs w:val="20"/>
              </w:rPr>
            </w:pPr>
          </w:p>
        </w:tc>
        <w:tc>
          <w:tcPr>
            <w:tcW w:w="876" w:type="dxa"/>
            <w:vMerge/>
            <w:vAlign w:val="center"/>
            <w:hideMark/>
          </w:tcPr>
          <w:p w:rsidR="001F3E6E" w:rsidRPr="00A54935" w:rsidRDefault="001F3E6E" w:rsidP="00AF1C99">
            <w:pPr>
              <w:rPr>
                <w:sz w:val="20"/>
                <w:szCs w:val="20"/>
              </w:rPr>
            </w:pPr>
          </w:p>
        </w:tc>
        <w:tc>
          <w:tcPr>
            <w:tcW w:w="996" w:type="dxa"/>
            <w:vMerge/>
            <w:vAlign w:val="center"/>
            <w:hideMark/>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2.1.</w:t>
            </w:r>
          </w:p>
        </w:tc>
        <w:tc>
          <w:tcPr>
            <w:tcW w:w="2970" w:type="dxa"/>
            <w:shd w:val="clear" w:color="auto" w:fill="auto"/>
            <w:vAlign w:val="center"/>
            <w:hideMark/>
          </w:tcPr>
          <w:p w:rsidR="001F3E6E" w:rsidRPr="00A54935" w:rsidRDefault="001F3E6E" w:rsidP="00AF1C99">
            <w:pPr>
              <w:rPr>
                <w:sz w:val="20"/>
                <w:szCs w:val="20"/>
              </w:rPr>
            </w:pPr>
            <w:r w:rsidRPr="00A54935">
              <w:rPr>
                <w:sz w:val="20"/>
                <w:szCs w:val="20"/>
              </w:rPr>
              <w:t>Многофункциональная общественно-деловая зона</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3,8</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3,8</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2.2.</w:t>
            </w:r>
          </w:p>
        </w:tc>
        <w:tc>
          <w:tcPr>
            <w:tcW w:w="2970" w:type="dxa"/>
            <w:shd w:val="clear" w:color="auto" w:fill="auto"/>
            <w:vAlign w:val="center"/>
            <w:hideMark/>
          </w:tcPr>
          <w:p w:rsidR="001F3E6E" w:rsidRPr="00A54935" w:rsidRDefault="001F3E6E" w:rsidP="00AF1C99">
            <w:pPr>
              <w:rPr>
                <w:sz w:val="20"/>
                <w:szCs w:val="20"/>
              </w:rPr>
            </w:pPr>
            <w:r w:rsidRPr="00A54935">
              <w:rPr>
                <w:sz w:val="20"/>
                <w:szCs w:val="20"/>
              </w:rPr>
              <w:t>Зона специализированной общественной застройки</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4,9</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4,9</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3.</w:t>
            </w:r>
          </w:p>
        </w:tc>
        <w:tc>
          <w:tcPr>
            <w:tcW w:w="2970" w:type="dxa"/>
            <w:shd w:val="clear" w:color="auto" w:fill="auto"/>
            <w:vAlign w:val="center"/>
            <w:hideMark/>
          </w:tcPr>
          <w:p w:rsidR="001F3E6E" w:rsidRPr="00A54935" w:rsidRDefault="001F3E6E" w:rsidP="00AF1C99">
            <w:pPr>
              <w:rPr>
                <w:b/>
                <w:bCs/>
                <w:sz w:val="20"/>
                <w:szCs w:val="20"/>
              </w:rPr>
            </w:pPr>
            <w:r w:rsidRPr="00A54935">
              <w:rPr>
                <w:b/>
                <w:bCs/>
                <w:sz w:val="20"/>
                <w:szCs w:val="20"/>
              </w:rPr>
              <w:t>Зона производственной, инженерной и транспортной инфраструктур</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41,59</w:t>
            </w:r>
          </w:p>
        </w:tc>
        <w:tc>
          <w:tcPr>
            <w:tcW w:w="973"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14,09</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41,</w:t>
            </w:r>
            <w:r w:rsidR="003536DA" w:rsidRPr="00A54935">
              <w:rPr>
                <w:rFonts w:eastAsia="Calibri"/>
                <w:b/>
                <w:bCs/>
                <w:sz w:val="20"/>
                <w:szCs w:val="20"/>
                <w:lang w:eastAsia="en-US"/>
              </w:rPr>
              <w:t>27</w:t>
            </w:r>
          </w:p>
        </w:tc>
        <w:tc>
          <w:tcPr>
            <w:tcW w:w="876"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15,64</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3.1.</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Производственная зона</w:t>
            </w:r>
          </w:p>
        </w:tc>
        <w:tc>
          <w:tcPr>
            <w:tcW w:w="1102" w:type="dxa"/>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w:t>
            </w:r>
          </w:p>
        </w:tc>
        <w:tc>
          <w:tcPr>
            <w:tcW w:w="973"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1043" w:type="dxa"/>
            <w:gridSpan w:val="2"/>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w:t>
            </w:r>
          </w:p>
        </w:tc>
        <w:tc>
          <w:tcPr>
            <w:tcW w:w="87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3.2</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Коммунально-складская зона</w:t>
            </w:r>
          </w:p>
        </w:tc>
        <w:tc>
          <w:tcPr>
            <w:tcW w:w="1102" w:type="dxa"/>
            <w:shd w:val="clear" w:color="auto" w:fill="auto"/>
            <w:vAlign w:val="center"/>
          </w:tcPr>
          <w:p w:rsidR="001F3E6E" w:rsidRPr="00A54935" w:rsidRDefault="001F3E6E" w:rsidP="00AF1C99">
            <w:pPr>
              <w:jc w:val="center"/>
              <w:rPr>
                <w:rFonts w:eastAsia="Calibri"/>
                <w:bCs/>
                <w:sz w:val="20"/>
                <w:szCs w:val="20"/>
                <w:lang w:eastAsia="en-US"/>
              </w:rPr>
            </w:pPr>
            <w:r w:rsidRPr="00A54935">
              <w:rPr>
                <w:rFonts w:eastAsia="Calibri"/>
                <w:bCs/>
                <w:sz w:val="20"/>
                <w:szCs w:val="20"/>
                <w:lang w:eastAsia="en-US"/>
              </w:rPr>
              <w:t>19,59</w:t>
            </w:r>
          </w:p>
        </w:tc>
        <w:tc>
          <w:tcPr>
            <w:tcW w:w="973"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1043" w:type="dxa"/>
            <w:gridSpan w:val="2"/>
            <w:shd w:val="clear" w:color="auto" w:fill="auto"/>
            <w:vAlign w:val="center"/>
          </w:tcPr>
          <w:p w:rsidR="001F3E6E" w:rsidRPr="00A54935" w:rsidRDefault="001F3E6E" w:rsidP="00AF1C99">
            <w:pPr>
              <w:jc w:val="center"/>
              <w:rPr>
                <w:rFonts w:eastAsia="Calibri"/>
                <w:bCs/>
                <w:sz w:val="20"/>
                <w:szCs w:val="20"/>
                <w:lang w:eastAsia="en-US"/>
              </w:rPr>
            </w:pPr>
            <w:r w:rsidRPr="00A54935">
              <w:rPr>
                <w:rFonts w:eastAsia="Calibri"/>
                <w:bCs/>
                <w:sz w:val="20"/>
                <w:szCs w:val="20"/>
                <w:lang w:eastAsia="en-US"/>
              </w:rPr>
              <w:t>19,59</w:t>
            </w:r>
          </w:p>
        </w:tc>
        <w:tc>
          <w:tcPr>
            <w:tcW w:w="87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r>
      <w:tr w:rsidR="001F3E6E" w:rsidRPr="00A54935" w:rsidTr="001F3E6E">
        <w:trPr>
          <w:trHeight w:val="20"/>
        </w:trPr>
        <w:tc>
          <w:tcPr>
            <w:tcW w:w="698" w:type="dxa"/>
            <w:shd w:val="clear" w:color="auto" w:fill="auto"/>
            <w:vAlign w:val="center"/>
            <w:hideMark/>
          </w:tcPr>
          <w:p w:rsidR="001F3E6E" w:rsidRPr="00A54935" w:rsidRDefault="001F3E6E" w:rsidP="001F3E6E">
            <w:pPr>
              <w:jc w:val="both"/>
              <w:rPr>
                <w:sz w:val="20"/>
                <w:szCs w:val="20"/>
              </w:rPr>
            </w:pPr>
            <w:r w:rsidRPr="00A54935">
              <w:rPr>
                <w:sz w:val="20"/>
                <w:szCs w:val="20"/>
              </w:rPr>
              <w:t>3.3.</w:t>
            </w:r>
          </w:p>
        </w:tc>
        <w:tc>
          <w:tcPr>
            <w:tcW w:w="2970" w:type="dxa"/>
            <w:shd w:val="clear" w:color="auto" w:fill="auto"/>
            <w:vAlign w:val="center"/>
            <w:hideMark/>
          </w:tcPr>
          <w:p w:rsidR="001F3E6E" w:rsidRPr="00A54935" w:rsidRDefault="001F3E6E" w:rsidP="00AF1C99">
            <w:pPr>
              <w:jc w:val="both"/>
              <w:rPr>
                <w:sz w:val="20"/>
                <w:szCs w:val="20"/>
              </w:rPr>
            </w:pPr>
            <w:r w:rsidRPr="00A54935">
              <w:rPr>
                <w:sz w:val="20"/>
                <w:szCs w:val="20"/>
              </w:rPr>
              <w:t>Зона инженерной инфраструктуры</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1F3E6E">
            <w:pPr>
              <w:jc w:val="both"/>
              <w:rPr>
                <w:sz w:val="20"/>
                <w:szCs w:val="20"/>
              </w:rPr>
            </w:pPr>
            <w:r w:rsidRPr="00A54935">
              <w:rPr>
                <w:sz w:val="20"/>
                <w:szCs w:val="20"/>
              </w:rPr>
              <w:t>3.4.</w:t>
            </w:r>
          </w:p>
        </w:tc>
        <w:tc>
          <w:tcPr>
            <w:tcW w:w="2970" w:type="dxa"/>
            <w:shd w:val="clear" w:color="auto" w:fill="auto"/>
            <w:vAlign w:val="center"/>
            <w:hideMark/>
          </w:tcPr>
          <w:p w:rsidR="001F3E6E" w:rsidRPr="00A54935" w:rsidRDefault="001F3E6E" w:rsidP="00AF1C99">
            <w:pPr>
              <w:jc w:val="both"/>
              <w:rPr>
                <w:sz w:val="20"/>
                <w:szCs w:val="20"/>
              </w:rPr>
            </w:pPr>
            <w:r w:rsidRPr="00A54935">
              <w:rPr>
                <w:sz w:val="20"/>
                <w:szCs w:val="20"/>
              </w:rPr>
              <w:t>Зона транспортной инфраструктуры</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22</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2</w:t>
            </w:r>
            <w:r w:rsidR="00677A92" w:rsidRPr="00A54935">
              <w:rPr>
                <w:sz w:val="20"/>
                <w:szCs w:val="20"/>
              </w:rPr>
              <w:t>1,68</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4.</w:t>
            </w:r>
          </w:p>
        </w:tc>
        <w:tc>
          <w:tcPr>
            <w:tcW w:w="2970"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Рекреационная зона</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23,72</w:t>
            </w:r>
          </w:p>
        </w:tc>
        <w:tc>
          <w:tcPr>
            <w:tcW w:w="973"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8,04</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37,5</w:t>
            </w:r>
          </w:p>
        </w:tc>
        <w:tc>
          <w:tcPr>
            <w:tcW w:w="876"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14,1</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Cs/>
                <w:sz w:val="20"/>
                <w:szCs w:val="20"/>
              </w:rPr>
            </w:pPr>
            <w:r w:rsidRPr="00A54935">
              <w:rPr>
                <w:bCs/>
                <w:sz w:val="20"/>
                <w:szCs w:val="20"/>
              </w:rPr>
              <w:t>4.1</w:t>
            </w:r>
          </w:p>
        </w:tc>
        <w:tc>
          <w:tcPr>
            <w:tcW w:w="2970" w:type="dxa"/>
            <w:shd w:val="clear" w:color="auto" w:fill="auto"/>
            <w:vAlign w:val="center"/>
            <w:hideMark/>
          </w:tcPr>
          <w:p w:rsidR="001F3E6E" w:rsidRPr="00A54935" w:rsidRDefault="001F3E6E" w:rsidP="00AF1C99">
            <w:pPr>
              <w:rPr>
                <w:sz w:val="20"/>
                <w:szCs w:val="20"/>
              </w:rPr>
            </w:pPr>
            <w:r w:rsidRPr="00A54935">
              <w:rPr>
                <w:sz w:val="20"/>
                <w:szCs w:val="20"/>
              </w:rPr>
              <w:t>Зона озелененных территорий общего пользования</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5,5</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5,5</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Cs/>
                <w:sz w:val="20"/>
                <w:szCs w:val="20"/>
              </w:rPr>
            </w:pPr>
            <w:r w:rsidRPr="00A54935">
              <w:rPr>
                <w:bCs/>
                <w:sz w:val="20"/>
                <w:szCs w:val="20"/>
              </w:rPr>
              <w:t>4.2</w:t>
            </w:r>
          </w:p>
        </w:tc>
        <w:tc>
          <w:tcPr>
            <w:tcW w:w="2970" w:type="dxa"/>
            <w:shd w:val="clear" w:color="auto" w:fill="auto"/>
            <w:vAlign w:val="center"/>
            <w:hideMark/>
          </w:tcPr>
          <w:p w:rsidR="001F3E6E" w:rsidRPr="00A54935" w:rsidRDefault="001F3E6E" w:rsidP="00AF1C99">
            <w:pPr>
              <w:jc w:val="both"/>
              <w:rPr>
                <w:sz w:val="20"/>
                <w:szCs w:val="20"/>
              </w:rPr>
            </w:pPr>
            <w:r w:rsidRPr="00A54935">
              <w:rPr>
                <w:sz w:val="20"/>
                <w:szCs w:val="20"/>
              </w:rPr>
              <w:t>Зона отдыха</w:t>
            </w:r>
          </w:p>
        </w:tc>
        <w:tc>
          <w:tcPr>
            <w:tcW w:w="1102" w:type="dxa"/>
            <w:shd w:val="clear" w:color="auto" w:fill="auto"/>
            <w:vAlign w:val="center"/>
          </w:tcPr>
          <w:p w:rsidR="001F3E6E" w:rsidRPr="00A54935" w:rsidRDefault="001F3E6E" w:rsidP="00AF1C99">
            <w:pPr>
              <w:jc w:val="center"/>
              <w:rPr>
                <w:sz w:val="20"/>
                <w:szCs w:val="20"/>
              </w:rPr>
            </w:pPr>
            <w:r w:rsidRPr="00A54935">
              <w:rPr>
                <w:sz w:val="20"/>
                <w:szCs w:val="20"/>
              </w:rPr>
              <w:t>18,22</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1F3E6E" w:rsidP="00AF1C99">
            <w:pPr>
              <w:jc w:val="center"/>
              <w:rPr>
                <w:sz w:val="20"/>
                <w:szCs w:val="20"/>
              </w:rPr>
            </w:pPr>
            <w:r w:rsidRPr="00A54935">
              <w:rPr>
                <w:sz w:val="20"/>
                <w:szCs w:val="20"/>
              </w:rPr>
              <w:t>32</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5.</w:t>
            </w:r>
          </w:p>
        </w:tc>
        <w:tc>
          <w:tcPr>
            <w:tcW w:w="2970" w:type="dxa"/>
            <w:shd w:val="clear" w:color="auto" w:fill="auto"/>
            <w:vAlign w:val="center"/>
            <w:hideMark/>
          </w:tcPr>
          <w:p w:rsidR="001F3E6E" w:rsidRPr="00A54935" w:rsidRDefault="001F3E6E" w:rsidP="00AF1C99">
            <w:pPr>
              <w:rPr>
                <w:b/>
                <w:bCs/>
                <w:sz w:val="20"/>
                <w:szCs w:val="20"/>
              </w:rPr>
            </w:pPr>
            <w:r w:rsidRPr="00A54935">
              <w:rPr>
                <w:b/>
                <w:bCs/>
                <w:sz w:val="20"/>
                <w:szCs w:val="20"/>
              </w:rPr>
              <w:t>Зона сельскохозяйственного использования</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60,7</w:t>
            </w:r>
          </w:p>
        </w:tc>
        <w:tc>
          <w:tcPr>
            <w:tcW w:w="973"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20,57</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19,</w:t>
            </w:r>
            <w:r w:rsidR="003536DA" w:rsidRPr="00A54935">
              <w:rPr>
                <w:rFonts w:eastAsia="Calibri"/>
                <w:b/>
                <w:bCs/>
                <w:sz w:val="20"/>
                <w:szCs w:val="20"/>
                <w:lang w:eastAsia="en-US"/>
              </w:rPr>
              <w:t>07</w:t>
            </w:r>
          </w:p>
        </w:tc>
        <w:tc>
          <w:tcPr>
            <w:tcW w:w="876" w:type="dxa"/>
            <w:vMerge w:val="restart"/>
            <w:shd w:val="clear" w:color="auto" w:fill="auto"/>
            <w:vAlign w:val="center"/>
          </w:tcPr>
          <w:p w:rsidR="001F3E6E" w:rsidRPr="00A54935" w:rsidRDefault="00582F61" w:rsidP="00AF1C99">
            <w:pPr>
              <w:jc w:val="center"/>
              <w:rPr>
                <w:rFonts w:eastAsia="Calibri"/>
                <w:sz w:val="20"/>
                <w:szCs w:val="20"/>
                <w:lang w:eastAsia="en-US"/>
              </w:rPr>
            </w:pPr>
            <w:r w:rsidRPr="00A54935">
              <w:rPr>
                <w:rFonts w:eastAsia="Calibri"/>
                <w:sz w:val="20"/>
                <w:szCs w:val="20"/>
                <w:lang w:eastAsia="en-US"/>
              </w:rPr>
              <w:t>7,25</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Cs/>
                <w:sz w:val="20"/>
                <w:szCs w:val="20"/>
              </w:rPr>
            </w:pPr>
            <w:r w:rsidRPr="00A54935">
              <w:rPr>
                <w:bCs/>
                <w:sz w:val="20"/>
                <w:szCs w:val="20"/>
              </w:rPr>
              <w:t>5.1</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Зона сельскохозяйственного использования</w:t>
            </w:r>
          </w:p>
        </w:tc>
        <w:tc>
          <w:tcPr>
            <w:tcW w:w="1102" w:type="dxa"/>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45,95</w:t>
            </w:r>
          </w:p>
        </w:tc>
        <w:tc>
          <w:tcPr>
            <w:tcW w:w="973"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1043" w:type="dxa"/>
            <w:gridSpan w:val="2"/>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4,</w:t>
            </w:r>
            <w:r w:rsidR="003536DA" w:rsidRPr="00A54935">
              <w:rPr>
                <w:rFonts w:eastAsia="Calibri"/>
                <w:bCs/>
                <w:sz w:val="20"/>
                <w:szCs w:val="20"/>
                <w:lang w:eastAsia="en-US"/>
              </w:rPr>
              <w:t>32</w:t>
            </w:r>
          </w:p>
        </w:tc>
        <w:tc>
          <w:tcPr>
            <w:tcW w:w="87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Cs/>
                <w:sz w:val="20"/>
                <w:szCs w:val="20"/>
              </w:rPr>
            </w:pPr>
            <w:r w:rsidRPr="00A54935">
              <w:rPr>
                <w:bCs/>
                <w:sz w:val="20"/>
                <w:szCs w:val="20"/>
              </w:rPr>
              <w:t>5.2</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Производственная зона сельскохозяйственных предприятий</w:t>
            </w:r>
          </w:p>
        </w:tc>
        <w:tc>
          <w:tcPr>
            <w:tcW w:w="1102" w:type="dxa"/>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14,75</w:t>
            </w:r>
          </w:p>
        </w:tc>
        <w:tc>
          <w:tcPr>
            <w:tcW w:w="973"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1043" w:type="dxa"/>
            <w:gridSpan w:val="2"/>
            <w:shd w:val="clear" w:color="auto" w:fill="auto"/>
            <w:vAlign w:val="center"/>
          </w:tcPr>
          <w:p w:rsidR="001F3E6E" w:rsidRPr="00A54935" w:rsidRDefault="00FB454D" w:rsidP="00AF1C99">
            <w:pPr>
              <w:jc w:val="center"/>
              <w:rPr>
                <w:rFonts w:eastAsia="Calibri"/>
                <w:bCs/>
                <w:sz w:val="20"/>
                <w:szCs w:val="20"/>
                <w:lang w:eastAsia="en-US"/>
              </w:rPr>
            </w:pPr>
            <w:r w:rsidRPr="00A54935">
              <w:rPr>
                <w:rFonts w:eastAsia="Calibri"/>
                <w:bCs/>
                <w:sz w:val="20"/>
                <w:szCs w:val="20"/>
                <w:lang w:eastAsia="en-US"/>
              </w:rPr>
              <w:t>14,75</w:t>
            </w:r>
          </w:p>
        </w:tc>
        <w:tc>
          <w:tcPr>
            <w:tcW w:w="876" w:type="dxa"/>
            <w:vMerge/>
            <w:shd w:val="clear" w:color="auto" w:fill="auto"/>
            <w:vAlign w:val="center"/>
          </w:tcPr>
          <w:p w:rsidR="001F3E6E" w:rsidRPr="00A54935" w:rsidRDefault="001F3E6E" w:rsidP="00AF1C99">
            <w:pPr>
              <w:jc w:val="center"/>
              <w:rPr>
                <w:rFonts w:eastAsia="Calibri"/>
                <w:sz w:val="20"/>
                <w:szCs w:val="20"/>
                <w:lang w:eastAsia="en-US"/>
              </w:rPr>
            </w:pPr>
          </w:p>
        </w:tc>
        <w:tc>
          <w:tcPr>
            <w:tcW w:w="996" w:type="dxa"/>
            <w:vMerge/>
            <w:shd w:val="clear" w:color="auto" w:fill="auto"/>
            <w:vAlign w:val="center"/>
          </w:tcPr>
          <w:p w:rsidR="001F3E6E" w:rsidRPr="00A54935" w:rsidRDefault="001F3E6E" w:rsidP="00AF1C99">
            <w:pPr>
              <w:jc w:val="center"/>
              <w:rPr>
                <w:rFonts w:eastAsia="Calibri"/>
                <w:sz w:val="20"/>
                <w:szCs w:val="20"/>
                <w:lang w:eastAsia="en-US"/>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lastRenderedPageBreak/>
              <w:t>6.</w:t>
            </w:r>
          </w:p>
        </w:tc>
        <w:tc>
          <w:tcPr>
            <w:tcW w:w="2970" w:type="dxa"/>
            <w:shd w:val="clear" w:color="auto" w:fill="auto"/>
            <w:vAlign w:val="center"/>
            <w:hideMark/>
          </w:tcPr>
          <w:p w:rsidR="001F3E6E" w:rsidRPr="00A54935" w:rsidRDefault="001F3E6E" w:rsidP="00AF1C99">
            <w:pPr>
              <w:rPr>
                <w:b/>
                <w:bCs/>
                <w:sz w:val="20"/>
                <w:szCs w:val="20"/>
              </w:rPr>
            </w:pPr>
            <w:r w:rsidRPr="00A54935">
              <w:rPr>
                <w:b/>
                <w:bCs/>
                <w:sz w:val="20"/>
                <w:szCs w:val="20"/>
              </w:rPr>
              <w:t>Режимные объекты</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w:t>
            </w:r>
          </w:p>
        </w:tc>
        <w:tc>
          <w:tcPr>
            <w:tcW w:w="973"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996"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w:t>
            </w:r>
          </w:p>
        </w:tc>
        <w:tc>
          <w:tcPr>
            <w:tcW w:w="876"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996" w:type="dxa"/>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7.</w:t>
            </w:r>
          </w:p>
        </w:tc>
        <w:tc>
          <w:tcPr>
            <w:tcW w:w="2970"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Зона специального назначения</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22,43</w:t>
            </w:r>
          </w:p>
        </w:tc>
        <w:tc>
          <w:tcPr>
            <w:tcW w:w="973" w:type="dxa"/>
            <w:vMerge w:val="restart"/>
            <w:shd w:val="clear" w:color="auto" w:fill="auto"/>
            <w:vAlign w:val="center"/>
          </w:tcPr>
          <w:p w:rsidR="001F3E6E" w:rsidRPr="00A54935" w:rsidRDefault="0045709C" w:rsidP="00AF1C99">
            <w:pPr>
              <w:jc w:val="center"/>
              <w:rPr>
                <w:rFonts w:eastAsia="Calibri"/>
                <w:sz w:val="20"/>
                <w:szCs w:val="20"/>
                <w:lang w:eastAsia="en-US"/>
              </w:rPr>
            </w:pPr>
            <w:r w:rsidRPr="00A54935">
              <w:rPr>
                <w:rFonts w:eastAsia="Calibri"/>
                <w:sz w:val="20"/>
                <w:szCs w:val="20"/>
                <w:lang w:eastAsia="en-US"/>
              </w:rPr>
              <w:t>7,6</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20,93</w:t>
            </w:r>
          </w:p>
        </w:tc>
        <w:tc>
          <w:tcPr>
            <w:tcW w:w="876" w:type="dxa"/>
            <w:vMerge w:val="restart"/>
            <w:shd w:val="clear" w:color="auto" w:fill="auto"/>
            <w:vAlign w:val="center"/>
          </w:tcPr>
          <w:p w:rsidR="001F3E6E" w:rsidRPr="00A54935" w:rsidRDefault="0045709C" w:rsidP="00AF1C99">
            <w:pPr>
              <w:jc w:val="center"/>
              <w:rPr>
                <w:rFonts w:eastAsia="Calibri"/>
                <w:sz w:val="20"/>
                <w:szCs w:val="20"/>
                <w:lang w:eastAsia="en-US"/>
              </w:rPr>
            </w:pPr>
            <w:r w:rsidRPr="00A54935">
              <w:rPr>
                <w:rFonts w:eastAsia="Calibri"/>
                <w:sz w:val="20"/>
                <w:szCs w:val="20"/>
                <w:lang w:eastAsia="en-US"/>
              </w:rPr>
              <w:t>7,87</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н/д</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7.1</w:t>
            </w:r>
          </w:p>
        </w:tc>
        <w:tc>
          <w:tcPr>
            <w:tcW w:w="2970" w:type="dxa"/>
            <w:shd w:val="clear" w:color="auto" w:fill="auto"/>
            <w:vAlign w:val="center"/>
            <w:hideMark/>
          </w:tcPr>
          <w:p w:rsidR="001F3E6E" w:rsidRPr="00A54935" w:rsidRDefault="001F3E6E" w:rsidP="00AF1C99">
            <w:pPr>
              <w:jc w:val="both"/>
              <w:rPr>
                <w:bCs/>
                <w:sz w:val="20"/>
                <w:szCs w:val="20"/>
              </w:rPr>
            </w:pPr>
            <w:r w:rsidRPr="00A54935">
              <w:rPr>
                <w:bCs/>
                <w:sz w:val="20"/>
                <w:szCs w:val="20"/>
              </w:rPr>
              <w:t>Зона кладбищ</w:t>
            </w:r>
          </w:p>
        </w:tc>
        <w:tc>
          <w:tcPr>
            <w:tcW w:w="1102" w:type="dxa"/>
            <w:shd w:val="clear" w:color="auto" w:fill="auto"/>
            <w:vAlign w:val="center"/>
          </w:tcPr>
          <w:p w:rsidR="001F3E6E" w:rsidRPr="00A54935" w:rsidRDefault="00FB454D" w:rsidP="00AF1C99">
            <w:pPr>
              <w:jc w:val="center"/>
              <w:rPr>
                <w:sz w:val="20"/>
                <w:szCs w:val="20"/>
              </w:rPr>
            </w:pPr>
            <w:r w:rsidRPr="00A54935">
              <w:rPr>
                <w:sz w:val="20"/>
                <w:szCs w:val="20"/>
              </w:rPr>
              <w:t>1,5</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FB454D" w:rsidP="00AF1C99">
            <w:pPr>
              <w:jc w:val="center"/>
              <w:rPr>
                <w:sz w:val="20"/>
                <w:szCs w:val="20"/>
              </w:rPr>
            </w:pPr>
            <w:r w:rsidRPr="00A54935">
              <w:rPr>
                <w:sz w:val="20"/>
                <w:szCs w:val="20"/>
              </w:rPr>
              <w:t>-</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7.2</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Зона озелененных территорий специального назначения</w:t>
            </w:r>
          </w:p>
        </w:tc>
        <w:tc>
          <w:tcPr>
            <w:tcW w:w="1102" w:type="dxa"/>
            <w:shd w:val="clear" w:color="auto" w:fill="auto"/>
            <w:vAlign w:val="center"/>
          </w:tcPr>
          <w:p w:rsidR="001F3E6E" w:rsidRPr="00A54935" w:rsidRDefault="00FB454D" w:rsidP="00AF1C99">
            <w:pPr>
              <w:jc w:val="center"/>
              <w:rPr>
                <w:sz w:val="20"/>
                <w:szCs w:val="20"/>
              </w:rPr>
            </w:pPr>
            <w:r w:rsidRPr="00A54935">
              <w:rPr>
                <w:sz w:val="20"/>
                <w:szCs w:val="20"/>
              </w:rPr>
              <w:t>20,93</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FB454D" w:rsidP="00AF1C99">
            <w:pPr>
              <w:jc w:val="center"/>
              <w:rPr>
                <w:sz w:val="20"/>
                <w:szCs w:val="20"/>
              </w:rPr>
            </w:pPr>
            <w:r w:rsidRPr="00A54935">
              <w:rPr>
                <w:sz w:val="20"/>
                <w:szCs w:val="20"/>
              </w:rPr>
              <w:t>20,93</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7.3</w:t>
            </w:r>
          </w:p>
        </w:tc>
        <w:tc>
          <w:tcPr>
            <w:tcW w:w="2970" w:type="dxa"/>
            <w:shd w:val="clear" w:color="auto" w:fill="auto"/>
            <w:vAlign w:val="center"/>
            <w:hideMark/>
          </w:tcPr>
          <w:p w:rsidR="001F3E6E" w:rsidRPr="00A54935" w:rsidRDefault="001F3E6E" w:rsidP="00AF1C99">
            <w:pPr>
              <w:rPr>
                <w:bCs/>
                <w:sz w:val="20"/>
                <w:szCs w:val="20"/>
              </w:rPr>
            </w:pPr>
            <w:r w:rsidRPr="00A54935">
              <w:rPr>
                <w:bCs/>
                <w:sz w:val="20"/>
                <w:szCs w:val="20"/>
              </w:rPr>
              <w:t>Зона складирования и захоронения отходов</w:t>
            </w:r>
          </w:p>
        </w:tc>
        <w:tc>
          <w:tcPr>
            <w:tcW w:w="1102" w:type="dxa"/>
            <w:shd w:val="clear" w:color="auto" w:fill="auto"/>
            <w:vAlign w:val="center"/>
          </w:tcPr>
          <w:p w:rsidR="001F3E6E" w:rsidRPr="00A54935" w:rsidRDefault="00FB454D" w:rsidP="00AF1C99">
            <w:pPr>
              <w:jc w:val="center"/>
              <w:rPr>
                <w:sz w:val="20"/>
                <w:szCs w:val="20"/>
              </w:rPr>
            </w:pPr>
            <w:r w:rsidRPr="00A54935">
              <w:rPr>
                <w:sz w:val="20"/>
                <w:szCs w:val="20"/>
              </w:rPr>
              <w:t>-</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FB454D" w:rsidP="00AF1C99">
            <w:pPr>
              <w:jc w:val="center"/>
              <w:rPr>
                <w:sz w:val="20"/>
                <w:szCs w:val="20"/>
              </w:rPr>
            </w:pPr>
            <w:r w:rsidRPr="00A54935">
              <w:rPr>
                <w:sz w:val="20"/>
                <w:szCs w:val="20"/>
              </w:rPr>
              <w:t>-</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8.</w:t>
            </w:r>
          </w:p>
        </w:tc>
        <w:tc>
          <w:tcPr>
            <w:tcW w:w="2970"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Прочие</w:t>
            </w:r>
          </w:p>
        </w:tc>
        <w:tc>
          <w:tcPr>
            <w:tcW w:w="1102" w:type="dxa"/>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w:t>
            </w:r>
          </w:p>
        </w:tc>
        <w:tc>
          <w:tcPr>
            <w:tcW w:w="973"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w:t>
            </w:r>
          </w:p>
        </w:tc>
        <w:tc>
          <w:tcPr>
            <w:tcW w:w="87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c>
          <w:tcPr>
            <w:tcW w:w="996" w:type="dxa"/>
            <w:vMerge w:val="restart"/>
            <w:shd w:val="clear" w:color="auto" w:fill="auto"/>
            <w:vAlign w:val="center"/>
          </w:tcPr>
          <w:p w:rsidR="001F3E6E" w:rsidRPr="00A54935" w:rsidRDefault="00B12B04" w:rsidP="00AF1C99">
            <w:pPr>
              <w:jc w:val="center"/>
              <w:rPr>
                <w:rFonts w:eastAsia="Calibri"/>
                <w:sz w:val="20"/>
                <w:szCs w:val="20"/>
                <w:lang w:eastAsia="en-US"/>
              </w:rPr>
            </w:pPr>
            <w:r w:rsidRPr="00A54935">
              <w:rPr>
                <w:rFonts w:eastAsia="Calibri"/>
                <w:sz w:val="20"/>
                <w:szCs w:val="20"/>
                <w:lang w:eastAsia="en-US"/>
              </w:rPr>
              <w:t>-</w:t>
            </w: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8.1.</w:t>
            </w:r>
          </w:p>
        </w:tc>
        <w:tc>
          <w:tcPr>
            <w:tcW w:w="2970" w:type="dxa"/>
            <w:shd w:val="clear" w:color="auto" w:fill="auto"/>
            <w:vAlign w:val="center"/>
            <w:hideMark/>
          </w:tcPr>
          <w:p w:rsidR="001F3E6E" w:rsidRPr="00A54935" w:rsidRDefault="001F3E6E" w:rsidP="00AF1C99">
            <w:pPr>
              <w:jc w:val="both"/>
              <w:rPr>
                <w:sz w:val="20"/>
                <w:szCs w:val="20"/>
              </w:rPr>
            </w:pPr>
            <w:r w:rsidRPr="00A54935">
              <w:rPr>
                <w:sz w:val="20"/>
                <w:szCs w:val="20"/>
              </w:rPr>
              <w:t>Водная поверхность</w:t>
            </w:r>
          </w:p>
        </w:tc>
        <w:tc>
          <w:tcPr>
            <w:tcW w:w="1102" w:type="dxa"/>
            <w:shd w:val="clear" w:color="auto" w:fill="auto"/>
            <w:vAlign w:val="center"/>
          </w:tcPr>
          <w:p w:rsidR="001F3E6E" w:rsidRPr="00A54935" w:rsidRDefault="00FB454D" w:rsidP="00AF1C99">
            <w:pPr>
              <w:jc w:val="center"/>
              <w:rPr>
                <w:sz w:val="20"/>
                <w:szCs w:val="20"/>
              </w:rPr>
            </w:pPr>
            <w:r w:rsidRPr="00A54935">
              <w:rPr>
                <w:sz w:val="20"/>
                <w:szCs w:val="20"/>
              </w:rPr>
              <w:t>-</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FB454D" w:rsidP="00AF1C99">
            <w:pPr>
              <w:jc w:val="center"/>
              <w:rPr>
                <w:sz w:val="20"/>
                <w:szCs w:val="20"/>
              </w:rPr>
            </w:pPr>
            <w:r w:rsidRPr="00A54935">
              <w:rPr>
                <w:sz w:val="20"/>
                <w:szCs w:val="20"/>
              </w:rPr>
              <w:t>-</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sz w:val="20"/>
                <w:szCs w:val="20"/>
              </w:rPr>
            </w:pPr>
            <w:r w:rsidRPr="00A54935">
              <w:rPr>
                <w:sz w:val="20"/>
                <w:szCs w:val="20"/>
              </w:rPr>
              <w:t>9.2.</w:t>
            </w:r>
          </w:p>
        </w:tc>
        <w:tc>
          <w:tcPr>
            <w:tcW w:w="2970" w:type="dxa"/>
            <w:shd w:val="clear" w:color="auto" w:fill="auto"/>
            <w:vAlign w:val="center"/>
            <w:hideMark/>
          </w:tcPr>
          <w:p w:rsidR="001F3E6E" w:rsidRPr="00A54935" w:rsidRDefault="001F3E6E" w:rsidP="00AF1C99">
            <w:pPr>
              <w:jc w:val="both"/>
              <w:rPr>
                <w:sz w:val="20"/>
                <w:szCs w:val="20"/>
              </w:rPr>
            </w:pPr>
            <w:r w:rsidRPr="00A54935">
              <w:rPr>
                <w:sz w:val="20"/>
                <w:szCs w:val="20"/>
              </w:rPr>
              <w:t xml:space="preserve">Пустыри, свободные земли </w:t>
            </w:r>
          </w:p>
        </w:tc>
        <w:tc>
          <w:tcPr>
            <w:tcW w:w="1102" w:type="dxa"/>
            <w:shd w:val="clear" w:color="auto" w:fill="auto"/>
            <w:vAlign w:val="center"/>
          </w:tcPr>
          <w:p w:rsidR="001F3E6E" w:rsidRPr="00A54935" w:rsidRDefault="00FB454D" w:rsidP="00AF1C99">
            <w:pPr>
              <w:jc w:val="center"/>
              <w:rPr>
                <w:sz w:val="20"/>
                <w:szCs w:val="20"/>
              </w:rPr>
            </w:pPr>
            <w:r w:rsidRPr="00A54935">
              <w:rPr>
                <w:sz w:val="20"/>
                <w:szCs w:val="20"/>
              </w:rPr>
              <w:t>-</w:t>
            </w:r>
          </w:p>
        </w:tc>
        <w:tc>
          <w:tcPr>
            <w:tcW w:w="973"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c>
          <w:tcPr>
            <w:tcW w:w="1043" w:type="dxa"/>
            <w:gridSpan w:val="2"/>
            <w:shd w:val="clear" w:color="auto" w:fill="auto"/>
            <w:vAlign w:val="center"/>
          </w:tcPr>
          <w:p w:rsidR="001F3E6E" w:rsidRPr="00A54935" w:rsidRDefault="00FB454D" w:rsidP="00AF1C99">
            <w:pPr>
              <w:jc w:val="center"/>
              <w:rPr>
                <w:sz w:val="20"/>
                <w:szCs w:val="20"/>
              </w:rPr>
            </w:pPr>
            <w:r w:rsidRPr="00A54935">
              <w:rPr>
                <w:sz w:val="20"/>
                <w:szCs w:val="20"/>
              </w:rPr>
              <w:t>-</w:t>
            </w:r>
          </w:p>
        </w:tc>
        <w:tc>
          <w:tcPr>
            <w:tcW w:w="876" w:type="dxa"/>
            <w:vMerge/>
            <w:vAlign w:val="center"/>
          </w:tcPr>
          <w:p w:rsidR="001F3E6E" w:rsidRPr="00A54935" w:rsidRDefault="001F3E6E" w:rsidP="00AF1C99">
            <w:pPr>
              <w:rPr>
                <w:sz w:val="20"/>
                <w:szCs w:val="20"/>
              </w:rPr>
            </w:pPr>
          </w:p>
        </w:tc>
        <w:tc>
          <w:tcPr>
            <w:tcW w:w="996" w:type="dxa"/>
            <w:vMerge/>
            <w:vAlign w:val="center"/>
          </w:tcPr>
          <w:p w:rsidR="001F3E6E" w:rsidRPr="00A54935" w:rsidRDefault="001F3E6E" w:rsidP="00AF1C99">
            <w:pPr>
              <w:rPr>
                <w:sz w:val="20"/>
                <w:szCs w:val="20"/>
              </w:rPr>
            </w:pPr>
          </w:p>
        </w:tc>
      </w:tr>
      <w:tr w:rsidR="001F3E6E" w:rsidRPr="00A54935" w:rsidTr="001F3E6E">
        <w:trPr>
          <w:trHeight w:val="20"/>
        </w:trPr>
        <w:tc>
          <w:tcPr>
            <w:tcW w:w="698" w:type="dxa"/>
            <w:shd w:val="clear" w:color="auto" w:fill="auto"/>
            <w:vAlign w:val="center"/>
            <w:hideMark/>
          </w:tcPr>
          <w:p w:rsidR="001F3E6E" w:rsidRPr="00A54935" w:rsidRDefault="001F3E6E" w:rsidP="00AF1C99">
            <w:pPr>
              <w:jc w:val="both"/>
              <w:rPr>
                <w:b/>
                <w:bCs/>
                <w:sz w:val="20"/>
                <w:szCs w:val="20"/>
              </w:rPr>
            </w:pPr>
            <w:r w:rsidRPr="00A54935">
              <w:rPr>
                <w:b/>
                <w:bCs/>
                <w:sz w:val="20"/>
                <w:szCs w:val="20"/>
              </w:rPr>
              <w:t>10.</w:t>
            </w:r>
          </w:p>
        </w:tc>
        <w:tc>
          <w:tcPr>
            <w:tcW w:w="2970" w:type="dxa"/>
            <w:shd w:val="clear" w:color="auto" w:fill="auto"/>
            <w:vAlign w:val="center"/>
            <w:hideMark/>
          </w:tcPr>
          <w:p w:rsidR="001F3E6E" w:rsidRPr="00A54935" w:rsidRDefault="001F3E6E" w:rsidP="00AF1C99">
            <w:pPr>
              <w:rPr>
                <w:b/>
                <w:bCs/>
                <w:sz w:val="20"/>
                <w:szCs w:val="20"/>
              </w:rPr>
            </w:pPr>
            <w:r w:rsidRPr="00A54935">
              <w:rPr>
                <w:b/>
                <w:bCs/>
                <w:sz w:val="20"/>
                <w:szCs w:val="20"/>
              </w:rPr>
              <w:t xml:space="preserve">Итого </w:t>
            </w:r>
          </w:p>
        </w:tc>
        <w:tc>
          <w:tcPr>
            <w:tcW w:w="1102" w:type="dxa"/>
            <w:shd w:val="clear" w:color="auto" w:fill="auto"/>
            <w:vAlign w:val="center"/>
          </w:tcPr>
          <w:p w:rsidR="001F3E6E" w:rsidRPr="00A54935" w:rsidRDefault="00FB454D" w:rsidP="00AF1C99">
            <w:pPr>
              <w:jc w:val="center"/>
              <w:rPr>
                <w:sz w:val="20"/>
                <w:szCs w:val="20"/>
              </w:rPr>
            </w:pPr>
            <w:r w:rsidRPr="00A54935">
              <w:rPr>
                <w:b/>
                <w:sz w:val="20"/>
                <w:szCs w:val="20"/>
              </w:rPr>
              <w:t>295,09</w:t>
            </w:r>
          </w:p>
        </w:tc>
        <w:tc>
          <w:tcPr>
            <w:tcW w:w="973" w:type="dxa"/>
            <w:shd w:val="clear" w:color="auto" w:fill="auto"/>
            <w:vAlign w:val="center"/>
          </w:tcPr>
          <w:p w:rsidR="001F3E6E" w:rsidRPr="00A54935" w:rsidRDefault="001F3E6E" w:rsidP="00AF1C99">
            <w:pPr>
              <w:jc w:val="center"/>
              <w:rPr>
                <w:b/>
                <w:color w:val="000000" w:themeColor="text1"/>
                <w:sz w:val="20"/>
                <w:szCs w:val="20"/>
              </w:rPr>
            </w:pPr>
            <w:r w:rsidRPr="00A54935">
              <w:rPr>
                <w:b/>
                <w:color w:val="000000" w:themeColor="text1"/>
                <w:sz w:val="20"/>
                <w:szCs w:val="20"/>
              </w:rPr>
              <w:t>100</w:t>
            </w:r>
          </w:p>
        </w:tc>
        <w:tc>
          <w:tcPr>
            <w:tcW w:w="996" w:type="dxa"/>
            <w:shd w:val="clear" w:color="auto" w:fill="auto"/>
            <w:vAlign w:val="center"/>
          </w:tcPr>
          <w:p w:rsidR="001F3E6E" w:rsidRPr="00A54935" w:rsidRDefault="001F3E6E" w:rsidP="00AF1C99">
            <w:pPr>
              <w:jc w:val="center"/>
              <w:rPr>
                <w:rFonts w:eastAsia="Calibri"/>
                <w:sz w:val="20"/>
                <w:szCs w:val="20"/>
                <w:lang w:eastAsia="en-US"/>
              </w:rPr>
            </w:pPr>
          </w:p>
        </w:tc>
        <w:tc>
          <w:tcPr>
            <w:tcW w:w="1043" w:type="dxa"/>
            <w:gridSpan w:val="2"/>
            <w:shd w:val="clear" w:color="auto" w:fill="auto"/>
            <w:vAlign w:val="center"/>
          </w:tcPr>
          <w:p w:rsidR="001F3E6E" w:rsidRPr="00A54935" w:rsidRDefault="00FB454D" w:rsidP="00AF1C99">
            <w:pPr>
              <w:jc w:val="center"/>
              <w:rPr>
                <w:rFonts w:eastAsia="Calibri"/>
                <w:b/>
                <w:bCs/>
                <w:sz w:val="20"/>
                <w:szCs w:val="20"/>
                <w:lang w:eastAsia="en-US"/>
              </w:rPr>
            </w:pPr>
            <w:r w:rsidRPr="00A54935">
              <w:rPr>
                <w:rFonts w:eastAsia="Calibri"/>
                <w:b/>
                <w:bCs/>
                <w:sz w:val="20"/>
                <w:szCs w:val="20"/>
                <w:lang w:eastAsia="en-US"/>
              </w:rPr>
              <w:t>265,96</w:t>
            </w:r>
          </w:p>
        </w:tc>
        <w:tc>
          <w:tcPr>
            <w:tcW w:w="876" w:type="dxa"/>
            <w:shd w:val="clear" w:color="auto" w:fill="auto"/>
            <w:vAlign w:val="center"/>
          </w:tcPr>
          <w:p w:rsidR="001F3E6E" w:rsidRPr="00A54935" w:rsidRDefault="001F3E6E" w:rsidP="00AF1C99">
            <w:pPr>
              <w:jc w:val="center"/>
              <w:rPr>
                <w:rFonts w:eastAsia="Calibri"/>
                <w:b/>
                <w:bCs/>
                <w:sz w:val="20"/>
                <w:szCs w:val="20"/>
                <w:lang w:eastAsia="en-US"/>
              </w:rPr>
            </w:pPr>
            <w:r w:rsidRPr="00A54935">
              <w:rPr>
                <w:rFonts w:eastAsia="Calibri"/>
                <w:b/>
                <w:bCs/>
                <w:sz w:val="20"/>
                <w:szCs w:val="20"/>
                <w:lang w:eastAsia="en-US"/>
              </w:rPr>
              <w:t>100</w:t>
            </w:r>
          </w:p>
        </w:tc>
        <w:tc>
          <w:tcPr>
            <w:tcW w:w="996" w:type="dxa"/>
            <w:shd w:val="clear" w:color="auto" w:fill="auto"/>
            <w:vAlign w:val="center"/>
          </w:tcPr>
          <w:p w:rsidR="001F3E6E" w:rsidRPr="00A54935" w:rsidRDefault="001F3E6E" w:rsidP="00AF1C99">
            <w:pPr>
              <w:jc w:val="center"/>
              <w:rPr>
                <w:rFonts w:eastAsia="Calibri"/>
                <w:sz w:val="20"/>
                <w:szCs w:val="20"/>
                <w:lang w:eastAsia="en-US"/>
              </w:rPr>
            </w:pPr>
          </w:p>
        </w:tc>
      </w:tr>
    </w:tbl>
    <w:p w:rsidR="001F3E6E" w:rsidRPr="00A24016" w:rsidRDefault="001F3E6E" w:rsidP="009A60F6">
      <w:pPr>
        <w:rPr>
          <w:bCs/>
          <w:kern w:val="32"/>
        </w:rPr>
      </w:pPr>
    </w:p>
    <w:p w:rsidR="009A60F6" w:rsidRDefault="009A60F6" w:rsidP="009A60F6">
      <w:pPr>
        <w:jc w:val="right"/>
      </w:pPr>
      <w:r w:rsidRPr="00A24016">
        <w:t xml:space="preserve">Таблица </w:t>
      </w:r>
      <w:r w:rsidR="00A24016">
        <w:t>8.4</w:t>
      </w:r>
    </w:p>
    <w:p w:rsidR="00A54935" w:rsidRPr="00A54935" w:rsidRDefault="00A54935" w:rsidP="00A54935">
      <w:pPr>
        <w:suppressAutoHyphens w:val="0"/>
        <w:autoSpaceDE w:val="0"/>
        <w:autoSpaceDN w:val="0"/>
        <w:adjustRightInd w:val="0"/>
        <w:ind w:firstLine="567"/>
        <w:jc w:val="both"/>
        <w:rPr>
          <w:bCs/>
          <w:kern w:val="32"/>
        </w:rPr>
      </w:pPr>
      <w:bookmarkStart w:id="125" w:name="_Toc469070921"/>
      <w:bookmarkStart w:id="126" w:name="_Toc469589677"/>
      <w:bookmarkStart w:id="127" w:name="_Toc130478104"/>
      <w:r w:rsidRPr="00A24016">
        <w:rPr>
          <w:rFonts w:cs="Times New Roman"/>
          <w:lang w:eastAsia="ru-RU"/>
        </w:rPr>
        <w:t>Целевые показатели развития сельского поселения, включая социально-экономические</w:t>
      </w:r>
      <w:bookmarkEnd w:id="125"/>
      <w:bookmarkEnd w:id="126"/>
      <w:bookmarkEnd w:id="127"/>
    </w:p>
    <w:tbl>
      <w:tblPr>
        <w:tblStyle w:val="2100"/>
        <w:tblW w:w="9747" w:type="dxa"/>
        <w:tblLayout w:type="fixed"/>
        <w:tblLook w:val="0000"/>
      </w:tblPr>
      <w:tblGrid>
        <w:gridCol w:w="595"/>
        <w:gridCol w:w="4049"/>
        <w:gridCol w:w="1276"/>
        <w:gridCol w:w="1985"/>
        <w:gridCol w:w="1842"/>
      </w:tblGrid>
      <w:tr w:rsidR="005646CA" w:rsidRPr="00A54935" w:rsidTr="005646CA">
        <w:trPr>
          <w:trHeight w:val="405"/>
        </w:trPr>
        <w:tc>
          <w:tcPr>
            <w:tcW w:w="595" w:type="dxa"/>
          </w:tcPr>
          <w:p w:rsidR="005646CA" w:rsidRPr="00A54935" w:rsidRDefault="005646CA" w:rsidP="005646CA">
            <w:pPr>
              <w:autoSpaceDE w:val="0"/>
              <w:snapToGrid w:val="0"/>
              <w:jc w:val="center"/>
              <w:rPr>
                <w:b/>
                <w:sz w:val="20"/>
                <w:szCs w:val="20"/>
              </w:rPr>
            </w:pPr>
            <w:r w:rsidRPr="00A54935">
              <w:rPr>
                <w:b/>
                <w:sz w:val="20"/>
                <w:szCs w:val="20"/>
              </w:rPr>
              <w:t>№ п/п</w:t>
            </w:r>
          </w:p>
        </w:tc>
        <w:tc>
          <w:tcPr>
            <w:tcW w:w="4049" w:type="dxa"/>
          </w:tcPr>
          <w:p w:rsidR="005646CA" w:rsidRPr="00A54935" w:rsidRDefault="005646CA" w:rsidP="005646CA">
            <w:pPr>
              <w:autoSpaceDE w:val="0"/>
              <w:snapToGrid w:val="0"/>
              <w:jc w:val="center"/>
              <w:rPr>
                <w:b/>
                <w:sz w:val="20"/>
                <w:szCs w:val="20"/>
              </w:rPr>
            </w:pPr>
            <w:r w:rsidRPr="00A54935">
              <w:rPr>
                <w:b/>
                <w:sz w:val="20"/>
                <w:szCs w:val="20"/>
              </w:rPr>
              <w:t>Показатели</w:t>
            </w:r>
          </w:p>
        </w:tc>
        <w:tc>
          <w:tcPr>
            <w:tcW w:w="1276" w:type="dxa"/>
          </w:tcPr>
          <w:p w:rsidR="005646CA" w:rsidRPr="00A54935" w:rsidRDefault="005646CA" w:rsidP="005646CA">
            <w:pPr>
              <w:autoSpaceDE w:val="0"/>
              <w:snapToGrid w:val="0"/>
              <w:jc w:val="center"/>
              <w:rPr>
                <w:b/>
                <w:sz w:val="20"/>
                <w:szCs w:val="20"/>
              </w:rPr>
            </w:pPr>
            <w:r w:rsidRPr="00A54935">
              <w:rPr>
                <w:b/>
                <w:sz w:val="20"/>
                <w:szCs w:val="20"/>
              </w:rPr>
              <w:t>Единица измерения</w:t>
            </w:r>
          </w:p>
        </w:tc>
        <w:tc>
          <w:tcPr>
            <w:tcW w:w="1985" w:type="dxa"/>
          </w:tcPr>
          <w:p w:rsidR="005646CA" w:rsidRPr="00A54935" w:rsidRDefault="005646CA" w:rsidP="005646CA">
            <w:pPr>
              <w:autoSpaceDE w:val="0"/>
              <w:snapToGrid w:val="0"/>
              <w:jc w:val="center"/>
              <w:rPr>
                <w:b/>
                <w:sz w:val="20"/>
                <w:szCs w:val="20"/>
              </w:rPr>
            </w:pPr>
            <w:r w:rsidRPr="00A54935">
              <w:rPr>
                <w:b/>
                <w:sz w:val="20"/>
                <w:szCs w:val="20"/>
              </w:rPr>
              <w:t>Современное состояние на 2023 г.</w:t>
            </w:r>
          </w:p>
        </w:tc>
        <w:tc>
          <w:tcPr>
            <w:tcW w:w="1842" w:type="dxa"/>
          </w:tcPr>
          <w:p w:rsidR="005646CA" w:rsidRPr="00A54935" w:rsidRDefault="005646CA" w:rsidP="005646CA">
            <w:pPr>
              <w:autoSpaceDE w:val="0"/>
              <w:snapToGrid w:val="0"/>
              <w:jc w:val="center"/>
              <w:rPr>
                <w:b/>
                <w:sz w:val="20"/>
                <w:szCs w:val="20"/>
              </w:rPr>
            </w:pPr>
            <w:r w:rsidRPr="00A54935">
              <w:rPr>
                <w:b/>
                <w:sz w:val="20"/>
                <w:szCs w:val="20"/>
              </w:rPr>
              <w:t>Расчетный срок</w:t>
            </w:r>
          </w:p>
        </w:tc>
      </w:tr>
      <w:tr w:rsidR="005646CA" w:rsidRPr="00A54935" w:rsidTr="005646CA">
        <w:trPr>
          <w:trHeight w:val="567"/>
        </w:trPr>
        <w:tc>
          <w:tcPr>
            <w:tcW w:w="7905" w:type="dxa"/>
            <w:gridSpan w:val="4"/>
          </w:tcPr>
          <w:p w:rsidR="005646CA" w:rsidRPr="00A54935" w:rsidRDefault="005646CA" w:rsidP="005646CA">
            <w:pPr>
              <w:autoSpaceDE w:val="0"/>
              <w:snapToGrid w:val="0"/>
              <w:jc w:val="center"/>
              <w:rPr>
                <w:b/>
                <w:bCs/>
                <w:sz w:val="20"/>
                <w:szCs w:val="20"/>
              </w:rPr>
            </w:pPr>
            <w:r w:rsidRPr="00A54935">
              <w:rPr>
                <w:b/>
                <w:bCs/>
                <w:sz w:val="20"/>
                <w:szCs w:val="20"/>
              </w:rPr>
              <w:t>1.Территория</w:t>
            </w:r>
          </w:p>
        </w:tc>
        <w:tc>
          <w:tcPr>
            <w:tcW w:w="1842" w:type="dxa"/>
          </w:tcPr>
          <w:p w:rsidR="005646CA" w:rsidRPr="00A54935" w:rsidRDefault="005646CA" w:rsidP="005646CA">
            <w:pPr>
              <w:autoSpaceDE w:val="0"/>
              <w:snapToGrid w:val="0"/>
              <w:jc w:val="center"/>
              <w:rPr>
                <w:b/>
                <w:bCs/>
                <w:sz w:val="20"/>
                <w:szCs w:val="20"/>
              </w:rPr>
            </w:pPr>
          </w:p>
        </w:tc>
      </w:tr>
      <w:tr w:rsidR="005646CA" w:rsidRPr="00A54935" w:rsidTr="005646CA">
        <w:trPr>
          <w:trHeight w:val="20"/>
        </w:trPr>
        <w:tc>
          <w:tcPr>
            <w:tcW w:w="595" w:type="dxa"/>
            <w:vMerge w:val="restart"/>
          </w:tcPr>
          <w:p w:rsidR="005646CA" w:rsidRPr="00A54935" w:rsidRDefault="005646CA" w:rsidP="005646CA">
            <w:pPr>
              <w:autoSpaceDE w:val="0"/>
              <w:snapToGrid w:val="0"/>
              <w:spacing w:line="230" w:lineRule="auto"/>
              <w:rPr>
                <w:sz w:val="20"/>
                <w:szCs w:val="20"/>
              </w:rPr>
            </w:pPr>
            <w:r w:rsidRPr="00A54935">
              <w:rPr>
                <w:sz w:val="20"/>
                <w:szCs w:val="20"/>
              </w:rPr>
              <w:t>1.1.</w:t>
            </w:r>
          </w:p>
        </w:tc>
        <w:tc>
          <w:tcPr>
            <w:tcW w:w="4049" w:type="dxa"/>
          </w:tcPr>
          <w:p w:rsidR="005646CA" w:rsidRPr="00A54935" w:rsidRDefault="005646CA" w:rsidP="005646CA">
            <w:pPr>
              <w:autoSpaceDE w:val="0"/>
              <w:snapToGrid w:val="0"/>
              <w:jc w:val="both"/>
              <w:rPr>
                <w:sz w:val="20"/>
                <w:szCs w:val="20"/>
              </w:rPr>
            </w:pPr>
            <w:r w:rsidRPr="00A54935">
              <w:rPr>
                <w:b/>
                <w:sz w:val="20"/>
                <w:szCs w:val="20"/>
              </w:rPr>
              <w:t xml:space="preserve">Всего, </w:t>
            </w:r>
            <w:r w:rsidRPr="00A54935">
              <w:rPr>
                <w:sz w:val="20"/>
                <w:szCs w:val="20"/>
              </w:rPr>
              <w:t>в том числе:</w:t>
            </w:r>
          </w:p>
        </w:tc>
        <w:tc>
          <w:tcPr>
            <w:tcW w:w="1276" w:type="dxa"/>
          </w:tcPr>
          <w:p w:rsidR="005646CA" w:rsidRPr="00A54935" w:rsidRDefault="005646CA" w:rsidP="005646CA">
            <w:pPr>
              <w:autoSpaceDE w:val="0"/>
              <w:snapToGrid w:val="0"/>
              <w:jc w:val="center"/>
              <w:rPr>
                <w:sz w:val="20"/>
                <w:szCs w:val="20"/>
              </w:rPr>
            </w:pPr>
            <w:r w:rsidRPr="00A54935">
              <w:rPr>
                <w:sz w:val="20"/>
                <w:szCs w:val="20"/>
              </w:rPr>
              <w:t>га</w:t>
            </w:r>
          </w:p>
        </w:tc>
        <w:tc>
          <w:tcPr>
            <w:tcW w:w="1985" w:type="dxa"/>
          </w:tcPr>
          <w:p w:rsidR="005646CA" w:rsidRPr="00A54935" w:rsidRDefault="005646CA" w:rsidP="005646CA">
            <w:pPr>
              <w:jc w:val="center"/>
              <w:rPr>
                <w:sz w:val="20"/>
                <w:szCs w:val="20"/>
              </w:rPr>
            </w:pPr>
            <w:r w:rsidRPr="00A54935">
              <w:rPr>
                <w:b/>
                <w:sz w:val="20"/>
                <w:szCs w:val="20"/>
              </w:rPr>
              <w:t>9</w:t>
            </w:r>
            <w:r w:rsidR="006E1E81" w:rsidRPr="00A54935">
              <w:rPr>
                <w:b/>
                <w:sz w:val="20"/>
                <w:szCs w:val="20"/>
              </w:rPr>
              <w:t xml:space="preserve"> </w:t>
            </w:r>
            <w:r w:rsidRPr="00A54935">
              <w:rPr>
                <w:b/>
                <w:sz w:val="20"/>
                <w:szCs w:val="20"/>
              </w:rPr>
              <w:t>674</w:t>
            </w:r>
          </w:p>
        </w:tc>
        <w:tc>
          <w:tcPr>
            <w:tcW w:w="1842" w:type="dxa"/>
          </w:tcPr>
          <w:p w:rsidR="005646CA" w:rsidRPr="00A54935" w:rsidRDefault="005646CA" w:rsidP="005646CA">
            <w:pPr>
              <w:jc w:val="center"/>
              <w:rPr>
                <w:sz w:val="20"/>
                <w:szCs w:val="20"/>
              </w:rPr>
            </w:pPr>
            <w:r w:rsidRPr="00A54935">
              <w:rPr>
                <w:b/>
                <w:sz w:val="20"/>
                <w:szCs w:val="20"/>
              </w:rPr>
              <w:t>9</w:t>
            </w:r>
            <w:r w:rsidR="006E1E81" w:rsidRPr="00A54935">
              <w:rPr>
                <w:b/>
                <w:sz w:val="20"/>
                <w:szCs w:val="20"/>
              </w:rPr>
              <w:t xml:space="preserve"> </w:t>
            </w:r>
            <w:r w:rsidRPr="00A54935">
              <w:rPr>
                <w:b/>
                <w:sz w:val="20"/>
                <w:szCs w:val="20"/>
              </w:rPr>
              <w:t>674</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49"/>
              <w:rPr>
                <w:sz w:val="20"/>
                <w:szCs w:val="20"/>
              </w:rPr>
            </w:pPr>
            <w:r w:rsidRPr="00A54935">
              <w:rPr>
                <w:sz w:val="20"/>
                <w:szCs w:val="20"/>
              </w:rPr>
              <w:t>- земли сельскохозяйственного назначения</w:t>
            </w:r>
          </w:p>
        </w:tc>
        <w:tc>
          <w:tcPr>
            <w:tcW w:w="1276" w:type="dxa"/>
          </w:tcPr>
          <w:p w:rsidR="005646CA" w:rsidRPr="00A54935" w:rsidRDefault="005646CA" w:rsidP="005646CA">
            <w:pPr>
              <w:autoSpaceDE w:val="0"/>
              <w:snapToGrid w:val="0"/>
              <w:jc w:val="center"/>
              <w:rPr>
                <w:sz w:val="20"/>
                <w:szCs w:val="20"/>
              </w:rPr>
            </w:pPr>
            <w:r w:rsidRPr="00A54935">
              <w:rPr>
                <w:sz w:val="20"/>
                <w:szCs w:val="20"/>
              </w:rPr>
              <w:t xml:space="preserve">га </w:t>
            </w:r>
          </w:p>
        </w:tc>
        <w:tc>
          <w:tcPr>
            <w:tcW w:w="1985" w:type="dxa"/>
            <w:vAlign w:val="center"/>
          </w:tcPr>
          <w:p w:rsidR="005646CA" w:rsidRPr="00A54935" w:rsidRDefault="005646CA" w:rsidP="005646CA">
            <w:pPr>
              <w:autoSpaceDE w:val="0"/>
              <w:jc w:val="center"/>
              <w:rPr>
                <w:sz w:val="20"/>
                <w:szCs w:val="20"/>
              </w:rPr>
            </w:pPr>
            <w:r w:rsidRPr="00A54935">
              <w:rPr>
                <w:sz w:val="20"/>
                <w:szCs w:val="20"/>
              </w:rPr>
              <w:t>8</w:t>
            </w:r>
            <w:r w:rsidR="006E1E81" w:rsidRPr="00A54935">
              <w:rPr>
                <w:sz w:val="20"/>
                <w:szCs w:val="20"/>
              </w:rPr>
              <w:t xml:space="preserve"> </w:t>
            </w:r>
            <w:r w:rsidRPr="00A54935">
              <w:rPr>
                <w:sz w:val="20"/>
                <w:szCs w:val="20"/>
              </w:rPr>
              <w:t>896,92</w:t>
            </w:r>
          </w:p>
        </w:tc>
        <w:tc>
          <w:tcPr>
            <w:tcW w:w="1842" w:type="dxa"/>
          </w:tcPr>
          <w:p w:rsidR="005646CA" w:rsidRPr="00A54935" w:rsidRDefault="006E1E81" w:rsidP="005646CA">
            <w:pPr>
              <w:autoSpaceDE w:val="0"/>
              <w:jc w:val="center"/>
              <w:rPr>
                <w:sz w:val="20"/>
                <w:szCs w:val="20"/>
              </w:rPr>
            </w:pPr>
            <w:r w:rsidRPr="00A54935">
              <w:rPr>
                <w:sz w:val="20"/>
                <w:szCs w:val="20"/>
              </w:rPr>
              <w:t>8 970,03</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49"/>
              <w:rPr>
                <w:sz w:val="20"/>
                <w:szCs w:val="20"/>
              </w:rPr>
            </w:pPr>
            <w:r w:rsidRPr="00A54935">
              <w:rPr>
                <w:sz w:val="20"/>
                <w:szCs w:val="20"/>
              </w:rPr>
              <w:t>Из них:</w:t>
            </w:r>
          </w:p>
        </w:tc>
        <w:tc>
          <w:tcPr>
            <w:tcW w:w="1276" w:type="dxa"/>
          </w:tcPr>
          <w:p w:rsidR="005646CA" w:rsidRPr="00A54935" w:rsidRDefault="005646CA" w:rsidP="005646CA">
            <w:pPr>
              <w:autoSpaceDE w:val="0"/>
              <w:snapToGrid w:val="0"/>
              <w:jc w:val="center"/>
              <w:rPr>
                <w:sz w:val="20"/>
                <w:szCs w:val="20"/>
              </w:rPr>
            </w:pPr>
          </w:p>
        </w:tc>
        <w:tc>
          <w:tcPr>
            <w:tcW w:w="1985" w:type="dxa"/>
            <w:vAlign w:val="center"/>
          </w:tcPr>
          <w:p w:rsidR="005646CA" w:rsidRPr="00A54935" w:rsidRDefault="005646CA" w:rsidP="005646CA">
            <w:pPr>
              <w:autoSpaceDE w:val="0"/>
              <w:jc w:val="center"/>
              <w:rPr>
                <w:sz w:val="20"/>
                <w:szCs w:val="20"/>
              </w:rPr>
            </w:pPr>
          </w:p>
        </w:tc>
        <w:tc>
          <w:tcPr>
            <w:tcW w:w="1842" w:type="dxa"/>
          </w:tcPr>
          <w:p w:rsidR="005646CA" w:rsidRPr="00A54935" w:rsidRDefault="005646CA" w:rsidP="005646CA">
            <w:pPr>
              <w:autoSpaceDE w:val="0"/>
              <w:jc w:val="center"/>
              <w:rPr>
                <w:sz w:val="20"/>
                <w:szCs w:val="20"/>
              </w:rPr>
            </w:pP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rPr>
                <w:sz w:val="20"/>
                <w:szCs w:val="20"/>
              </w:rPr>
            </w:pPr>
            <w:r w:rsidRPr="00A54935">
              <w:rPr>
                <w:sz w:val="20"/>
                <w:szCs w:val="20"/>
              </w:rPr>
              <w:t>Зона сельскохозяйственного использования</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8</w:t>
            </w:r>
            <w:r w:rsidR="003536DA" w:rsidRPr="00A54935">
              <w:rPr>
                <w:sz w:val="20"/>
                <w:szCs w:val="20"/>
              </w:rPr>
              <w:t xml:space="preserve"> </w:t>
            </w:r>
            <w:r w:rsidRPr="00A54935">
              <w:rPr>
                <w:sz w:val="20"/>
                <w:szCs w:val="20"/>
              </w:rPr>
              <w:t>734,48</w:t>
            </w:r>
          </w:p>
        </w:tc>
        <w:tc>
          <w:tcPr>
            <w:tcW w:w="1842" w:type="dxa"/>
          </w:tcPr>
          <w:p w:rsidR="005646CA" w:rsidRPr="00A54935" w:rsidRDefault="005646CA" w:rsidP="005646CA">
            <w:pPr>
              <w:autoSpaceDE w:val="0"/>
              <w:snapToGrid w:val="0"/>
              <w:jc w:val="center"/>
              <w:rPr>
                <w:sz w:val="20"/>
                <w:szCs w:val="20"/>
              </w:rPr>
            </w:pPr>
            <w:r w:rsidRPr="00A54935">
              <w:rPr>
                <w:sz w:val="20"/>
                <w:szCs w:val="20"/>
              </w:rPr>
              <w:t>8</w:t>
            </w:r>
            <w:r w:rsidR="003536DA" w:rsidRPr="00A54935">
              <w:rPr>
                <w:sz w:val="20"/>
                <w:szCs w:val="20"/>
              </w:rPr>
              <w:t> 797,12</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Производственная зона сельскохозяйственных предприятий</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162,44</w:t>
            </w:r>
          </w:p>
        </w:tc>
        <w:tc>
          <w:tcPr>
            <w:tcW w:w="1842" w:type="dxa"/>
          </w:tcPr>
          <w:p w:rsidR="005646CA" w:rsidRPr="00A54935" w:rsidRDefault="005646CA" w:rsidP="005646CA">
            <w:pPr>
              <w:autoSpaceDE w:val="0"/>
              <w:snapToGrid w:val="0"/>
              <w:jc w:val="center"/>
              <w:rPr>
                <w:sz w:val="20"/>
                <w:szCs w:val="20"/>
              </w:rPr>
            </w:pPr>
            <w:r w:rsidRPr="00A54935">
              <w:rPr>
                <w:sz w:val="20"/>
                <w:szCs w:val="20"/>
              </w:rPr>
              <w:t>1</w:t>
            </w:r>
            <w:r w:rsidR="003536DA" w:rsidRPr="00A54935">
              <w:rPr>
                <w:sz w:val="20"/>
                <w:szCs w:val="20"/>
              </w:rPr>
              <w:t>72,91</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49"/>
              <w:rPr>
                <w:sz w:val="20"/>
                <w:szCs w:val="20"/>
              </w:rPr>
            </w:pPr>
            <w:r w:rsidRPr="00A54935">
              <w:rPr>
                <w:sz w:val="20"/>
                <w:szCs w:val="20"/>
              </w:rPr>
              <w:t xml:space="preserve"> - земли населенных пунктов</w:t>
            </w:r>
          </w:p>
        </w:tc>
        <w:tc>
          <w:tcPr>
            <w:tcW w:w="1276" w:type="dxa"/>
          </w:tcPr>
          <w:p w:rsidR="005646CA" w:rsidRPr="00A54935" w:rsidRDefault="005646CA" w:rsidP="005646CA">
            <w:pPr>
              <w:autoSpaceDE w:val="0"/>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727,1</w:t>
            </w:r>
          </w:p>
        </w:tc>
        <w:tc>
          <w:tcPr>
            <w:tcW w:w="1842" w:type="dxa"/>
          </w:tcPr>
          <w:p w:rsidR="005646CA" w:rsidRPr="00A54935" w:rsidRDefault="005646CA" w:rsidP="005646CA">
            <w:pPr>
              <w:autoSpaceDE w:val="0"/>
              <w:snapToGrid w:val="0"/>
              <w:jc w:val="center"/>
              <w:rPr>
                <w:sz w:val="20"/>
                <w:szCs w:val="20"/>
              </w:rPr>
            </w:pPr>
            <w:r w:rsidRPr="00A54935">
              <w:rPr>
                <w:sz w:val="20"/>
                <w:szCs w:val="20"/>
              </w:rPr>
              <w:t>6</w:t>
            </w:r>
            <w:r w:rsidR="006E1E81" w:rsidRPr="00A54935">
              <w:rPr>
                <w:sz w:val="20"/>
                <w:szCs w:val="20"/>
              </w:rPr>
              <w:t>50,87</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49"/>
              <w:rPr>
                <w:sz w:val="20"/>
                <w:szCs w:val="20"/>
              </w:rPr>
            </w:pPr>
            <w:r w:rsidRPr="00A54935">
              <w:rPr>
                <w:sz w:val="20"/>
                <w:szCs w:val="20"/>
              </w:rPr>
              <w:t xml:space="preserve">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6" w:type="dxa"/>
          </w:tcPr>
          <w:p w:rsidR="005646CA" w:rsidRPr="00A54935" w:rsidRDefault="005646CA" w:rsidP="005646CA">
            <w:pPr>
              <w:autoSpaceDE w:val="0"/>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jc w:val="center"/>
              <w:rPr>
                <w:sz w:val="20"/>
                <w:szCs w:val="20"/>
              </w:rPr>
            </w:pPr>
            <w:r w:rsidRPr="00A54935">
              <w:rPr>
                <w:sz w:val="20"/>
                <w:szCs w:val="20"/>
              </w:rPr>
              <w:t>49,98</w:t>
            </w:r>
          </w:p>
        </w:tc>
        <w:tc>
          <w:tcPr>
            <w:tcW w:w="1842" w:type="dxa"/>
          </w:tcPr>
          <w:p w:rsidR="005646CA" w:rsidRPr="00A54935" w:rsidRDefault="005646CA" w:rsidP="005646CA">
            <w:pPr>
              <w:autoSpaceDE w:val="0"/>
              <w:jc w:val="center"/>
              <w:rPr>
                <w:sz w:val="20"/>
                <w:szCs w:val="20"/>
              </w:rPr>
            </w:pPr>
            <w:r w:rsidRPr="00A54935">
              <w:rPr>
                <w:sz w:val="20"/>
                <w:szCs w:val="20"/>
              </w:rPr>
              <w:t>49,98</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rPr>
                <w:sz w:val="20"/>
                <w:szCs w:val="20"/>
              </w:rPr>
            </w:pPr>
            <w:r w:rsidRPr="00A54935">
              <w:rPr>
                <w:sz w:val="20"/>
                <w:szCs w:val="20"/>
              </w:rPr>
              <w:t>Из них:</w:t>
            </w:r>
          </w:p>
        </w:tc>
        <w:tc>
          <w:tcPr>
            <w:tcW w:w="1276" w:type="dxa"/>
          </w:tcPr>
          <w:p w:rsidR="005646CA" w:rsidRPr="00A54935" w:rsidRDefault="005646CA" w:rsidP="005646CA">
            <w:pPr>
              <w:autoSpaceDE w:val="0"/>
              <w:snapToGrid w:val="0"/>
              <w:jc w:val="center"/>
              <w:rPr>
                <w:sz w:val="20"/>
                <w:szCs w:val="20"/>
              </w:rPr>
            </w:pPr>
          </w:p>
        </w:tc>
        <w:tc>
          <w:tcPr>
            <w:tcW w:w="1985" w:type="dxa"/>
          </w:tcPr>
          <w:p w:rsidR="005646CA" w:rsidRPr="00A54935" w:rsidRDefault="005646CA" w:rsidP="005646CA">
            <w:pPr>
              <w:autoSpaceDE w:val="0"/>
              <w:jc w:val="center"/>
              <w:rPr>
                <w:sz w:val="20"/>
                <w:szCs w:val="20"/>
              </w:rPr>
            </w:pPr>
          </w:p>
        </w:tc>
        <w:tc>
          <w:tcPr>
            <w:tcW w:w="1842" w:type="dxa"/>
          </w:tcPr>
          <w:p w:rsidR="005646CA" w:rsidRPr="00A54935" w:rsidRDefault="005646CA" w:rsidP="005646CA">
            <w:pPr>
              <w:autoSpaceDE w:val="0"/>
              <w:jc w:val="center"/>
              <w:rPr>
                <w:sz w:val="20"/>
                <w:szCs w:val="20"/>
              </w:rPr>
            </w:pP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5646CA" w:rsidP="005646CA">
            <w:pPr>
              <w:rPr>
                <w:sz w:val="20"/>
                <w:szCs w:val="20"/>
              </w:rPr>
            </w:pPr>
            <w:r w:rsidRPr="00A54935">
              <w:rPr>
                <w:sz w:val="20"/>
                <w:szCs w:val="20"/>
              </w:rPr>
              <w:t xml:space="preserve"> - Зона транспортной инфраструктуры</w:t>
            </w:r>
          </w:p>
        </w:tc>
        <w:tc>
          <w:tcPr>
            <w:tcW w:w="1276" w:type="dxa"/>
            <w:vAlign w:val="center"/>
          </w:tcPr>
          <w:p w:rsidR="005646CA" w:rsidRPr="00A54935" w:rsidRDefault="005646CA" w:rsidP="005646CA">
            <w:pPr>
              <w:rPr>
                <w:sz w:val="20"/>
                <w:szCs w:val="20"/>
              </w:rPr>
            </w:pPr>
            <w:r w:rsidRPr="00A54935">
              <w:rPr>
                <w:sz w:val="20"/>
                <w:szCs w:val="20"/>
              </w:rPr>
              <w:t>га</w:t>
            </w:r>
          </w:p>
        </w:tc>
        <w:tc>
          <w:tcPr>
            <w:tcW w:w="1985" w:type="dxa"/>
          </w:tcPr>
          <w:p w:rsidR="005646CA" w:rsidRPr="00A54935" w:rsidRDefault="00536F54" w:rsidP="005646CA">
            <w:pPr>
              <w:autoSpaceDE w:val="0"/>
              <w:snapToGrid w:val="0"/>
              <w:jc w:val="center"/>
              <w:rPr>
                <w:sz w:val="20"/>
                <w:szCs w:val="20"/>
              </w:rPr>
            </w:pPr>
            <w:r w:rsidRPr="00A54935">
              <w:rPr>
                <w:sz w:val="20"/>
                <w:szCs w:val="20"/>
              </w:rPr>
              <w:t>25,07</w:t>
            </w:r>
          </w:p>
        </w:tc>
        <w:tc>
          <w:tcPr>
            <w:tcW w:w="1842" w:type="dxa"/>
          </w:tcPr>
          <w:p w:rsidR="005646CA" w:rsidRPr="00A54935" w:rsidRDefault="00536F54" w:rsidP="005646CA">
            <w:pPr>
              <w:autoSpaceDE w:val="0"/>
              <w:snapToGrid w:val="0"/>
              <w:jc w:val="center"/>
              <w:rPr>
                <w:sz w:val="20"/>
                <w:szCs w:val="20"/>
              </w:rPr>
            </w:pPr>
            <w:r w:rsidRPr="00A54935">
              <w:rPr>
                <w:sz w:val="20"/>
                <w:szCs w:val="20"/>
              </w:rPr>
              <w:t>32,91</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5646CA" w:rsidP="005646CA">
            <w:pPr>
              <w:rPr>
                <w:sz w:val="20"/>
                <w:szCs w:val="20"/>
              </w:rPr>
            </w:pPr>
            <w:r w:rsidRPr="00A54935">
              <w:rPr>
                <w:sz w:val="20"/>
                <w:szCs w:val="20"/>
              </w:rPr>
              <w:t xml:space="preserve"> - Зона кладбищ</w:t>
            </w:r>
          </w:p>
        </w:tc>
        <w:tc>
          <w:tcPr>
            <w:tcW w:w="1276" w:type="dxa"/>
            <w:vAlign w:val="center"/>
          </w:tcPr>
          <w:p w:rsidR="005646CA" w:rsidRPr="00A54935" w:rsidRDefault="005646CA" w:rsidP="005646CA">
            <w:pPr>
              <w:rPr>
                <w:sz w:val="20"/>
                <w:szCs w:val="20"/>
              </w:rPr>
            </w:pPr>
            <w:r w:rsidRPr="00A54935">
              <w:rPr>
                <w:sz w:val="20"/>
                <w:szCs w:val="20"/>
              </w:rPr>
              <w:t>га</w:t>
            </w:r>
          </w:p>
        </w:tc>
        <w:tc>
          <w:tcPr>
            <w:tcW w:w="1985" w:type="dxa"/>
            <w:vAlign w:val="bottom"/>
          </w:tcPr>
          <w:p w:rsidR="005646CA" w:rsidRPr="00A54935" w:rsidRDefault="005646CA" w:rsidP="005646CA">
            <w:pPr>
              <w:jc w:val="center"/>
              <w:rPr>
                <w:sz w:val="20"/>
                <w:szCs w:val="20"/>
              </w:rPr>
            </w:pPr>
            <w:r w:rsidRPr="00A54935">
              <w:rPr>
                <w:sz w:val="20"/>
                <w:szCs w:val="20"/>
              </w:rPr>
              <w:t>0,93</w:t>
            </w:r>
          </w:p>
        </w:tc>
        <w:tc>
          <w:tcPr>
            <w:tcW w:w="1842" w:type="dxa"/>
            <w:vAlign w:val="bottom"/>
          </w:tcPr>
          <w:p w:rsidR="005646CA" w:rsidRPr="00A54935" w:rsidRDefault="00536F54" w:rsidP="005646CA">
            <w:pPr>
              <w:jc w:val="center"/>
              <w:rPr>
                <w:sz w:val="20"/>
                <w:szCs w:val="20"/>
              </w:rPr>
            </w:pPr>
            <w:r w:rsidRPr="00A54935">
              <w:rPr>
                <w:sz w:val="20"/>
                <w:szCs w:val="20"/>
              </w:rPr>
              <w:t>2,39</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5646CA" w:rsidP="005646CA">
            <w:pPr>
              <w:rPr>
                <w:sz w:val="20"/>
                <w:szCs w:val="20"/>
              </w:rPr>
            </w:pPr>
            <w:r w:rsidRPr="00A54935">
              <w:rPr>
                <w:sz w:val="20"/>
                <w:szCs w:val="20"/>
              </w:rPr>
              <w:t>- Зона складирования и захоронения отходов</w:t>
            </w:r>
          </w:p>
        </w:tc>
        <w:tc>
          <w:tcPr>
            <w:tcW w:w="1276" w:type="dxa"/>
            <w:vAlign w:val="center"/>
          </w:tcPr>
          <w:p w:rsidR="005646CA" w:rsidRPr="00A54935" w:rsidRDefault="005646CA" w:rsidP="005646CA">
            <w:pPr>
              <w:rPr>
                <w:sz w:val="20"/>
                <w:szCs w:val="20"/>
              </w:rPr>
            </w:pPr>
            <w:r w:rsidRPr="00A54935">
              <w:rPr>
                <w:sz w:val="20"/>
                <w:szCs w:val="20"/>
              </w:rPr>
              <w:t>га</w:t>
            </w:r>
          </w:p>
        </w:tc>
        <w:tc>
          <w:tcPr>
            <w:tcW w:w="1985" w:type="dxa"/>
          </w:tcPr>
          <w:p w:rsidR="005646CA" w:rsidRPr="00A54935" w:rsidRDefault="00536F54" w:rsidP="005646CA">
            <w:pPr>
              <w:autoSpaceDE w:val="0"/>
              <w:snapToGrid w:val="0"/>
              <w:jc w:val="center"/>
              <w:rPr>
                <w:sz w:val="20"/>
                <w:szCs w:val="20"/>
              </w:rPr>
            </w:pPr>
            <w:r w:rsidRPr="00A54935">
              <w:rPr>
                <w:sz w:val="20"/>
                <w:szCs w:val="20"/>
              </w:rPr>
              <w:t>15,0</w:t>
            </w:r>
          </w:p>
        </w:tc>
        <w:tc>
          <w:tcPr>
            <w:tcW w:w="1842" w:type="dxa"/>
          </w:tcPr>
          <w:p w:rsidR="005646CA" w:rsidRPr="00A54935" w:rsidRDefault="00536F54" w:rsidP="005646CA">
            <w:pPr>
              <w:autoSpaceDE w:val="0"/>
              <w:snapToGrid w:val="0"/>
              <w:jc w:val="center"/>
              <w:rPr>
                <w:sz w:val="20"/>
                <w:szCs w:val="20"/>
              </w:rPr>
            </w:pPr>
            <w:r w:rsidRPr="00A54935">
              <w:rPr>
                <w:sz w:val="20"/>
                <w:szCs w:val="20"/>
              </w:rPr>
              <w:t>15,0</w:t>
            </w:r>
          </w:p>
        </w:tc>
      </w:tr>
      <w:tr w:rsidR="005646CA" w:rsidRPr="00A54935" w:rsidTr="005646CA">
        <w:trPr>
          <w:trHeight w:val="78"/>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5646CA" w:rsidP="005646CA">
            <w:pPr>
              <w:rPr>
                <w:sz w:val="20"/>
                <w:szCs w:val="20"/>
              </w:rPr>
            </w:pPr>
            <w:r w:rsidRPr="00A54935">
              <w:rPr>
                <w:sz w:val="20"/>
                <w:szCs w:val="20"/>
              </w:rPr>
              <w:t>- Зона инженерной инфраструктуры</w:t>
            </w:r>
          </w:p>
        </w:tc>
        <w:tc>
          <w:tcPr>
            <w:tcW w:w="1276" w:type="dxa"/>
            <w:vAlign w:val="center"/>
          </w:tcPr>
          <w:p w:rsidR="005646CA" w:rsidRPr="00A54935" w:rsidRDefault="005646CA" w:rsidP="005646CA">
            <w:pP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2,2</w:t>
            </w:r>
          </w:p>
        </w:tc>
        <w:tc>
          <w:tcPr>
            <w:tcW w:w="1842" w:type="dxa"/>
          </w:tcPr>
          <w:p w:rsidR="005646CA" w:rsidRPr="00A54935" w:rsidRDefault="005646CA" w:rsidP="005646CA">
            <w:pPr>
              <w:autoSpaceDE w:val="0"/>
              <w:snapToGrid w:val="0"/>
              <w:jc w:val="center"/>
              <w:rPr>
                <w:sz w:val="20"/>
                <w:szCs w:val="20"/>
              </w:rPr>
            </w:pPr>
            <w:r w:rsidRPr="00A54935">
              <w:rPr>
                <w:sz w:val="20"/>
                <w:szCs w:val="20"/>
              </w:rPr>
              <w:t>2,2</w:t>
            </w:r>
          </w:p>
        </w:tc>
      </w:tr>
      <w:tr w:rsidR="005646CA" w:rsidRPr="00A54935" w:rsidTr="00536F54">
        <w:trPr>
          <w:trHeight w:val="20"/>
        </w:trPr>
        <w:tc>
          <w:tcPr>
            <w:tcW w:w="595" w:type="dxa"/>
            <w:vMerge w:val="restart"/>
          </w:tcPr>
          <w:p w:rsidR="005646CA" w:rsidRPr="00A54935" w:rsidRDefault="005646CA" w:rsidP="005646CA">
            <w:pPr>
              <w:autoSpaceDE w:val="0"/>
              <w:snapToGrid w:val="0"/>
              <w:spacing w:line="230" w:lineRule="auto"/>
              <w:rPr>
                <w:sz w:val="20"/>
                <w:szCs w:val="20"/>
              </w:rPr>
            </w:pPr>
            <w:r w:rsidRPr="00A54935">
              <w:rPr>
                <w:sz w:val="20"/>
                <w:szCs w:val="20"/>
              </w:rPr>
              <w:t>1.2.</w:t>
            </w:r>
          </w:p>
        </w:tc>
        <w:tc>
          <w:tcPr>
            <w:tcW w:w="4049" w:type="dxa"/>
          </w:tcPr>
          <w:p w:rsidR="005646CA" w:rsidRPr="00A54935" w:rsidRDefault="005646CA" w:rsidP="005646CA">
            <w:pPr>
              <w:autoSpaceDE w:val="0"/>
              <w:snapToGrid w:val="0"/>
              <w:jc w:val="both"/>
              <w:rPr>
                <w:sz w:val="20"/>
                <w:szCs w:val="20"/>
              </w:rPr>
            </w:pPr>
            <w:r w:rsidRPr="00A54935">
              <w:rPr>
                <w:sz w:val="20"/>
                <w:szCs w:val="20"/>
              </w:rPr>
              <w:t>Территории земель населенных пунктов,</w:t>
            </w:r>
            <w:r w:rsidRPr="00A54935">
              <w:rPr>
                <w:b/>
                <w:sz w:val="20"/>
                <w:szCs w:val="20"/>
              </w:rPr>
              <w:t xml:space="preserve"> всего</w:t>
            </w:r>
            <w:r w:rsidRPr="00A54935">
              <w:rPr>
                <w:sz w:val="20"/>
                <w:szCs w:val="20"/>
              </w:rPr>
              <w:t>:</w:t>
            </w:r>
          </w:p>
        </w:tc>
        <w:tc>
          <w:tcPr>
            <w:tcW w:w="1276" w:type="dxa"/>
          </w:tcPr>
          <w:p w:rsidR="005646CA" w:rsidRPr="00A54935" w:rsidRDefault="005646CA" w:rsidP="005646CA">
            <w:pPr>
              <w:snapToGrid w:val="0"/>
              <w:jc w:val="center"/>
              <w:rPr>
                <w:sz w:val="20"/>
                <w:szCs w:val="20"/>
              </w:rPr>
            </w:pPr>
          </w:p>
        </w:tc>
        <w:tc>
          <w:tcPr>
            <w:tcW w:w="1985" w:type="dxa"/>
            <w:vAlign w:val="center"/>
          </w:tcPr>
          <w:p w:rsidR="005646CA" w:rsidRPr="00A54935" w:rsidRDefault="005646CA" w:rsidP="005646CA">
            <w:pPr>
              <w:autoSpaceDE w:val="0"/>
              <w:snapToGrid w:val="0"/>
              <w:jc w:val="center"/>
              <w:rPr>
                <w:sz w:val="20"/>
                <w:szCs w:val="20"/>
              </w:rPr>
            </w:pPr>
            <w:r w:rsidRPr="00A54935">
              <w:rPr>
                <w:sz w:val="20"/>
                <w:szCs w:val="20"/>
              </w:rPr>
              <w:t>727,1</w:t>
            </w:r>
          </w:p>
        </w:tc>
        <w:tc>
          <w:tcPr>
            <w:tcW w:w="1842" w:type="dxa"/>
            <w:vAlign w:val="center"/>
          </w:tcPr>
          <w:p w:rsidR="005646CA" w:rsidRPr="00A54935" w:rsidRDefault="005646CA" w:rsidP="005646CA">
            <w:pPr>
              <w:autoSpaceDE w:val="0"/>
              <w:snapToGrid w:val="0"/>
              <w:jc w:val="center"/>
              <w:rPr>
                <w:sz w:val="20"/>
                <w:szCs w:val="20"/>
              </w:rPr>
            </w:pPr>
            <w:r w:rsidRPr="00A54935">
              <w:rPr>
                <w:sz w:val="20"/>
                <w:szCs w:val="20"/>
              </w:rPr>
              <w:t>6</w:t>
            </w:r>
            <w:r w:rsidR="00536F54" w:rsidRPr="00A54935">
              <w:rPr>
                <w:sz w:val="20"/>
                <w:szCs w:val="20"/>
              </w:rPr>
              <w:t>50,87</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jc w:val="both"/>
              <w:rPr>
                <w:sz w:val="20"/>
                <w:szCs w:val="20"/>
              </w:rPr>
            </w:pPr>
            <w:r w:rsidRPr="00A54935">
              <w:rPr>
                <w:sz w:val="20"/>
                <w:szCs w:val="20"/>
              </w:rPr>
              <w:t xml:space="preserve"> из них:</w:t>
            </w:r>
          </w:p>
        </w:tc>
        <w:tc>
          <w:tcPr>
            <w:tcW w:w="1276" w:type="dxa"/>
          </w:tcPr>
          <w:p w:rsidR="005646CA" w:rsidRPr="00A54935" w:rsidRDefault="005646CA" w:rsidP="005646CA">
            <w:pPr>
              <w:snapToGrid w:val="0"/>
              <w:jc w:val="center"/>
              <w:rPr>
                <w:sz w:val="20"/>
                <w:szCs w:val="20"/>
              </w:rPr>
            </w:pPr>
          </w:p>
        </w:tc>
        <w:tc>
          <w:tcPr>
            <w:tcW w:w="1985" w:type="dxa"/>
          </w:tcPr>
          <w:p w:rsidR="005646CA" w:rsidRPr="00A54935" w:rsidRDefault="005646CA" w:rsidP="005646CA">
            <w:pPr>
              <w:autoSpaceDE w:val="0"/>
              <w:snapToGrid w:val="0"/>
              <w:jc w:val="center"/>
              <w:rPr>
                <w:b/>
                <w:sz w:val="20"/>
                <w:szCs w:val="20"/>
              </w:rPr>
            </w:pPr>
          </w:p>
        </w:tc>
        <w:tc>
          <w:tcPr>
            <w:tcW w:w="1842" w:type="dxa"/>
          </w:tcPr>
          <w:p w:rsidR="005646CA" w:rsidRPr="00A54935" w:rsidRDefault="005646CA" w:rsidP="005646CA">
            <w:pPr>
              <w:autoSpaceDE w:val="0"/>
              <w:snapToGrid w:val="0"/>
              <w:jc w:val="center"/>
              <w:rPr>
                <w:b/>
                <w:sz w:val="20"/>
                <w:szCs w:val="20"/>
              </w:rPr>
            </w:pPr>
          </w:p>
        </w:tc>
      </w:tr>
      <w:tr w:rsidR="005646CA" w:rsidRPr="00A54935" w:rsidTr="00536F54">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Зона застройки индивидуальными жилыми домами</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vAlign w:val="center"/>
          </w:tcPr>
          <w:p w:rsidR="005646CA" w:rsidRPr="00A54935" w:rsidRDefault="005646CA" w:rsidP="005646CA">
            <w:pPr>
              <w:autoSpaceDE w:val="0"/>
              <w:snapToGrid w:val="0"/>
              <w:jc w:val="center"/>
              <w:rPr>
                <w:sz w:val="20"/>
                <w:szCs w:val="20"/>
              </w:rPr>
            </w:pPr>
            <w:r w:rsidRPr="00A54935">
              <w:rPr>
                <w:sz w:val="20"/>
                <w:szCs w:val="20"/>
              </w:rPr>
              <w:t>352,5</w:t>
            </w:r>
            <w:r w:rsidR="00536F54" w:rsidRPr="00A54935">
              <w:rPr>
                <w:sz w:val="20"/>
                <w:szCs w:val="20"/>
              </w:rPr>
              <w:t>7</w:t>
            </w:r>
          </w:p>
        </w:tc>
        <w:tc>
          <w:tcPr>
            <w:tcW w:w="1842" w:type="dxa"/>
            <w:vAlign w:val="center"/>
          </w:tcPr>
          <w:p w:rsidR="005646CA" w:rsidRPr="00A54935" w:rsidRDefault="005646CA" w:rsidP="005646CA">
            <w:pPr>
              <w:autoSpaceDE w:val="0"/>
              <w:snapToGrid w:val="0"/>
              <w:jc w:val="center"/>
              <w:rPr>
                <w:sz w:val="20"/>
                <w:szCs w:val="20"/>
              </w:rPr>
            </w:pPr>
            <w:r w:rsidRPr="00A54935">
              <w:rPr>
                <w:sz w:val="20"/>
                <w:szCs w:val="20"/>
              </w:rPr>
              <w:t>352,5</w:t>
            </w:r>
            <w:r w:rsidR="00536F54" w:rsidRPr="00A54935">
              <w:rPr>
                <w:sz w:val="20"/>
                <w:szCs w:val="20"/>
              </w:rPr>
              <w:t>7</w:t>
            </w:r>
          </w:p>
        </w:tc>
      </w:tr>
      <w:tr w:rsidR="005646CA" w:rsidRPr="00A54935" w:rsidTr="00536F54">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Многофункциональная общественно-деловая зона</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vAlign w:val="center"/>
          </w:tcPr>
          <w:p w:rsidR="005646CA" w:rsidRPr="00A54935" w:rsidRDefault="00536F54" w:rsidP="005646CA">
            <w:pPr>
              <w:autoSpaceDE w:val="0"/>
              <w:snapToGrid w:val="0"/>
              <w:jc w:val="center"/>
              <w:rPr>
                <w:sz w:val="20"/>
                <w:szCs w:val="20"/>
              </w:rPr>
            </w:pPr>
            <w:r w:rsidRPr="00A54935">
              <w:rPr>
                <w:sz w:val="20"/>
                <w:szCs w:val="20"/>
              </w:rPr>
              <w:t>6,98</w:t>
            </w:r>
          </w:p>
        </w:tc>
        <w:tc>
          <w:tcPr>
            <w:tcW w:w="1842" w:type="dxa"/>
            <w:vAlign w:val="center"/>
          </w:tcPr>
          <w:p w:rsidR="005646CA" w:rsidRPr="00A54935" w:rsidRDefault="005646CA" w:rsidP="005646CA">
            <w:pPr>
              <w:autoSpaceDE w:val="0"/>
              <w:snapToGrid w:val="0"/>
              <w:jc w:val="center"/>
              <w:rPr>
                <w:sz w:val="20"/>
                <w:szCs w:val="20"/>
              </w:rPr>
            </w:pPr>
            <w:r w:rsidRPr="00A54935">
              <w:rPr>
                <w:sz w:val="20"/>
                <w:szCs w:val="20"/>
              </w:rPr>
              <w:t>9,14</w:t>
            </w:r>
          </w:p>
        </w:tc>
      </w:tr>
      <w:tr w:rsidR="005646CA" w:rsidRPr="00A54935" w:rsidTr="00536F54">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 xml:space="preserve">Зона специализированной общественной застройки </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vAlign w:val="center"/>
          </w:tcPr>
          <w:p w:rsidR="005646CA" w:rsidRPr="00A54935" w:rsidRDefault="005646CA" w:rsidP="005646CA">
            <w:pPr>
              <w:autoSpaceDE w:val="0"/>
              <w:snapToGrid w:val="0"/>
              <w:jc w:val="center"/>
              <w:rPr>
                <w:sz w:val="20"/>
                <w:szCs w:val="20"/>
              </w:rPr>
            </w:pPr>
            <w:r w:rsidRPr="00A54935">
              <w:rPr>
                <w:sz w:val="20"/>
                <w:szCs w:val="20"/>
              </w:rPr>
              <w:t>8,41</w:t>
            </w:r>
          </w:p>
        </w:tc>
        <w:tc>
          <w:tcPr>
            <w:tcW w:w="1842" w:type="dxa"/>
            <w:vAlign w:val="center"/>
          </w:tcPr>
          <w:p w:rsidR="005646CA" w:rsidRPr="00A54935" w:rsidRDefault="005646CA" w:rsidP="005646CA">
            <w:pPr>
              <w:autoSpaceDE w:val="0"/>
              <w:snapToGrid w:val="0"/>
              <w:jc w:val="center"/>
              <w:rPr>
                <w:sz w:val="20"/>
                <w:szCs w:val="20"/>
              </w:rPr>
            </w:pPr>
            <w:r w:rsidRPr="00A54935">
              <w:rPr>
                <w:sz w:val="20"/>
                <w:szCs w:val="20"/>
              </w:rPr>
              <w:t>8,41</w:t>
            </w:r>
          </w:p>
        </w:tc>
      </w:tr>
      <w:tr w:rsidR="005646CA" w:rsidRPr="00A54935" w:rsidTr="00536F54">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bCs/>
                <w:sz w:val="20"/>
                <w:szCs w:val="20"/>
              </w:rPr>
              <w:t>Зона озелененных территорий общего пользования (лесопарки, парки, сады, скверы, бульвары, городские леса)</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vAlign w:val="center"/>
          </w:tcPr>
          <w:p w:rsidR="005646CA" w:rsidRPr="00A54935" w:rsidRDefault="005646CA" w:rsidP="005646CA">
            <w:pPr>
              <w:autoSpaceDE w:val="0"/>
              <w:snapToGrid w:val="0"/>
              <w:jc w:val="center"/>
              <w:rPr>
                <w:sz w:val="20"/>
                <w:szCs w:val="20"/>
              </w:rPr>
            </w:pPr>
            <w:r w:rsidRPr="00A54935">
              <w:rPr>
                <w:sz w:val="20"/>
                <w:szCs w:val="20"/>
              </w:rPr>
              <w:t>5,5</w:t>
            </w:r>
          </w:p>
        </w:tc>
        <w:tc>
          <w:tcPr>
            <w:tcW w:w="1842" w:type="dxa"/>
            <w:vAlign w:val="center"/>
          </w:tcPr>
          <w:p w:rsidR="005646CA" w:rsidRPr="00A54935" w:rsidRDefault="005646CA" w:rsidP="005646CA">
            <w:pPr>
              <w:autoSpaceDE w:val="0"/>
              <w:snapToGrid w:val="0"/>
              <w:jc w:val="center"/>
              <w:rPr>
                <w:sz w:val="20"/>
                <w:szCs w:val="20"/>
              </w:rPr>
            </w:pPr>
            <w:r w:rsidRPr="00A54935">
              <w:rPr>
                <w:sz w:val="20"/>
                <w:szCs w:val="20"/>
              </w:rPr>
              <w:t>5,5</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Зона отдыха</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18,22</w:t>
            </w:r>
          </w:p>
        </w:tc>
        <w:tc>
          <w:tcPr>
            <w:tcW w:w="1842" w:type="dxa"/>
          </w:tcPr>
          <w:p w:rsidR="005646CA" w:rsidRPr="00A54935" w:rsidRDefault="005646CA" w:rsidP="005646CA">
            <w:pPr>
              <w:autoSpaceDE w:val="0"/>
              <w:snapToGrid w:val="0"/>
              <w:jc w:val="center"/>
              <w:rPr>
                <w:sz w:val="20"/>
                <w:szCs w:val="20"/>
              </w:rPr>
            </w:pPr>
            <w:r w:rsidRPr="00A54935">
              <w:rPr>
                <w:sz w:val="20"/>
                <w:szCs w:val="20"/>
              </w:rPr>
              <w:t>3</w:t>
            </w:r>
            <w:r w:rsidR="00536F54" w:rsidRPr="00A54935">
              <w:rPr>
                <w:sz w:val="20"/>
                <w:szCs w:val="20"/>
              </w:rPr>
              <w:t>2</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6"/>
              <w:rPr>
                <w:sz w:val="20"/>
                <w:szCs w:val="20"/>
              </w:rPr>
            </w:pPr>
            <w:r w:rsidRPr="00A54935">
              <w:rPr>
                <w:sz w:val="20"/>
                <w:szCs w:val="20"/>
              </w:rPr>
              <w:t>Коммунально-складская зона</w:t>
            </w:r>
          </w:p>
        </w:tc>
        <w:tc>
          <w:tcPr>
            <w:tcW w:w="1276" w:type="dxa"/>
          </w:tcPr>
          <w:p w:rsidR="005646CA" w:rsidRPr="00A54935" w:rsidRDefault="005646CA" w:rsidP="005646CA">
            <w:pPr>
              <w:autoSpaceDE w:val="0"/>
              <w:snapToGrid w:val="0"/>
              <w:jc w:val="center"/>
              <w:rPr>
                <w:b/>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19,59</w:t>
            </w:r>
          </w:p>
        </w:tc>
        <w:tc>
          <w:tcPr>
            <w:tcW w:w="1842" w:type="dxa"/>
          </w:tcPr>
          <w:p w:rsidR="005646CA" w:rsidRPr="00A54935" w:rsidRDefault="005646CA" w:rsidP="005646CA">
            <w:pPr>
              <w:autoSpaceDE w:val="0"/>
              <w:snapToGrid w:val="0"/>
              <w:jc w:val="center"/>
              <w:rPr>
                <w:sz w:val="20"/>
                <w:szCs w:val="20"/>
              </w:rPr>
            </w:pPr>
            <w:r w:rsidRPr="00A54935">
              <w:rPr>
                <w:sz w:val="20"/>
                <w:szCs w:val="20"/>
              </w:rPr>
              <w:t>19,59</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Зона инженерной инфраструктуры</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36F54" w:rsidP="005646CA">
            <w:pPr>
              <w:autoSpaceDE w:val="0"/>
              <w:snapToGrid w:val="0"/>
              <w:jc w:val="center"/>
              <w:rPr>
                <w:sz w:val="20"/>
                <w:szCs w:val="20"/>
              </w:rPr>
            </w:pPr>
            <w:r w:rsidRPr="00A54935">
              <w:rPr>
                <w:sz w:val="20"/>
                <w:szCs w:val="20"/>
              </w:rPr>
              <w:t>0,32</w:t>
            </w:r>
          </w:p>
        </w:tc>
        <w:tc>
          <w:tcPr>
            <w:tcW w:w="1842" w:type="dxa"/>
          </w:tcPr>
          <w:p w:rsidR="005646CA" w:rsidRPr="00A54935" w:rsidRDefault="00536F54" w:rsidP="005646CA">
            <w:pPr>
              <w:autoSpaceDE w:val="0"/>
              <w:snapToGrid w:val="0"/>
              <w:jc w:val="center"/>
              <w:rPr>
                <w:sz w:val="20"/>
                <w:szCs w:val="20"/>
              </w:rPr>
            </w:pPr>
            <w:r w:rsidRPr="00A54935">
              <w:rPr>
                <w:sz w:val="20"/>
                <w:szCs w:val="20"/>
              </w:rPr>
              <w:t>0,28</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jc w:val="both"/>
              <w:rPr>
                <w:sz w:val="20"/>
                <w:szCs w:val="20"/>
              </w:rPr>
            </w:pPr>
            <w:r w:rsidRPr="00A54935">
              <w:rPr>
                <w:sz w:val="20"/>
                <w:szCs w:val="20"/>
              </w:rPr>
              <w:t xml:space="preserve">Зона транспортной инфраструктуры </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36F54" w:rsidP="005646CA">
            <w:pPr>
              <w:autoSpaceDE w:val="0"/>
              <w:snapToGrid w:val="0"/>
              <w:jc w:val="center"/>
              <w:rPr>
                <w:sz w:val="20"/>
                <w:szCs w:val="20"/>
              </w:rPr>
            </w:pPr>
            <w:r w:rsidRPr="00A54935">
              <w:rPr>
                <w:sz w:val="20"/>
                <w:szCs w:val="20"/>
              </w:rPr>
              <w:t>41,73</w:t>
            </w:r>
          </w:p>
        </w:tc>
        <w:tc>
          <w:tcPr>
            <w:tcW w:w="1842" w:type="dxa"/>
          </w:tcPr>
          <w:p w:rsidR="005646CA" w:rsidRPr="00A54935" w:rsidRDefault="00536F54" w:rsidP="005646CA">
            <w:pPr>
              <w:autoSpaceDE w:val="0"/>
              <w:snapToGrid w:val="0"/>
              <w:jc w:val="center"/>
              <w:rPr>
                <w:sz w:val="20"/>
                <w:szCs w:val="20"/>
              </w:rPr>
            </w:pPr>
            <w:r w:rsidRPr="00A54935">
              <w:rPr>
                <w:sz w:val="20"/>
                <w:szCs w:val="20"/>
              </w:rPr>
              <w:t>36,8</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rPr>
                <w:sz w:val="20"/>
                <w:szCs w:val="20"/>
              </w:rPr>
            </w:pPr>
            <w:r w:rsidRPr="00A54935">
              <w:rPr>
                <w:bCs/>
                <w:sz w:val="20"/>
                <w:szCs w:val="20"/>
              </w:rPr>
              <w:t>Зона кладбищ</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2,62</w:t>
            </w:r>
          </w:p>
        </w:tc>
        <w:tc>
          <w:tcPr>
            <w:tcW w:w="1842" w:type="dxa"/>
            <w:vAlign w:val="center"/>
          </w:tcPr>
          <w:p w:rsidR="005646CA" w:rsidRPr="00A54935" w:rsidRDefault="005646CA" w:rsidP="005646CA">
            <w:pPr>
              <w:autoSpaceDE w:val="0"/>
              <w:snapToGrid w:val="0"/>
              <w:jc w:val="center"/>
              <w:rPr>
                <w:sz w:val="20"/>
                <w:szCs w:val="20"/>
                <w:lang w:eastAsia="en-US"/>
              </w:rPr>
            </w:pPr>
            <w:r w:rsidRPr="00A54935">
              <w:rPr>
                <w:sz w:val="20"/>
                <w:szCs w:val="20"/>
                <w:lang w:eastAsia="en-US"/>
              </w:rPr>
              <w:t>1,12</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tabs>
                <w:tab w:val="left" w:pos="651"/>
              </w:tabs>
              <w:autoSpaceDE w:val="0"/>
              <w:snapToGrid w:val="0"/>
              <w:ind w:left="252"/>
              <w:rPr>
                <w:sz w:val="20"/>
                <w:szCs w:val="20"/>
              </w:rPr>
            </w:pPr>
            <w:r w:rsidRPr="00A54935">
              <w:rPr>
                <w:bCs/>
                <w:sz w:val="20"/>
                <w:szCs w:val="20"/>
              </w:rPr>
              <w:t>Зона озелененных территорий специального назначения</w:t>
            </w:r>
          </w:p>
        </w:tc>
        <w:tc>
          <w:tcPr>
            <w:tcW w:w="1276" w:type="dxa"/>
          </w:tcPr>
          <w:p w:rsidR="005646CA" w:rsidRPr="00A54935" w:rsidRDefault="005646CA" w:rsidP="005646CA">
            <w:pPr>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9</w:t>
            </w:r>
            <w:r w:rsidR="00536F54" w:rsidRPr="00A54935">
              <w:rPr>
                <w:sz w:val="20"/>
                <w:szCs w:val="20"/>
              </w:rPr>
              <w:t>6,47</w:t>
            </w:r>
          </w:p>
        </w:tc>
        <w:tc>
          <w:tcPr>
            <w:tcW w:w="1842" w:type="dxa"/>
          </w:tcPr>
          <w:p w:rsidR="005646CA" w:rsidRPr="00A54935" w:rsidRDefault="005646CA" w:rsidP="005646CA">
            <w:pPr>
              <w:autoSpaceDE w:val="0"/>
              <w:snapToGrid w:val="0"/>
              <w:jc w:val="center"/>
              <w:rPr>
                <w:sz w:val="20"/>
                <w:szCs w:val="20"/>
              </w:rPr>
            </w:pPr>
            <w:r w:rsidRPr="00A54935">
              <w:rPr>
                <w:sz w:val="20"/>
                <w:szCs w:val="20"/>
              </w:rPr>
              <w:t>97,68</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rPr>
                <w:sz w:val="20"/>
                <w:szCs w:val="20"/>
              </w:rPr>
            </w:pPr>
            <w:r w:rsidRPr="00A54935">
              <w:rPr>
                <w:sz w:val="20"/>
                <w:szCs w:val="20"/>
              </w:rPr>
              <w:t>Зона сельскохозяйственного использования</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36F54" w:rsidP="005646CA">
            <w:pPr>
              <w:autoSpaceDE w:val="0"/>
              <w:snapToGrid w:val="0"/>
              <w:jc w:val="center"/>
              <w:rPr>
                <w:sz w:val="20"/>
                <w:szCs w:val="20"/>
              </w:rPr>
            </w:pPr>
            <w:r w:rsidRPr="00A54935">
              <w:rPr>
                <w:sz w:val="20"/>
                <w:szCs w:val="20"/>
              </w:rPr>
              <w:t>125,46</w:t>
            </w:r>
          </w:p>
        </w:tc>
        <w:tc>
          <w:tcPr>
            <w:tcW w:w="1842" w:type="dxa"/>
          </w:tcPr>
          <w:p w:rsidR="005646CA" w:rsidRPr="00A54935" w:rsidRDefault="00536F54" w:rsidP="005646CA">
            <w:pPr>
              <w:autoSpaceDE w:val="0"/>
              <w:snapToGrid w:val="0"/>
              <w:jc w:val="center"/>
              <w:rPr>
                <w:sz w:val="20"/>
                <w:szCs w:val="20"/>
              </w:rPr>
            </w:pPr>
            <w:r w:rsidRPr="00A54935">
              <w:rPr>
                <w:sz w:val="20"/>
                <w:szCs w:val="20"/>
              </w:rPr>
              <w:t>38,06</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rPr>
                <w:sz w:val="20"/>
                <w:szCs w:val="20"/>
              </w:rPr>
            </w:pPr>
            <w:r w:rsidRPr="00A54935">
              <w:rPr>
                <w:sz w:val="20"/>
                <w:szCs w:val="20"/>
              </w:rPr>
              <w:t>Производственная зона сельскохозяйственных предприятий</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1</w:t>
            </w:r>
            <w:r w:rsidR="00536F54" w:rsidRPr="00A54935">
              <w:rPr>
                <w:sz w:val="20"/>
                <w:szCs w:val="20"/>
              </w:rPr>
              <w:t>8,09</w:t>
            </w:r>
          </w:p>
        </w:tc>
        <w:tc>
          <w:tcPr>
            <w:tcW w:w="1842" w:type="dxa"/>
          </w:tcPr>
          <w:p w:rsidR="005646CA" w:rsidRPr="00A54935" w:rsidRDefault="00EF0A87" w:rsidP="005646CA">
            <w:pPr>
              <w:autoSpaceDE w:val="0"/>
              <w:snapToGrid w:val="0"/>
              <w:jc w:val="center"/>
              <w:rPr>
                <w:sz w:val="20"/>
                <w:szCs w:val="20"/>
              </w:rPr>
            </w:pPr>
            <w:r w:rsidRPr="00A54935">
              <w:rPr>
                <w:sz w:val="20"/>
                <w:szCs w:val="20"/>
              </w:rPr>
              <w:t>5,48</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tcPr>
          <w:p w:rsidR="005646CA" w:rsidRPr="00A54935" w:rsidRDefault="005646CA" w:rsidP="005646CA">
            <w:pPr>
              <w:autoSpaceDE w:val="0"/>
              <w:snapToGrid w:val="0"/>
              <w:ind w:left="252"/>
              <w:rPr>
                <w:sz w:val="20"/>
                <w:szCs w:val="20"/>
              </w:rPr>
            </w:pPr>
            <w:r w:rsidRPr="00A54935">
              <w:rPr>
                <w:sz w:val="20"/>
                <w:szCs w:val="20"/>
              </w:rPr>
              <w:t>Иные зоны  (зона размещения сельской усадьбы)</w:t>
            </w:r>
          </w:p>
        </w:tc>
        <w:tc>
          <w:tcPr>
            <w:tcW w:w="1276" w:type="dxa"/>
          </w:tcPr>
          <w:p w:rsidR="005646CA" w:rsidRPr="00A54935" w:rsidRDefault="005646CA" w:rsidP="005646CA">
            <w:pPr>
              <w:snapToGrid w:val="0"/>
              <w:jc w:val="center"/>
              <w:rPr>
                <w:sz w:val="20"/>
                <w:szCs w:val="20"/>
              </w:rPr>
            </w:pPr>
            <w:r w:rsidRPr="00A54935">
              <w:rPr>
                <w:sz w:val="20"/>
                <w:szCs w:val="20"/>
              </w:rPr>
              <w:t>га</w:t>
            </w:r>
          </w:p>
        </w:tc>
        <w:tc>
          <w:tcPr>
            <w:tcW w:w="1985" w:type="dxa"/>
          </w:tcPr>
          <w:p w:rsidR="005646CA" w:rsidRPr="00A54935" w:rsidRDefault="005646CA" w:rsidP="005646CA">
            <w:pPr>
              <w:autoSpaceDE w:val="0"/>
              <w:snapToGrid w:val="0"/>
              <w:jc w:val="center"/>
              <w:rPr>
                <w:sz w:val="20"/>
                <w:szCs w:val="20"/>
              </w:rPr>
            </w:pPr>
            <w:r w:rsidRPr="00A54935">
              <w:rPr>
                <w:sz w:val="20"/>
                <w:szCs w:val="20"/>
              </w:rPr>
              <w:t>28,88</w:t>
            </w:r>
          </w:p>
        </w:tc>
        <w:tc>
          <w:tcPr>
            <w:tcW w:w="1842" w:type="dxa"/>
          </w:tcPr>
          <w:p w:rsidR="005646CA" w:rsidRPr="00A54935" w:rsidRDefault="005646CA" w:rsidP="005646CA">
            <w:pPr>
              <w:autoSpaceDE w:val="0"/>
              <w:snapToGrid w:val="0"/>
              <w:jc w:val="center"/>
              <w:rPr>
                <w:sz w:val="20"/>
                <w:szCs w:val="20"/>
              </w:rPr>
            </w:pPr>
            <w:r w:rsidRPr="00A54935">
              <w:rPr>
                <w:sz w:val="20"/>
                <w:szCs w:val="20"/>
              </w:rPr>
              <w:t>28,88</w:t>
            </w:r>
          </w:p>
        </w:tc>
      </w:tr>
      <w:tr w:rsidR="005646CA" w:rsidRPr="00A54935" w:rsidTr="005646CA">
        <w:trPr>
          <w:trHeight w:val="567"/>
        </w:trPr>
        <w:tc>
          <w:tcPr>
            <w:tcW w:w="7905" w:type="dxa"/>
            <w:gridSpan w:val="4"/>
          </w:tcPr>
          <w:p w:rsidR="005646CA" w:rsidRPr="00A54935" w:rsidRDefault="005646CA" w:rsidP="005646CA">
            <w:pPr>
              <w:autoSpaceDE w:val="0"/>
              <w:snapToGrid w:val="0"/>
              <w:spacing w:line="230" w:lineRule="auto"/>
              <w:jc w:val="center"/>
              <w:rPr>
                <w:b/>
                <w:bCs/>
                <w:sz w:val="20"/>
                <w:szCs w:val="20"/>
                <w:highlight w:val="yellow"/>
              </w:rPr>
            </w:pPr>
            <w:r w:rsidRPr="00A54935">
              <w:rPr>
                <w:b/>
                <w:bCs/>
                <w:sz w:val="20"/>
                <w:szCs w:val="20"/>
              </w:rPr>
              <w:t>2. Население</w:t>
            </w:r>
          </w:p>
        </w:tc>
        <w:tc>
          <w:tcPr>
            <w:tcW w:w="1842" w:type="dxa"/>
          </w:tcPr>
          <w:p w:rsidR="005646CA" w:rsidRPr="00A54935" w:rsidRDefault="005646CA" w:rsidP="005646CA">
            <w:pPr>
              <w:autoSpaceDE w:val="0"/>
              <w:snapToGrid w:val="0"/>
              <w:spacing w:line="230" w:lineRule="auto"/>
              <w:jc w:val="center"/>
              <w:rPr>
                <w:b/>
                <w:bCs/>
                <w:sz w:val="20"/>
                <w:szCs w:val="20"/>
              </w:rPr>
            </w:pPr>
          </w:p>
        </w:tc>
      </w:tr>
      <w:tr w:rsidR="005646CA" w:rsidRPr="00A54935" w:rsidTr="005646CA">
        <w:trPr>
          <w:trHeight w:val="20"/>
        </w:trPr>
        <w:tc>
          <w:tcPr>
            <w:tcW w:w="595" w:type="dxa"/>
            <w:vMerge w:val="restart"/>
          </w:tcPr>
          <w:p w:rsidR="005646CA" w:rsidRPr="00A54935" w:rsidRDefault="005646CA" w:rsidP="005646CA">
            <w:pPr>
              <w:spacing w:line="230" w:lineRule="auto"/>
              <w:rPr>
                <w:sz w:val="20"/>
                <w:szCs w:val="20"/>
              </w:rPr>
            </w:pPr>
            <w:r w:rsidRPr="00A54935">
              <w:rPr>
                <w:sz w:val="20"/>
                <w:szCs w:val="20"/>
              </w:rPr>
              <w:t>2.1.</w:t>
            </w:r>
          </w:p>
        </w:tc>
        <w:tc>
          <w:tcPr>
            <w:tcW w:w="4049" w:type="dxa"/>
          </w:tcPr>
          <w:p w:rsidR="005646CA" w:rsidRPr="00A54935" w:rsidRDefault="005646CA" w:rsidP="005646CA">
            <w:pPr>
              <w:spacing w:line="230" w:lineRule="auto"/>
              <w:rPr>
                <w:sz w:val="20"/>
                <w:szCs w:val="20"/>
              </w:rPr>
            </w:pPr>
            <w:r w:rsidRPr="00A54935">
              <w:rPr>
                <w:sz w:val="20"/>
                <w:szCs w:val="20"/>
              </w:rPr>
              <w:t>Численность постоянного населения ВСЕГО</w:t>
            </w:r>
          </w:p>
        </w:tc>
        <w:tc>
          <w:tcPr>
            <w:tcW w:w="1276" w:type="dxa"/>
          </w:tcPr>
          <w:p w:rsidR="005646CA" w:rsidRPr="00A54935" w:rsidRDefault="005646CA" w:rsidP="005646CA">
            <w:pPr>
              <w:autoSpaceDE w:val="0"/>
              <w:snapToGrid w:val="0"/>
              <w:spacing w:line="230" w:lineRule="auto"/>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spacing w:line="230" w:lineRule="auto"/>
              <w:jc w:val="center"/>
              <w:rPr>
                <w:sz w:val="20"/>
                <w:szCs w:val="20"/>
              </w:rPr>
            </w:pPr>
            <w:r w:rsidRPr="00A54935">
              <w:rPr>
                <w:sz w:val="20"/>
                <w:szCs w:val="20"/>
              </w:rPr>
              <w:t>1607</w:t>
            </w:r>
          </w:p>
        </w:tc>
        <w:tc>
          <w:tcPr>
            <w:tcW w:w="1842" w:type="dxa"/>
          </w:tcPr>
          <w:p w:rsidR="005646CA" w:rsidRPr="00A54935" w:rsidRDefault="005646CA" w:rsidP="005646CA">
            <w:pPr>
              <w:autoSpaceDE w:val="0"/>
              <w:snapToGrid w:val="0"/>
              <w:spacing w:line="230" w:lineRule="auto"/>
              <w:jc w:val="center"/>
              <w:rPr>
                <w:color w:val="000000"/>
                <w:sz w:val="20"/>
                <w:szCs w:val="20"/>
              </w:rPr>
            </w:pPr>
            <w:r w:rsidRPr="00A54935">
              <w:rPr>
                <w:color w:val="000000"/>
                <w:sz w:val="20"/>
                <w:szCs w:val="20"/>
              </w:rPr>
              <w:t>1824</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7310" w:type="dxa"/>
            <w:gridSpan w:val="3"/>
          </w:tcPr>
          <w:p w:rsidR="005646CA" w:rsidRPr="00A54935" w:rsidRDefault="005646CA" w:rsidP="005646CA">
            <w:pPr>
              <w:autoSpaceDE w:val="0"/>
              <w:snapToGrid w:val="0"/>
              <w:spacing w:line="230" w:lineRule="auto"/>
              <w:rPr>
                <w:sz w:val="20"/>
                <w:szCs w:val="20"/>
              </w:rPr>
            </w:pPr>
            <w:r w:rsidRPr="00A54935">
              <w:rPr>
                <w:sz w:val="20"/>
                <w:szCs w:val="20"/>
              </w:rPr>
              <w:t>В том числе:</w:t>
            </w:r>
          </w:p>
        </w:tc>
        <w:tc>
          <w:tcPr>
            <w:tcW w:w="1842" w:type="dxa"/>
          </w:tcPr>
          <w:p w:rsidR="005646CA" w:rsidRPr="00A54935" w:rsidRDefault="005646CA" w:rsidP="005646CA">
            <w:pPr>
              <w:autoSpaceDE w:val="0"/>
              <w:snapToGrid w:val="0"/>
              <w:spacing w:line="230" w:lineRule="auto"/>
              <w:rPr>
                <w:sz w:val="20"/>
                <w:szCs w:val="20"/>
              </w:rPr>
            </w:pP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F31BB0" w:rsidP="005646CA">
            <w:pPr>
              <w:jc w:val="center"/>
              <w:rPr>
                <w:sz w:val="20"/>
                <w:szCs w:val="20"/>
              </w:rPr>
            </w:pPr>
            <w:hyperlink r:id="rId64" w:tooltip="Костромская (станица)" w:history="1">
              <w:r w:rsidR="005646CA" w:rsidRPr="00A54935">
                <w:rPr>
                  <w:sz w:val="20"/>
                  <w:szCs w:val="20"/>
                </w:rPr>
                <w:t>х.Красный</w:t>
              </w:r>
            </w:hyperlink>
            <w:r w:rsidR="005646CA" w:rsidRPr="00A54935">
              <w:rPr>
                <w:sz w:val="20"/>
                <w:szCs w:val="20"/>
              </w:rPr>
              <w:t xml:space="preserve"> Кут</w:t>
            </w:r>
          </w:p>
        </w:tc>
        <w:tc>
          <w:tcPr>
            <w:tcW w:w="1276" w:type="dxa"/>
          </w:tcPr>
          <w:p w:rsidR="005646CA" w:rsidRPr="00A54935" w:rsidRDefault="005646CA" w:rsidP="005646CA">
            <w:pPr>
              <w:autoSpaceDE w:val="0"/>
              <w:snapToGrid w:val="0"/>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F31BB0" w:rsidP="005646CA">
            <w:pPr>
              <w:jc w:val="center"/>
              <w:rPr>
                <w:sz w:val="20"/>
                <w:szCs w:val="20"/>
              </w:rPr>
            </w:pPr>
            <w:hyperlink r:id="rId65" w:tooltip="Ульяново (Краснодарский край)" w:history="1">
              <w:r w:rsidR="005646CA" w:rsidRPr="00A54935">
                <w:rPr>
                  <w:sz w:val="20"/>
                  <w:szCs w:val="20"/>
                </w:rPr>
                <w:t>х.</w:t>
              </w:r>
            </w:hyperlink>
            <w:r w:rsidR="005646CA" w:rsidRPr="00A54935">
              <w:rPr>
                <w:sz w:val="20"/>
                <w:szCs w:val="20"/>
              </w:rPr>
              <w:t xml:space="preserve"> Северный</w:t>
            </w:r>
          </w:p>
        </w:tc>
        <w:tc>
          <w:tcPr>
            <w:tcW w:w="1276" w:type="dxa"/>
          </w:tcPr>
          <w:p w:rsidR="005646CA" w:rsidRPr="00A54935" w:rsidRDefault="005646CA" w:rsidP="005646CA">
            <w:pPr>
              <w:autoSpaceDE w:val="0"/>
              <w:snapToGrid w:val="0"/>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r w:rsidR="005646CA" w:rsidRPr="00A54935" w:rsidTr="005646CA">
        <w:trPr>
          <w:trHeight w:val="20"/>
        </w:trPr>
        <w:tc>
          <w:tcPr>
            <w:tcW w:w="595" w:type="dxa"/>
            <w:vMerge/>
          </w:tcPr>
          <w:p w:rsidR="005646CA" w:rsidRPr="00A54935" w:rsidRDefault="005646CA" w:rsidP="005646CA">
            <w:pPr>
              <w:spacing w:line="230" w:lineRule="auto"/>
              <w:rPr>
                <w:sz w:val="20"/>
                <w:szCs w:val="20"/>
              </w:rPr>
            </w:pPr>
          </w:p>
        </w:tc>
        <w:tc>
          <w:tcPr>
            <w:tcW w:w="4049" w:type="dxa"/>
            <w:vAlign w:val="center"/>
          </w:tcPr>
          <w:p w:rsidR="005646CA" w:rsidRPr="00A54935" w:rsidRDefault="005646CA" w:rsidP="005646CA">
            <w:pPr>
              <w:jc w:val="center"/>
              <w:rPr>
                <w:sz w:val="20"/>
                <w:szCs w:val="20"/>
              </w:rPr>
            </w:pPr>
            <w:r w:rsidRPr="00A54935">
              <w:rPr>
                <w:sz w:val="20"/>
                <w:szCs w:val="20"/>
              </w:rPr>
              <w:t>П. Восточный</w:t>
            </w:r>
          </w:p>
        </w:tc>
        <w:tc>
          <w:tcPr>
            <w:tcW w:w="1276" w:type="dxa"/>
          </w:tcPr>
          <w:p w:rsidR="005646CA" w:rsidRPr="00A54935" w:rsidRDefault="005646CA" w:rsidP="005646CA">
            <w:pPr>
              <w:autoSpaceDE w:val="0"/>
              <w:snapToGrid w:val="0"/>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r w:rsidR="005646CA" w:rsidRPr="00A54935" w:rsidTr="005646CA">
        <w:trPr>
          <w:trHeight w:val="559"/>
        </w:trPr>
        <w:tc>
          <w:tcPr>
            <w:tcW w:w="595" w:type="dxa"/>
            <w:vMerge w:val="restart"/>
          </w:tcPr>
          <w:p w:rsidR="005646CA" w:rsidRPr="00A54935" w:rsidRDefault="005646CA" w:rsidP="005646CA">
            <w:pPr>
              <w:autoSpaceDE w:val="0"/>
              <w:snapToGrid w:val="0"/>
              <w:spacing w:line="230" w:lineRule="auto"/>
              <w:rPr>
                <w:sz w:val="20"/>
                <w:szCs w:val="20"/>
              </w:rPr>
            </w:pPr>
            <w:r w:rsidRPr="00A54935">
              <w:rPr>
                <w:sz w:val="20"/>
                <w:szCs w:val="20"/>
              </w:rPr>
              <w:t>2.2.</w:t>
            </w:r>
          </w:p>
        </w:tc>
        <w:tc>
          <w:tcPr>
            <w:tcW w:w="7310" w:type="dxa"/>
            <w:gridSpan w:val="3"/>
          </w:tcPr>
          <w:p w:rsidR="005646CA" w:rsidRPr="00A54935" w:rsidRDefault="005646CA" w:rsidP="005646CA">
            <w:pPr>
              <w:autoSpaceDE w:val="0"/>
              <w:snapToGrid w:val="0"/>
              <w:spacing w:line="230" w:lineRule="auto"/>
              <w:jc w:val="center"/>
              <w:rPr>
                <w:color w:val="C4BC96"/>
                <w:sz w:val="20"/>
                <w:szCs w:val="20"/>
              </w:rPr>
            </w:pPr>
            <w:r w:rsidRPr="00A54935">
              <w:rPr>
                <w:sz w:val="20"/>
                <w:szCs w:val="20"/>
              </w:rPr>
              <w:t>Показатели естественного, миграционного движения, на 1000 населения:</w:t>
            </w:r>
          </w:p>
        </w:tc>
        <w:tc>
          <w:tcPr>
            <w:tcW w:w="1842" w:type="dxa"/>
          </w:tcPr>
          <w:p w:rsidR="005646CA" w:rsidRPr="00A54935" w:rsidRDefault="005646CA" w:rsidP="005646CA">
            <w:pPr>
              <w:autoSpaceDE w:val="0"/>
              <w:snapToGrid w:val="0"/>
              <w:spacing w:line="230" w:lineRule="auto"/>
              <w:jc w:val="center"/>
              <w:rPr>
                <w:sz w:val="20"/>
                <w:szCs w:val="20"/>
              </w:rPr>
            </w:pPr>
          </w:p>
        </w:tc>
      </w:tr>
      <w:tr w:rsidR="005646CA" w:rsidRPr="00A54935" w:rsidTr="005646CA">
        <w:trPr>
          <w:trHeight w:val="20"/>
        </w:trPr>
        <w:tc>
          <w:tcPr>
            <w:tcW w:w="595" w:type="dxa"/>
            <w:vMerge/>
          </w:tcPr>
          <w:p w:rsidR="005646CA" w:rsidRPr="00A54935" w:rsidRDefault="005646CA" w:rsidP="005646CA">
            <w:pPr>
              <w:autoSpaceDE w:val="0"/>
              <w:snapToGrid w:val="0"/>
              <w:spacing w:line="230" w:lineRule="auto"/>
              <w:rPr>
                <w:sz w:val="20"/>
                <w:szCs w:val="20"/>
              </w:rPr>
            </w:pPr>
          </w:p>
        </w:tc>
        <w:tc>
          <w:tcPr>
            <w:tcW w:w="4049" w:type="dxa"/>
          </w:tcPr>
          <w:p w:rsidR="005646CA" w:rsidRPr="00A54935" w:rsidRDefault="005646CA" w:rsidP="005646CA">
            <w:pPr>
              <w:autoSpaceDE w:val="0"/>
              <w:snapToGrid w:val="0"/>
              <w:spacing w:line="230" w:lineRule="auto"/>
              <w:rPr>
                <w:sz w:val="20"/>
                <w:szCs w:val="20"/>
              </w:rPr>
            </w:pPr>
            <w:r w:rsidRPr="00A54935">
              <w:rPr>
                <w:sz w:val="20"/>
                <w:szCs w:val="20"/>
              </w:rPr>
              <w:t xml:space="preserve"> - прирост населения</w:t>
            </w:r>
          </w:p>
        </w:tc>
        <w:tc>
          <w:tcPr>
            <w:tcW w:w="1276" w:type="dxa"/>
          </w:tcPr>
          <w:p w:rsidR="005646CA" w:rsidRPr="00A54935" w:rsidRDefault="005646CA" w:rsidP="005646CA">
            <w:pPr>
              <w:autoSpaceDE w:val="0"/>
              <w:snapToGrid w:val="0"/>
              <w:spacing w:line="230" w:lineRule="auto"/>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spacing w:line="230" w:lineRule="auto"/>
              <w:jc w:val="center"/>
              <w:rPr>
                <w:sz w:val="20"/>
                <w:szCs w:val="20"/>
              </w:rPr>
            </w:pPr>
            <w:r w:rsidRPr="00A54935">
              <w:rPr>
                <w:sz w:val="20"/>
                <w:szCs w:val="20"/>
              </w:rPr>
              <w:t>15</w:t>
            </w:r>
          </w:p>
        </w:tc>
        <w:tc>
          <w:tcPr>
            <w:tcW w:w="1842" w:type="dxa"/>
          </w:tcPr>
          <w:p w:rsidR="005646CA" w:rsidRPr="00A54935" w:rsidRDefault="005646CA" w:rsidP="005646CA">
            <w:pPr>
              <w:autoSpaceDE w:val="0"/>
              <w:snapToGrid w:val="0"/>
              <w:spacing w:line="230" w:lineRule="auto"/>
              <w:jc w:val="center"/>
              <w:rPr>
                <w:sz w:val="20"/>
                <w:szCs w:val="20"/>
              </w:rPr>
            </w:pPr>
            <w:r w:rsidRPr="00A54935">
              <w:rPr>
                <w:sz w:val="20"/>
                <w:szCs w:val="20"/>
              </w:rPr>
              <w:t>195</w:t>
            </w:r>
          </w:p>
        </w:tc>
      </w:tr>
      <w:tr w:rsidR="005646CA" w:rsidRPr="00A54935" w:rsidTr="005646CA">
        <w:trPr>
          <w:trHeight w:val="20"/>
        </w:trPr>
        <w:tc>
          <w:tcPr>
            <w:tcW w:w="595" w:type="dxa"/>
            <w:vMerge/>
          </w:tcPr>
          <w:p w:rsidR="005646CA" w:rsidRPr="00A54935" w:rsidRDefault="005646CA" w:rsidP="005646CA">
            <w:pPr>
              <w:autoSpaceDE w:val="0"/>
              <w:snapToGrid w:val="0"/>
              <w:spacing w:line="230" w:lineRule="auto"/>
              <w:rPr>
                <w:sz w:val="20"/>
                <w:szCs w:val="20"/>
              </w:rPr>
            </w:pPr>
          </w:p>
        </w:tc>
        <w:tc>
          <w:tcPr>
            <w:tcW w:w="4049" w:type="dxa"/>
          </w:tcPr>
          <w:p w:rsidR="005646CA" w:rsidRPr="00A54935" w:rsidRDefault="005646CA" w:rsidP="005646CA">
            <w:pPr>
              <w:autoSpaceDE w:val="0"/>
              <w:snapToGrid w:val="0"/>
              <w:spacing w:line="230" w:lineRule="auto"/>
              <w:rPr>
                <w:sz w:val="20"/>
                <w:szCs w:val="20"/>
              </w:rPr>
            </w:pPr>
            <w:r w:rsidRPr="00A54935">
              <w:rPr>
                <w:sz w:val="20"/>
                <w:szCs w:val="20"/>
              </w:rPr>
              <w:t xml:space="preserve"> - убыль населения</w:t>
            </w:r>
          </w:p>
        </w:tc>
        <w:tc>
          <w:tcPr>
            <w:tcW w:w="1276" w:type="dxa"/>
          </w:tcPr>
          <w:p w:rsidR="005646CA" w:rsidRPr="00A54935" w:rsidRDefault="005646CA" w:rsidP="005646CA">
            <w:pPr>
              <w:autoSpaceDE w:val="0"/>
              <w:snapToGrid w:val="0"/>
              <w:spacing w:line="230" w:lineRule="auto"/>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spacing w:line="230" w:lineRule="auto"/>
              <w:jc w:val="center"/>
              <w:rPr>
                <w:sz w:val="20"/>
                <w:szCs w:val="20"/>
              </w:rPr>
            </w:pPr>
            <w:r w:rsidRPr="00A54935">
              <w:rPr>
                <w:sz w:val="20"/>
                <w:szCs w:val="20"/>
              </w:rPr>
              <w:t>4</w:t>
            </w:r>
          </w:p>
        </w:tc>
        <w:tc>
          <w:tcPr>
            <w:tcW w:w="1842" w:type="dxa"/>
          </w:tcPr>
          <w:p w:rsidR="005646CA" w:rsidRPr="00A54935" w:rsidRDefault="005646CA" w:rsidP="005646CA">
            <w:pPr>
              <w:autoSpaceDE w:val="0"/>
              <w:snapToGrid w:val="0"/>
              <w:spacing w:line="230" w:lineRule="auto"/>
              <w:jc w:val="center"/>
              <w:rPr>
                <w:sz w:val="20"/>
                <w:szCs w:val="20"/>
              </w:rPr>
            </w:pPr>
            <w:r w:rsidRPr="00A54935">
              <w:rPr>
                <w:sz w:val="20"/>
                <w:szCs w:val="20"/>
              </w:rPr>
              <w:t>0</w:t>
            </w:r>
          </w:p>
        </w:tc>
      </w:tr>
      <w:tr w:rsidR="005646CA" w:rsidRPr="00A54935" w:rsidTr="005646CA">
        <w:trPr>
          <w:trHeight w:val="20"/>
        </w:trPr>
        <w:tc>
          <w:tcPr>
            <w:tcW w:w="595" w:type="dxa"/>
            <w:vMerge/>
          </w:tcPr>
          <w:p w:rsidR="005646CA" w:rsidRPr="00A54935" w:rsidRDefault="005646CA" w:rsidP="005646CA">
            <w:pPr>
              <w:autoSpaceDE w:val="0"/>
              <w:snapToGrid w:val="0"/>
              <w:spacing w:line="230" w:lineRule="auto"/>
              <w:rPr>
                <w:sz w:val="20"/>
                <w:szCs w:val="20"/>
              </w:rPr>
            </w:pPr>
          </w:p>
        </w:tc>
        <w:tc>
          <w:tcPr>
            <w:tcW w:w="4049" w:type="dxa"/>
          </w:tcPr>
          <w:p w:rsidR="005646CA" w:rsidRPr="00A54935" w:rsidRDefault="005646CA" w:rsidP="005646CA">
            <w:pPr>
              <w:autoSpaceDE w:val="0"/>
              <w:snapToGrid w:val="0"/>
              <w:spacing w:line="230" w:lineRule="auto"/>
              <w:rPr>
                <w:sz w:val="20"/>
                <w:szCs w:val="20"/>
              </w:rPr>
            </w:pPr>
            <w:r w:rsidRPr="00A54935">
              <w:rPr>
                <w:sz w:val="20"/>
                <w:szCs w:val="20"/>
              </w:rPr>
              <w:t xml:space="preserve"> - общий прирост</w:t>
            </w:r>
          </w:p>
        </w:tc>
        <w:tc>
          <w:tcPr>
            <w:tcW w:w="1276" w:type="dxa"/>
          </w:tcPr>
          <w:p w:rsidR="005646CA" w:rsidRPr="00A54935" w:rsidRDefault="005646CA" w:rsidP="005646CA">
            <w:pPr>
              <w:autoSpaceDE w:val="0"/>
              <w:snapToGrid w:val="0"/>
              <w:spacing w:line="230" w:lineRule="auto"/>
              <w:jc w:val="center"/>
              <w:rPr>
                <w:sz w:val="20"/>
                <w:szCs w:val="20"/>
              </w:rPr>
            </w:pPr>
            <w:r w:rsidRPr="00A54935">
              <w:rPr>
                <w:sz w:val="20"/>
                <w:szCs w:val="20"/>
              </w:rPr>
              <w:t>чел.</w:t>
            </w:r>
          </w:p>
        </w:tc>
        <w:tc>
          <w:tcPr>
            <w:tcW w:w="1985" w:type="dxa"/>
          </w:tcPr>
          <w:p w:rsidR="005646CA" w:rsidRPr="00A54935" w:rsidRDefault="005646CA" w:rsidP="005646CA">
            <w:pPr>
              <w:autoSpaceDE w:val="0"/>
              <w:snapToGrid w:val="0"/>
              <w:spacing w:line="230" w:lineRule="auto"/>
              <w:jc w:val="center"/>
              <w:rPr>
                <w:sz w:val="20"/>
                <w:szCs w:val="20"/>
              </w:rPr>
            </w:pPr>
            <w:r w:rsidRPr="00A54935">
              <w:rPr>
                <w:sz w:val="20"/>
                <w:szCs w:val="20"/>
              </w:rPr>
              <w:t>11</w:t>
            </w:r>
          </w:p>
        </w:tc>
        <w:tc>
          <w:tcPr>
            <w:tcW w:w="1842" w:type="dxa"/>
          </w:tcPr>
          <w:p w:rsidR="005646CA" w:rsidRPr="00A54935" w:rsidRDefault="005646CA" w:rsidP="005646CA">
            <w:pPr>
              <w:autoSpaceDE w:val="0"/>
              <w:snapToGrid w:val="0"/>
              <w:spacing w:line="230" w:lineRule="auto"/>
              <w:jc w:val="center"/>
              <w:rPr>
                <w:sz w:val="20"/>
                <w:szCs w:val="20"/>
              </w:rPr>
            </w:pPr>
            <w:r w:rsidRPr="00A54935">
              <w:rPr>
                <w:sz w:val="20"/>
                <w:szCs w:val="20"/>
              </w:rPr>
              <w:t>195</w:t>
            </w:r>
          </w:p>
        </w:tc>
      </w:tr>
      <w:tr w:rsidR="005646CA" w:rsidRPr="00A54935" w:rsidTr="005646CA">
        <w:trPr>
          <w:trHeight w:val="20"/>
        </w:trPr>
        <w:tc>
          <w:tcPr>
            <w:tcW w:w="595" w:type="dxa"/>
          </w:tcPr>
          <w:p w:rsidR="005646CA" w:rsidRPr="00A54935" w:rsidRDefault="005646CA" w:rsidP="00B12B04">
            <w:pPr>
              <w:autoSpaceDE w:val="0"/>
              <w:snapToGrid w:val="0"/>
              <w:spacing w:line="230" w:lineRule="auto"/>
              <w:rPr>
                <w:sz w:val="20"/>
                <w:szCs w:val="20"/>
              </w:rPr>
            </w:pPr>
            <w:r w:rsidRPr="00A54935">
              <w:rPr>
                <w:sz w:val="20"/>
                <w:szCs w:val="20"/>
              </w:rPr>
              <w:t>2.</w:t>
            </w:r>
            <w:r w:rsidR="00B12B04" w:rsidRPr="00A54935">
              <w:rPr>
                <w:sz w:val="20"/>
                <w:szCs w:val="20"/>
              </w:rPr>
              <w:t>3</w:t>
            </w:r>
            <w:r w:rsidRPr="00A54935">
              <w:rPr>
                <w:sz w:val="20"/>
                <w:szCs w:val="20"/>
              </w:rPr>
              <w:t>.</w:t>
            </w:r>
          </w:p>
        </w:tc>
        <w:tc>
          <w:tcPr>
            <w:tcW w:w="4049" w:type="dxa"/>
          </w:tcPr>
          <w:p w:rsidR="005646CA" w:rsidRPr="00A54935" w:rsidRDefault="005646CA" w:rsidP="005646CA">
            <w:pPr>
              <w:autoSpaceDE w:val="0"/>
              <w:snapToGrid w:val="0"/>
              <w:jc w:val="both"/>
              <w:rPr>
                <w:sz w:val="20"/>
                <w:szCs w:val="20"/>
              </w:rPr>
            </w:pPr>
            <w:r w:rsidRPr="00A54935">
              <w:rPr>
                <w:sz w:val="20"/>
                <w:szCs w:val="20"/>
              </w:rPr>
              <w:t>Плотность населения (брутто) в границах селитебной территории</w:t>
            </w:r>
          </w:p>
        </w:tc>
        <w:tc>
          <w:tcPr>
            <w:tcW w:w="1276" w:type="dxa"/>
          </w:tcPr>
          <w:p w:rsidR="005646CA" w:rsidRPr="00A54935" w:rsidRDefault="005646CA" w:rsidP="005646CA">
            <w:pPr>
              <w:autoSpaceDE w:val="0"/>
              <w:snapToGrid w:val="0"/>
              <w:jc w:val="center"/>
              <w:rPr>
                <w:sz w:val="20"/>
                <w:szCs w:val="20"/>
              </w:rPr>
            </w:pPr>
            <w:r w:rsidRPr="00A54935">
              <w:rPr>
                <w:sz w:val="20"/>
                <w:szCs w:val="20"/>
              </w:rPr>
              <w:t>чел./га</w:t>
            </w:r>
          </w:p>
        </w:tc>
        <w:tc>
          <w:tcPr>
            <w:tcW w:w="1985" w:type="dxa"/>
          </w:tcPr>
          <w:p w:rsidR="005646CA" w:rsidRPr="00A54935" w:rsidRDefault="00B12B04" w:rsidP="005646CA">
            <w:pPr>
              <w:autoSpaceDE w:val="0"/>
              <w:snapToGrid w:val="0"/>
              <w:jc w:val="center"/>
              <w:rPr>
                <w:sz w:val="20"/>
                <w:szCs w:val="20"/>
              </w:rPr>
            </w:pPr>
            <w:r w:rsidRPr="00A54935">
              <w:rPr>
                <w:sz w:val="20"/>
                <w:szCs w:val="20"/>
              </w:rPr>
              <w:t>0,16</w:t>
            </w:r>
          </w:p>
        </w:tc>
        <w:tc>
          <w:tcPr>
            <w:tcW w:w="1842" w:type="dxa"/>
          </w:tcPr>
          <w:p w:rsidR="005646CA" w:rsidRPr="00A54935" w:rsidRDefault="00B12B04" w:rsidP="005646CA">
            <w:pPr>
              <w:autoSpaceDE w:val="0"/>
              <w:snapToGrid w:val="0"/>
              <w:jc w:val="center"/>
              <w:rPr>
                <w:sz w:val="20"/>
                <w:szCs w:val="20"/>
              </w:rPr>
            </w:pPr>
            <w:r w:rsidRPr="00A54935">
              <w:rPr>
                <w:sz w:val="20"/>
                <w:szCs w:val="20"/>
              </w:rPr>
              <w:t>0,19</w:t>
            </w:r>
          </w:p>
        </w:tc>
      </w:tr>
      <w:tr w:rsidR="005646CA" w:rsidRPr="00A54935" w:rsidTr="00A54935">
        <w:trPr>
          <w:trHeight w:val="443"/>
        </w:trPr>
        <w:tc>
          <w:tcPr>
            <w:tcW w:w="7905" w:type="dxa"/>
            <w:gridSpan w:val="4"/>
          </w:tcPr>
          <w:p w:rsidR="005646CA" w:rsidRPr="00A54935" w:rsidRDefault="005646CA" w:rsidP="005646CA">
            <w:pPr>
              <w:autoSpaceDE w:val="0"/>
              <w:snapToGrid w:val="0"/>
              <w:jc w:val="center"/>
              <w:rPr>
                <w:b/>
                <w:bCs/>
                <w:sz w:val="20"/>
                <w:szCs w:val="20"/>
              </w:rPr>
            </w:pPr>
            <w:r w:rsidRPr="00A54935">
              <w:rPr>
                <w:b/>
                <w:bCs/>
                <w:sz w:val="20"/>
                <w:szCs w:val="20"/>
              </w:rPr>
              <w:t>3. Объекты социального и культурно-бытового обслуживания</w:t>
            </w:r>
          </w:p>
        </w:tc>
        <w:tc>
          <w:tcPr>
            <w:tcW w:w="1842" w:type="dxa"/>
          </w:tcPr>
          <w:p w:rsidR="005646CA" w:rsidRPr="00A54935" w:rsidRDefault="005646CA" w:rsidP="005646CA">
            <w:pPr>
              <w:autoSpaceDE w:val="0"/>
              <w:snapToGrid w:val="0"/>
              <w:jc w:val="center"/>
              <w:rPr>
                <w:b/>
                <w:bCs/>
                <w:sz w:val="20"/>
                <w:szCs w:val="20"/>
              </w:rPr>
            </w:pPr>
          </w:p>
        </w:tc>
      </w:tr>
      <w:tr w:rsidR="005646CA" w:rsidRPr="00A54935" w:rsidTr="005646CA">
        <w:trPr>
          <w:trHeight w:val="397"/>
        </w:trPr>
        <w:tc>
          <w:tcPr>
            <w:tcW w:w="595" w:type="dxa"/>
          </w:tcPr>
          <w:p w:rsidR="005646CA" w:rsidRPr="00A54935" w:rsidRDefault="005646CA" w:rsidP="005646CA">
            <w:pPr>
              <w:autoSpaceDE w:val="0"/>
              <w:snapToGrid w:val="0"/>
              <w:rPr>
                <w:sz w:val="20"/>
                <w:szCs w:val="20"/>
              </w:rPr>
            </w:pPr>
            <w:r w:rsidRPr="00A54935">
              <w:rPr>
                <w:sz w:val="20"/>
                <w:szCs w:val="20"/>
              </w:rPr>
              <w:t>3.1.</w:t>
            </w:r>
          </w:p>
        </w:tc>
        <w:tc>
          <w:tcPr>
            <w:tcW w:w="4049" w:type="dxa"/>
          </w:tcPr>
          <w:p w:rsidR="005646CA" w:rsidRPr="00A54935" w:rsidRDefault="005646CA" w:rsidP="005646CA">
            <w:pPr>
              <w:autoSpaceDE w:val="0"/>
              <w:snapToGrid w:val="0"/>
              <w:jc w:val="both"/>
              <w:rPr>
                <w:sz w:val="20"/>
                <w:szCs w:val="20"/>
              </w:rPr>
            </w:pPr>
            <w:r w:rsidRPr="00A54935">
              <w:rPr>
                <w:sz w:val="20"/>
                <w:szCs w:val="20"/>
              </w:rPr>
              <w:t>Детские дошкольные учреждения</w:t>
            </w:r>
          </w:p>
        </w:tc>
        <w:tc>
          <w:tcPr>
            <w:tcW w:w="1276" w:type="dxa"/>
          </w:tcPr>
          <w:p w:rsidR="005646CA" w:rsidRPr="00A54935" w:rsidRDefault="005646CA" w:rsidP="005646CA">
            <w:pPr>
              <w:autoSpaceDE w:val="0"/>
              <w:snapToGrid w:val="0"/>
              <w:jc w:val="center"/>
              <w:rPr>
                <w:sz w:val="20"/>
                <w:szCs w:val="20"/>
              </w:rPr>
            </w:pPr>
            <w:r w:rsidRPr="00A54935">
              <w:rPr>
                <w:sz w:val="20"/>
                <w:szCs w:val="20"/>
              </w:rPr>
              <w:t>мест</w:t>
            </w:r>
          </w:p>
        </w:tc>
        <w:tc>
          <w:tcPr>
            <w:tcW w:w="1985" w:type="dxa"/>
          </w:tcPr>
          <w:p w:rsidR="005646CA" w:rsidRPr="00A54935" w:rsidRDefault="005646CA" w:rsidP="005646CA">
            <w:pPr>
              <w:autoSpaceDE w:val="0"/>
              <w:snapToGrid w:val="0"/>
              <w:jc w:val="center"/>
              <w:rPr>
                <w:bCs/>
                <w:sz w:val="20"/>
                <w:szCs w:val="20"/>
              </w:rPr>
            </w:pPr>
            <w:r w:rsidRPr="00A54935">
              <w:rPr>
                <w:bCs/>
                <w:sz w:val="20"/>
                <w:szCs w:val="20"/>
              </w:rPr>
              <w:t>55</w:t>
            </w:r>
          </w:p>
        </w:tc>
        <w:tc>
          <w:tcPr>
            <w:tcW w:w="1842" w:type="dxa"/>
          </w:tcPr>
          <w:p w:rsidR="005646CA" w:rsidRPr="00A54935" w:rsidRDefault="0045709C" w:rsidP="005646CA">
            <w:pPr>
              <w:autoSpaceDE w:val="0"/>
              <w:snapToGrid w:val="0"/>
              <w:jc w:val="center"/>
              <w:rPr>
                <w:bCs/>
                <w:sz w:val="20"/>
                <w:szCs w:val="20"/>
              </w:rPr>
            </w:pPr>
            <w:r w:rsidRPr="00A54935">
              <w:rPr>
                <w:bCs/>
                <w:sz w:val="20"/>
                <w:szCs w:val="20"/>
              </w:rPr>
              <w:t>74</w:t>
            </w:r>
          </w:p>
        </w:tc>
      </w:tr>
      <w:tr w:rsidR="005646CA" w:rsidRPr="00A54935" w:rsidTr="005646CA">
        <w:trPr>
          <w:trHeight w:val="397"/>
        </w:trPr>
        <w:tc>
          <w:tcPr>
            <w:tcW w:w="595" w:type="dxa"/>
          </w:tcPr>
          <w:p w:rsidR="005646CA" w:rsidRPr="00A54935" w:rsidRDefault="005646CA" w:rsidP="005646CA">
            <w:pPr>
              <w:autoSpaceDE w:val="0"/>
              <w:snapToGrid w:val="0"/>
              <w:rPr>
                <w:sz w:val="20"/>
                <w:szCs w:val="20"/>
              </w:rPr>
            </w:pPr>
            <w:r w:rsidRPr="00A54935">
              <w:rPr>
                <w:sz w:val="20"/>
                <w:szCs w:val="20"/>
              </w:rPr>
              <w:t>3.2.</w:t>
            </w:r>
          </w:p>
        </w:tc>
        <w:tc>
          <w:tcPr>
            <w:tcW w:w="4049" w:type="dxa"/>
          </w:tcPr>
          <w:p w:rsidR="005646CA" w:rsidRPr="00A54935" w:rsidRDefault="005646CA" w:rsidP="005646CA">
            <w:pPr>
              <w:autoSpaceDE w:val="0"/>
              <w:snapToGrid w:val="0"/>
              <w:jc w:val="both"/>
              <w:rPr>
                <w:sz w:val="20"/>
                <w:szCs w:val="20"/>
              </w:rPr>
            </w:pPr>
            <w:r w:rsidRPr="00A54935">
              <w:rPr>
                <w:sz w:val="20"/>
                <w:szCs w:val="20"/>
              </w:rPr>
              <w:t>Общеобразовательные школы</w:t>
            </w:r>
          </w:p>
        </w:tc>
        <w:tc>
          <w:tcPr>
            <w:tcW w:w="1276" w:type="dxa"/>
          </w:tcPr>
          <w:p w:rsidR="005646CA" w:rsidRPr="00A54935" w:rsidRDefault="005646CA" w:rsidP="005646CA">
            <w:pPr>
              <w:autoSpaceDE w:val="0"/>
              <w:snapToGrid w:val="0"/>
              <w:jc w:val="center"/>
              <w:rPr>
                <w:sz w:val="20"/>
                <w:szCs w:val="20"/>
              </w:rPr>
            </w:pPr>
            <w:r w:rsidRPr="00A54935">
              <w:rPr>
                <w:sz w:val="20"/>
                <w:szCs w:val="20"/>
              </w:rPr>
              <w:t>мест</w:t>
            </w:r>
          </w:p>
        </w:tc>
        <w:tc>
          <w:tcPr>
            <w:tcW w:w="1985" w:type="dxa"/>
          </w:tcPr>
          <w:p w:rsidR="005646CA" w:rsidRPr="00A54935" w:rsidRDefault="005646CA" w:rsidP="005646CA">
            <w:pPr>
              <w:autoSpaceDE w:val="0"/>
              <w:snapToGrid w:val="0"/>
              <w:jc w:val="center"/>
              <w:rPr>
                <w:bCs/>
                <w:sz w:val="20"/>
                <w:szCs w:val="20"/>
              </w:rPr>
            </w:pPr>
            <w:r w:rsidRPr="00A54935">
              <w:rPr>
                <w:bCs/>
                <w:sz w:val="20"/>
                <w:szCs w:val="20"/>
              </w:rPr>
              <w:t>220</w:t>
            </w:r>
          </w:p>
        </w:tc>
        <w:tc>
          <w:tcPr>
            <w:tcW w:w="1842" w:type="dxa"/>
          </w:tcPr>
          <w:p w:rsidR="005646CA" w:rsidRPr="00A54935" w:rsidRDefault="0045709C" w:rsidP="005646CA">
            <w:pPr>
              <w:autoSpaceDE w:val="0"/>
              <w:snapToGrid w:val="0"/>
              <w:jc w:val="center"/>
              <w:rPr>
                <w:bCs/>
                <w:sz w:val="20"/>
                <w:szCs w:val="20"/>
              </w:rPr>
            </w:pPr>
            <w:r w:rsidRPr="00A54935">
              <w:rPr>
                <w:bCs/>
                <w:sz w:val="20"/>
                <w:szCs w:val="20"/>
              </w:rPr>
              <w:t>220</w:t>
            </w:r>
          </w:p>
        </w:tc>
      </w:tr>
      <w:tr w:rsidR="005646CA" w:rsidRPr="00A54935" w:rsidTr="005646CA">
        <w:trPr>
          <w:trHeight w:val="397"/>
        </w:trPr>
        <w:tc>
          <w:tcPr>
            <w:tcW w:w="595" w:type="dxa"/>
          </w:tcPr>
          <w:p w:rsidR="005646CA" w:rsidRPr="00A54935" w:rsidRDefault="005646CA" w:rsidP="005646CA">
            <w:pPr>
              <w:autoSpaceDE w:val="0"/>
              <w:snapToGrid w:val="0"/>
              <w:rPr>
                <w:sz w:val="20"/>
                <w:szCs w:val="20"/>
              </w:rPr>
            </w:pPr>
            <w:r w:rsidRPr="00A54935">
              <w:rPr>
                <w:sz w:val="20"/>
                <w:szCs w:val="20"/>
              </w:rPr>
              <w:t>3.3.</w:t>
            </w:r>
          </w:p>
        </w:tc>
        <w:tc>
          <w:tcPr>
            <w:tcW w:w="4049" w:type="dxa"/>
          </w:tcPr>
          <w:p w:rsidR="005646CA" w:rsidRPr="00A54935" w:rsidRDefault="005646CA" w:rsidP="005646CA">
            <w:pPr>
              <w:autoSpaceDE w:val="0"/>
              <w:snapToGrid w:val="0"/>
              <w:jc w:val="both"/>
              <w:rPr>
                <w:sz w:val="20"/>
                <w:szCs w:val="20"/>
              </w:rPr>
            </w:pPr>
            <w:r w:rsidRPr="00A54935">
              <w:rPr>
                <w:sz w:val="20"/>
                <w:szCs w:val="20"/>
              </w:rPr>
              <w:t>Больницы</w:t>
            </w:r>
          </w:p>
        </w:tc>
        <w:tc>
          <w:tcPr>
            <w:tcW w:w="1276" w:type="dxa"/>
          </w:tcPr>
          <w:p w:rsidR="005646CA" w:rsidRPr="00A54935" w:rsidRDefault="005646CA" w:rsidP="005646CA">
            <w:pPr>
              <w:autoSpaceDE w:val="0"/>
              <w:snapToGrid w:val="0"/>
              <w:jc w:val="center"/>
              <w:rPr>
                <w:sz w:val="20"/>
                <w:szCs w:val="20"/>
              </w:rPr>
            </w:pPr>
            <w:r w:rsidRPr="00A54935">
              <w:rPr>
                <w:sz w:val="20"/>
                <w:szCs w:val="20"/>
              </w:rPr>
              <w:t>коек</w:t>
            </w:r>
          </w:p>
        </w:tc>
        <w:tc>
          <w:tcPr>
            <w:tcW w:w="1985" w:type="dxa"/>
          </w:tcPr>
          <w:p w:rsidR="005646CA" w:rsidRPr="00A54935" w:rsidRDefault="005646CA" w:rsidP="005646CA">
            <w:pPr>
              <w:autoSpaceDE w:val="0"/>
              <w:snapToGrid w:val="0"/>
              <w:jc w:val="center"/>
              <w:rPr>
                <w:sz w:val="20"/>
                <w:szCs w:val="20"/>
              </w:rPr>
            </w:pPr>
            <w:r w:rsidRPr="00A54935">
              <w:rPr>
                <w:sz w:val="20"/>
                <w:szCs w:val="20"/>
              </w:rPr>
              <w:t>4</w:t>
            </w:r>
          </w:p>
        </w:tc>
        <w:tc>
          <w:tcPr>
            <w:tcW w:w="1842" w:type="dxa"/>
          </w:tcPr>
          <w:p w:rsidR="005646CA" w:rsidRPr="00A54935" w:rsidRDefault="0045709C" w:rsidP="005646CA">
            <w:pPr>
              <w:autoSpaceDE w:val="0"/>
              <w:snapToGrid w:val="0"/>
              <w:jc w:val="center"/>
              <w:rPr>
                <w:sz w:val="20"/>
                <w:szCs w:val="20"/>
              </w:rPr>
            </w:pPr>
            <w:r w:rsidRPr="00A54935">
              <w:rPr>
                <w:sz w:val="20"/>
                <w:szCs w:val="20"/>
              </w:rPr>
              <w:t>4</w:t>
            </w:r>
          </w:p>
        </w:tc>
      </w:tr>
      <w:tr w:rsidR="005646CA" w:rsidRPr="00A54935" w:rsidTr="005646CA">
        <w:trPr>
          <w:trHeight w:val="397"/>
        </w:trPr>
        <w:tc>
          <w:tcPr>
            <w:tcW w:w="595" w:type="dxa"/>
          </w:tcPr>
          <w:p w:rsidR="005646CA" w:rsidRPr="00A54935" w:rsidRDefault="005646CA" w:rsidP="005646CA">
            <w:pPr>
              <w:autoSpaceDE w:val="0"/>
              <w:snapToGrid w:val="0"/>
              <w:rPr>
                <w:sz w:val="20"/>
                <w:szCs w:val="20"/>
              </w:rPr>
            </w:pPr>
            <w:r w:rsidRPr="00A54935">
              <w:rPr>
                <w:sz w:val="20"/>
                <w:szCs w:val="20"/>
              </w:rPr>
              <w:t>3.4.</w:t>
            </w:r>
          </w:p>
        </w:tc>
        <w:tc>
          <w:tcPr>
            <w:tcW w:w="4049" w:type="dxa"/>
          </w:tcPr>
          <w:p w:rsidR="005646CA" w:rsidRPr="00A54935" w:rsidRDefault="005646CA" w:rsidP="005646CA">
            <w:pPr>
              <w:autoSpaceDE w:val="0"/>
              <w:snapToGrid w:val="0"/>
              <w:jc w:val="both"/>
              <w:rPr>
                <w:sz w:val="20"/>
                <w:szCs w:val="20"/>
              </w:rPr>
            </w:pPr>
            <w:r w:rsidRPr="00A54935">
              <w:rPr>
                <w:sz w:val="20"/>
                <w:szCs w:val="20"/>
              </w:rPr>
              <w:t>Поликлиники</w:t>
            </w:r>
          </w:p>
        </w:tc>
        <w:tc>
          <w:tcPr>
            <w:tcW w:w="1276" w:type="dxa"/>
          </w:tcPr>
          <w:p w:rsidR="005646CA" w:rsidRPr="00A54935" w:rsidRDefault="005646CA" w:rsidP="005646CA">
            <w:pPr>
              <w:autoSpaceDE w:val="0"/>
              <w:snapToGrid w:val="0"/>
              <w:jc w:val="center"/>
              <w:rPr>
                <w:sz w:val="20"/>
                <w:szCs w:val="20"/>
              </w:rPr>
            </w:pPr>
            <w:r w:rsidRPr="00A54935">
              <w:rPr>
                <w:sz w:val="20"/>
                <w:szCs w:val="20"/>
              </w:rPr>
              <w:t>пос. в смену</w:t>
            </w:r>
          </w:p>
        </w:tc>
        <w:tc>
          <w:tcPr>
            <w:tcW w:w="1985" w:type="dxa"/>
          </w:tcPr>
          <w:p w:rsidR="005646CA" w:rsidRPr="00A54935" w:rsidRDefault="005646CA" w:rsidP="005646CA">
            <w:pPr>
              <w:autoSpaceDE w:val="0"/>
              <w:snapToGrid w:val="0"/>
              <w:jc w:val="center"/>
              <w:rPr>
                <w:sz w:val="20"/>
                <w:szCs w:val="20"/>
              </w:rPr>
            </w:pPr>
            <w:r w:rsidRPr="00A54935">
              <w:rPr>
                <w:sz w:val="20"/>
                <w:szCs w:val="20"/>
              </w:rPr>
              <w:t>0</w:t>
            </w:r>
          </w:p>
        </w:tc>
        <w:tc>
          <w:tcPr>
            <w:tcW w:w="1842" w:type="dxa"/>
          </w:tcPr>
          <w:p w:rsidR="005646CA" w:rsidRPr="00A54935" w:rsidRDefault="0045709C" w:rsidP="005646CA">
            <w:pPr>
              <w:autoSpaceDE w:val="0"/>
              <w:snapToGrid w:val="0"/>
              <w:jc w:val="center"/>
              <w:rPr>
                <w:sz w:val="20"/>
                <w:szCs w:val="20"/>
              </w:rPr>
            </w:pPr>
            <w:r w:rsidRPr="00A54935">
              <w:rPr>
                <w:sz w:val="20"/>
                <w:szCs w:val="20"/>
              </w:rPr>
              <w:t>0</w:t>
            </w:r>
          </w:p>
        </w:tc>
      </w:tr>
      <w:tr w:rsidR="005646CA" w:rsidRPr="00A54935" w:rsidTr="005646CA">
        <w:trPr>
          <w:trHeight w:val="397"/>
        </w:trPr>
        <w:tc>
          <w:tcPr>
            <w:tcW w:w="595" w:type="dxa"/>
          </w:tcPr>
          <w:p w:rsidR="005646CA" w:rsidRPr="00A54935" w:rsidRDefault="005646CA" w:rsidP="005646CA">
            <w:pPr>
              <w:autoSpaceDE w:val="0"/>
              <w:snapToGrid w:val="0"/>
              <w:rPr>
                <w:sz w:val="20"/>
                <w:szCs w:val="20"/>
              </w:rPr>
            </w:pPr>
          </w:p>
        </w:tc>
        <w:tc>
          <w:tcPr>
            <w:tcW w:w="4049" w:type="dxa"/>
          </w:tcPr>
          <w:p w:rsidR="005646CA" w:rsidRPr="00A54935" w:rsidRDefault="005646CA" w:rsidP="005646CA">
            <w:pPr>
              <w:autoSpaceDE w:val="0"/>
              <w:snapToGrid w:val="0"/>
              <w:jc w:val="both"/>
              <w:rPr>
                <w:sz w:val="20"/>
                <w:szCs w:val="20"/>
              </w:rPr>
            </w:pPr>
            <w:r w:rsidRPr="00A54935">
              <w:rPr>
                <w:sz w:val="20"/>
                <w:szCs w:val="20"/>
              </w:rPr>
              <w:t xml:space="preserve">Предприятия розничной торговли </w:t>
            </w:r>
          </w:p>
        </w:tc>
        <w:tc>
          <w:tcPr>
            <w:tcW w:w="1276" w:type="dxa"/>
          </w:tcPr>
          <w:p w:rsidR="005646CA" w:rsidRPr="00A54935" w:rsidRDefault="005646CA" w:rsidP="005646CA">
            <w:pPr>
              <w:autoSpaceDE w:val="0"/>
              <w:snapToGrid w:val="0"/>
              <w:jc w:val="center"/>
              <w:rPr>
                <w:sz w:val="20"/>
                <w:szCs w:val="20"/>
              </w:rPr>
            </w:pPr>
            <w:r w:rsidRPr="00A54935">
              <w:rPr>
                <w:sz w:val="20"/>
                <w:szCs w:val="20"/>
              </w:rPr>
              <w:t>м</w:t>
            </w:r>
            <w:r w:rsidRPr="00A54935">
              <w:rPr>
                <w:sz w:val="20"/>
                <w:szCs w:val="20"/>
                <w:vertAlign w:val="superscript"/>
              </w:rPr>
              <w:t>2</w:t>
            </w:r>
          </w:p>
        </w:tc>
        <w:tc>
          <w:tcPr>
            <w:tcW w:w="1985" w:type="dxa"/>
          </w:tcPr>
          <w:p w:rsidR="005646CA" w:rsidRPr="00A54935" w:rsidRDefault="005646CA" w:rsidP="005646CA">
            <w:pPr>
              <w:autoSpaceDE w:val="0"/>
              <w:jc w:val="center"/>
              <w:rPr>
                <w:sz w:val="20"/>
                <w:szCs w:val="20"/>
              </w:rPr>
            </w:pPr>
            <w:r w:rsidRPr="00A54935">
              <w:rPr>
                <w:sz w:val="20"/>
                <w:szCs w:val="20"/>
              </w:rPr>
              <w:t>215</w:t>
            </w:r>
          </w:p>
        </w:tc>
        <w:tc>
          <w:tcPr>
            <w:tcW w:w="1842" w:type="dxa"/>
          </w:tcPr>
          <w:p w:rsidR="005646CA" w:rsidRPr="00A54935" w:rsidRDefault="0045709C" w:rsidP="005646CA">
            <w:pPr>
              <w:autoSpaceDE w:val="0"/>
              <w:jc w:val="center"/>
              <w:rPr>
                <w:sz w:val="20"/>
                <w:szCs w:val="20"/>
              </w:rPr>
            </w:pPr>
            <w:r w:rsidRPr="00A54935">
              <w:rPr>
                <w:sz w:val="20"/>
                <w:szCs w:val="20"/>
              </w:rPr>
              <w:t>215</w:t>
            </w:r>
          </w:p>
        </w:tc>
      </w:tr>
      <w:tr w:rsidR="0045709C" w:rsidRPr="00A54935" w:rsidTr="005646CA">
        <w:trPr>
          <w:trHeight w:val="397"/>
        </w:trPr>
        <w:tc>
          <w:tcPr>
            <w:tcW w:w="595" w:type="dxa"/>
          </w:tcPr>
          <w:p w:rsidR="0045709C" w:rsidRPr="00A54935" w:rsidRDefault="0045709C" w:rsidP="005646CA">
            <w:pPr>
              <w:autoSpaceDE w:val="0"/>
              <w:snapToGrid w:val="0"/>
              <w:rPr>
                <w:sz w:val="20"/>
                <w:szCs w:val="20"/>
              </w:rPr>
            </w:pPr>
            <w:r w:rsidRPr="00A54935">
              <w:rPr>
                <w:sz w:val="20"/>
                <w:szCs w:val="20"/>
              </w:rPr>
              <w:t>3.5.</w:t>
            </w:r>
          </w:p>
        </w:tc>
        <w:tc>
          <w:tcPr>
            <w:tcW w:w="4049" w:type="dxa"/>
          </w:tcPr>
          <w:p w:rsidR="0045709C" w:rsidRPr="00A54935" w:rsidRDefault="0045709C" w:rsidP="005646CA">
            <w:pPr>
              <w:autoSpaceDE w:val="0"/>
              <w:snapToGrid w:val="0"/>
              <w:jc w:val="both"/>
              <w:rPr>
                <w:sz w:val="20"/>
                <w:szCs w:val="20"/>
              </w:rPr>
            </w:pPr>
            <w:r w:rsidRPr="00A54935">
              <w:rPr>
                <w:sz w:val="20"/>
                <w:szCs w:val="20"/>
              </w:rPr>
              <w:t>Предприятия общественного питания</w:t>
            </w:r>
          </w:p>
        </w:tc>
        <w:tc>
          <w:tcPr>
            <w:tcW w:w="1276" w:type="dxa"/>
          </w:tcPr>
          <w:p w:rsidR="0045709C" w:rsidRPr="00A54935" w:rsidRDefault="0045709C" w:rsidP="005646CA">
            <w:pPr>
              <w:autoSpaceDE w:val="0"/>
              <w:snapToGrid w:val="0"/>
              <w:jc w:val="center"/>
              <w:rPr>
                <w:sz w:val="20"/>
                <w:szCs w:val="20"/>
              </w:rPr>
            </w:pPr>
            <w:r w:rsidRPr="00A54935">
              <w:rPr>
                <w:sz w:val="20"/>
                <w:szCs w:val="20"/>
              </w:rPr>
              <w:t>пос. мест</w:t>
            </w:r>
          </w:p>
        </w:tc>
        <w:tc>
          <w:tcPr>
            <w:tcW w:w="1985" w:type="dxa"/>
          </w:tcPr>
          <w:p w:rsidR="0045709C" w:rsidRPr="00A54935" w:rsidRDefault="0045709C" w:rsidP="005646CA">
            <w:pPr>
              <w:autoSpaceDE w:val="0"/>
              <w:jc w:val="center"/>
              <w:rPr>
                <w:sz w:val="20"/>
                <w:szCs w:val="20"/>
              </w:rPr>
            </w:pPr>
            <w:r w:rsidRPr="00A54935">
              <w:rPr>
                <w:sz w:val="20"/>
                <w:szCs w:val="20"/>
              </w:rPr>
              <w:t>0</w:t>
            </w:r>
          </w:p>
        </w:tc>
        <w:tc>
          <w:tcPr>
            <w:tcW w:w="1842" w:type="dxa"/>
          </w:tcPr>
          <w:p w:rsidR="0045709C" w:rsidRPr="00A54935" w:rsidRDefault="0045709C" w:rsidP="00D20A9C">
            <w:pPr>
              <w:autoSpaceDE w:val="0"/>
              <w:jc w:val="center"/>
              <w:rPr>
                <w:sz w:val="20"/>
                <w:szCs w:val="20"/>
              </w:rPr>
            </w:pPr>
            <w:r w:rsidRPr="00A54935">
              <w:rPr>
                <w:sz w:val="20"/>
                <w:szCs w:val="20"/>
              </w:rPr>
              <w:t>0</w:t>
            </w:r>
          </w:p>
        </w:tc>
      </w:tr>
      <w:tr w:rsidR="0045709C" w:rsidRPr="00A54935" w:rsidTr="005646CA">
        <w:trPr>
          <w:trHeight w:val="397"/>
        </w:trPr>
        <w:tc>
          <w:tcPr>
            <w:tcW w:w="595" w:type="dxa"/>
          </w:tcPr>
          <w:p w:rsidR="0045709C" w:rsidRPr="00A54935" w:rsidRDefault="0045709C" w:rsidP="005646CA">
            <w:pPr>
              <w:rPr>
                <w:sz w:val="20"/>
                <w:szCs w:val="20"/>
              </w:rPr>
            </w:pPr>
            <w:r w:rsidRPr="00A54935">
              <w:rPr>
                <w:sz w:val="20"/>
                <w:szCs w:val="20"/>
              </w:rPr>
              <w:t>3.6.</w:t>
            </w:r>
          </w:p>
        </w:tc>
        <w:tc>
          <w:tcPr>
            <w:tcW w:w="4049" w:type="dxa"/>
          </w:tcPr>
          <w:p w:rsidR="0045709C" w:rsidRPr="00A54935" w:rsidRDefault="0045709C" w:rsidP="005646CA">
            <w:pPr>
              <w:autoSpaceDE w:val="0"/>
              <w:snapToGrid w:val="0"/>
              <w:jc w:val="both"/>
              <w:rPr>
                <w:sz w:val="20"/>
                <w:szCs w:val="20"/>
              </w:rPr>
            </w:pPr>
            <w:r w:rsidRPr="00A54935">
              <w:rPr>
                <w:sz w:val="20"/>
                <w:szCs w:val="20"/>
              </w:rPr>
              <w:t>Учреждения культуры и искусства (клубы, кинотеатры и др.)</w:t>
            </w:r>
          </w:p>
        </w:tc>
        <w:tc>
          <w:tcPr>
            <w:tcW w:w="1276" w:type="dxa"/>
          </w:tcPr>
          <w:p w:rsidR="0045709C" w:rsidRPr="00A54935" w:rsidRDefault="0045709C" w:rsidP="005646CA">
            <w:pPr>
              <w:autoSpaceDE w:val="0"/>
              <w:snapToGrid w:val="0"/>
              <w:jc w:val="center"/>
              <w:rPr>
                <w:sz w:val="20"/>
                <w:szCs w:val="20"/>
              </w:rPr>
            </w:pPr>
            <w:r w:rsidRPr="00A54935">
              <w:rPr>
                <w:sz w:val="20"/>
                <w:szCs w:val="20"/>
              </w:rPr>
              <w:t>мест</w:t>
            </w:r>
          </w:p>
        </w:tc>
        <w:tc>
          <w:tcPr>
            <w:tcW w:w="1985" w:type="dxa"/>
          </w:tcPr>
          <w:p w:rsidR="0045709C" w:rsidRPr="00A54935" w:rsidRDefault="0045709C" w:rsidP="005646CA">
            <w:pPr>
              <w:autoSpaceDE w:val="0"/>
              <w:jc w:val="center"/>
              <w:rPr>
                <w:sz w:val="20"/>
                <w:szCs w:val="20"/>
              </w:rPr>
            </w:pPr>
            <w:r w:rsidRPr="00A54935">
              <w:rPr>
                <w:sz w:val="20"/>
                <w:szCs w:val="20"/>
              </w:rPr>
              <w:t>130</w:t>
            </w:r>
          </w:p>
        </w:tc>
        <w:tc>
          <w:tcPr>
            <w:tcW w:w="1842" w:type="dxa"/>
          </w:tcPr>
          <w:p w:rsidR="0045709C" w:rsidRPr="00A54935" w:rsidRDefault="0045709C" w:rsidP="00D20A9C">
            <w:pPr>
              <w:autoSpaceDE w:val="0"/>
              <w:jc w:val="center"/>
              <w:rPr>
                <w:sz w:val="20"/>
                <w:szCs w:val="20"/>
              </w:rPr>
            </w:pPr>
            <w:r w:rsidRPr="00A54935">
              <w:rPr>
                <w:sz w:val="20"/>
                <w:szCs w:val="20"/>
              </w:rPr>
              <w:t>130</w:t>
            </w:r>
          </w:p>
        </w:tc>
      </w:tr>
      <w:tr w:rsidR="005646CA" w:rsidRPr="00A54935" w:rsidTr="005646CA">
        <w:trPr>
          <w:trHeight w:val="397"/>
        </w:trPr>
        <w:tc>
          <w:tcPr>
            <w:tcW w:w="595" w:type="dxa"/>
          </w:tcPr>
          <w:p w:rsidR="005646CA" w:rsidRPr="00A54935" w:rsidRDefault="005646CA" w:rsidP="005646CA">
            <w:pPr>
              <w:rPr>
                <w:sz w:val="20"/>
                <w:szCs w:val="20"/>
              </w:rPr>
            </w:pPr>
            <w:r w:rsidRPr="00A54935">
              <w:rPr>
                <w:sz w:val="20"/>
                <w:szCs w:val="20"/>
              </w:rPr>
              <w:t>3.7.</w:t>
            </w:r>
          </w:p>
        </w:tc>
        <w:tc>
          <w:tcPr>
            <w:tcW w:w="4049" w:type="dxa"/>
          </w:tcPr>
          <w:p w:rsidR="005646CA" w:rsidRPr="00A54935" w:rsidRDefault="005646CA" w:rsidP="005646CA">
            <w:pPr>
              <w:autoSpaceDE w:val="0"/>
              <w:snapToGrid w:val="0"/>
              <w:jc w:val="both"/>
              <w:rPr>
                <w:sz w:val="20"/>
                <w:szCs w:val="20"/>
              </w:rPr>
            </w:pPr>
            <w:r w:rsidRPr="00A54935">
              <w:rPr>
                <w:sz w:val="20"/>
                <w:szCs w:val="20"/>
              </w:rPr>
              <w:t xml:space="preserve">Физкультурно-спортивные сооружения </w:t>
            </w:r>
          </w:p>
        </w:tc>
        <w:tc>
          <w:tcPr>
            <w:tcW w:w="1276" w:type="dxa"/>
          </w:tcPr>
          <w:p w:rsidR="005646CA" w:rsidRPr="00A54935" w:rsidRDefault="005646CA" w:rsidP="005646CA">
            <w:pPr>
              <w:autoSpaceDE w:val="0"/>
              <w:snapToGrid w:val="0"/>
              <w:jc w:val="center"/>
              <w:rPr>
                <w:sz w:val="20"/>
                <w:szCs w:val="20"/>
              </w:rPr>
            </w:pPr>
            <w:r w:rsidRPr="00A54935">
              <w:rPr>
                <w:sz w:val="20"/>
                <w:szCs w:val="20"/>
              </w:rPr>
              <w:t>м</w:t>
            </w:r>
            <w:r w:rsidRPr="00A54935">
              <w:rPr>
                <w:sz w:val="20"/>
                <w:szCs w:val="20"/>
                <w:vertAlign w:val="superscript"/>
              </w:rPr>
              <w:t>2</w:t>
            </w:r>
          </w:p>
        </w:tc>
        <w:tc>
          <w:tcPr>
            <w:tcW w:w="1985" w:type="dxa"/>
          </w:tcPr>
          <w:p w:rsidR="005646CA" w:rsidRPr="00A54935" w:rsidRDefault="005646CA" w:rsidP="005646CA">
            <w:pPr>
              <w:autoSpaceDE w:val="0"/>
              <w:jc w:val="center"/>
              <w:rPr>
                <w:sz w:val="20"/>
                <w:szCs w:val="20"/>
              </w:rPr>
            </w:pPr>
            <w:r w:rsidRPr="00A54935">
              <w:rPr>
                <w:sz w:val="20"/>
                <w:szCs w:val="20"/>
              </w:rPr>
              <w:t>0</w:t>
            </w:r>
          </w:p>
        </w:tc>
        <w:tc>
          <w:tcPr>
            <w:tcW w:w="1842" w:type="dxa"/>
          </w:tcPr>
          <w:p w:rsidR="005646CA" w:rsidRPr="00A54935" w:rsidRDefault="0045709C" w:rsidP="005646CA">
            <w:pPr>
              <w:autoSpaceDE w:val="0"/>
              <w:jc w:val="center"/>
              <w:rPr>
                <w:sz w:val="20"/>
                <w:szCs w:val="20"/>
              </w:rPr>
            </w:pPr>
            <w:r w:rsidRPr="00A54935">
              <w:rPr>
                <w:sz w:val="20"/>
                <w:szCs w:val="20"/>
              </w:rPr>
              <w:t>н/д</w:t>
            </w:r>
          </w:p>
        </w:tc>
      </w:tr>
      <w:tr w:rsidR="005646CA" w:rsidRPr="00A54935" w:rsidTr="005646CA">
        <w:trPr>
          <w:trHeight w:val="397"/>
        </w:trPr>
        <w:tc>
          <w:tcPr>
            <w:tcW w:w="595" w:type="dxa"/>
          </w:tcPr>
          <w:p w:rsidR="005646CA" w:rsidRPr="00A54935" w:rsidRDefault="005646CA" w:rsidP="005646CA">
            <w:pPr>
              <w:rPr>
                <w:sz w:val="20"/>
                <w:szCs w:val="20"/>
              </w:rPr>
            </w:pPr>
            <w:r w:rsidRPr="00A54935">
              <w:rPr>
                <w:sz w:val="20"/>
                <w:szCs w:val="20"/>
              </w:rPr>
              <w:t>3.8</w:t>
            </w:r>
          </w:p>
        </w:tc>
        <w:tc>
          <w:tcPr>
            <w:tcW w:w="4049" w:type="dxa"/>
          </w:tcPr>
          <w:p w:rsidR="005646CA" w:rsidRPr="00A54935" w:rsidRDefault="005646CA" w:rsidP="005646CA">
            <w:pPr>
              <w:autoSpaceDE w:val="0"/>
              <w:snapToGrid w:val="0"/>
              <w:jc w:val="both"/>
              <w:rPr>
                <w:sz w:val="20"/>
                <w:szCs w:val="20"/>
              </w:rPr>
            </w:pPr>
            <w:r w:rsidRPr="00A54935">
              <w:rPr>
                <w:sz w:val="20"/>
                <w:szCs w:val="20"/>
              </w:rPr>
              <w:t>Кладбище традиционного захоронения</w:t>
            </w:r>
          </w:p>
        </w:tc>
        <w:tc>
          <w:tcPr>
            <w:tcW w:w="1276" w:type="dxa"/>
          </w:tcPr>
          <w:p w:rsidR="005646CA" w:rsidRPr="00A54935" w:rsidRDefault="005646CA" w:rsidP="005646CA">
            <w:pPr>
              <w:autoSpaceDE w:val="0"/>
              <w:snapToGrid w:val="0"/>
              <w:jc w:val="center"/>
              <w:rPr>
                <w:sz w:val="20"/>
                <w:szCs w:val="20"/>
              </w:rPr>
            </w:pPr>
            <w:r w:rsidRPr="00A54935">
              <w:rPr>
                <w:sz w:val="20"/>
                <w:szCs w:val="20"/>
              </w:rPr>
              <w:t>га</w:t>
            </w:r>
          </w:p>
        </w:tc>
        <w:tc>
          <w:tcPr>
            <w:tcW w:w="1985" w:type="dxa"/>
          </w:tcPr>
          <w:p w:rsidR="005646CA" w:rsidRPr="00A54935" w:rsidRDefault="0045709C" w:rsidP="005646CA">
            <w:pPr>
              <w:autoSpaceDE w:val="0"/>
              <w:jc w:val="center"/>
              <w:rPr>
                <w:sz w:val="20"/>
                <w:szCs w:val="20"/>
              </w:rPr>
            </w:pPr>
            <w:r w:rsidRPr="00A54935">
              <w:rPr>
                <w:sz w:val="20"/>
                <w:szCs w:val="20"/>
              </w:rPr>
              <w:t>3,55</w:t>
            </w:r>
          </w:p>
        </w:tc>
        <w:tc>
          <w:tcPr>
            <w:tcW w:w="1842" w:type="dxa"/>
          </w:tcPr>
          <w:p w:rsidR="005646CA" w:rsidRPr="00A54935" w:rsidRDefault="0045709C" w:rsidP="005646CA">
            <w:pPr>
              <w:autoSpaceDE w:val="0"/>
              <w:jc w:val="center"/>
              <w:rPr>
                <w:sz w:val="20"/>
                <w:szCs w:val="20"/>
              </w:rPr>
            </w:pPr>
            <w:r w:rsidRPr="00A54935">
              <w:rPr>
                <w:sz w:val="20"/>
                <w:szCs w:val="20"/>
              </w:rPr>
              <w:t>3,55</w:t>
            </w:r>
          </w:p>
        </w:tc>
      </w:tr>
      <w:tr w:rsidR="005646CA" w:rsidRPr="00A54935" w:rsidTr="00A54935">
        <w:trPr>
          <w:trHeight w:val="407"/>
        </w:trPr>
        <w:tc>
          <w:tcPr>
            <w:tcW w:w="7905" w:type="dxa"/>
            <w:gridSpan w:val="4"/>
          </w:tcPr>
          <w:p w:rsidR="005646CA" w:rsidRPr="00A54935" w:rsidRDefault="005646CA" w:rsidP="005646CA">
            <w:pPr>
              <w:autoSpaceDE w:val="0"/>
              <w:snapToGrid w:val="0"/>
              <w:jc w:val="center"/>
              <w:rPr>
                <w:b/>
                <w:sz w:val="20"/>
                <w:szCs w:val="20"/>
              </w:rPr>
            </w:pPr>
            <w:r w:rsidRPr="00A54935">
              <w:rPr>
                <w:b/>
                <w:bCs/>
                <w:sz w:val="20"/>
                <w:szCs w:val="20"/>
              </w:rPr>
              <w:t>4. Инженерная инфраструктура</w:t>
            </w:r>
          </w:p>
        </w:tc>
        <w:tc>
          <w:tcPr>
            <w:tcW w:w="1842" w:type="dxa"/>
          </w:tcPr>
          <w:p w:rsidR="005646CA" w:rsidRPr="00A54935" w:rsidRDefault="005646CA" w:rsidP="005646CA">
            <w:pPr>
              <w:autoSpaceDE w:val="0"/>
              <w:snapToGrid w:val="0"/>
              <w:jc w:val="center"/>
              <w:rPr>
                <w:b/>
                <w:bCs/>
                <w:sz w:val="20"/>
                <w:szCs w:val="20"/>
              </w:rPr>
            </w:pPr>
          </w:p>
        </w:tc>
      </w:tr>
      <w:tr w:rsidR="005646CA" w:rsidRPr="00A54935" w:rsidTr="005646CA">
        <w:trPr>
          <w:trHeight w:val="480"/>
        </w:trPr>
        <w:tc>
          <w:tcPr>
            <w:tcW w:w="595" w:type="dxa"/>
            <w:vMerge w:val="restart"/>
          </w:tcPr>
          <w:p w:rsidR="005646CA" w:rsidRPr="00A54935" w:rsidRDefault="005646CA" w:rsidP="005646CA">
            <w:pPr>
              <w:autoSpaceDE w:val="0"/>
              <w:snapToGrid w:val="0"/>
              <w:rPr>
                <w:sz w:val="20"/>
                <w:szCs w:val="20"/>
              </w:rPr>
            </w:pPr>
            <w:r w:rsidRPr="00A54935">
              <w:rPr>
                <w:sz w:val="20"/>
                <w:szCs w:val="20"/>
              </w:rPr>
              <w:t>4.1.</w:t>
            </w:r>
          </w:p>
        </w:tc>
        <w:tc>
          <w:tcPr>
            <w:tcW w:w="7310" w:type="dxa"/>
            <w:gridSpan w:val="3"/>
          </w:tcPr>
          <w:p w:rsidR="005646CA" w:rsidRPr="00A54935" w:rsidRDefault="005646CA" w:rsidP="005646CA">
            <w:pPr>
              <w:autoSpaceDE w:val="0"/>
              <w:snapToGrid w:val="0"/>
              <w:rPr>
                <w:i/>
                <w:color w:val="C4BC96"/>
                <w:sz w:val="20"/>
                <w:szCs w:val="20"/>
              </w:rPr>
            </w:pPr>
            <w:r w:rsidRPr="00A54935">
              <w:rPr>
                <w:i/>
                <w:sz w:val="20"/>
                <w:szCs w:val="20"/>
              </w:rPr>
              <w:t>Водоснабжение</w:t>
            </w:r>
          </w:p>
        </w:tc>
        <w:tc>
          <w:tcPr>
            <w:tcW w:w="1842" w:type="dxa"/>
          </w:tcPr>
          <w:p w:rsidR="005646CA" w:rsidRPr="00A54935" w:rsidRDefault="005646CA" w:rsidP="005646CA">
            <w:pPr>
              <w:autoSpaceDE w:val="0"/>
              <w:snapToGrid w:val="0"/>
              <w:jc w:val="center"/>
              <w:rPr>
                <w:sz w:val="20"/>
                <w:szCs w:val="20"/>
              </w:rPr>
            </w:pPr>
          </w:p>
        </w:tc>
      </w:tr>
      <w:tr w:rsidR="005646CA" w:rsidRPr="00A54935" w:rsidTr="005646CA">
        <w:trPr>
          <w:trHeight w:val="70"/>
        </w:trPr>
        <w:tc>
          <w:tcPr>
            <w:tcW w:w="595" w:type="dxa"/>
            <w:vMerge/>
          </w:tcPr>
          <w:p w:rsidR="005646CA" w:rsidRPr="00A54935" w:rsidRDefault="005646CA" w:rsidP="005646CA">
            <w:pPr>
              <w:rPr>
                <w:sz w:val="20"/>
                <w:szCs w:val="20"/>
              </w:rPr>
            </w:pPr>
          </w:p>
        </w:tc>
        <w:tc>
          <w:tcPr>
            <w:tcW w:w="4049" w:type="dxa"/>
          </w:tcPr>
          <w:p w:rsidR="005646CA" w:rsidRPr="00A54935" w:rsidRDefault="005646CA" w:rsidP="005646CA">
            <w:pPr>
              <w:autoSpaceDE w:val="0"/>
              <w:snapToGrid w:val="0"/>
              <w:rPr>
                <w:sz w:val="20"/>
                <w:szCs w:val="20"/>
              </w:rPr>
            </w:pPr>
            <w:r w:rsidRPr="00A54935">
              <w:rPr>
                <w:sz w:val="20"/>
                <w:szCs w:val="20"/>
              </w:rPr>
              <w:t>Водопотребление - всего</w:t>
            </w:r>
          </w:p>
        </w:tc>
        <w:tc>
          <w:tcPr>
            <w:tcW w:w="1276" w:type="dxa"/>
          </w:tcPr>
          <w:p w:rsidR="005646CA" w:rsidRPr="00A54935" w:rsidRDefault="005646CA" w:rsidP="005646CA">
            <w:pPr>
              <w:autoSpaceDE w:val="0"/>
              <w:snapToGrid w:val="0"/>
              <w:jc w:val="center"/>
              <w:rPr>
                <w:sz w:val="20"/>
                <w:szCs w:val="20"/>
              </w:rPr>
            </w:pPr>
            <w:r w:rsidRPr="00A54935">
              <w:rPr>
                <w:sz w:val="20"/>
                <w:szCs w:val="20"/>
              </w:rPr>
              <w:t>м</w:t>
            </w:r>
            <w:r w:rsidRPr="00A54935">
              <w:rPr>
                <w:sz w:val="20"/>
                <w:szCs w:val="20"/>
                <w:vertAlign w:val="superscript"/>
              </w:rPr>
              <w:t>3</w:t>
            </w:r>
            <w:r w:rsidRPr="00A54935">
              <w:rPr>
                <w:sz w:val="20"/>
                <w:szCs w:val="20"/>
              </w:rPr>
              <w:t>/сут</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601,9</w:t>
            </w:r>
          </w:p>
        </w:tc>
      </w:tr>
      <w:tr w:rsidR="005646CA" w:rsidRPr="00A54935" w:rsidTr="005646CA">
        <w:trPr>
          <w:trHeight w:val="503"/>
        </w:trPr>
        <w:tc>
          <w:tcPr>
            <w:tcW w:w="595" w:type="dxa"/>
            <w:vMerge w:val="restart"/>
          </w:tcPr>
          <w:p w:rsidR="005646CA" w:rsidRPr="00A54935" w:rsidRDefault="005646CA" w:rsidP="005646CA">
            <w:pPr>
              <w:autoSpaceDE w:val="0"/>
              <w:snapToGrid w:val="0"/>
              <w:rPr>
                <w:sz w:val="20"/>
                <w:szCs w:val="20"/>
              </w:rPr>
            </w:pPr>
            <w:r w:rsidRPr="00A54935">
              <w:rPr>
                <w:sz w:val="20"/>
                <w:szCs w:val="20"/>
              </w:rPr>
              <w:t>4.2.</w:t>
            </w:r>
          </w:p>
        </w:tc>
        <w:tc>
          <w:tcPr>
            <w:tcW w:w="7310" w:type="dxa"/>
            <w:gridSpan w:val="3"/>
          </w:tcPr>
          <w:p w:rsidR="005646CA" w:rsidRPr="00A54935" w:rsidRDefault="005646CA" w:rsidP="005646CA">
            <w:pPr>
              <w:autoSpaceDE w:val="0"/>
              <w:snapToGrid w:val="0"/>
              <w:rPr>
                <w:i/>
                <w:color w:val="C4BC96"/>
                <w:sz w:val="20"/>
                <w:szCs w:val="20"/>
              </w:rPr>
            </w:pPr>
            <w:r w:rsidRPr="00A54935">
              <w:rPr>
                <w:i/>
                <w:sz w:val="20"/>
                <w:szCs w:val="20"/>
              </w:rPr>
              <w:t>Канализация</w:t>
            </w:r>
          </w:p>
        </w:tc>
        <w:tc>
          <w:tcPr>
            <w:tcW w:w="1842" w:type="dxa"/>
          </w:tcPr>
          <w:p w:rsidR="005646CA" w:rsidRPr="00A54935" w:rsidRDefault="005646CA" w:rsidP="005646CA">
            <w:pPr>
              <w:autoSpaceDE w:val="0"/>
              <w:snapToGrid w:val="0"/>
              <w:rPr>
                <w:i/>
                <w:sz w:val="20"/>
                <w:szCs w:val="20"/>
              </w:rPr>
            </w:pPr>
          </w:p>
        </w:tc>
      </w:tr>
      <w:tr w:rsidR="005646CA" w:rsidRPr="00A54935" w:rsidTr="005646CA">
        <w:trPr>
          <w:trHeight w:val="20"/>
        </w:trPr>
        <w:tc>
          <w:tcPr>
            <w:tcW w:w="595" w:type="dxa"/>
            <w:vMerge/>
          </w:tcPr>
          <w:p w:rsidR="005646CA" w:rsidRPr="00A54935" w:rsidRDefault="005646CA" w:rsidP="005646CA">
            <w:pPr>
              <w:autoSpaceDE w:val="0"/>
              <w:snapToGrid w:val="0"/>
              <w:rPr>
                <w:bCs/>
                <w:sz w:val="20"/>
                <w:szCs w:val="20"/>
              </w:rPr>
            </w:pPr>
          </w:p>
        </w:tc>
        <w:tc>
          <w:tcPr>
            <w:tcW w:w="4049" w:type="dxa"/>
          </w:tcPr>
          <w:p w:rsidR="005646CA" w:rsidRPr="00A54935" w:rsidRDefault="005646CA" w:rsidP="005646CA">
            <w:pPr>
              <w:autoSpaceDE w:val="0"/>
              <w:snapToGrid w:val="0"/>
              <w:rPr>
                <w:sz w:val="20"/>
                <w:szCs w:val="20"/>
              </w:rPr>
            </w:pPr>
            <w:r w:rsidRPr="00A54935">
              <w:rPr>
                <w:sz w:val="20"/>
                <w:szCs w:val="20"/>
              </w:rPr>
              <w:t>Объемы сброса сточных вод в поверхностные водоемы</w:t>
            </w:r>
          </w:p>
        </w:tc>
        <w:tc>
          <w:tcPr>
            <w:tcW w:w="1276" w:type="dxa"/>
          </w:tcPr>
          <w:p w:rsidR="005646CA" w:rsidRPr="00A54935" w:rsidRDefault="005646CA" w:rsidP="005646CA">
            <w:pPr>
              <w:autoSpaceDE w:val="0"/>
              <w:snapToGrid w:val="0"/>
              <w:jc w:val="center"/>
              <w:rPr>
                <w:sz w:val="20"/>
                <w:szCs w:val="20"/>
              </w:rPr>
            </w:pPr>
            <w:r w:rsidRPr="00A54935">
              <w:rPr>
                <w:sz w:val="20"/>
                <w:szCs w:val="20"/>
              </w:rPr>
              <w:t>м3/сут</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430,9</w:t>
            </w:r>
          </w:p>
        </w:tc>
      </w:tr>
      <w:tr w:rsidR="005646CA" w:rsidRPr="00A54935" w:rsidTr="005646CA">
        <w:trPr>
          <w:trHeight w:val="471"/>
        </w:trPr>
        <w:tc>
          <w:tcPr>
            <w:tcW w:w="595" w:type="dxa"/>
            <w:vMerge w:val="restart"/>
          </w:tcPr>
          <w:p w:rsidR="005646CA" w:rsidRPr="00A54935" w:rsidRDefault="005646CA" w:rsidP="005646CA">
            <w:pPr>
              <w:autoSpaceDE w:val="0"/>
              <w:snapToGrid w:val="0"/>
              <w:rPr>
                <w:bCs/>
                <w:sz w:val="20"/>
                <w:szCs w:val="20"/>
              </w:rPr>
            </w:pPr>
            <w:r w:rsidRPr="00A54935">
              <w:rPr>
                <w:bCs/>
                <w:sz w:val="20"/>
                <w:szCs w:val="20"/>
              </w:rPr>
              <w:t>4.3.</w:t>
            </w:r>
          </w:p>
        </w:tc>
        <w:tc>
          <w:tcPr>
            <w:tcW w:w="7310" w:type="dxa"/>
            <w:gridSpan w:val="3"/>
          </w:tcPr>
          <w:p w:rsidR="005646CA" w:rsidRPr="00A54935" w:rsidRDefault="005646CA" w:rsidP="005646CA">
            <w:pPr>
              <w:autoSpaceDE w:val="0"/>
              <w:snapToGrid w:val="0"/>
              <w:rPr>
                <w:i/>
                <w:color w:val="C4BC96"/>
                <w:sz w:val="20"/>
                <w:szCs w:val="20"/>
              </w:rPr>
            </w:pPr>
            <w:r w:rsidRPr="00A54935">
              <w:rPr>
                <w:i/>
                <w:sz w:val="20"/>
                <w:szCs w:val="20"/>
              </w:rPr>
              <w:t xml:space="preserve">Энергоснабжение </w:t>
            </w:r>
          </w:p>
        </w:tc>
        <w:tc>
          <w:tcPr>
            <w:tcW w:w="1842" w:type="dxa"/>
          </w:tcPr>
          <w:p w:rsidR="005646CA" w:rsidRPr="00A54935" w:rsidRDefault="005646CA" w:rsidP="005646CA">
            <w:pPr>
              <w:autoSpaceDE w:val="0"/>
              <w:snapToGrid w:val="0"/>
              <w:rPr>
                <w:i/>
                <w:sz w:val="20"/>
                <w:szCs w:val="20"/>
              </w:rPr>
            </w:pPr>
          </w:p>
        </w:tc>
      </w:tr>
      <w:tr w:rsidR="005646CA" w:rsidRPr="00A54935" w:rsidTr="005646CA">
        <w:trPr>
          <w:trHeight w:val="20"/>
        </w:trPr>
        <w:tc>
          <w:tcPr>
            <w:tcW w:w="595" w:type="dxa"/>
            <w:vMerge/>
          </w:tcPr>
          <w:p w:rsidR="005646CA" w:rsidRPr="00A54935" w:rsidRDefault="005646CA" w:rsidP="005646CA">
            <w:pPr>
              <w:autoSpaceDE w:val="0"/>
              <w:snapToGrid w:val="0"/>
              <w:rPr>
                <w:bCs/>
                <w:sz w:val="20"/>
                <w:szCs w:val="20"/>
              </w:rPr>
            </w:pPr>
          </w:p>
        </w:tc>
        <w:tc>
          <w:tcPr>
            <w:tcW w:w="4049" w:type="dxa"/>
          </w:tcPr>
          <w:p w:rsidR="005646CA" w:rsidRPr="00A54935" w:rsidRDefault="005646CA" w:rsidP="005646CA">
            <w:pPr>
              <w:autoSpaceDE w:val="0"/>
              <w:snapToGrid w:val="0"/>
              <w:ind w:firstLine="240"/>
              <w:rPr>
                <w:sz w:val="20"/>
                <w:szCs w:val="20"/>
              </w:rPr>
            </w:pPr>
            <w:r w:rsidRPr="00A54935">
              <w:rPr>
                <w:sz w:val="20"/>
                <w:szCs w:val="20"/>
              </w:rPr>
              <w:t>годовой расход</w:t>
            </w:r>
          </w:p>
        </w:tc>
        <w:tc>
          <w:tcPr>
            <w:tcW w:w="1276" w:type="dxa"/>
          </w:tcPr>
          <w:p w:rsidR="005646CA" w:rsidRPr="00A54935" w:rsidRDefault="005646CA" w:rsidP="005646CA">
            <w:pPr>
              <w:autoSpaceDE w:val="0"/>
              <w:snapToGrid w:val="0"/>
              <w:jc w:val="center"/>
              <w:rPr>
                <w:sz w:val="20"/>
                <w:szCs w:val="20"/>
              </w:rPr>
            </w:pPr>
            <w:r w:rsidRPr="00A54935">
              <w:rPr>
                <w:sz w:val="20"/>
                <w:szCs w:val="20"/>
              </w:rPr>
              <w:t>кВт·ч/год</w:t>
            </w:r>
          </w:p>
        </w:tc>
        <w:tc>
          <w:tcPr>
            <w:tcW w:w="1985" w:type="dxa"/>
          </w:tcPr>
          <w:p w:rsidR="005646CA" w:rsidRPr="00A54935" w:rsidRDefault="005646CA" w:rsidP="005646CA">
            <w:pPr>
              <w:autoSpaceDE w:val="0"/>
              <w:snapToGrid w:val="0"/>
              <w:jc w:val="center"/>
              <w:rPr>
                <w:sz w:val="20"/>
                <w:szCs w:val="20"/>
              </w:rPr>
            </w:pPr>
            <w:r w:rsidRPr="00A54935">
              <w:rPr>
                <w:sz w:val="20"/>
                <w:szCs w:val="20"/>
              </w:rPr>
              <w:t>н/д</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r w:rsidR="005646CA" w:rsidRPr="00A54935" w:rsidTr="005646CA">
        <w:trPr>
          <w:trHeight w:val="601"/>
        </w:trPr>
        <w:tc>
          <w:tcPr>
            <w:tcW w:w="595" w:type="dxa"/>
            <w:vMerge w:val="restart"/>
          </w:tcPr>
          <w:p w:rsidR="005646CA" w:rsidRPr="00A54935" w:rsidRDefault="005646CA" w:rsidP="005646CA">
            <w:pPr>
              <w:autoSpaceDE w:val="0"/>
              <w:snapToGrid w:val="0"/>
              <w:rPr>
                <w:bCs/>
                <w:sz w:val="20"/>
                <w:szCs w:val="20"/>
              </w:rPr>
            </w:pPr>
            <w:r w:rsidRPr="00A54935">
              <w:rPr>
                <w:bCs/>
                <w:sz w:val="20"/>
                <w:szCs w:val="20"/>
              </w:rPr>
              <w:t>4.4.</w:t>
            </w:r>
          </w:p>
        </w:tc>
        <w:tc>
          <w:tcPr>
            <w:tcW w:w="7310" w:type="dxa"/>
            <w:gridSpan w:val="3"/>
          </w:tcPr>
          <w:p w:rsidR="005646CA" w:rsidRPr="00A54935" w:rsidRDefault="005646CA" w:rsidP="005646CA">
            <w:pPr>
              <w:autoSpaceDE w:val="0"/>
              <w:snapToGrid w:val="0"/>
              <w:rPr>
                <w:i/>
                <w:color w:val="C4BC96"/>
                <w:sz w:val="20"/>
                <w:szCs w:val="20"/>
              </w:rPr>
            </w:pPr>
            <w:r w:rsidRPr="00A54935">
              <w:rPr>
                <w:i/>
                <w:sz w:val="20"/>
                <w:szCs w:val="20"/>
              </w:rPr>
              <w:t>Газоснабжение</w:t>
            </w:r>
          </w:p>
        </w:tc>
        <w:tc>
          <w:tcPr>
            <w:tcW w:w="1842" w:type="dxa"/>
          </w:tcPr>
          <w:p w:rsidR="005646CA" w:rsidRPr="00A54935" w:rsidRDefault="005646CA" w:rsidP="005646CA">
            <w:pPr>
              <w:autoSpaceDE w:val="0"/>
              <w:snapToGrid w:val="0"/>
              <w:rPr>
                <w:i/>
                <w:sz w:val="20"/>
                <w:szCs w:val="20"/>
              </w:rPr>
            </w:pPr>
          </w:p>
        </w:tc>
      </w:tr>
      <w:tr w:rsidR="005646CA" w:rsidRPr="00A54935" w:rsidTr="005646CA">
        <w:trPr>
          <w:trHeight w:val="20"/>
        </w:trPr>
        <w:tc>
          <w:tcPr>
            <w:tcW w:w="595" w:type="dxa"/>
            <w:vMerge/>
          </w:tcPr>
          <w:p w:rsidR="005646CA" w:rsidRPr="00A54935" w:rsidRDefault="005646CA" w:rsidP="005646CA">
            <w:pPr>
              <w:autoSpaceDE w:val="0"/>
              <w:snapToGrid w:val="0"/>
              <w:rPr>
                <w:bCs/>
                <w:sz w:val="20"/>
                <w:szCs w:val="20"/>
              </w:rPr>
            </w:pPr>
          </w:p>
        </w:tc>
        <w:tc>
          <w:tcPr>
            <w:tcW w:w="4049" w:type="dxa"/>
          </w:tcPr>
          <w:p w:rsidR="005646CA" w:rsidRPr="00A54935" w:rsidRDefault="005646CA" w:rsidP="005646CA">
            <w:pPr>
              <w:autoSpaceDE w:val="0"/>
              <w:snapToGrid w:val="0"/>
              <w:rPr>
                <w:sz w:val="20"/>
                <w:szCs w:val="20"/>
              </w:rPr>
            </w:pPr>
            <w:r w:rsidRPr="00A54935">
              <w:rPr>
                <w:sz w:val="20"/>
                <w:szCs w:val="20"/>
              </w:rPr>
              <w:t>Годовой расход газа</w:t>
            </w:r>
          </w:p>
        </w:tc>
        <w:tc>
          <w:tcPr>
            <w:tcW w:w="1276" w:type="dxa"/>
          </w:tcPr>
          <w:p w:rsidR="005646CA" w:rsidRPr="00A54935" w:rsidRDefault="005646CA" w:rsidP="005646CA">
            <w:pPr>
              <w:autoSpaceDE w:val="0"/>
              <w:snapToGrid w:val="0"/>
              <w:jc w:val="center"/>
              <w:rPr>
                <w:sz w:val="20"/>
                <w:szCs w:val="20"/>
              </w:rPr>
            </w:pPr>
            <w:r w:rsidRPr="00A54935">
              <w:rPr>
                <w:sz w:val="20"/>
                <w:szCs w:val="20"/>
              </w:rPr>
              <w:t>тыс. м3/год</w:t>
            </w:r>
          </w:p>
        </w:tc>
        <w:tc>
          <w:tcPr>
            <w:tcW w:w="1985" w:type="dxa"/>
          </w:tcPr>
          <w:p w:rsidR="005646CA" w:rsidRPr="00A54935" w:rsidRDefault="005646CA" w:rsidP="005646CA">
            <w:pPr>
              <w:autoSpaceDE w:val="0"/>
              <w:snapToGrid w:val="0"/>
              <w:jc w:val="center"/>
              <w:rPr>
                <w:sz w:val="20"/>
                <w:szCs w:val="20"/>
              </w:rPr>
            </w:pPr>
            <w:r w:rsidRPr="00A54935">
              <w:rPr>
                <w:sz w:val="20"/>
                <w:szCs w:val="20"/>
              </w:rPr>
              <w:t>1650</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r w:rsidR="005646CA" w:rsidRPr="00A54935" w:rsidTr="005646CA">
        <w:trPr>
          <w:trHeight w:val="20"/>
        </w:trPr>
        <w:tc>
          <w:tcPr>
            <w:tcW w:w="595" w:type="dxa"/>
            <w:vMerge/>
          </w:tcPr>
          <w:p w:rsidR="005646CA" w:rsidRPr="00A54935" w:rsidRDefault="005646CA" w:rsidP="005646CA">
            <w:pPr>
              <w:autoSpaceDE w:val="0"/>
              <w:snapToGrid w:val="0"/>
              <w:rPr>
                <w:bCs/>
                <w:sz w:val="20"/>
                <w:szCs w:val="20"/>
              </w:rPr>
            </w:pPr>
          </w:p>
        </w:tc>
        <w:tc>
          <w:tcPr>
            <w:tcW w:w="4049" w:type="dxa"/>
          </w:tcPr>
          <w:p w:rsidR="005646CA" w:rsidRPr="00A54935" w:rsidRDefault="005646CA" w:rsidP="005646CA">
            <w:pPr>
              <w:autoSpaceDE w:val="0"/>
              <w:snapToGrid w:val="0"/>
              <w:rPr>
                <w:sz w:val="20"/>
                <w:szCs w:val="20"/>
              </w:rPr>
            </w:pPr>
            <w:r w:rsidRPr="00A54935">
              <w:rPr>
                <w:sz w:val="20"/>
                <w:szCs w:val="20"/>
              </w:rPr>
              <w:t>Часовой расход газа</w:t>
            </w:r>
          </w:p>
        </w:tc>
        <w:tc>
          <w:tcPr>
            <w:tcW w:w="1276" w:type="dxa"/>
          </w:tcPr>
          <w:p w:rsidR="005646CA" w:rsidRPr="00A54935" w:rsidRDefault="005646CA" w:rsidP="005646CA">
            <w:pPr>
              <w:autoSpaceDE w:val="0"/>
              <w:snapToGrid w:val="0"/>
              <w:jc w:val="center"/>
              <w:rPr>
                <w:sz w:val="20"/>
                <w:szCs w:val="20"/>
              </w:rPr>
            </w:pPr>
            <w:r w:rsidRPr="00A54935">
              <w:rPr>
                <w:sz w:val="20"/>
                <w:szCs w:val="20"/>
              </w:rPr>
              <w:t>м</w:t>
            </w:r>
            <w:r w:rsidRPr="00A54935">
              <w:rPr>
                <w:sz w:val="20"/>
                <w:szCs w:val="20"/>
                <w:vertAlign w:val="superscript"/>
              </w:rPr>
              <w:t>3</w:t>
            </w:r>
          </w:p>
        </w:tc>
        <w:tc>
          <w:tcPr>
            <w:tcW w:w="1985" w:type="dxa"/>
          </w:tcPr>
          <w:p w:rsidR="005646CA" w:rsidRPr="00A54935" w:rsidRDefault="005646CA" w:rsidP="005646CA">
            <w:pPr>
              <w:autoSpaceDE w:val="0"/>
              <w:snapToGrid w:val="0"/>
              <w:jc w:val="center"/>
              <w:rPr>
                <w:sz w:val="20"/>
                <w:szCs w:val="20"/>
              </w:rPr>
            </w:pPr>
            <w:r w:rsidRPr="00A54935">
              <w:rPr>
                <w:sz w:val="20"/>
                <w:szCs w:val="20"/>
              </w:rPr>
              <w:t>330</w:t>
            </w:r>
          </w:p>
        </w:tc>
        <w:tc>
          <w:tcPr>
            <w:tcW w:w="1842" w:type="dxa"/>
          </w:tcPr>
          <w:p w:rsidR="005646CA" w:rsidRPr="00A54935" w:rsidRDefault="005646CA" w:rsidP="005646CA">
            <w:pPr>
              <w:autoSpaceDE w:val="0"/>
              <w:snapToGrid w:val="0"/>
              <w:jc w:val="center"/>
              <w:rPr>
                <w:sz w:val="20"/>
                <w:szCs w:val="20"/>
              </w:rPr>
            </w:pPr>
            <w:r w:rsidRPr="00A54935">
              <w:rPr>
                <w:sz w:val="20"/>
                <w:szCs w:val="20"/>
              </w:rPr>
              <w:t>н/д</w:t>
            </w:r>
          </w:p>
        </w:tc>
      </w:tr>
    </w:tbl>
    <w:p w:rsidR="00574C1C" w:rsidRPr="00A24016" w:rsidRDefault="00574C1C" w:rsidP="00A54935">
      <w:pPr>
        <w:rPr>
          <w:rFonts w:cs="Times New Roman"/>
        </w:rPr>
      </w:pPr>
    </w:p>
    <w:sectPr w:rsidR="00574C1C" w:rsidRPr="00A24016" w:rsidSect="0016376A">
      <w:pgSz w:w="11906" w:h="16838" w:code="9"/>
      <w:pgMar w:top="1134" w:right="567" w:bottom="1134" w:left="1418"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A1A" w:rsidRDefault="00A75A1A">
      <w:r>
        <w:separator/>
      </w:r>
    </w:p>
  </w:endnote>
  <w:endnote w:type="continuationSeparator" w:id="1">
    <w:p w:rsidR="00A75A1A" w:rsidRDefault="00A75A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C93BA8">
    <w:pPr>
      <w:pStyle w:val="af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2"/>
      <w:docPartObj>
        <w:docPartGallery w:val="Page Numbers (Bottom of Page)"/>
        <w:docPartUnique/>
      </w:docPartObj>
    </w:sdtPr>
    <w:sdtContent>
      <w:p w:rsidR="00C93BA8" w:rsidRDefault="00F31BB0">
        <w:pPr>
          <w:pStyle w:val="af4"/>
          <w:jc w:val="right"/>
        </w:pPr>
        <w:fldSimple w:instr=" PAGE   \* MERGEFORMAT ">
          <w:r w:rsidR="00304037">
            <w:rPr>
              <w:noProof/>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763"/>
      <w:docPartObj>
        <w:docPartGallery w:val="Page Numbers (Bottom of Page)"/>
        <w:docPartUnique/>
      </w:docPartObj>
    </w:sdtPr>
    <w:sdtContent>
      <w:p w:rsidR="00C93BA8" w:rsidRDefault="00F31BB0">
        <w:pPr>
          <w:pStyle w:val="af4"/>
          <w:jc w:val="right"/>
        </w:pPr>
        <w:fldSimple w:instr=" PAGE   \* MERGEFORMAT ">
          <w:r w:rsidR="00C93BA8">
            <w:rPr>
              <w:noProof/>
            </w:rPr>
            <w:t>115</w:t>
          </w:r>
        </w:fldSimple>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6"/>
      <w:docPartObj>
        <w:docPartGallery w:val="Page Numbers (Bottom of Page)"/>
        <w:docPartUnique/>
      </w:docPartObj>
    </w:sdtPr>
    <w:sdtContent>
      <w:p w:rsidR="00C93BA8" w:rsidRDefault="00F31BB0">
        <w:pPr>
          <w:pStyle w:val="af4"/>
          <w:jc w:val="right"/>
        </w:pPr>
        <w:fldSimple w:instr=" PAGE   \* MERGEFORMAT ">
          <w:r w:rsidR="00304037">
            <w:rPr>
              <w:noProof/>
            </w:rPr>
            <w:t>64</w:t>
          </w:r>
        </w:fldSimple>
      </w:p>
    </w:sdtContent>
  </w:sdt>
  <w:p w:rsidR="00C93BA8" w:rsidRDefault="00C93BA8">
    <w:pPr>
      <w:spacing w:line="200" w:lineRule="exact"/>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5107"/>
      <w:docPartObj>
        <w:docPartGallery w:val="Page Numbers (Bottom of Page)"/>
        <w:docPartUnique/>
      </w:docPartObj>
    </w:sdtPr>
    <w:sdtContent>
      <w:p w:rsidR="00C93BA8" w:rsidRDefault="00F31BB0">
        <w:pPr>
          <w:pStyle w:val="af4"/>
          <w:jc w:val="right"/>
        </w:pPr>
        <w:fldSimple w:instr=" PAGE   \* MERGEFORMAT ">
          <w:r w:rsidR="00304037">
            <w:rPr>
              <w:noProof/>
            </w:rPr>
            <w:t>101</w:t>
          </w:r>
        </w:fldSimple>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C93BA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A1A" w:rsidRDefault="00A75A1A">
      <w:r>
        <w:separator/>
      </w:r>
    </w:p>
  </w:footnote>
  <w:footnote w:type="continuationSeparator" w:id="1">
    <w:p w:rsidR="00A75A1A" w:rsidRDefault="00A75A1A">
      <w:r>
        <w:continuationSeparator/>
      </w:r>
    </w:p>
  </w:footnote>
  <w:footnote w:id="2">
    <w:p w:rsidR="00C93BA8" w:rsidRPr="005D3C47" w:rsidRDefault="00C93BA8" w:rsidP="00083E27">
      <w:pPr>
        <w:pStyle w:val="aff1"/>
        <w:jc w:val="both"/>
        <w:rPr>
          <w:sz w:val="16"/>
        </w:rPr>
      </w:pPr>
      <w:r w:rsidRPr="005D3C47">
        <w:rPr>
          <w:rStyle w:val="aff3"/>
          <w:sz w:val="16"/>
        </w:rPr>
        <w:footnoteRef/>
      </w:r>
      <w:r w:rsidRPr="005D3C47">
        <w:rPr>
          <w:sz w:val="16"/>
        </w:rPr>
        <w:t xml:space="preserve"> Родоначальником системы органического земледелия или «ресурсосберегающей технологии» является российский ученый-агроном И. Е. Овсинский, подобно изложивший ее принципы в своей работе "Новая система земледелия". Органическое сельское хозяйство практикуется почти в 140 странах мира. Лидерами по общей площади органических сельскохозяйственных угодий являются Австралия (12,3 млн га), Китай (2,3), Аргентина (2,2), США (1,9), Италия (1,1). Однако, Россия в настоящее время Россия сильно отстает от большинства стран мира, включая ряд развивающихся стран, включая некоторые страны СНГ. Согласно международной статистике площадь сертифицированных органических сельскохозяйственных угодий составляет 3 192 га.</w:t>
      </w:r>
    </w:p>
  </w:footnote>
  <w:footnote w:id="3">
    <w:p w:rsidR="00C93BA8" w:rsidRPr="005D3C47" w:rsidRDefault="00C93BA8" w:rsidP="00083E27">
      <w:pPr>
        <w:pStyle w:val="aff1"/>
        <w:jc w:val="both"/>
        <w:rPr>
          <w:sz w:val="16"/>
        </w:rPr>
      </w:pPr>
      <w:r w:rsidRPr="005D3C47">
        <w:rPr>
          <w:rStyle w:val="aff3"/>
          <w:sz w:val="16"/>
        </w:rPr>
        <w:footnoteRef/>
      </w:r>
      <w:r w:rsidRPr="005D3C47">
        <w:rPr>
          <w:sz w:val="16"/>
        </w:rPr>
        <w:t xml:space="preserve"> Руководитель товарищества на вере "Пугачевское" - Анатолий Иванович Шугуров. Использует на своем предприятии технологию органического земледелия на основе трудов И.Е. Овсинского (Новая система земледелия) и его последователя Эдварда Фолкнера (Безумие пахаря). Самим Шугуровым написана книга «Технология больших возможностей».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F31BB0">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F31BB0">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F31BB0" w:rsidP="003E76ED">
    <w:pPr>
      <w:pStyle w:val="af3"/>
      <w:framePr w:wrap="around" w:vAnchor="text" w:hAnchor="margin" w:xAlign="center" w:y="1"/>
      <w:rPr>
        <w:rStyle w:val="afff2"/>
      </w:rPr>
    </w:pPr>
    <w:r>
      <w:rPr>
        <w:rStyle w:val="afff2"/>
      </w:rPr>
      <w:fldChar w:fldCharType="begin"/>
    </w:r>
    <w:r w:rsidR="00C93BA8">
      <w:rPr>
        <w:rStyle w:val="afff2"/>
      </w:rPr>
      <w:instrText xml:space="preserve">PAGE  </w:instrText>
    </w:r>
    <w:r>
      <w:rPr>
        <w:rStyle w:val="afff2"/>
      </w:rPr>
      <w:fldChar w:fldCharType="end"/>
    </w:r>
  </w:p>
  <w:p w:rsidR="00C93BA8" w:rsidRDefault="00C93BA8">
    <w:pPr>
      <w:pStyle w:val="af3"/>
    </w:pPr>
  </w:p>
  <w:p w:rsidR="00C93BA8" w:rsidRDefault="00C93BA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Default="00C93BA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8" w:rsidRPr="004F4CD2" w:rsidRDefault="00C93BA8" w:rsidP="004F4CD2">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58C2624"/>
    <w:lvl w:ilvl="0">
      <w:numFmt w:val="bullet"/>
      <w:lvlText w:val="*"/>
      <w:lvlJc w:val="left"/>
    </w:lvl>
  </w:abstractNum>
  <w:abstractNum w:abstractNumId="1">
    <w:nsid w:val="00000001"/>
    <w:multiLevelType w:val="singleLevel"/>
    <w:tmpl w:val="00000001"/>
    <w:lvl w:ilvl="0">
      <w:start w:val="1"/>
      <w:numFmt w:val="bullet"/>
      <w:lvlText w:val=""/>
      <w:lvlJc w:val="left"/>
      <w:pPr>
        <w:tabs>
          <w:tab w:val="num" w:pos="720"/>
        </w:tabs>
        <w:ind w:left="720" w:hanging="360"/>
      </w:pPr>
      <w:rPr>
        <w:rFonts w:ascii="Symbol" w:hAnsi="Symbol"/>
      </w:rPr>
    </w:lvl>
  </w:abstractNum>
  <w:abstractNum w:abstractNumId="2">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3">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4">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5">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6">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8">
    <w:nsid w:val="02F81EAF"/>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nsid w:val="06187D42"/>
    <w:multiLevelType w:val="hybridMultilevel"/>
    <w:tmpl w:val="93025A4E"/>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6ED6817"/>
    <w:multiLevelType w:val="hybridMultilevel"/>
    <w:tmpl w:val="0BCAA65C"/>
    <w:lvl w:ilvl="0" w:tplc="04190001">
      <w:start w:val="1"/>
      <w:numFmt w:val="bullet"/>
      <w:lvlText w:val=""/>
      <w:lvlJc w:val="left"/>
      <w:pPr>
        <w:tabs>
          <w:tab w:val="num" w:pos="720"/>
        </w:tabs>
        <w:ind w:left="720" w:hanging="360"/>
      </w:pPr>
      <w:rPr>
        <w:rFonts w:ascii="Symbol" w:hAnsi="Symbol" w:hint="default"/>
        <w:color w:val="auto"/>
      </w:rPr>
    </w:lvl>
    <w:lvl w:ilvl="1" w:tplc="E07E0612">
      <w:start w:val="1"/>
      <w:numFmt w:val="bullet"/>
      <w:lvlText w:val=""/>
      <w:lvlJc w:val="left"/>
      <w:pPr>
        <w:tabs>
          <w:tab w:val="num" w:pos="1982"/>
        </w:tabs>
        <w:ind w:left="1982" w:hanging="360"/>
      </w:pPr>
      <w:rPr>
        <w:rFonts w:ascii="Symbol" w:hAnsi="Symbol" w:hint="default"/>
        <w:color w:val="auto"/>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11">
    <w:nsid w:val="06FA4A31"/>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13">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14">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5">
    <w:nsid w:val="0ABC78FB"/>
    <w:multiLevelType w:val="hybridMultilevel"/>
    <w:tmpl w:val="082CE3DC"/>
    <w:lvl w:ilvl="0" w:tplc="74183BC4">
      <w:start w:val="1"/>
      <w:numFmt w:val="bullet"/>
      <w:lvlText w:val=""/>
      <w:lvlJc w:val="left"/>
      <w:pPr>
        <w:tabs>
          <w:tab w:val="num" w:pos="720"/>
        </w:tabs>
        <w:ind w:left="720" w:hanging="360"/>
      </w:pPr>
      <w:rPr>
        <w:rFonts w:ascii="Symbol" w:hAnsi="Symbol" w:hint="default"/>
      </w:rPr>
    </w:lvl>
    <w:lvl w:ilvl="1" w:tplc="3FA88BE4" w:tentative="1">
      <w:start w:val="1"/>
      <w:numFmt w:val="bullet"/>
      <w:lvlText w:val="o"/>
      <w:lvlJc w:val="left"/>
      <w:pPr>
        <w:tabs>
          <w:tab w:val="num" w:pos="1440"/>
        </w:tabs>
        <w:ind w:left="1440" w:hanging="360"/>
      </w:pPr>
      <w:rPr>
        <w:rFonts w:ascii="Courier New" w:hAnsi="Courier New" w:cs="Courier New" w:hint="default"/>
      </w:rPr>
    </w:lvl>
    <w:lvl w:ilvl="2" w:tplc="55783D64" w:tentative="1">
      <w:start w:val="1"/>
      <w:numFmt w:val="bullet"/>
      <w:lvlText w:val=""/>
      <w:lvlJc w:val="left"/>
      <w:pPr>
        <w:tabs>
          <w:tab w:val="num" w:pos="2160"/>
        </w:tabs>
        <w:ind w:left="2160" w:hanging="360"/>
      </w:pPr>
      <w:rPr>
        <w:rFonts w:ascii="Wingdings" w:hAnsi="Wingdings" w:hint="default"/>
      </w:rPr>
    </w:lvl>
    <w:lvl w:ilvl="3" w:tplc="8F6ED548" w:tentative="1">
      <w:start w:val="1"/>
      <w:numFmt w:val="bullet"/>
      <w:lvlText w:val=""/>
      <w:lvlJc w:val="left"/>
      <w:pPr>
        <w:tabs>
          <w:tab w:val="num" w:pos="2880"/>
        </w:tabs>
        <w:ind w:left="2880" w:hanging="360"/>
      </w:pPr>
      <w:rPr>
        <w:rFonts w:ascii="Symbol" w:hAnsi="Symbol" w:hint="default"/>
      </w:rPr>
    </w:lvl>
    <w:lvl w:ilvl="4" w:tplc="E200B978" w:tentative="1">
      <w:start w:val="1"/>
      <w:numFmt w:val="bullet"/>
      <w:lvlText w:val="o"/>
      <w:lvlJc w:val="left"/>
      <w:pPr>
        <w:tabs>
          <w:tab w:val="num" w:pos="3600"/>
        </w:tabs>
        <w:ind w:left="3600" w:hanging="360"/>
      </w:pPr>
      <w:rPr>
        <w:rFonts w:ascii="Courier New" w:hAnsi="Courier New" w:cs="Courier New" w:hint="default"/>
      </w:rPr>
    </w:lvl>
    <w:lvl w:ilvl="5" w:tplc="E864E968" w:tentative="1">
      <w:start w:val="1"/>
      <w:numFmt w:val="bullet"/>
      <w:lvlText w:val=""/>
      <w:lvlJc w:val="left"/>
      <w:pPr>
        <w:tabs>
          <w:tab w:val="num" w:pos="4320"/>
        </w:tabs>
        <w:ind w:left="4320" w:hanging="360"/>
      </w:pPr>
      <w:rPr>
        <w:rFonts w:ascii="Wingdings" w:hAnsi="Wingdings" w:hint="default"/>
      </w:rPr>
    </w:lvl>
    <w:lvl w:ilvl="6" w:tplc="ED0209B0" w:tentative="1">
      <w:start w:val="1"/>
      <w:numFmt w:val="bullet"/>
      <w:lvlText w:val=""/>
      <w:lvlJc w:val="left"/>
      <w:pPr>
        <w:tabs>
          <w:tab w:val="num" w:pos="5040"/>
        </w:tabs>
        <w:ind w:left="5040" w:hanging="360"/>
      </w:pPr>
      <w:rPr>
        <w:rFonts w:ascii="Symbol" w:hAnsi="Symbol" w:hint="default"/>
      </w:rPr>
    </w:lvl>
    <w:lvl w:ilvl="7" w:tplc="29EA7096" w:tentative="1">
      <w:start w:val="1"/>
      <w:numFmt w:val="bullet"/>
      <w:lvlText w:val="o"/>
      <w:lvlJc w:val="left"/>
      <w:pPr>
        <w:tabs>
          <w:tab w:val="num" w:pos="5760"/>
        </w:tabs>
        <w:ind w:left="5760" w:hanging="360"/>
      </w:pPr>
      <w:rPr>
        <w:rFonts w:ascii="Courier New" w:hAnsi="Courier New" w:cs="Courier New" w:hint="default"/>
      </w:rPr>
    </w:lvl>
    <w:lvl w:ilvl="8" w:tplc="A7748038" w:tentative="1">
      <w:start w:val="1"/>
      <w:numFmt w:val="bullet"/>
      <w:lvlText w:val=""/>
      <w:lvlJc w:val="left"/>
      <w:pPr>
        <w:tabs>
          <w:tab w:val="num" w:pos="6480"/>
        </w:tabs>
        <w:ind w:left="6480" w:hanging="360"/>
      </w:pPr>
      <w:rPr>
        <w:rFonts w:ascii="Wingdings" w:hAnsi="Wingdings" w:hint="default"/>
      </w:rPr>
    </w:lvl>
  </w:abstractNum>
  <w:abstractNum w:abstractNumId="16">
    <w:nsid w:val="0B376C22"/>
    <w:multiLevelType w:val="hybridMultilevel"/>
    <w:tmpl w:val="58F87F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8">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9">
    <w:nsid w:val="0D0813AD"/>
    <w:multiLevelType w:val="hybridMultilevel"/>
    <w:tmpl w:val="F44A3EEE"/>
    <w:lvl w:ilvl="0" w:tplc="37422F9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0ED70DA9"/>
    <w:multiLevelType w:val="hybridMultilevel"/>
    <w:tmpl w:val="8132E230"/>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1C202A8"/>
    <w:multiLevelType w:val="hybridMultilevel"/>
    <w:tmpl w:val="1A3839D8"/>
    <w:lvl w:ilvl="0" w:tplc="04190001">
      <w:start w:val="1"/>
      <w:numFmt w:val="bullet"/>
      <w:lvlText w:val=""/>
      <w:lvlJc w:val="left"/>
      <w:pPr>
        <w:tabs>
          <w:tab w:val="num" w:pos="720"/>
        </w:tabs>
        <w:ind w:left="720" w:hanging="360"/>
      </w:pPr>
      <w:rPr>
        <w:rFonts w:ascii="Symbol" w:hAnsi="Symbol" w:hint="default"/>
        <w:color w:val="auto"/>
      </w:rPr>
    </w:lvl>
    <w:lvl w:ilvl="1" w:tplc="E07E0612">
      <w:start w:val="1"/>
      <w:numFmt w:val="bullet"/>
      <w:lvlText w:val=""/>
      <w:lvlJc w:val="left"/>
      <w:pPr>
        <w:tabs>
          <w:tab w:val="num" w:pos="1982"/>
        </w:tabs>
        <w:ind w:left="1982" w:hanging="360"/>
      </w:pPr>
      <w:rPr>
        <w:rFonts w:ascii="Symbol" w:hAnsi="Symbol" w:hint="default"/>
        <w:color w:val="auto"/>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22">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23">
    <w:nsid w:val="1835587C"/>
    <w:multiLevelType w:val="hybridMultilevel"/>
    <w:tmpl w:val="45343AD8"/>
    <w:lvl w:ilvl="0" w:tplc="04190001">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E07E0612"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25">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6">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7">
    <w:nsid w:val="1B124076"/>
    <w:multiLevelType w:val="hybridMultilevel"/>
    <w:tmpl w:val="75A4B210"/>
    <w:lvl w:ilvl="0" w:tplc="8D022892">
      <w:start w:val="2024"/>
      <w:numFmt w:val="decimal"/>
      <w:lvlText w:val="%1"/>
      <w:lvlJc w:val="left"/>
      <w:pPr>
        <w:ind w:left="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767082">
      <w:start w:val="1"/>
      <w:numFmt w:val="lowerLetter"/>
      <w:lvlText w:val="%2"/>
      <w:lvlJc w:val="left"/>
      <w:pPr>
        <w:ind w:left="1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AC8B60">
      <w:start w:val="1"/>
      <w:numFmt w:val="lowerRoman"/>
      <w:lvlText w:val="%3"/>
      <w:lvlJc w:val="left"/>
      <w:pPr>
        <w:ind w:left="1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62C90A">
      <w:start w:val="1"/>
      <w:numFmt w:val="decimal"/>
      <w:lvlText w:val="%4"/>
      <w:lvlJc w:val="left"/>
      <w:pPr>
        <w:ind w:left="2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38E8">
      <w:start w:val="1"/>
      <w:numFmt w:val="lowerLetter"/>
      <w:lvlText w:val="%5"/>
      <w:lvlJc w:val="left"/>
      <w:pPr>
        <w:ind w:left="3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B4D834">
      <w:start w:val="1"/>
      <w:numFmt w:val="lowerRoman"/>
      <w:lvlText w:val="%6"/>
      <w:lvlJc w:val="left"/>
      <w:pPr>
        <w:ind w:left="4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4C3664">
      <w:start w:val="1"/>
      <w:numFmt w:val="decimal"/>
      <w:lvlText w:val="%7"/>
      <w:lvlJc w:val="left"/>
      <w:pPr>
        <w:ind w:left="4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5AC642">
      <w:start w:val="1"/>
      <w:numFmt w:val="lowerLetter"/>
      <w:lvlText w:val="%8"/>
      <w:lvlJc w:val="left"/>
      <w:pPr>
        <w:ind w:left="5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948934">
      <w:start w:val="1"/>
      <w:numFmt w:val="lowerRoman"/>
      <w:lvlText w:val="%9"/>
      <w:lvlJc w:val="left"/>
      <w:pPr>
        <w:ind w:left="6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30">
    <w:nsid w:val="20F81374"/>
    <w:multiLevelType w:val="hybridMultilevel"/>
    <w:tmpl w:val="5164F7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33">
    <w:nsid w:val="26C16518"/>
    <w:multiLevelType w:val="hybridMultilevel"/>
    <w:tmpl w:val="64DE1792"/>
    <w:lvl w:ilvl="0" w:tplc="AC06EC12">
      <w:start w:val="130"/>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7010C1D"/>
    <w:multiLevelType w:val="hybridMultilevel"/>
    <w:tmpl w:val="BD4CC286"/>
    <w:lvl w:ilvl="0" w:tplc="E07E0612">
      <w:start w:val="1"/>
      <w:numFmt w:val="bullet"/>
      <w:lvlText w:val=""/>
      <w:lvlJc w:val="left"/>
      <w:pPr>
        <w:ind w:left="1996" w:hanging="360"/>
      </w:pPr>
      <w:rPr>
        <w:rFonts w:ascii="Symbol" w:hAnsi="Symbol" w:hint="default"/>
        <w:color w:val="auto"/>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5">
    <w:nsid w:val="27DF4896"/>
    <w:multiLevelType w:val="hybridMultilevel"/>
    <w:tmpl w:val="0CE4D34A"/>
    <w:lvl w:ilvl="0" w:tplc="04190011">
      <w:start w:val="1"/>
      <w:numFmt w:val="decimal"/>
      <w:lvlText w:val="%1)"/>
      <w:lvlJc w:val="left"/>
      <w:pPr>
        <w:ind w:left="1068" w:hanging="360"/>
      </w:pPr>
    </w:lvl>
    <w:lvl w:ilvl="1" w:tplc="E1C49926">
      <w:start w:val="1"/>
      <w:numFmt w:val="bullet"/>
      <w:lvlText w:val=""/>
      <w:lvlJc w:val="left"/>
      <w:pPr>
        <w:ind w:left="1788" w:hanging="360"/>
      </w:pPr>
      <w:rPr>
        <w:rFonts w:ascii="Symbol" w:hAnsi="Symbol"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2873734E"/>
    <w:multiLevelType w:val="hybridMultilevel"/>
    <w:tmpl w:val="83641B48"/>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28D8111B"/>
    <w:multiLevelType w:val="hybridMultilevel"/>
    <w:tmpl w:val="DC543BA6"/>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9">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40">
    <w:nsid w:val="2DF01A60"/>
    <w:multiLevelType w:val="hybridMultilevel"/>
    <w:tmpl w:val="27D44F06"/>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2E022DEC"/>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307E0D45"/>
    <w:multiLevelType w:val="hybridMultilevel"/>
    <w:tmpl w:val="8416D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nsid w:val="387530E5"/>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38B830F8"/>
    <w:multiLevelType w:val="hybridMultilevel"/>
    <w:tmpl w:val="9028E180"/>
    <w:lvl w:ilvl="0" w:tplc="7A2C5052">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39187C8E"/>
    <w:multiLevelType w:val="hybridMultilevel"/>
    <w:tmpl w:val="36AA9F3A"/>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3A15043A"/>
    <w:multiLevelType w:val="hybridMultilevel"/>
    <w:tmpl w:val="BE02EE60"/>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A78466C"/>
    <w:multiLevelType w:val="hybridMultilevel"/>
    <w:tmpl w:val="BD307A2C"/>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3B3115AA"/>
    <w:multiLevelType w:val="hybridMultilevel"/>
    <w:tmpl w:val="B4407E38"/>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42E10228"/>
    <w:multiLevelType w:val="hybridMultilevel"/>
    <w:tmpl w:val="C94E4EEC"/>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4">
    <w:nsid w:val="46D408A9"/>
    <w:multiLevelType w:val="hybridMultilevel"/>
    <w:tmpl w:val="ED80DB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57">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8">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4BEF5A50"/>
    <w:multiLevelType w:val="hybridMultilevel"/>
    <w:tmpl w:val="E5A69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2">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63">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4">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1EB63AB"/>
    <w:multiLevelType w:val="hybridMultilevel"/>
    <w:tmpl w:val="B6D8FF00"/>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4550C71"/>
    <w:multiLevelType w:val="hybridMultilevel"/>
    <w:tmpl w:val="EA5A186E"/>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5206386"/>
    <w:multiLevelType w:val="hybridMultilevel"/>
    <w:tmpl w:val="45343AD8"/>
    <w:lvl w:ilvl="0" w:tplc="EE9EA95A">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8">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94E4097"/>
    <w:multiLevelType w:val="hybridMultilevel"/>
    <w:tmpl w:val="6A360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72">
    <w:nsid w:val="65442545"/>
    <w:multiLevelType w:val="hybridMultilevel"/>
    <w:tmpl w:val="0910E784"/>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B1D7B80"/>
    <w:multiLevelType w:val="hybridMultilevel"/>
    <w:tmpl w:val="9CA0228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6">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7">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78">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9">
    <w:nsid w:val="76A143AB"/>
    <w:multiLevelType w:val="multilevel"/>
    <w:tmpl w:val="1C42867A"/>
    <w:lvl w:ilvl="0">
      <w:start w:val="1"/>
      <w:numFmt w:val="decimal"/>
      <w:pStyle w:val="13"/>
      <w:lvlText w:val="%1."/>
      <w:lvlJc w:val="left"/>
      <w:pPr>
        <w:ind w:left="720" w:hanging="360"/>
      </w:pPr>
      <w:rPr>
        <w:rFonts w:hint="default"/>
        <w:b/>
        <w:color w:val="000000" w:themeColor="text1"/>
      </w:rPr>
    </w:lvl>
    <w:lvl w:ilvl="1">
      <w:start w:val="2"/>
      <w:numFmt w:val="decimal"/>
      <w:isLgl/>
      <w:lvlText w:val="%1.%2."/>
      <w:lvlJc w:val="left"/>
      <w:pPr>
        <w:ind w:left="1429" w:hanging="720"/>
      </w:pPr>
      <w:rPr>
        <w:rFonts w:hint="default"/>
      </w:rPr>
    </w:lvl>
    <w:lvl w:ilvl="2">
      <w:start w:val="1"/>
      <w:numFmt w:val="decimal"/>
      <w:pStyle w:val="3"/>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0">
    <w:nsid w:val="775301BB"/>
    <w:multiLevelType w:val="multilevel"/>
    <w:tmpl w:val="7E646370"/>
    <w:styleLink w:val="14"/>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81">
    <w:nsid w:val="7B0D06FF"/>
    <w:multiLevelType w:val="multilevel"/>
    <w:tmpl w:val="6DEA0670"/>
    <w:lvl w:ilvl="0">
      <w:start w:val="2"/>
      <w:numFmt w:val="decimal"/>
      <w:lvlText w:val="%1."/>
      <w:lvlJc w:val="left"/>
      <w:pPr>
        <w:tabs>
          <w:tab w:val="num" w:pos="417"/>
        </w:tabs>
        <w:ind w:left="417" w:hanging="360"/>
      </w:pPr>
      <w:rPr>
        <w:rFonts w:hint="default"/>
      </w:rPr>
    </w:lvl>
    <w:lvl w:ilvl="1">
      <w:start w:val="20"/>
      <w:numFmt w:val="decimal"/>
      <w:isLgl/>
      <w:lvlText w:val="%1.%2"/>
      <w:lvlJc w:val="left"/>
      <w:pPr>
        <w:ind w:left="537" w:hanging="480"/>
      </w:pPr>
      <w:rPr>
        <w:rFonts w:ascii="Times New Roman Полужирный" w:hAnsi="Times New Roman Полужирный" w:hint="default"/>
      </w:rPr>
    </w:lvl>
    <w:lvl w:ilvl="2">
      <w:start w:val="1"/>
      <w:numFmt w:val="decimal"/>
      <w:isLgl/>
      <w:lvlText w:val="%1.%2.%3"/>
      <w:lvlJc w:val="left"/>
      <w:pPr>
        <w:ind w:left="777" w:hanging="720"/>
      </w:pPr>
      <w:rPr>
        <w:rFonts w:ascii="Times New Roman Полужирный" w:hAnsi="Times New Roman Полужирный" w:hint="default"/>
      </w:rPr>
    </w:lvl>
    <w:lvl w:ilvl="3">
      <w:start w:val="1"/>
      <w:numFmt w:val="decimal"/>
      <w:isLgl/>
      <w:lvlText w:val="%1.%2.%3.%4"/>
      <w:lvlJc w:val="left"/>
      <w:pPr>
        <w:ind w:left="777" w:hanging="720"/>
      </w:pPr>
      <w:rPr>
        <w:rFonts w:ascii="Times New Roman Полужирный" w:hAnsi="Times New Roman Полужирный" w:hint="default"/>
      </w:rPr>
    </w:lvl>
    <w:lvl w:ilvl="4">
      <w:start w:val="1"/>
      <w:numFmt w:val="decimal"/>
      <w:isLgl/>
      <w:lvlText w:val="%1.%2.%3.%4.%5"/>
      <w:lvlJc w:val="left"/>
      <w:pPr>
        <w:ind w:left="1137" w:hanging="1080"/>
      </w:pPr>
      <w:rPr>
        <w:rFonts w:ascii="Times New Roman Полужирный" w:hAnsi="Times New Roman Полужирный" w:hint="default"/>
      </w:rPr>
    </w:lvl>
    <w:lvl w:ilvl="5">
      <w:start w:val="1"/>
      <w:numFmt w:val="decimal"/>
      <w:isLgl/>
      <w:lvlText w:val="%1.%2.%3.%4.%5.%6"/>
      <w:lvlJc w:val="left"/>
      <w:pPr>
        <w:ind w:left="1137" w:hanging="1080"/>
      </w:pPr>
      <w:rPr>
        <w:rFonts w:ascii="Times New Roman Полужирный" w:hAnsi="Times New Roman Полужирный" w:hint="default"/>
      </w:rPr>
    </w:lvl>
    <w:lvl w:ilvl="6">
      <w:start w:val="1"/>
      <w:numFmt w:val="decimal"/>
      <w:isLgl/>
      <w:lvlText w:val="%1.%2.%3.%4.%5.%6.%7"/>
      <w:lvlJc w:val="left"/>
      <w:pPr>
        <w:ind w:left="1497" w:hanging="1440"/>
      </w:pPr>
      <w:rPr>
        <w:rFonts w:ascii="Times New Roman Полужирный" w:hAnsi="Times New Roman Полужирный" w:hint="default"/>
      </w:rPr>
    </w:lvl>
    <w:lvl w:ilvl="7">
      <w:start w:val="1"/>
      <w:numFmt w:val="decimal"/>
      <w:isLgl/>
      <w:lvlText w:val="%1.%2.%3.%4.%5.%6.%7.%8"/>
      <w:lvlJc w:val="left"/>
      <w:pPr>
        <w:ind w:left="1497" w:hanging="1440"/>
      </w:pPr>
      <w:rPr>
        <w:rFonts w:ascii="Times New Roman Полужирный" w:hAnsi="Times New Roman Полужирный" w:hint="default"/>
      </w:rPr>
    </w:lvl>
    <w:lvl w:ilvl="8">
      <w:start w:val="1"/>
      <w:numFmt w:val="decimal"/>
      <w:isLgl/>
      <w:lvlText w:val="%1.%2.%3.%4.%5.%6.%7.%8.%9"/>
      <w:lvlJc w:val="left"/>
      <w:pPr>
        <w:ind w:left="1857" w:hanging="1800"/>
      </w:pPr>
      <w:rPr>
        <w:rFonts w:ascii="Times New Roman Полужирный" w:hAnsi="Times New Roman Полужирный" w:hint="default"/>
      </w:rPr>
    </w:lvl>
  </w:abstractNum>
  <w:abstractNum w:abstractNumId="82">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3">
    <w:nsid w:val="7C937965"/>
    <w:multiLevelType w:val="hybridMultilevel"/>
    <w:tmpl w:val="D2524BE4"/>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nsid w:val="7CC02F50"/>
    <w:multiLevelType w:val="hybridMultilevel"/>
    <w:tmpl w:val="BEE4E6B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8"/>
  </w:num>
  <w:num w:numId="3">
    <w:abstractNumId w:val="63"/>
  </w:num>
  <w:num w:numId="4">
    <w:abstractNumId w:val="76"/>
  </w:num>
  <w:num w:numId="5">
    <w:abstractNumId w:val="6"/>
  </w:num>
  <w:num w:numId="6">
    <w:abstractNumId w:val="12"/>
  </w:num>
  <w:num w:numId="7">
    <w:abstractNumId w:val="59"/>
  </w:num>
  <w:num w:numId="8">
    <w:abstractNumId w:val="56"/>
  </w:num>
  <w:num w:numId="9">
    <w:abstractNumId w:val="44"/>
  </w:num>
  <w:num w:numId="10">
    <w:abstractNumId w:val="14"/>
  </w:num>
  <w:num w:numId="11">
    <w:abstractNumId w:val="39"/>
  </w:num>
  <w:num w:numId="12">
    <w:abstractNumId w:val="29"/>
  </w:num>
  <w:num w:numId="13">
    <w:abstractNumId w:val="22"/>
  </w:num>
  <w:num w:numId="14">
    <w:abstractNumId w:val="75"/>
  </w:num>
  <w:num w:numId="15">
    <w:abstractNumId w:val="78"/>
  </w:num>
  <w:num w:numId="16">
    <w:abstractNumId w:val="18"/>
  </w:num>
  <w:num w:numId="17">
    <w:abstractNumId w:val="67"/>
  </w:num>
  <w:num w:numId="18">
    <w:abstractNumId w:val="53"/>
  </w:num>
  <w:num w:numId="19">
    <w:abstractNumId w:val="32"/>
  </w:num>
  <w:num w:numId="20">
    <w:abstractNumId w:val="82"/>
  </w:num>
  <w:num w:numId="2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num>
  <w:num w:numId="23">
    <w:abstractNumId w:val="61"/>
  </w:num>
  <w:num w:numId="24">
    <w:abstractNumId w:val="55"/>
  </w:num>
  <w:num w:numId="25">
    <w:abstractNumId w:val="52"/>
  </w:num>
  <w:num w:numId="26">
    <w:abstractNumId w:val="80"/>
  </w:num>
  <w:num w:numId="27">
    <w:abstractNumId w:val="77"/>
  </w:num>
  <w:num w:numId="28">
    <w:abstractNumId w:val="28"/>
  </w:num>
  <w:num w:numId="29">
    <w:abstractNumId w:val="57"/>
  </w:num>
  <w:num w:numId="30">
    <w:abstractNumId w:val="62"/>
  </w:num>
  <w:num w:numId="31">
    <w:abstractNumId w:val="70"/>
  </w:num>
  <w:num w:numId="32">
    <w:abstractNumId w:val="71"/>
  </w:num>
  <w:num w:numId="33">
    <w:abstractNumId w:val="15"/>
  </w:num>
  <w:num w:numId="34">
    <w:abstractNumId w:val="19"/>
  </w:num>
  <w:num w:numId="35">
    <w:abstractNumId w:val="85"/>
  </w:num>
  <w:num w:numId="36">
    <w:abstractNumId w:val="31"/>
  </w:num>
  <w:num w:numId="37">
    <w:abstractNumId w:val="23"/>
  </w:num>
  <w:num w:numId="38">
    <w:abstractNumId w:val="43"/>
  </w:num>
  <w:num w:numId="39">
    <w:abstractNumId w:val="49"/>
  </w:num>
  <w:num w:numId="40">
    <w:abstractNumId w:val="83"/>
  </w:num>
  <w:num w:numId="41">
    <w:abstractNumId w:val="36"/>
  </w:num>
  <w:num w:numId="42">
    <w:abstractNumId w:val="8"/>
  </w:num>
  <w:num w:numId="43">
    <w:abstractNumId w:val="79"/>
  </w:num>
  <w:num w:numId="44">
    <w:abstractNumId w:val="37"/>
  </w:num>
  <w:num w:numId="45">
    <w:abstractNumId w:val="35"/>
  </w:num>
  <w:num w:numId="46">
    <w:abstractNumId w:val="40"/>
  </w:num>
  <w:num w:numId="47">
    <w:abstractNumId w:val="5"/>
  </w:num>
  <w:num w:numId="48">
    <w:abstractNumId w:val="69"/>
  </w:num>
  <w:num w:numId="49">
    <w:abstractNumId w:val="81"/>
  </w:num>
  <w:num w:numId="50">
    <w:abstractNumId w:val="33"/>
  </w:num>
  <w:num w:numId="51">
    <w:abstractNumId w:val="10"/>
  </w:num>
  <w:num w:numId="52">
    <w:abstractNumId w:val="21"/>
  </w:num>
  <w:num w:numId="53">
    <w:abstractNumId w:val="66"/>
  </w:num>
  <w:num w:numId="54">
    <w:abstractNumId w:val="20"/>
  </w:num>
  <w:num w:numId="55">
    <w:abstractNumId w:val="48"/>
  </w:num>
  <w:num w:numId="56">
    <w:abstractNumId w:val="50"/>
  </w:num>
  <w:num w:numId="57">
    <w:abstractNumId w:val="65"/>
  </w:num>
  <w:num w:numId="58">
    <w:abstractNumId w:val="51"/>
  </w:num>
  <w:num w:numId="59">
    <w:abstractNumId w:val="1"/>
  </w:num>
  <w:num w:numId="60">
    <w:abstractNumId w:val="3"/>
  </w:num>
  <w:num w:numId="61">
    <w:abstractNumId w:val="58"/>
  </w:num>
  <w:num w:numId="62">
    <w:abstractNumId w:val="84"/>
  </w:num>
  <w:num w:numId="63">
    <w:abstractNumId w:val="9"/>
  </w:num>
  <w:num w:numId="64">
    <w:abstractNumId w:val="7"/>
  </w:num>
  <w:num w:numId="65">
    <w:abstractNumId w:val="74"/>
  </w:num>
  <w:num w:numId="66">
    <w:abstractNumId w:val="42"/>
  </w:num>
  <w:num w:numId="67">
    <w:abstractNumId w:val="68"/>
  </w:num>
  <w:num w:numId="68">
    <w:abstractNumId w:val="54"/>
  </w:num>
  <w:num w:numId="69">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70">
    <w:abstractNumId w:val="47"/>
  </w:num>
  <w:num w:numId="71">
    <w:abstractNumId w:val="16"/>
  </w:num>
  <w:num w:numId="72">
    <w:abstractNumId w:val="34"/>
  </w:num>
  <w:num w:numId="73">
    <w:abstractNumId w:val="41"/>
  </w:num>
  <w:num w:numId="74">
    <w:abstractNumId w:val="11"/>
  </w:num>
  <w:num w:numId="75">
    <w:abstractNumId w:val="45"/>
  </w:num>
  <w:num w:numId="76">
    <w:abstractNumId w:val="2"/>
  </w:num>
  <w:num w:numId="77">
    <w:abstractNumId w:val="30"/>
  </w:num>
  <w:num w:numId="78">
    <w:abstractNumId w:val="60"/>
  </w:num>
  <w:num w:numId="79">
    <w:abstractNumId w:val="46"/>
  </w:num>
  <w:num w:numId="80">
    <w:abstractNumId w:val="72"/>
  </w:num>
  <w:num w:numId="81">
    <w:abstractNumId w:val="2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785A1C"/>
    <w:rsid w:val="00000127"/>
    <w:rsid w:val="00002E42"/>
    <w:rsid w:val="00003D6D"/>
    <w:rsid w:val="00004BF4"/>
    <w:rsid w:val="000069E9"/>
    <w:rsid w:val="00006A54"/>
    <w:rsid w:val="000100FE"/>
    <w:rsid w:val="00010CB6"/>
    <w:rsid w:val="00012A9B"/>
    <w:rsid w:val="0001380B"/>
    <w:rsid w:val="00014467"/>
    <w:rsid w:val="00017FD4"/>
    <w:rsid w:val="00021115"/>
    <w:rsid w:val="000221A9"/>
    <w:rsid w:val="000221DD"/>
    <w:rsid w:val="00022594"/>
    <w:rsid w:val="000235E4"/>
    <w:rsid w:val="00023E7C"/>
    <w:rsid w:val="00024F98"/>
    <w:rsid w:val="00025B4D"/>
    <w:rsid w:val="0003182C"/>
    <w:rsid w:val="00032561"/>
    <w:rsid w:val="00033C87"/>
    <w:rsid w:val="00034B76"/>
    <w:rsid w:val="00036AFB"/>
    <w:rsid w:val="00037AB5"/>
    <w:rsid w:val="00040AE2"/>
    <w:rsid w:val="000420FC"/>
    <w:rsid w:val="000423F5"/>
    <w:rsid w:val="000424E3"/>
    <w:rsid w:val="000433CA"/>
    <w:rsid w:val="00044279"/>
    <w:rsid w:val="00044CBF"/>
    <w:rsid w:val="000464E5"/>
    <w:rsid w:val="00047388"/>
    <w:rsid w:val="0005098B"/>
    <w:rsid w:val="000519D4"/>
    <w:rsid w:val="00055614"/>
    <w:rsid w:val="00055EE9"/>
    <w:rsid w:val="00056403"/>
    <w:rsid w:val="00060193"/>
    <w:rsid w:val="00060371"/>
    <w:rsid w:val="000612F1"/>
    <w:rsid w:val="000615B1"/>
    <w:rsid w:val="0006189D"/>
    <w:rsid w:val="0006247B"/>
    <w:rsid w:val="000645A6"/>
    <w:rsid w:val="00064A5E"/>
    <w:rsid w:val="00064E00"/>
    <w:rsid w:val="00066FA0"/>
    <w:rsid w:val="00067790"/>
    <w:rsid w:val="00071265"/>
    <w:rsid w:val="0007235C"/>
    <w:rsid w:val="00074A31"/>
    <w:rsid w:val="00077810"/>
    <w:rsid w:val="000805A2"/>
    <w:rsid w:val="00080C49"/>
    <w:rsid w:val="00080DAF"/>
    <w:rsid w:val="00083BD7"/>
    <w:rsid w:val="00083E27"/>
    <w:rsid w:val="00084919"/>
    <w:rsid w:val="000849AA"/>
    <w:rsid w:val="000856CD"/>
    <w:rsid w:val="00085FBC"/>
    <w:rsid w:val="000867EA"/>
    <w:rsid w:val="00087289"/>
    <w:rsid w:val="00087983"/>
    <w:rsid w:val="00091449"/>
    <w:rsid w:val="00091914"/>
    <w:rsid w:val="00093AFC"/>
    <w:rsid w:val="00094903"/>
    <w:rsid w:val="000A0260"/>
    <w:rsid w:val="000A101F"/>
    <w:rsid w:val="000A2D08"/>
    <w:rsid w:val="000A5178"/>
    <w:rsid w:val="000A614A"/>
    <w:rsid w:val="000A62EC"/>
    <w:rsid w:val="000A684C"/>
    <w:rsid w:val="000A7D77"/>
    <w:rsid w:val="000B10F3"/>
    <w:rsid w:val="000B25C4"/>
    <w:rsid w:val="000B290A"/>
    <w:rsid w:val="000B69BE"/>
    <w:rsid w:val="000C0FD2"/>
    <w:rsid w:val="000C13E7"/>
    <w:rsid w:val="000C452B"/>
    <w:rsid w:val="000C4F94"/>
    <w:rsid w:val="000C5D5D"/>
    <w:rsid w:val="000C618D"/>
    <w:rsid w:val="000C7344"/>
    <w:rsid w:val="000C75D5"/>
    <w:rsid w:val="000D0177"/>
    <w:rsid w:val="000D1B4F"/>
    <w:rsid w:val="000D38B2"/>
    <w:rsid w:val="000D432B"/>
    <w:rsid w:val="000D4DF2"/>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34C3"/>
    <w:rsid w:val="00104862"/>
    <w:rsid w:val="00105400"/>
    <w:rsid w:val="00105E7E"/>
    <w:rsid w:val="00106579"/>
    <w:rsid w:val="00107E72"/>
    <w:rsid w:val="00110CD1"/>
    <w:rsid w:val="001114AA"/>
    <w:rsid w:val="0011182E"/>
    <w:rsid w:val="00111FE7"/>
    <w:rsid w:val="001129C1"/>
    <w:rsid w:val="0011346C"/>
    <w:rsid w:val="00114CC2"/>
    <w:rsid w:val="00115D98"/>
    <w:rsid w:val="00115F83"/>
    <w:rsid w:val="00116B72"/>
    <w:rsid w:val="00117A79"/>
    <w:rsid w:val="001261DF"/>
    <w:rsid w:val="00127886"/>
    <w:rsid w:val="001278AA"/>
    <w:rsid w:val="0013007F"/>
    <w:rsid w:val="00131B25"/>
    <w:rsid w:val="00132358"/>
    <w:rsid w:val="001326DE"/>
    <w:rsid w:val="001332D1"/>
    <w:rsid w:val="001372DB"/>
    <w:rsid w:val="001375AB"/>
    <w:rsid w:val="00137D82"/>
    <w:rsid w:val="00140717"/>
    <w:rsid w:val="00141C70"/>
    <w:rsid w:val="00142454"/>
    <w:rsid w:val="00142C12"/>
    <w:rsid w:val="001446C7"/>
    <w:rsid w:val="00144CD7"/>
    <w:rsid w:val="00147019"/>
    <w:rsid w:val="00147173"/>
    <w:rsid w:val="00153E54"/>
    <w:rsid w:val="00154283"/>
    <w:rsid w:val="001577F8"/>
    <w:rsid w:val="00160589"/>
    <w:rsid w:val="00161E13"/>
    <w:rsid w:val="0016376A"/>
    <w:rsid w:val="00165CB9"/>
    <w:rsid w:val="001677BB"/>
    <w:rsid w:val="0017027A"/>
    <w:rsid w:val="0017064C"/>
    <w:rsid w:val="001727B3"/>
    <w:rsid w:val="00172A63"/>
    <w:rsid w:val="001754AC"/>
    <w:rsid w:val="001754F3"/>
    <w:rsid w:val="00180FD6"/>
    <w:rsid w:val="00183943"/>
    <w:rsid w:val="00184589"/>
    <w:rsid w:val="00184E2E"/>
    <w:rsid w:val="00185C54"/>
    <w:rsid w:val="0018754D"/>
    <w:rsid w:val="00190A47"/>
    <w:rsid w:val="0019115E"/>
    <w:rsid w:val="001922CC"/>
    <w:rsid w:val="00192356"/>
    <w:rsid w:val="00192EF9"/>
    <w:rsid w:val="001936FC"/>
    <w:rsid w:val="00193A13"/>
    <w:rsid w:val="00195F84"/>
    <w:rsid w:val="00196E26"/>
    <w:rsid w:val="001976D8"/>
    <w:rsid w:val="00197DDC"/>
    <w:rsid w:val="001A053A"/>
    <w:rsid w:val="001A0F36"/>
    <w:rsid w:val="001A235F"/>
    <w:rsid w:val="001A3D1D"/>
    <w:rsid w:val="001A44B6"/>
    <w:rsid w:val="001A4ACD"/>
    <w:rsid w:val="001A4C40"/>
    <w:rsid w:val="001A5170"/>
    <w:rsid w:val="001A59F1"/>
    <w:rsid w:val="001A67FB"/>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B781F"/>
    <w:rsid w:val="001C0982"/>
    <w:rsid w:val="001C13FB"/>
    <w:rsid w:val="001C3D1D"/>
    <w:rsid w:val="001C4E3D"/>
    <w:rsid w:val="001D1B29"/>
    <w:rsid w:val="001D201D"/>
    <w:rsid w:val="001D2124"/>
    <w:rsid w:val="001D212E"/>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685"/>
    <w:rsid w:val="001E4E0F"/>
    <w:rsid w:val="001E70DE"/>
    <w:rsid w:val="001F062D"/>
    <w:rsid w:val="001F06C5"/>
    <w:rsid w:val="001F10B0"/>
    <w:rsid w:val="001F1589"/>
    <w:rsid w:val="001F24D0"/>
    <w:rsid w:val="001F2D2F"/>
    <w:rsid w:val="001F3E6E"/>
    <w:rsid w:val="001F7745"/>
    <w:rsid w:val="001F7B55"/>
    <w:rsid w:val="002007C3"/>
    <w:rsid w:val="00203CE1"/>
    <w:rsid w:val="00204533"/>
    <w:rsid w:val="002073C2"/>
    <w:rsid w:val="00207D50"/>
    <w:rsid w:val="002114E4"/>
    <w:rsid w:val="002126E4"/>
    <w:rsid w:val="00213076"/>
    <w:rsid w:val="00213375"/>
    <w:rsid w:val="002144AD"/>
    <w:rsid w:val="0021456D"/>
    <w:rsid w:val="00214C36"/>
    <w:rsid w:val="00215C8D"/>
    <w:rsid w:val="0021668F"/>
    <w:rsid w:val="0021703F"/>
    <w:rsid w:val="002177A3"/>
    <w:rsid w:val="00221567"/>
    <w:rsid w:val="00223C62"/>
    <w:rsid w:val="002255F8"/>
    <w:rsid w:val="00226CE1"/>
    <w:rsid w:val="0023127A"/>
    <w:rsid w:val="00231562"/>
    <w:rsid w:val="00231854"/>
    <w:rsid w:val="00232FB1"/>
    <w:rsid w:val="002352D4"/>
    <w:rsid w:val="00235D03"/>
    <w:rsid w:val="002362E2"/>
    <w:rsid w:val="00236E8F"/>
    <w:rsid w:val="00237003"/>
    <w:rsid w:val="00237460"/>
    <w:rsid w:val="00240607"/>
    <w:rsid w:val="00241176"/>
    <w:rsid w:val="0024189A"/>
    <w:rsid w:val="00242FDD"/>
    <w:rsid w:val="002431B5"/>
    <w:rsid w:val="00244FD0"/>
    <w:rsid w:val="00245409"/>
    <w:rsid w:val="00245997"/>
    <w:rsid w:val="002466BF"/>
    <w:rsid w:val="002519AE"/>
    <w:rsid w:val="00251FC7"/>
    <w:rsid w:val="00252FDD"/>
    <w:rsid w:val="00254E73"/>
    <w:rsid w:val="00254FDB"/>
    <w:rsid w:val="002559E2"/>
    <w:rsid w:val="002568A7"/>
    <w:rsid w:val="00257779"/>
    <w:rsid w:val="00257B36"/>
    <w:rsid w:val="002607AD"/>
    <w:rsid w:val="002610D4"/>
    <w:rsid w:val="00261B47"/>
    <w:rsid w:val="002630D6"/>
    <w:rsid w:val="002640AD"/>
    <w:rsid w:val="00271B49"/>
    <w:rsid w:val="00274E40"/>
    <w:rsid w:val="00275333"/>
    <w:rsid w:val="00277A24"/>
    <w:rsid w:val="00282213"/>
    <w:rsid w:val="0028491A"/>
    <w:rsid w:val="00285154"/>
    <w:rsid w:val="0028759B"/>
    <w:rsid w:val="00290CA1"/>
    <w:rsid w:val="00292242"/>
    <w:rsid w:val="00293087"/>
    <w:rsid w:val="002934E4"/>
    <w:rsid w:val="00295548"/>
    <w:rsid w:val="00296D4F"/>
    <w:rsid w:val="002A10B4"/>
    <w:rsid w:val="002A2D56"/>
    <w:rsid w:val="002A49B1"/>
    <w:rsid w:val="002A5BB0"/>
    <w:rsid w:val="002A6152"/>
    <w:rsid w:val="002B09B9"/>
    <w:rsid w:val="002B1080"/>
    <w:rsid w:val="002B1D84"/>
    <w:rsid w:val="002B30E1"/>
    <w:rsid w:val="002B340E"/>
    <w:rsid w:val="002B4752"/>
    <w:rsid w:val="002B5FBA"/>
    <w:rsid w:val="002C1C6A"/>
    <w:rsid w:val="002C2D17"/>
    <w:rsid w:val="002C36FB"/>
    <w:rsid w:val="002C386B"/>
    <w:rsid w:val="002C4587"/>
    <w:rsid w:val="002C4F0D"/>
    <w:rsid w:val="002D103D"/>
    <w:rsid w:val="002D14BE"/>
    <w:rsid w:val="002D3D62"/>
    <w:rsid w:val="002D53DE"/>
    <w:rsid w:val="002D5AD6"/>
    <w:rsid w:val="002D5EF9"/>
    <w:rsid w:val="002D6FED"/>
    <w:rsid w:val="002E0AEE"/>
    <w:rsid w:val="002E1988"/>
    <w:rsid w:val="002E445C"/>
    <w:rsid w:val="002E57EE"/>
    <w:rsid w:val="002E5BE0"/>
    <w:rsid w:val="002E74F6"/>
    <w:rsid w:val="002E7693"/>
    <w:rsid w:val="002E7EBB"/>
    <w:rsid w:val="002F1A85"/>
    <w:rsid w:val="002F2546"/>
    <w:rsid w:val="002F29E2"/>
    <w:rsid w:val="002F38F8"/>
    <w:rsid w:val="002F46EC"/>
    <w:rsid w:val="002F53CA"/>
    <w:rsid w:val="002F5652"/>
    <w:rsid w:val="002F5B26"/>
    <w:rsid w:val="002F6427"/>
    <w:rsid w:val="002F78FA"/>
    <w:rsid w:val="002F79A2"/>
    <w:rsid w:val="00301E97"/>
    <w:rsid w:val="003027E1"/>
    <w:rsid w:val="00303692"/>
    <w:rsid w:val="00304037"/>
    <w:rsid w:val="00305180"/>
    <w:rsid w:val="003051C7"/>
    <w:rsid w:val="003062D9"/>
    <w:rsid w:val="0030769B"/>
    <w:rsid w:val="00307D27"/>
    <w:rsid w:val="00313787"/>
    <w:rsid w:val="0031423B"/>
    <w:rsid w:val="00315255"/>
    <w:rsid w:val="00316744"/>
    <w:rsid w:val="00316D23"/>
    <w:rsid w:val="00323848"/>
    <w:rsid w:val="003242AB"/>
    <w:rsid w:val="003267DD"/>
    <w:rsid w:val="00327B0E"/>
    <w:rsid w:val="00327C66"/>
    <w:rsid w:val="00327CEE"/>
    <w:rsid w:val="00331AFA"/>
    <w:rsid w:val="003330AD"/>
    <w:rsid w:val="003338E7"/>
    <w:rsid w:val="00333A29"/>
    <w:rsid w:val="00333F02"/>
    <w:rsid w:val="00334390"/>
    <w:rsid w:val="00334AA3"/>
    <w:rsid w:val="003367B6"/>
    <w:rsid w:val="00337EA9"/>
    <w:rsid w:val="00340A4B"/>
    <w:rsid w:val="003419B7"/>
    <w:rsid w:val="00351E23"/>
    <w:rsid w:val="00352B56"/>
    <w:rsid w:val="003536DA"/>
    <w:rsid w:val="00353C24"/>
    <w:rsid w:val="00362E69"/>
    <w:rsid w:val="00363EEC"/>
    <w:rsid w:val="00365EC4"/>
    <w:rsid w:val="003676B5"/>
    <w:rsid w:val="00367C39"/>
    <w:rsid w:val="00370665"/>
    <w:rsid w:val="00372C92"/>
    <w:rsid w:val="00374610"/>
    <w:rsid w:val="00374DA6"/>
    <w:rsid w:val="00376382"/>
    <w:rsid w:val="003810D6"/>
    <w:rsid w:val="003824D0"/>
    <w:rsid w:val="00383348"/>
    <w:rsid w:val="00385B53"/>
    <w:rsid w:val="00387492"/>
    <w:rsid w:val="00387FE0"/>
    <w:rsid w:val="00390B56"/>
    <w:rsid w:val="0039138C"/>
    <w:rsid w:val="00391CAA"/>
    <w:rsid w:val="003922C9"/>
    <w:rsid w:val="00392D5F"/>
    <w:rsid w:val="00394193"/>
    <w:rsid w:val="003A0B69"/>
    <w:rsid w:val="003A0F57"/>
    <w:rsid w:val="003A128D"/>
    <w:rsid w:val="003A1E80"/>
    <w:rsid w:val="003A361D"/>
    <w:rsid w:val="003A4727"/>
    <w:rsid w:val="003A4B73"/>
    <w:rsid w:val="003A53CE"/>
    <w:rsid w:val="003A610F"/>
    <w:rsid w:val="003A69CA"/>
    <w:rsid w:val="003B0069"/>
    <w:rsid w:val="003B09D8"/>
    <w:rsid w:val="003B169D"/>
    <w:rsid w:val="003B262D"/>
    <w:rsid w:val="003B4647"/>
    <w:rsid w:val="003B4651"/>
    <w:rsid w:val="003B4934"/>
    <w:rsid w:val="003B69EA"/>
    <w:rsid w:val="003B6FE5"/>
    <w:rsid w:val="003B73A4"/>
    <w:rsid w:val="003B7D33"/>
    <w:rsid w:val="003C0B1C"/>
    <w:rsid w:val="003C2F83"/>
    <w:rsid w:val="003C54E7"/>
    <w:rsid w:val="003D0038"/>
    <w:rsid w:val="003D0169"/>
    <w:rsid w:val="003D14CD"/>
    <w:rsid w:val="003D360F"/>
    <w:rsid w:val="003D582B"/>
    <w:rsid w:val="003D5B03"/>
    <w:rsid w:val="003D61D4"/>
    <w:rsid w:val="003D6877"/>
    <w:rsid w:val="003D6EB6"/>
    <w:rsid w:val="003D7730"/>
    <w:rsid w:val="003E0014"/>
    <w:rsid w:val="003E2BC7"/>
    <w:rsid w:val="003E3A08"/>
    <w:rsid w:val="003E40DD"/>
    <w:rsid w:val="003E62BC"/>
    <w:rsid w:val="003E76ED"/>
    <w:rsid w:val="003F018C"/>
    <w:rsid w:val="003F23F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1111A"/>
    <w:rsid w:val="004133E9"/>
    <w:rsid w:val="0041499A"/>
    <w:rsid w:val="00415942"/>
    <w:rsid w:val="0041682E"/>
    <w:rsid w:val="00420289"/>
    <w:rsid w:val="004211E4"/>
    <w:rsid w:val="00423117"/>
    <w:rsid w:val="004245AC"/>
    <w:rsid w:val="00426FD8"/>
    <w:rsid w:val="00430A85"/>
    <w:rsid w:val="00431AF9"/>
    <w:rsid w:val="0043203D"/>
    <w:rsid w:val="004328E2"/>
    <w:rsid w:val="00433008"/>
    <w:rsid w:val="004331A2"/>
    <w:rsid w:val="004334B0"/>
    <w:rsid w:val="004336BC"/>
    <w:rsid w:val="00434379"/>
    <w:rsid w:val="00434740"/>
    <w:rsid w:val="00435EA2"/>
    <w:rsid w:val="00436CF5"/>
    <w:rsid w:val="00440987"/>
    <w:rsid w:val="00441CCA"/>
    <w:rsid w:val="00443BBB"/>
    <w:rsid w:val="00443F2C"/>
    <w:rsid w:val="00444202"/>
    <w:rsid w:val="00444F85"/>
    <w:rsid w:val="00446640"/>
    <w:rsid w:val="00446D72"/>
    <w:rsid w:val="00450682"/>
    <w:rsid w:val="00453BF1"/>
    <w:rsid w:val="004540E2"/>
    <w:rsid w:val="00454F7B"/>
    <w:rsid w:val="00455698"/>
    <w:rsid w:val="00455C98"/>
    <w:rsid w:val="00456FC6"/>
    <w:rsid w:val="0045709C"/>
    <w:rsid w:val="00457FA7"/>
    <w:rsid w:val="00460AA8"/>
    <w:rsid w:val="00464764"/>
    <w:rsid w:val="00464A16"/>
    <w:rsid w:val="004655B7"/>
    <w:rsid w:val="00465B5F"/>
    <w:rsid w:val="00467509"/>
    <w:rsid w:val="004679DD"/>
    <w:rsid w:val="00470CCD"/>
    <w:rsid w:val="00471AEA"/>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0B9"/>
    <w:rsid w:val="00487446"/>
    <w:rsid w:val="00492499"/>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DC1"/>
    <w:rsid w:val="004D1E35"/>
    <w:rsid w:val="004D3059"/>
    <w:rsid w:val="004D3CFF"/>
    <w:rsid w:val="004D498F"/>
    <w:rsid w:val="004D7248"/>
    <w:rsid w:val="004E014E"/>
    <w:rsid w:val="004E09C5"/>
    <w:rsid w:val="004E20E1"/>
    <w:rsid w:val="004E3981"/>
    <w:rsid w:val="004F0EEE"/>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1AEB"/>
    <w:rsid w:val="005227C4"/>
    <w:rsid w:val="00523312"/>
    <w:rsid w:val="00523A53"/>
    <w:rsid w:val="00525A94"/>
    <w:rsid w:val="00526C9A"/>
    <w:rsid w:val="00527BF5"/>
    <w:rsid w:val="00531091"/>
    <w:rsid w:val="005314C9"/>
    <w:rsid w:val="00532551"/>
    <w:rsid w:val="00532A32"/>
    <w:rsid w:val="005342F3"/>
    <w:rsid w:val="005347F9"/>
    <w:rsid w:val="005347FC"/>
    <w:rsid w:val="005363E7"/>
    <w:rsid w:val="00536F54"/>
    <w:rsid w:val="005373FD"/>
    <w:rsid w:val="005408CC"/>
    <w:rsid w:val="00541ADD"/>
    <w:rsid w:val="005424B8"/>
    <w:rsid w:val="00542832"/>
    <w:rsid w:val="005434C9"/>
    <w:rsid w:val="00543F7A"/>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3810"/>
    <w:rsid w:val="00563F90"/>
    <w:rsid w:val="005646CA"/>
    <w:rsid w:val="00564F5B"/>
    <w:rsid w:val="00566262"/>
    <w:rsid w:val="00567E58"/>
    <w:rsid w:val="005713AB"/>
    <w:rsid w:val="005739E8"/>
    <w:rsid w:val="00573EE9"/>
    <w:rsid w:val="005741DF"/>
    <w:rsid w:val="005742C5"/>
    <w:rsid w:val="00574C1C"/>
    <w:rsid w:val="00576CB2"/>
    <w:rsid w:val="0057790E"/>
    <w:rsid w:val="00580DBC"/>
    <w:rsid w:val="00582228"/>
    <w:rsid w:val="005828ED"/>
    <w:rsid w:val="00582E3D"/>
    <w:rsid w:val="00582F61"/>
    <w:rsid w:val="005857AF"/>
    <w:rsid w:val="00586A08"/>
    <w:rsid w:val="00586CE6"/>
    <w:rsid w:val="00586F94"/>
    <w:rsid w:val="00587A79"/>
    <w:rsid w:val="00590419"/>
    <w:rsid w:val="00591DE2"/>
    <w:rsid w:val="00593056"/>
    <w:rsid w:val="00593A69"/>
    <w:rsid w:val="00594E68"/>
    <w:rsid w:val="00595361"/>
    <w:rsid w:val="00595F04"/>
    <w:rsid w:val="00597B48"/>
    <w:rsid w:val="005A0BAB"/>
    <w:rsid w:val="005A1777"/>
    <w:rsid w:val="005A17EC"/>
    <w:rsid w:val="005A3375"/>
    <w:rsid w:val="005A3854"/>
    <w:rsid w:val="005A3DBA"/>
    <w:rsid w:val="005A7DDE"/>
    <w:rsid w:val="005B0683"/>
    <w:rsid w:val="005B098B"/>
    <w:rsid w:val="005B0C57"/>
    <w:rsid w:val="005B4F6E"/>
    <w:rsid w:val="005B6899"/>
    <w:rsid w:val="005B7447"/>
    <w:rsid w:val="005C1348"/>
    <w:rsid w:val="005C142D"/>
    <w:rsid w:val="005C23BB"/>
    <w:rsid w:val="005C2B21"/>
    <w:rsid w:val="005C42B0"/>
    <w:rsid w:val="005C4576"/>
    <w:rsid w:val="005C4807"/>
    <w:rsid w:val="005C48BD"/>
    <w:rsid w:val="005C6D3B"/>
    <w:rsid w:val="005C72D9"/>
    <w:rsid w:val="005D0BF5"/>
    <w:rsid w:val="005D1068"/>
    <w:rsid w:val="005D21A5"/>
    <w:rsid w:val="005D3BAD"/>
    <w:rsid w:val="005D647C"/>
    <w:rsid w:val="005D6900"/>
    <w:rsid w:val="005D7DC8"/>
    <w:rsid w:val="005E029B"/>
    <w:rsid w:val="005E03FA"/>
    <w:rsid w:val="005E1F39"/>
    <w:rsid w:val="005E26E6"/>
    <w:rsid w:val="005E3A3F"/>
    <w:rsid w:val="005E4398"/>
    <w:rsid w:val="005E43FD"/>
    <w:rsid w:val="005E49C1"/>
    <w:rsid w:val="005E53DE"/>
    <w:rsid w:val="005E62F7"/>
    <w:rsid w:val="005E6972"/>
    <w:rsid w:val="005E7109"/>
    <w:rsid w:val="005E74B0"/>
    <w:rsid w:val="005F2B35"/>
    <w:rsid w:val="005F3339"/>
    <w:rsid w:val="005F43C3"/>
    <w:rsid w:val="0060056E"/>
    <w:rsid w:val="00602ACC"/>
    <w:rsid w:val="006031BC"/>
    <w:rsid w:val="0060397C"/>
    <w:rsid w:val="006076FE"/>
    <w:rsid w:val="006127CB"/>
    <w:rsid w:val="00612906"/>
    <w:rsid w:val="00614BB4"/>
    <w:rsid w:val="00615531"/>
    <w:rsid w:val="006157AB"/>
    <w:rsid w:val="006161A0"/>
    <w:rsid w:val="00616AA9"/>
    <w:rsid w:val="0061734B"/>
    <w:rsid w:val="006201E7"/>
    <w:rsid w:val="006236A6"/>
    <w:rsid w:val="0062390B"/>
    <w:rsid w:val="00624681"/>
    <w:rsid w:val="00624A7B"/>
    <w:rsid w:val="00624AB9"/>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758D"/>
    <w:rsid w:val="0064772E"/>
    <w:rsid w:val="00650776"/>
    <w:rsid w:val="00652304"/>
    <w:rsid w:val="006546FC"/>
    <w:rsid w:val="00656D69"/>
    <w:rsid w:val="006575BA"/>
    <w:rsid w:val="00660236"/>
    <w:rsid w:val="00662477"/>
    <w:rsid w:val="0066299D"/>
    <w:rsid w:val="00664276"/>
    <w:rsid w:val="00664685"/>
    <w:rsid w:val="006661DA"/>
    <w:rsid w:val="006661F4"/>
    <w:rsid w:val="006667E6"/>
    <w:rsid w:val="00666FB0"/>
    <w:rsid w:val="00667C72"/>
    <w:rsid w:val="006703A6"/>
    <w:rsid w:val="006706B0"/>
    <w:rsid w:val="00670882"/>
    <w:rsid w:val="00670A05"/>
    <w:rsid w:val="00670BDE"/>
    <w:rsid w:val="00670D60"/>
    <w:rsid w:val="0067199E"/>
    <w:rsid w:val="00671A66"/>
    <w:rsid w:val="00671F1E"/>
    <w:rsid w:val="0067552E"/>
    <w:rsid w:val="0067620D"/>
    <w:rsid w:val="00677A92"/>
    <w:rsid w:val="00680A15"/>
    <w:rsid w:val="006810F3"/>
    <w:rsid w:val="00681502"/>
    <w:rsid w:val="006825A7"/>
    <w:rsid w:val="00682EFF"/>
    <w:rsid w:val="00683FDE"/>
    <w:rsid w:val="00684292"/>
    <w:rsid w:val="006857A5"/>
    <w:rsid w:val="0068605C"/>
    <w:rsid w:val="00686495"/>
    <w:rsid w:val="0068710D"/>
    <w:rsid w:val="00687D50"/>
    <w:rsid w:val="00692C44"/>
    <w:rsid w:val="00693C48"/>
    <w:rsid w:val="00696C59"/>
    <w:rsid w:val="006A1E50"/>
    <w:rsid w:val="006A3258"/>
    <w:rsid w:val="006A46B5"/>
    <w:rsid w:val="006B4E97"/>
    <w:rsid w:val="006B52AC"/>
    <w:rsid w:val="006B6AA6"/>
    <w:rsid w:val="006B710E"/>
    <w:rsid w:val="006B76E9"/>
    <w:rsid w:val="006C0A0E"/>
    <w:rsid w:val="006C0AB3"/>
    <w:rsid w:val="006C37FC"/>
    <w:rsid w:val="006C5227"/>
    <w:rsid w:val="006C697E"/>
    <w:rsid w:val="006D16BC"/>
    <w:rsid w:val="006D25E5"/>
    <w:rsid w:val="006D372D"/>
    <w:rsid w:val="006D3E1E"/>
    <w:rsid w:val="006D3FF4"/>
    <w:rsid w:val="006D6858"/>
    <w:rsid w:val="006E0E07"/>
    <w:rsid w:val="006E0E18"/>
    <w:rsid w:val="006E1245"/>
    <w:rsid w:val="006E1E81"/>
    <w:rsid w:val="006E1F40"/>
    <w:rsid w:val="006E2012"/>
    <w:rsid w:val="006E2394"/>
    <w:rsid w:val="006E2D5B"/>
    <w:rsid w:val="006E4BDC"/>
    <w:rsid w:val="006E640F"/>
    <w:rsid w:val="006E6C2B"/>
    <w:rsid w:val="006E7603"/>
    <w:rsid w:val="006F0BF4"/>
    <w:rsid w:val="006F293E"/>
    <w:rsid w:val="006F62F3"/>
    <w:rsid w:val="006F71CC"/>
    <w:rsid w:val="007004C3"/>
    <w:rsid w:val="007017E2"/>
    <w:rsid w:val="00702A99"/>
    <w:rsid w:val="007031BF"/>
    <w:rsid w:val="00705666"/>
    <w:rsid w:val="00706670"/>
    <w:rsid w:val="00707967"/>
    <w:rsid w:val="007118B3"/>
    <w:rsid w:val="007133E5"/>
    <w:rsid w:val="007134C0"/>
    <w:rsid w:val="00714283"/>
    <w:rsid w:val="00715DFB"/>
    <w:rsid w:val="00716ACC"/>
    <w:rsid w:val="00716CF6"/>
    <w:rsid w:val="00720355"/>
    <w:rsid w:val="00720751"/>
    <w:rsid w:val="00720E84"/>
    <w:rsid w:val="00721182"/>
    <w:rsid w:val="00721428"/>
    <w:rsid w:val="007216D9"/>
    <w:rsid w:val="00721ABA"/>
    <w:rsid w:val="00721C27"/>
    <w:rsid w:val="0072222F"/>
    <w:rsid w:val="0072358A"/>
    <w:rsid w:val="007251DC"/>
    <w:rsid w:val="00725624"/>
    <w:rsid w:val="007272DA"/>
    <w:rsid w:val="007274E5"/>
    <w:rsid w:val="00727F7F"/>
    <w:rsid w:val="00732145"/>
    <w:rsid w:val="00732BC4"/>
    <w:rsid w:val="007331D0"/>
    <w:rsid w:val="00735E01"/>
    <w:rsid w:val="00735E9E"/>
    <w:rsid w:val="00736B5E"/>
    <w:rsid w:val="007376E7"/>
    <w:rsid w:val="0073777F"/>
    <w:rsid w:val="00740BA1"/>
    <w:rsid w:val="0074340A"/>
    <w:rsid w:val="0074535E"/>
    <w:rsid w:val="00745EE5"/>
    <w:rsid w:val="00746391"/>
    <w:rsid w:val="00746EF4"/>
    <w:rsid w:val="00747CD5"/>
    <w:rsid w:val="00750299"/>
    <w:rsid w:val="007510A2"/>
    <w:rsid w:val="00751151"/>
    <w:rsid w:val="00751901"/>
    <w:rsid w:val="00751A88"/>
    <w:rsid w:val="0075232A"/>
    <w:rsid w:val="0075273D"/>
    <w:rsid w:val="00752D6C"/>
    <w:rsid w:val="00752E09"/>
    <w:rsid w:val="00755B94"/>
    <w:rsid w:val="00756643"/>
    <w:rsid w:val="00757254"/>
    <w:rsid w:val="007614F9"/>
    <w:rsid w:val="007637F6"/>
    <w:rsid w:val="007648E5"/>
    <w:rsid w:val="007657E5"/>
    <w:rsid w:val="00771D6A"/>
    <w:rsid w:val="00773300"/>
    <w:rsid w:val="007764A9"/>
    <w:rsid w:val="007767CC"/>
    <w:rsid w:val="00780237"/>
    <w:rsid w:val="00780EF4"/>
    <w:rsid w:val="007819D6"/>
    <w:rsid w:val="00783235"/>
    <w:rsid w:val="00783374"/>
    <w:rsid w:val="00785A1C"/>
    <w:rsid w:val="007910D3"/>
    <w:rsid w:val="00792FE9"/>
    <w:rsid w:val="007932EE"/>
    <w:rsid w:val="0079338E"/>
    <w:rsid w:val="0079474C"/>
    <w:rsid w:val="00795972"/>
    <w:rsid w:val="00795B34"/>
    <w:rsid w:val="0079767D"/>
    <w:rsid w:val="007A170C"/>
    <w:rsid w:val="007A4A0C"/>
    <w:rsid w:val="007A5E13"/>
    <w:rsid w:val="007A75B9"/>
    <w:rsid w:val="007B15AE"/>
    <w:rsid w:val="007B18E0"/>
    <w:rsid w:val="007B22FB"/>
    <w:rsid w:val="007B27CA"/>
    <w:rsid w:val="007B2A49"/>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6936"/>
    <w:rsid w:val="007C7231"/>
    <w:rsid w:val="007D1340"/>
    <w:rsid w:val="007D54E3"/>
    <w:rsid w:val="007D655B"/>
    <w:rsid w:val="007D6FF1"/>
    <w:rsid w:val="007D7E5E"/>
    <w:rsid w:val="007E17EB"/>
    <w:rsid w:val="007E34E8"/>
    <w:rsid w:val="007E3B9F"/>
    <w:rsid w:val="007E55D6"/>
    <w:rsid w:val="007E63F3"/>
    <w:rsid w:val="007E67B9"/>
    <w:rsid w:val="007E6901"/>
    <w:rsid w:val="007E7480"/>
    <w:rsid w:val="007F06FF"/>
    <w:rsid w:val="007F0B9E"/>
    <w:rsid w:val="007F275B"/>
    <w:rsid w:val="007F2BB5"/>
    <w:rsid w:val="007F4954"/>
    <w:rsid w:val="007F4D06"/>
    <w:rsid w:val="007F7D81"/>
    <w:rsid w:val="007F7F6F"/>
    <w:rsid w:val="0080072E"/>
    <w:rsid w:val="008042C8"/>
    <w:rsid w:val="00805039"/>
    <w:rsid w:val="008064AA"/>
    <w:rsid w:val="008074D6"/>
    <w:rsid w:val="0081038B"/>
    <w:rsid w:val="008107D7"/>
    <w:rsid w:val="00810CED"/>
    <w:rsid w:val="00813B36"/>
    <w:rsid w:val="00815727"/>
    <w:rsid w:val="00816626"/>
    <w:rsid w:val="00816B77"/>
    <w:rsid w:val="00816C19"/>
    <w:rsid w:val="00817CA7"/>
    <w:rsid w:val="00817FA8"/>
    <w:rsid w:val="008215A2"/>
    <w:rsid w:val="0082353C"/>
    <w:rsid w:val="008239F3"/>
    <w:rsid w:val="008246E2"/>
    <w:rsid w:val="00825390"/>
    <w:rsid w:val="00826177"/>
    <w:rsid w:val="00827A4F"/>
    <w:rsid w:val="0083144E"/>
    <w:rsid w:val="00832903"/>
    <w:rsid w:val="00835458"/>
    <w:rsid w:val="0083606C"/>
    <w:rsid w:val="00836B2D"/>
    <w:rsid w:val="00837871"/>
    <w:rsid w:val="00840258"/>
    <w:rsid w:val="008404BE"/>
    <w:rsid w:val="008408C5"/>
    <w:rsid w:val="0084398F"/>
    <w:rsid w:val="00843CF2"/>
    <w:rsid w:val="00846E03"/>
    <w:rsid w:val="00846FEB"/>
    <w:rsid w:val="00847E27"/>
    <w:rsid w:val="008504D8"/>
    <w:rsid w:val="008515BD"/>
    <w:rsid w:val="00851C2E"/>
    <w:rsid w:val="00851C42"/>
    <w:rsid w:val="00852332"/>
    <w:rsid w:val="0085484F"/>
    <w:rsid w:val="008605E4"/>
    <w:rsid w:val="00860B26"/>
    <w:rsid w:val="00862821"/>
    <w:rsid w:val="0086339C"/>
    <w:rsid w:val="00863A53"/>
    <w:rsid w:val="00863B1F"/>
    <w:rsid w:val="00863D40"/>
    <w:rsid w:val="00864737"/>
    <w:rsid w:val="00864A31"/>
    <w:rsid w:val="008673B2"/>
    <w:rsid w:val="00870499"/>
    <w:rsid w:val="00870B68"/>
    <w:rsid w:val="00870EF1"/>
    <w:rsid w:val="00871326"/>
    <w:rsid w:val="00873110"/>
    <w:rsid w:val="00874A0D"/>
    <w:rsid w:val="00874BB4"/>
    <w:rsid w:val="008771A3"/>
    <w:rsid w:val="008802D5"/>
    <w:rsid w:val="00880A58"/>
    <w:rsid w:val="00881695"/>
    <w:rsid w:val="00884547"/>
    <w:rsid w:val="008848B6"/>
    <w:rsid w:val="00884FFF"/>
    <w:rsid w:val="008914B7"/>
    <w:rsid w:val="00891DDC"/>
    <w:rsid w:val="008927F4"/>
    <w:rsid w:val="00892E8C"/>
    <w:rsid w:val="00893747"/>
    <w:rsid w:val="00893FCE"/>
    <w:rsid w:val="00896873"/>
    <w:rsid w:val="00896D4D"/>
    <w:rsid w:val="008978FC"/>
    <w:rsid w:val="008A0751"/>
    <w:rsid w:val="008A1810"/>
    <w:rsid w:val="008A1F44"/>
    <w:rsid w:val="008A320B"/>
    <w:rsid w:val="008A36D3"/>
    <w:rsid w:val="008B118A"/>
    <w:rsid w:val="008B45D5"/>
    <w:rsid w:val="008B5554"/>
    <w:rsid w:val="008B576C"/>
    <w:rsid w:val="008B7457"/>
    <w:rsid w:val="008C01E9"/>
    <w:rsid w:val="008C0E5E"/>
    <w:rsid w:val="008C128F"/>
    <w:rsid w:val="008C1BEB"/>
    <w:rsid w:val="008C3C59"/>
    <w:rsid w:val="008C5681"/>
    <w:rsid w:val="008C5BEF"/>
    <w:rsid w:val="008C6D7A"/>
    <w:rsid w:val="008D1077"/>
    <w:rsid w:val="008D108E"/>
    <w:rsid w:val="008D4F3E"/>
    <w:rsid w:val="008D7847"/>
    <w:rsid w:val="008D7FEC"/>
    <w:rsid w:val="008E0380"/>
    <w:rsid w:val="008E0D02"/>
    <w:rsid w:val="008E0D57"/>
    <w:rsid w:val="008E1A42"/>
    <w:rsid w:val="008E233D"/>
    <w:rsid w:val="008E2DAE"/>
    <w:rsid w:val="008E3475"/>
    <w:rsid w:val="008E3B47"/>
    <w:rsid w:val="008E53C5"/>
    <w:rsid w:val="008E570D"/>
    <w:rsid w:val="008E6FB5"/>
    <w:rsid w:val="008E710D"/>
    <w:rsid w:val="008F0273"/>
    <w:rsid w:val="008F25CC"/>
    <w:rsid w:val="008F2D53"/>
    <w:rsid w:val="008F612B"/>
    <w:rsid w:val="008F65A0"/>
    <w:rsid w:val="009005AE"/>
    <w:rsid w:val="009005D5"/>
    <w:rsid w:val="00900F15"/>
    <w:rsid w:val="009010DE"/>
    <w:rsid w:val="00903014"/>
    <w:rsid w:val="00904BB3"/>
    <w:rsid w:val="009053E6"/>
    <w:rsid w:val="0091085D"/>
    <w:rsid w:val="00911220"/>
    <w:rsid w:val="00911D36"/>
    <w:rsid w:val="00912A18"/>
    <w:rsid w:val="00912B2B"/>
    <w:rsid w:val="00915375"/>
    <w:rsid w:val="00915B2D"/>
    <w:rsid w:val="00920C05"/>
    <w:rsid w:val="00920FC3"/>
    <w:rsid w:val="0092298A"/>
    <w:rsid w:val="009247F8"/>
    <w:rsid w:val="00927B1F"/>
    <w:rsid w:val="00930523"/>
    <w:rsid w:val="0093070C"/>
    <w:rsid w:val="009318F0"/>
    <w:rsid w:val="00932DD4"/>
    <w:rsid w:val="00934152"/>
    <w:rsid w:val="00934A3D"/>
    <w:rsid w:val="00935CB0"/>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627D"/>
    <w:rsid w:val="00966901"/>
    <w:rsid w:val="00967158"/>
    <w:rsid w:val="009673A0"/>
    <w:rsid w:val="00967835"/>
    <w:rsid w:val="00967A77"/>
    <w:rsid w:val="00967C93"/>
    <w:rsid w:val="00970E35"/>
    <w:rsid w:val="009720A8"/>
    <w:rsid w:val="009720C8"/>
    <w:rsid w:val="00972221"/>
    <w:rsid w:val="0097605F"/>
    <w:rsid w:val="00976342"/>
    <w:rsid w:val="009763F3"/>
    <w:rsid w:val="009765F6"/>
    <w:rsid w:val="009801BF"/>
    <w:rsid w:val="00981701"/>
    <w:rsid w:val="00982CF1"/>
    <w:rsid w:val="00983614"/>
    <w:rsid w:val="00983C80"/>
    <w:rsid w:val="009842FD"/>
    <w:rsid w:val="009851AF"/>
    <w:rsid w:val="00986D3D"/>
    <w:rsid w:val="009877A3"/>
    <w:rsid w:val="0099190A"/>
    <w:rsid w:val="00994775"/>
    <w:rsid w:val="00996AAB"/>
    <w:rsid w:val="009A0905"/>
    <w:rsid w:val="009A1D6C"/>
    <w:rsid w:val="009A27D0"/>
    <w:rsid w:val="009A292E"/>
    <w:rsid w:val="009A2F55"/>
    <w:rsid w:val="009A2F66"/>
    <w:rsid w:val="009A3AB9"/>
    <w:rsid w:val="009A4B4F"/>
    <w:rsid w:val="009A50E8"/>
    <w:rsid w:val="009A60F6"/>
    <w:rsid w:val="009A70E8"/>
    <w:rsid w:val="009B03AA"/>
    <w:rsid w:val="009B0749"/>
    <w:rsid w:val="009B10E9"/>
    <w:rsid w:val="009B500A"/>
    <w:rsid w:val="009B5C79"/>
    <w:rsid w:val="009B6058"/>
    <w:rsid w:val="009C40E9"/>
    <w:rsid w:val="009C482E"/>
    <w:rsid w:val="009C4B02"/>
    <w:rsid w:val="009C5760"/>
    <w:rsid w:val="009C6721"/>
    <w:rsid w:val="009D1CC4"/>
    <w:rsid w:val="009D2B07"/>
    <w:rsid w:val="009D2EA2"/>
    <w:rsid w:val="009D3AFC"/>
    <w:rsid w:val="009D76AF"/>
    <w:rsid w:val="009E0B01"/>
    <w:rsid w:val="009E1222"/>
    <w:rsid w:val="009E1DD8"/>
    <w:rsid w:val="009E1F16"/>
    <w:rsid w:val="009E54BF"/>
    <w:rsid w:val="009E5635"/>
    <w:rsid w:val="009E5BCB"/>
    <w:rsid w:val="009E6365"/>
    <w:rsid w:val="009E6943"/>
    <w:rsid w:val="009F0015"/>
    <w:rsid w:val="009F2489"/>
    <w:rsid w:val="009F2C30"/>
    <w:rsid w:val="009F3B0A"/>
    <w:rsid w:val="009F4952"/>
    <w:rsid w:val="009F4A53"/>
    <w:rsid w:val="009F6AAE"/>
    <w:rsid w:val="009F6F35"/>
    <w:rsid w:val="00A03A84"/>
    <w:rsid w:val="00A04596"/>
    <w:rsid w:val="00A04B64"/>
    <w:rsid w:val="00A06665"/>
    <w:rsid w:val="00A06755"/>
    <w:rsid w:val="00A0678D"/>
    <w:rsid w:val="00A0756F"/>
    <w:rsid w:val="00A106A2"/>
    <w:rsid w:val="00A11AE4"/>
    <w:rsid w:val="00A11B3B"/>
    <w:rsid w:val="00A12818"/>
    <w:rsid w:val="00A14440"/>
    <w:rsid w:val="00A14DC3"/>
    <w:rsid w:val="00A20293"/>
    <w:rsid w:val="00A22D56"/>
    <w:rsid w:val="00A22DB9"/>
    <w:rsid w:val="00A24016"/>
    <w:rsid w:val="00A243B3"/>
    <w:rsid w:val="00A25EB3"/>
    <w:rsid w:val="00A26430"/>
    <w:rsid w:val="00A30795"/>
    <w:rsid w:val="00A31192"/>
    <w:rsid w:val="00A313A3"/>
    <w:rsid w:val="00A32B55"/>
    <w:rsid w:val="00A33603"/>
    <w:rsid w:val="00A343C9"/>
    <w:rsid w:val="00A348D3"/>
    <w:rsid w:val="00A407FF"/>
    <w:rsid w:val="00A416B2"/>
    <w:rsid w:val="00A4231E"/>
    <w:rsid w:val="00A42AD7"/>
    <w:rsid w:val="00A42E2B"/>
    <w:rsid w:val="00A43AB4"/>
    <w:rsid w:val="00A44973"/>
    <w:rsid w:val="00A45D69"/>
    <w:rsid w:val="00A4770D"/>
    <w:rsid w:val="00A47A2C"/>
    <w:rsid w:val="00A47A58"/>
    <w:rsid w:val="00A521B0"/>
    <w:rsid w:val="00A52FC4"/>
    <w:rsid w:val="00A54479"/>
    <w:rsid w:val="00A54801"/>
    <w:rsid w:val="00A54935"/>
    <w:rsid w:val="00A54948"/>
    <w:rsid w:val="00A54FAC"/>
    <w:rsid w:val="00A56438"/>
    <w:rsid w:val="00A56E04"/>
    <w:rsid w:val="00A5748F"/>
    <w:rsid w:val="00A60601"/>
    <w:rsid w:val="00A619DE"/>
    <w:rsid w:val="00A61F84"/>
    <w:rsid w:val="00A62C65"/>
    <w:rsid w:val="00A649C2"/>
    <w:rsid w:val="00A65587"/>
    <w:rsid w:val="00A65683"/>
    <w:rsid w:val="00A730F5"/>
    <w:rsid w:val="00A73436"/>
    <w:rsid w:val="00A73460"/>
    <w:rsid w:val="00A73913"/>
    <w:rsid w:val="00A7488A"/>
    <w:rsid w:val="00A74E4D"/>
    <w:rsid w:val="00A75A1A"/>
    <w:rsid w:val="00A75FB3"/>
    <w:rsid w:val="00A77C4B"/>
    <w:rsid w:val="00A80A1A"/>
    <w:rsid w:val="00A81D87"/>
    <w:rsid w:val="00A829B4"/>
    <w:rsid w:val="00A847D8"/>
    <w:rsid w:val="00A84B4A"/>
    <w:rsid w:val="00A8698C"/>
    <w:rsid w:val="00A907E1"/>
    <w:rsid w:val="00A91FE9"/>
    <w:rsid w:val="00A927BB"/>
    <w:rsid w:val="00A932BF"/>
    <w:rsid w:val="00A961BB"/>
    <w:rsid w:val="00A971E8"/>
    <w:rsid w:val="00A9748C"/>
    <w:rsid w:val="00AA18FA"/>
    <w:rsid w:val="00AA1E44"/>
    <w:rsid w:val="00AA30A8"/>
    <w:rsid w:val="00AA6E34"/>
    <w:rsid w:val="00AA702B"/>
    <w:rsid w:val="00AB3641"/>
    <w:rsid w:val="00AB4F20"/>
    <w:rsid w:val="00AB5674"/>
    <w:rsid w:val="00AB5D8A"/>
    <w:rsid w:val="00AC013C"/>
    <w:rsid w:val="00AC0ADC"/>
    <w:rsid w:val="00AC121C"/>
    <w:rsid w:val="00AC1867"/>
    <w:rsid w:val="00AC279B"/>
    <w:rsid w:val="00AC45E9"/>
    <w:rsid w:val="00AC6FBB"/>
    <w:rsid w:val="00AC714D"/>
    <w:rsid w:val="00AD0972"/>
    <w:rsid w:val="00AD124C"/>
    <w:rsid w:val="00AD2955"/>
    <w:rsid w:val="00AD2E74"/>
    <w:rsid w:val="00AD387B"/>
    <w:rsid w:val="00AD3D1E"/>
    <w:rsid w:val="00AD5C66"/>
    <w:rsid w:val="00AD6349"/>
    <w:rsid w:val="00AD6BB9"/>
    <w:rsid w:val="00AD734B"/>
    <w:rsid w:val="00AD76B3"/>
    <w:rsid w:val="00AD7C2C"/>
    <w:rsid w:val="00AE064A"/>
    <w:rsid w:val="00AE0A53"/>
    <w:rsid w:val="00AE2400"/>
    <w:rsid w:val="00AE24D4"/>
    <w:rsid w:val="00AE3DA5"/>
    <w:rsid w:val="00AE7188"/>
    <w:rsid w:val="00AE74DB"/>
    <w:rsid w:val="00AF1A8E"/>
    <w:rsid w:val="00AF1C99"/>
    <w:rsid w:val="00AF271B"/>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03D4"/>
    <w:rsid w:val="00B11AB8"/>
    <w:rsid w:val="00B12471"/>
    <w:rsid w:val="00B12B04"/>
    <w:rsid w:val="00B1319A"/>
    <w:rsid w:val="00B1352C"/>
    <w:rsid w:val="00B137AC"/>
    <w:rsid w:val="00B168BF"/>
    <w:rsid w:val="00B1723F"/>
    <w:rsid w:val="00B2006E"/>
    <w:rsid w:val="00B27183"/>
    <w:rsid w:val="00B271CE"/>
    <w:rsid w:val="00B27ED9"/>
    <w:rsid w:val="00B30E50"/>
    <w:rsid w:val="00B33299"/>
    <w:rsid w:val="00B34542"/>
    <w:rsid w:val="00B3513E"/>
    <w:rsid w:val="00B37096"/>
    <w:rsid w:val="00B40AEA"/>
    <w:rsid w:val="00B43D9E"/>
    <w:rsid w:val="00B45254"/>
    <w:rsid w:val="00B46803"/>
    <w:rsid w:val="00B46E8F"/>
    <w:rsid w:val="00B51E68"/>
    <w:rsid w:val="00B54949"/>
    <w:rsid w:val="00B551B2"/>
    <w:rsid w:val="00B5565C"/>
    <w:rsid w:val="00B5621D"/>
    <w:rsid w:val="00B606D7"/>
    <w:rsid w:val="00B618EC"/>
    <w:rsid w:val="00B6241C"/>
    <w:rsid w:val="00B63682"/>
    <w:rsid w:val="00B64580"/>
    <w:rsid w:val="00B64D99"/>
    <w:rsid w:val="00B679C5"/>
    <w:rsid w:val="00B70194"/>
    <w:rsid w:val="00B73E48"/>
    <w:rsid w:val="00B73FCE"/>
    <w:rsid w:val="00B74107"/>
    <w:rsid w:val="00B80176"/>
    <w:rsid w:val="00B8308A"/>
    <w:rsid w:val="00B83406"/>
    <w:rsid w:val="00B84936"/>
    <w:rsid w:val="00B84C62"/>
    <w:rsid w:val="00B84E5E"/>
    <w:rsid w:val="00B86CEF"/>
    <w:rsid w:val="00B87BC6"/>
    <w:rsid w:val="00B92133"/>
    <w:rsid w:val="00B934FC"/>
    <w:rsid w:val="00B93FCE"/>
    <w:rsid w:val="00B951C5"/>
    <w:rsid w:val="00B972A3"/>
    <w:rsid w:val="00B973D1"/>
    <w:rsid w:val="00BA02AA"/>
    <w:rsid w:val="00BA45D1"/>
    <w:rsid w:val="00BA4B93"/>
    <w:rsid w:val="00BA524E"/>
    <w:rsid w:val="00BA71D6"/>
    <w:rsid w:val="00BB3A39"/>
    <w:rsid w:val="00BB3B5B"/>
    <w:rsid w:val="00BB49A0"/>
    <w:rsid w:val="00BB70FA"/>
    <w:rsid w:val="00BC04BF"/>
    <w:rsid w:val="00BC04E1"/>
    <w:rsid w:val="00BC0D28"/>
    <w:rsid w:val="00BC1E9A"/>
    <w:rsid w:val="00BC204E"/>
    <w:rsid w:val="00BC3647"/>
    <w:rsid w:val="00BC3B06"/>
    <w:rsid w:val="00BD13B0"/>
    <w:rsid w:val="00BD1AEC"/>
    <w:rsid w:val="00BD1DE6"/>
    <w:rsid w:val="00BD2460"/>
    <w:rsid w:val="00BD2FF8"/>
    <w:rsid w:val="00BD4CD3"/>
    <w:rsid w:val="00BD58D7"/>
    <w:rsid w:val="00BD6C5B"/>
    <w:rsid w:val="00BD7988"/>
    <w:rsid w:val="00BE0053"/>
    <w:rsid w:val="00BE033C"/>
    <w:rsid w:val="00BE05F3"/>
    <w:rsid w:val="00BE13AC"/>
    <w:rsid w:val="00BE1CF2"/>
    <w:rsid w:val="00BE374D"/>
    <w:rsid w:val="00BE3F2E"/>
    <w:rsid w:val="00BE4876"/>
    <w:rsid w:val="00BE5D6A"/>
    <w:rsid w:val="00BE7A20"/>
    <w:rsid w:val="00BF0448"/>
    <w:rsid w:val="00BF4F41"/>
    <w:rsid w:val="00BF5376"/>
    <w:rsid w:val="00BF6218"/>
    <w:rsid w:val="00C01398"/>
    <w:rsid w:val="00C0216A"/>
    <w:rsid w:val="00C0247C"/>
    <w:rsid w:val="00C02787"/>
    <w:rsid w:val="00C043BA"/>
    <w:rsid w:val="00C057A5"/>
    <w:rsid w:val="00C0589F"/>
    <w:rsid w:val="00C071A1"/>
    <w:rsid w:val="00C11EB0"/>
    <w:rsid w:val="00C12725"/>
    <w:rsid w:val="00C12F5B"/>
    <w:rsid w:val="00C13210"/>
    <w:rsid w:val="00C14144"/>
    <w:rsid w:val="00C145DF"/>
    <w:rsid w:val="00C15682"/>
    <w:rsid w:val="00C161D3"/>
    <w:rsid w:val="00C16D2E"/>
    <w:rsid w:val="00C17505"/>
    <w:rsid w:val="00C176CE"/>
    <w:rsid w:val="00C17B25"/>
    <w:rsid w:val="00C201BA"/>
    <w:rsid w:val="00C202F1"/>
    <w:rsid w:val="00C21BEF"/>
    <w:rsid w:val="00C2367F"/>
    <w:rsid w:val="00C23F73"/>
    <w:rsid w:val="00C2409E"/>
    <w:rsid w:val="00C2435F"/>
    <w:rsid w:val="00C25C6B"/>
    <w:rsid w:val="00C26008"/>
    <w:rsid w:val="00C2629B"/>
    <w:rsid w:val="00C26ABC"/>
    <w:rsid w:val="00C27358"/>
    <w:rsid w:val="00C31B86"/>
    <w:rsid w:val="00C332DE"/>
    <w:rsid w:val="00C3336A"/>
    <w:rsid w:val="00C34727"/>
    <w:rsid w:val="00C3553A"/>
    <w:rsid w:val="00C3581B"/>
    <w:rsid w:val="00C400C0"/>
    <w:rsid w:val="00C431D9"/>
    <w:rsid w:val="00C45973"/>
    <w:rsid w:val="00C47711"/>
    <w:rsid w:val="00C511A3"/>
    <w:rsid w:val="00C51BB7"/>
    <w:rsid w:val="00C53F8A"/>
    <w:rsid w:val="00C54540"/>
    <w:rsid w:val="00C562B4"/>
    <w:rsid w:val="00C56EFD"/>
    <w:rsid w:val="00C57253"/>
    <w:rsid w:val="00C613DB"/>
    <w:rsid w:val="00C6226C"/>
    <w:rsid w:val="00C63E6D"/>
    <w:rsid w:val="00C659C8"/>
    <w:rsid w:val="00C668A1"/>
    <w:rsid w:val="00C700F7"/>
    <w:rsid w:val="00C707FA"/>
    <w:rsid w:val="00C714E9"/>
    <w:rsid w:val="00C71AA9"/>
    <w:rsid w:val="00C7244C"/>
    <w:rsid w:val="00C737C7"/>
    <w:rsid w:val="00C73968"/>
    <w:rsid w:val="00C73B91"/>
    <w:rsid w:val="00C742FE"/>
    <w:rsid w:val="00C74889"/>
    <w:rsid w:val="00C75816"/>
    <w:rsid w:val="00C76486"/>
    <w:rsid w:val="00C767A5"/>
    <w:rsid w:val="00C80A9D"/>
    <w:rsid w:val="00C80B77"/>
    <w:rsid w:val="00C81509"/>
    <w:rsid w:val="00C82962"/>
    <w:rsid w:val="00C82D4F"/>
    <w:rsid w:val="00C8383D"/>
    <w:rsid w:val="00C83F40"/>
    <w:rsid w:val="00C85D3C"/>
    <w:rsid w:val="00C90318"/>
    <w:rsid w:val="00C91317"/>
    <w:rsid w:val="00C92619"/>
    <w:rsid w:val="00C93A55"/>
    <w:rsid w:val="00C93BA8"/>
    <w:rsid w:val="00C94DD6"/>
    <w:rsid w:val="00C96FAB"/>
    <w:rsid w:val="00CA13E4"/>
    <w:rsid w:val="00CA2451"/>
    <w:rsid w:val="00CA2573"/>
    <w:rsid w:val="00CA3042"/>
    <w:rsid w:val="00CA3A6D"/>
    <w:rsid w:val="00CA3B5D"/>
    <w:rsid w:val="00CA3C8E"/>
    <w:rsid w:val="00CA3F27"/>
    <w:rsid w:val="00CA4E0E"/>
    <w:rsid w:val="00CA645D"/>
    <w:rsid w:val="00CA6E19"/>
    <w:rsid w:val="00CB0220"/>
    <w:rsid w:val="00CB1DE4"/>
    <w:rsid w:val="00CB238E"/>
    <w:rsid w:val="00CB2704"/>
    <w:rsid w:val="00CB4668"/>
    <w:rsid w:val="00CC1B51"/>
    <w:rsid w:val="00CC1DE3"/>
    <w:rsid w:val="00CC2180"/>
    <w:rsid w:val="00CC4399"/>
    <w:rsid w:val="00CC444F"/>
    <w:rsid w:val="00CC568C"/>
    <w:rsid w:val="00CD2C1A"/>
    <w:rsid w:val="00CD2EA5"/>
    <w:rsid w:val="00CD344A"/>
    <w:rsid w:val="00CD670E"/>
    <w:rsid w:val="00CD68F1"/>
    <w:rsid w:val="00CE23F2"/>
    <w:rsid w:val="00CE78B4"/>
    <w:rsid w:val="00CE7ECA"/>
    <w:rsid w:val="00CF0B79"/>
    <w:rsid w:val="00CF0E3D"/>
    <w:rsid w:val="00CF10D2"/>
    <w:rsid w:val="00CF30DA"/>
    <w:rsid w:val="00CF4FC2"/>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6221"/>
    <w:rsid w:val="00D1766B"/>
    <w:rsid w:val="00D2075C"/>
    <w:rsid w:val="00D20A9C"/>
    <w:rsid w:val="00D23171"/>
    <w:rsid w:val="00D23404"/>
    <w:rsid w:val="00D240FD"/>
    <w:rsid w:val="00D24B49"/>
    <w:rsid w:val="00D2539F"/>
    <w:rsid w:val="00D25B32"/>
    <w:rsid w:val="00D26A13"/>
    <w:rsid w:val="00D271D9"/>
    <w:rsid w:val="00D27EBC"/>
    <w:rsid w:val="00D30E4C"/>
    <w:rsid w:val="00D30E91"/>
    <w:rsid w:val="00D31F1B"/>
    <w:rsid w:val="00D3327B"/>
    <w:rsid w:val="00D332E6"/>
    <w:rsid w:val="00D3692D"/>
    <w:rsid w:val="00D37091"/>
    <w:rsid w:val="00D37824"/>
    <w:rsid w:val="00D37B96"/>
    <w:rsid w:val="00D4007A"/>
    <w:rsid w:val="00D400FF"/>
    <w:rsid w:val="00D404BC"/>
    <w:rsid w:val="00D437CD"/>
    <w:rsid w:val="00D46AD7"/>
    <w:rsid w:val="00D51766"/>
    <w:rsid w:val="00D52598"/>
    <w:rsid w:val="00D545B1"/>
    <w:rsid w:val="00D5472C"/>
    <w:rsid w:val="00D5560D"/>
    <w:rsid w:val="00D57230"/>
    <w:rsid w:val="00D577C6"/>
    <w:rsid w:val="00D57E3F"/>
    <w:rsid w:val="00D60160"/>
    <w:rsid w:val="00D624F4"/>
    <w:rsid w:val="00D63B6B"/>
    <w:rsid w:val="00D652A5"/>
    <w:rsid w:val="00D655D8"/>
    <w:rsid w:val="00D65ADF"/>
    <w:rsid w:val="00D65DA5"/>
    <w:rsid w:val="00D66226"/>
    <w:rsid w:val="00D67350"/>
    <w:rsid w:val="00D67558"/>
    <w:rsid w:val="00D718CC"/>
    <w:rsid w:val="00D74C6F"/>
    <w:rsid w:val="00D750D3"/>
    <w:rsid w:val="00D771A1"/>
    <w:rsid w:val="00D80481"/>
    <w:rsid w:val="00D809CB"/>
    <w:rsid w:val="00D8334C"/>
    <w:rsid w:val="00D8564D"/>
    <w:rsid w:val="00D86FF1"/>
    <w:rsid w:val="00D87051"/>
    <w:rsid w:val="00D87720"/>
    <w:rsid w:val="00D9057B"/>
    <w:rsid w:val="00D91884"/>
    <w:rsid w:val="00D92278"/>
    <w:rsid w:val="00D93C74"/>
    <w:rsid w:val="00D93D61"/>
    <w:rsid w:val="00D95167"/>
    <w:rsid w:val="00D951B0"/>
    <w:rsid w:val="00D96C8C"/>
    <w:rsid w:val="00DA1853"/>
    <w:rsid w:val="00DA2961"/>
    <w:rsid w:val="00DA3DFF"/>
    <w:rsid w:val="00DA4890"/>
    <w:rsid w:val="00DA75AF"/>
    <w:rsid w:val="00DB30DA"/>
    <w:rsid w:val="00DB3DEB"/>
    <w:rsid w:val="00DB5392"/>
    <w:rsid w:val="00DC0BCB"/>
    <w:rsid w:val="00DC18AE"/>
    <w:rsid w:val="00DC2FCE"/>
    <w:rsid w:val="00DC3952"/>
    <w:rsid w:val="00DC3EA6"/>
    <w:rsid w:val="00DC3FD9"/>
    <w:rsid w:val="00DC638F"/>
    <w:rsid w:val="00DD2999"/>
    <w:rsid w:val="00DD30F2"/>
    <w:rsid w:val="00DD3BEE"/>
    <w:rsid w:val="00DD461B"/>
    <w:rsid w:val="00DD5B0E"/>
    <w:rsid w:val="00DD5B1E"/>
    <w:rsid w:val="00DD764E"/>
    <w:rsid w:val="00DD7CE7"/>
    <w:rsid w:val="00DD7FD3"/>
    <w:rsid w:val="00DD7FDF"/>
    <w:rsid w:val="00DE048E"/>
    <w:rsid w:val="00DE221B"/>
    <w:rsid w:val="00DE2AD0"/>
    <w:rsid w:val="00DE4172"/>
    <w:rsid w:val="00DE5D48"/>
    <w:rsid w:val="00DF2618"/>
    <w:rsid w:val="00DF315B"/>
    <w:rsid w:val="00DF370F"/>
    <w:rsid w:val="00DF55BF"/>
    <w:rsid w:val="00E00931"/>
    <w:rsid w:val="00E00CB8"/>
    <w:rsid w:val="00E01EB6"/>
    <w:rsid w:val="00E02CAD"/>
    <w:rsid w:val="00E0619E"/>
    <w:rsid w:val="00E06341"/>
    <w:rsid w:val="00E107F7"/>
    <w:rsid w:val="00E110BC"/>
    <w:rsid w:val="00E13429"/>
    <w:rsid w:val="00E1600F"/>
    <w:rsid w:val="00E16021"/>
    <w:rsid w:val="00E202AC"/>
    <w:rsid w:val="00E21187"/>
    <w:rsid w:val="00E237A1"/>
    <w:rsid w:val="00E256AA"/>
    <w:rsid w:val="00E26E2C"/>
    <w:rsid w:val="00E27277"/>
    <w:rsid w:val="00E27CDA"/>
    <w:rsid w:val="00E27D3B"/>
    <w:rsid w:val="00E31140"/>
    <w:rsid w:val="00E33DD3"/>
    <w:rsid w:val="00E3405D"/>
    <w:rsid w:val="00E36CC7"/>
    <w:rsid w:val="00E40CD5"/>
    <w:rsid w:val="00E41490"/>
    <w:rsid w:val="00E41836"/>
    <w:rsid w:val="00E453CA"/>
    <w:rsid w:val="00E46B8B"/>
    <w:rsid w:val="00E46E65"/>
    <w:rsid w:val="00E4746A"/>
    <w:rsid w:val="00E5021B"/>
    <w:rsid w:val="00E50AAA"/>
    <w:rsid w:val="00E51A41"/>
    <w:rsid w:val="00E53CC4"/>
    <w:rsid w:val="00E53E10"/>
    <w:rsid w:val="00E5527F"/>
    <w:rsid w:val="00E560C1"/>
    <w:rsid w:val="00E56345"/>
    <w:rsid w:val="00E61082"/>
    <w:rsid w:val="00E6236D"/>
    <w:rsid w:val="00E63BC5"/>
    <w:rsid w:val="00E64146"/>
    <w:rsid w:val="00E641C7"/>
    <w:rsid w:val="00E65C9A"/>
    <w:rsid w:val="00E65F80"/>
    <w:rsid w:val="00E667BA"/>
    <w:rsid w:val="00E67E59"/>
    <w:rsid w:val="00E7039F"/>
    <w:rsid w:val="00E70C34"/>
    <w:rsid w:val="00E71441"/>
    <w:rsid w:val="00E7392A"/>
    <w:rsid w:val="00E7470C"/>
    <w:rsid w:val="00E751DE"/>
    <w:rsid w:val="00E7670E"/>
    <w:rsid w:val="00E805D9"/>
    <w:rsid w:val="00E80B29"/>
    <w:rsid w:val="00E81AF5"/>
    <w:rsid w:val="00E82EEC"/>
    <w:rsid w:val="00E83B7B"/>
    <w:rsid w:val="00E83EBB"/>
    <w:rsid w:val="00E858EC"/>
    <w:rsid w:val="00E86323"/>
    <w:rsid w:val="00E877C4"/>
    <w:rsid w:val="00E919C6"/>
    <w:rsid w:val="00E93071"/>
    <w:rsid w:val="00E932D1"/>
    <w:rsid w:val="00E936B6"/>
    <w:rsid w:val="00E95D98"/>
    <w:rsid w:val="00E972AD"/>
    <w:rsid w:val="00EA0493"/>
    <w:rsid w:val="00EA0714"/>
    <w:rsid w:val="00EA3E5F"/>
    <w:rsid w:val="00EA5363"/>
    <w:rsid w:val="00EA5F04"/>
    <w:rsid w:val="00EA6839"/>
    <w:rsid w:val="00EA7E59"/>
    <w:rsid w:val="00EB00F3"/>
    <w:rsid w:val="00EB0581"/>
    <w:rsid w:val="00EB06ED"/>
    <w:rsid w:val="00EB1E1B"/>
    <w:rsid w:val="00EB2F67"/>
    <w:rsid w:val="00EB3DBB"/>
    <w:rsid w:val="00EB3E5D"/>
    <w:rsid w:val="00EB705F"/>
    <w:rsid w:val="00EC184D"/>
    <w:rsid w:val="00EC4A12"/>
    <w:rsid w:val="00EC5902"/>
    <w:rsid w:val="00EC65D4"/>
    <w:rsid w:val="00EC7B42"/>
    <w:rsid w:val="00ED0CDC"/>
    <w:rsid w:val="00ED338D"/>
    <w:rsid w:val="00ED451E"/>
    <w:rsid w:val="00ED4671"/>
    <w:rsid w:val="00ED4857"/>
    <w:rsid w:val="00ED48A7"/>
    <w:rsid w:val="00ED4EBB"/>
    <w:rsid w:val="00ED5FD2"/>
    <w:rsid w:val="00ED6DD3"/>
    <w:rsid w:val="00EE06B5"/>
    <w:rsid w:val="00EE2480"/>
    <w:rsid w:val="00EE2DC2"/>
    <w:rsid w:val="00EE45B3"/>
    <w:rsid w:val="00EE5080"/>
    <w:rsid w:val="00EE5C5A"/>
    <w:rsid w:val="00EE798A"/>
    <w:rsid w:val="00EF0A87"/>
    <w:rsid w:val="00EF207C"/>
    <w:rsid w:val="00EF24B6"/>
    <w:rsid w:val="00EF285D"/>
    <w:rsid w:val="00EF2D8F"/>
    <w:rsid w:val="00EF3843"/>
    <w:rsid w:val="00EF4624"/>
    <w:rsid w:val="00EF4AAD"/>
    <w:rsid w:val="00EF52D2"/>
    <w:rsid w:val="00EF5837"/>
    <w:rsid w:val="00EF58BD"/>
    <w:rsid w:val="00EF6B24"/>
    <w:rsid w:val="00EF6EDA"/>
    <w:rsid w:val="00F01D0D"/>
    <w:rsid w:val="00F02132"/>
    <w:rsid w:val="00F039D1"/>
    <w:rsid w:val="00F04AA0"/>
    <w:rsid w:val="00F059C5"/>
    <w:rsid w:val="00F05DB2"/>
    <w:rsid w:val="00F066EB"/>
    <w:rsid w:val="00F07EE2"/>
    <w:rsid w:val="00F107E2"/>
    <w:rsid w:val="00F10B2F"/>
    <w:rsid w:val="00F12E99"/>
    <w:rsid w:val="00F14C3E"/>
    <w:rsid w:val="00F1593C"/>
    <w:rsid w:val="00F15F0F"/>
    <w:rsid w:val="00F175E6"/>
    <w:rsid w:val="00F208F6"/>
    <w:rsid w:val="00F21012"/>
    <w:rsid w:val="00F211A0"/>
    <w:rsid w:val="00F2171E"/>
    <w:rsid w:val="00F217D1"/>
    <w:rsid w:val="00F2193C"/>
    <w:rsid w:val="00F236C9"/>
    <w:rsid w:val="00F249A0"/>
    <w:rsid w:val="00F25EC2"/>
    <w:rsid w:val="00F25FA4"/>
    <w:rsid w:val="00F260D9"/>
    <w:rsid w:val="00F26F7E"/>
    <w:rsid w:val="00F278A6"/>
    <w:rsid w:val="00F30BBB"/>
    <w:rsid w:val="00F31BB0"/>
    <w:rsid w:val="00F32D68"/>
    <w:rsid w:val="00F32FD0"/>
    <w:rsid w:val="00F332D9"/>
    <w:rsid w:val="00F3447E"/>
    <w:rsid w:val="00F35E41"/>
    <w:rsid w:val="00F368DB"/>
    <w:rsid w:val="00F379F8"/>
    <w:rsid w:val="00F40B38"/>
    <w:rsid w:val="00F41209"/>
    <w:rsid w:val="00F4198A"/>
    <w:rsid w:val="00F41E85"/>
    <w:rsid w:val="00F43917"/>
    <w:rsid w:val="00F43A05"/>
    <w:rsid w:val="00F56103"/>
    <w:rsid w:val="00F57CA8"/>
    <w:rsid w:val="00F57E72"/>
    <w:rsid w:val="00F60B4F"/>
    <w:rsid w:val="00F61A27"/>
    <w:rsid w:val="00F6327C"/>
    <w:rsid w:val="00F635D6"/>
    <w:rsid w:val="00F636A1"/>
    <w:rsid w:val="00F64643"/>
    <w:rsid w:val="00F70071"/>
    <w:rsid w:val="00F72A7C"/>
    <w:rsid w:val="00F73119"/>
    <w:rsid w:val="00F73E0D"/>
    <w:rsid w:val="00F7442A"/>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E93"/>
    <w:rsid w:val="00F925FE"/>
    <w:rsid w:val="00F944C7"/>
    <w:rsid w:val="00F94EBE"/>
    <w:rsid w:val="00F961C9"/>
    <w:rsid w:val="00F96FE6"/>
    <w:rsid w:val="00F971EB"/>
    <w:rsid w:val="00FA1412"/>
    <w:rsid w:val="00FA4059"/>
    <w:rsid w:val="00FA4D46"/>
    <w:rsid w:val="00FA520E"/>
    <w:rsid w:val="00FA6720"/>
    <w:rsid w:val="00FB0C76"/>
    <w:rsid w:val="00FB21A3"/>
    <w:rsid w:val="00FB228C"/>
    <w:rsid w:val="00FB27C0"/>
    <w:rsid w:val="00FB37A4"/>
    <w:rsid w:val="00FB454D"/>
    <w:rsid w:val="00FB5290"/>
    <w:rsid w:val="00FB6BE0"/>
    <w:rsid w:val="00FB759B"/>
    <w:rsid w:val="00FB7E5C"/>
    <w:rsid w:val="00FC09E5"/>
    <w:rsid w:val="00FC0B00"/>
    <w:rsid w:val="00FC2375"/>
    <w:rsid w:val="00FC3E71"/>
    <w:rsid w:val="00FC5AEE"/>
    <w:rsid w:val="00FC6273"/>
    <w:rsid w:val="00FC7713"/>
    <w:rsid w:val="00FD3A8B"/>
    <w:rsid w:val="00FD3FF7"/>
    <w:rsid w:val="00FD4EE5"/>
    <w:rsid w:val="00FD6516"/>
    <w:rsid w:val="00FD7AB4"/>
    <w:rsid w:val="00FE55D1"/>
    <w:rsid w:val="00FE781C"/>
    <w:rsid w:val="00FF0F0A"/>
    <w:rsid w:val="00FF16B2"/>
    <w:rsid w:val="00FF2A66"/>
    <w:rsid w:val="00FF67AF"/>
    <w:rsid w:val="00FF6D69"/>
    <w:rsid w:val="00FF707E"/>
    <w:rsid w:val="00FF7239"/>
    <w:rsid w:val="00FF7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qFormat="1"/>
    <w:lsdException w:name="header" w:uiPriority="0"/>
    <w:lsdException w:name="footer" w:uiPriority="0"/>
    <w:lsdException w:name="index heading" w:uiPriority="0"/>
    <w:lsdException w:name="caption" w:qFormat="1"/>
    <w:lsdException w:name="table of figures" w:uiPriority="0"/>
    <w:lsdException w:name="endnote text" w:uiPriority="0"/>
    <w:lsdException w:name="table of authorities" w:uiPriority="0"/>
    <w:lsdException w:name="macro" w:uiPriority="0"/>
    <w:lsdException w:name="toa heading" w:uiPriority="0"/>
    <w:lsdException w:name="List Number" w:semiHidden="0" w:unhideWhenUsed="0"/>
    <w:lsdException w:name="List 4" w:semiHidden="0" w:unhideWhenUsed="0"/>
    <w:lsdException w:name="List 5" w:semiHidden="0" w:unhideWhenUsed="0"/>
    <w:lsdException w:name="List Number 2" w:uiPriority="0"/>
    <w:lsdException w:name="Title" w:semiHidden="0" w:unhideWhenUsed="0" w:qFormat="1"/>
    <w:lsdException w:name="Default Paragraph Font" w:uiPriority="0"/>
    <w:lsdException w:name="Body Text" w:uiPriority="0" w:qFormat="1"/>
    <w:lsdException w:name="Body Text Inde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0" w:unhideWhenUsed="0" w:qFormat="1"/>
    <w:lsdException w:name="Plain Text" w:uiPriority="0"/>
    <w:lsdException w:name="HTML Top of Form" w:uiPriority="0"/>
    <w:lsdException w:name="HTML Bottom of Form" w:uiPriority="0"/>
    <w:lsdException w:name="Normal (Web)" w:uiPriority="0"/>
    <w:lsdException w:name="HTML Preformatted" w:uiPriority="0"/>
    <w:lsdException w:name="Normal T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5">
    <w:name w:val="Normal"/>
    <w:qFormat/>
    <w:rsid w:val="00755B94"/>
    <w:pPr>
      <w:suppressAutoHyphens/>
    </w:pPr>
    <w:rPr>
      <w:rFonts w:cs="Calibri"/>
      <w:sz w:val="24"/>
      <w:szCs w:val="24"/>
      <w:lang w:eastAsia="ar-SA"/>
    </w:rPr>
  </w:style>
  <w:style w:type="paragraph" w:styleId="15">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5"/>
    <w:next w:val="a5"/>
    <w:link w:val="20"/>
    <w:autoRedefine/>
    <w:uiPriority w:val="99"/>
    <w:unhideWhenUsed/>
    <w:qFormat/>
    <w:rsid w:val="00275333"/>
    <w:pPr>
      <w:suppressAutoHyphens w:val="0"/>
      <w:spacing w:before="240" w:after="240"/>
      <w:ind w:firstLine="709"/>
      <w:jc w:val="center"/>
      <w:outlineLvl w:val="1"/>
    </w:pPr>
    <w:rPr>
      <w:rFonts w:cs="Times New Roman"/>
      <w:b/>
    </w:rPr>
  </w:style>
  <w:style w:type="paragraph" w:styleId="30">
    <w:name w:val="heading 3"/>
    <w:aliases w:val=" Знак, Знак3, Знак3 Знак Знак Знак,Знак3 Знак,4 порядок,OG Heading 3,- 1.1.1,Ведомость (название)"/>
    <w:basedOn w:val="a5"/>
    <w:next w:val="a5"/>
    <w:link w:val="31"/>
    <w:autoRedefine/>
    <w:uiPriority w:val="99"/>
    <w:unhideWhenUsed/>
    <w:qFormat/>
    <w:rsid w:val="00DA3DFF"/>
    <w:pPr>
      <w:keepNext/>
      <w:spacing w:before="360" w:after="240"/>
      <w:outlineLvl w:val="2"/>
    </w:pPr>
    <w:rPr>
      <w:rFonts w:cs="Times New Roman"/>
      <w:b/>
      <w:bCs/>
    </w:rPr>
  </w:style>
  <w:style w:type="paragraph" w:styleId="4">
    <w:name w:val="heading 4"/>
    <w:aliases w:val="Рекомендация"/>
    <w:basedOn w:val="a5"/>
    <w:next w:val="a5"/>
    <w:link w:val="40"/>
    <w:uiPriority w:val="9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uiPriority w:val="99"/>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uiPriority w:val="9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uiPriority w:val="99"/>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6"/>
    <w:link w:val="2"/>
    <w:uiPriority w:val="99"/>
    <w:rsid w:val="00275333"/>
    <w:rPr>
      <w:b/>
      <w:sz w:val="24"/>
      <w:szCs w:val="24"/>
      <w:lang w:eastAsia="ar-SA"/>
    </w:rPr>
  </w:style>
  <w:style w:type="character" w:customStyle="1" w:styleId="31">
    <w:name w:val="Заголовок 3 Знак"/>
    <w:aliases w:val=" Знак Знак, Знак3 Знак, Знак3 Знак Знак Знак Знак,Знак3 Знак Знак,4 порядок Знак,OG Heading 3 Знак,- 1.1.1 Знак,Ведомость (название) Знак"/>
    <w:link w:val="30"/>
    <w:uiPriority w:val="99"/>
    <w:rsid w:val="00DA3DFF"/>
    <w:rPr>
      <w:b/>
      <w:bCs/>
      <w:sz w:val="24"/>
      <w:szCs w:val="24"/>
      <w:lang w:eastAsia="ar-SA"/>
    </w:rPr>
  </w:style>
  <w:style w:type="character" w:customStyle="1" w:styleId="40">
    <w:name w:val="Заголовок 4 Знак"/>
    <w:aliases w:val="Рекомендация Знак"/>
    <w:basedOn w:val="a6"/>
    <w:link w:val="4"/>
    <w:uiPriority w:val="99"/>
    <w:rsid w:val="002D3D62"/>
    <w:rPr>
      <w:rFonts w:ascii="Cambria" w:hAnsi="Cambria"/>
      <w:b/>
      <w:bCs/>
      <w:i/>
      <w:iCs/>
      <w:color w:val="4F81BD"/>
      <w:sz w:val="24"/>
      <w:szCs w:val="24"/>
    </w:rPr>
  </w:style>
  <w:style w:type="character" w:customStyle="1" w:styleId="50">
    <w:name w:val="Заголовок 5 Знак"/>
    <w:basedOn w:val="a6"/>
    <w:link w:val="5"/>
    <w:uiPriority w:val="99"/>
    <w:rsid w:val="002D3D62"/>
    <w:rPr>
      <w:rFonts w:ascii="Cambria" w:hAnsi="Cambria"/>
      <w:color w:val="243F60"/>
      <w:sz w:val="24"/>
      <w:szCs w:val="24"/>
    </w:rPr>
  </w:style>
  <w:style w:type="character" w:customStyle="1" w:styleId="80">
    <w:name w:val="Заголовок 8 Знак"/>
    <w:basedOn w:val="a6"/>
    <w:link w:val="8"/>
    <w:uiPriority w:val="99"/>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uiPriority w:val="99"/>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6">
    <w:name w:val="Основной шрифт абзаца1"/>
    <w:uiPriority w:val="99"/>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Знак Знак"/>
    <w:rsid w:val="004F712F"/>
    <w:rPr>
      <w:rFonts w:ascii="Times New Roman" w:eastAsia="Times New Roman" w:hAnsi="Times New Roman"/>
      <w:sz w:val="24"/>
      <w:szCs w:val="24"/>
    </w:rPr>
  </w:style>
  <w:style w:type="character" w:customStyle="1" w:styleId="ab">
    <w:name w:val="Текст выноски Знак"/>
    <w:aliases w:val="Знак1 Знак"/>
    <w:uiPriority w:val="99"/>
    <w:rsid w:val="004F712F"/>
    <w:rPr>
      <w:rFonts w:ascii="Tahoma" w:eastAsia="Times New Roman" w:hAnsi="Tahoma" w:cs="Tahoma"/>
      <w:sz w:val="16"/>
      <w:szCs w:val="16"/>
    </w:rPr>
  </w:style>
  <w:style w:type="character" w:styleId="ac">
    <w:name w:val="Strong"/>
    <w:uiPriority w:val="99"/>
    <w:qFormat/>
    <w:rsid w:val="004F712F"/>
    <w:rPr>
      <w:b/>
      <w:bCs/>
    </w:rPr>
  </w:style>
  <w:style w:type="character" w:customStyle="1" w:styleId="xdtextbox1">
    <w:name w:val="xdtextbox1"/>
    <w:rsid w:val="004F712F"/>
    <w:rPr>
      <w:color w:val="auto"/>
      <w:shd w:val="clear" w:color="auto" w:fill="FFFFFF"/>
    </w:rPr>
  </w:style>
  <w:style w:type="character" w:customStyle="1" w:styleId="17">
    <w:name w:val="Заголовок 1 Знак"/>
    <w:aliases w:val="новая страница Знак Знак1,новая страница Знак1,Заголовок параграфа (1.) Знак,OG Heading 1 Знак"/>
    <w:rsid w:val="004F712F"/>
    <w:rPr>
      <w:rFonts w:ascii="Times New Roman" w:eastAsia="Times New Roman" w:hAnsi="Times New Roman"/>
      <w:b/>
      <w:bCs/>
      <w:sz w:val="28"/>
      <w:szCs w:val="28"/>
      <w:lang w:val="en-US"/>
    </w:rPr>
  </w:style>
  <w:style w:type="paragraph" w:customStyle="1" w:styleId="18">
    <w:name w:val="Заголовок1"/>
    <w:basedOn w:val="a5"/>
    <w:next w:val="ad"/>
    <w:uiPriority w:val="99"/>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uiPriority w:val="99"/>
    <w:rsid w:val="004F712F"/>
    <w:rPr>
      <w:rFonts w:ascii="Arial" w:hAnsi="Arial" w:cs="Tahoma"/>
    </w:rPr>
  </w:style>
  <w:style w:type="paragraph" w:customStyle="1" w:styleId="19">
    <w:name w:val="Название1"/>
    <w:basedOn w:val="a5"/>
    <w:uiPriority w:val="99"/>
    <w:rsid w:val="004F712F"/>
    <w:pPr>
      <w:suppressLineNumbers/>
      <w:spacing w:before="120" w:after="120"/>
    </w:pPr>
    <w:rPr>
      <w:rFonts w:ascii="Arial" w:hAnsi="Arial" w:cs="Tahoma"/>
      <w:i/>
      <w:iCs/>
      <w:sz w:val="20"/>
    </w:rPr>
  </w:style>
  <w:style w:type="paragraph" w:customStyle="1" w:styleId="1a">
    <w:name w:val="Указатель1"/>
    <w:basedOn w:val="a5"/>
    <w:uiPriority w:val="99"/>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rsid w:val="004F712F"/>
    <w:pPr>
      <w:tabs>
        <w:tab w:val="center" w:pos="4677"/>
        <w:tab w:val="right" w:pos="9355"/>
      </w:tabs>
    </w:pPr>
  </w:style>
  <w:style w:type="paragraph" w:styleId="af4">
    <w:name w:val="footer"/>
    <w:aliases w:val=" Знак6, Знак12,Знак12"/>
    <w:basedOn w:val="a5"/>
    <w:rsid w:val="004F712F"/>
    <w:pPr>
      <w:tabs>
        <w:tab w:val="center" w:pos="4677"/>
        <w:tab w:val="right" w:pos="9355"/>
      </w:tabs>
    </w:pPr>
  </w:style>
  <w:style w:type="paragraph" w:styleId="af5">
    <w:name w:val="Balloon Text"/>
    <w:aliases w:val=" Знак5,Знак1"/>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uiPriority w:val="99"/>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uiPriority w:val="99"/>
    <w:rsid w:val="004F712F"/>
    <w:pPr>
      <w:suppressLineNumbers/>
    </w:pPr>
  </w:style>
  <w:style w:type="paragraph" w:customStyle="1" w:styleId="af7">
    <w:name w:val="Заголовок таблицы"/>
    <w:basedOn w:val="af6"/>
    <w:uiPriority w:val="99"/>
    <w:rsid w:val="004F712F"/>
    <w:pPr>
      <w:jc w:val="center"/>
    </w:pPr>
    <w:rPr>
      <w:b/>
      <w:bCs/>
    </w:rPr>
  </w:style>
  <w:style w:type="paragraph" w:styleId="af8">
    <w:name w:val="Title"/>
    <w:aliases w:val="Статьи, Знак15,Caaieiaie"/>
    <w:basedOn w:val="a5"/>
    <w:next w:val="a5"/>
    <w:link w:val="af9"/>
    <w:uiPriority w:val="9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uiPriority w:val="99"/>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uiPriority w:val="99"/>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iPriority w:val="99"/>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uiPriority w:val="99"/>
    <w:rsid w:val="005D3BAD"/>
    <w:rPr>
      <w:rFonts w:cs="Calibri"/>
      <w:sz w:val="24"/>
      <w:szCs w:val="24"/>
      <w:lang w:eastAsia="ar-SA"/>
    </w:rPr>
  </w:style>
  <w:style w:type="paragraph" w:styleId="25">
    <w:name w:val="toc 2"/>
    <w:basedOn w:val="a5"/>
    <w:next w:val="a5"/>
    <w:autoRedefine/>
    <w:uiPriority w:val="39"/>
    <w:qFormat/>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b"/>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d"/>
    <w:rsid w:val="005D3BAD"/>
    <w:rPr>
      <w:sz w:val="27"/>
      <w:szCs w:val="27"/>
      <w:shd w:val="clear" w:color="auto" w:fill="FFFFFF"/>
    </w:rPr>
  </w:style>
  <w:style w:type="paragraph" w:customStyle="1" w:styleId="1d">
    <w:name w:val="Основной текст1"/>
    <w:basedOn w:val="a5"/>
    <w:link w:val="aff"/>
    <w:uiPriority w:val="9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uiPriority w:val="99"/>
    <w:rsid w:val="002D3D62"/>
  </w:style>
  <w:style w:type="character" w:styleId="aff3">
    <w:name w:val="footnote reference"/>
    <w:aliases w:val="Знак сноски-FN"/>
    <w:basedOn w:val="a6"/>
    <w:uiPriority w:val="99"/>
    <w:rsid w:val="002D3D62"/>
    <w:rPr>
      <w:vertAlign w:val="superscript"/>
    </w:rPr>
  </w:style>
  <w:style w:type="paragraph" w:styleId="32">
    <w:name w:val="Body Text 3"/>
    <w:basedOn w:val="a5"/>
    <w:link w:val="33"/>
    <w:uiPriority w:val="99"/>
    <w:rsid w:val="002D3D62"/>
    <w:pPr>
      <w:suppressAutoHyphens w:val="0"/>
      <w:spacing w:after="120"/>
    </w:pPr>
    <w:rPr>
      <w:rFonts w:cs="Times New Roman"/>
      <w:sz w:val="16"/>
      <w:szCs w:val="16"/>
      <w:lang w:eastAsia="ru-RU"/>
    </w:rPr>
  </w:style>
  <w:style w:type="character" w:customStyle="1" w:styleId="33">
    <w:name w:val="Основной текст 3 Знак"/>
    <w:basedOn w:val="a6"/>
    <w:link w:val="32"/>
    <w:uiPriority w:val="99"/>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uiPriority w:val="99"/>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e">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uiPriority w:val="99"/>
    <w:rsid w:val="002D3D62"/>
    <w:rPr>
      <w:sz w:val="24"/>
    </w:rPr>
  </w:style>
  <w:style w:type="paragraph" w:styleId="affb">
    <w:name w:val="Date"/>
    <w:basedOn w:val="a5"/>
    <w:next w:val="a5"/>
    <w:link w:val="affa"/>
    <w:uiPriority w:val="99"/>
    <w:rsid w:val="002D3D62"/>
    <w:pPr>
      <w:suppressAutoHyphens w:val="0"/>
      <w:spacing w:after="60"/>
      <w:jc w:val="both"/>
    </w:pPr>
    <w:rPr>
      <w:rFonts w:cs="Times New Roman"/>
      <w:szCs w:val="20"/>
      <w:lang w:eastAsia="ru-RU"/>
    </w:rPr>
  </w:style>
  <w:style w:type="character" w:customStyle="1" w:styleId="1f">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uiPriority w:val="99"/>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4">
    <w:name w:val="Основной текст с отступом 3 Знак"/>
    <w:basedOn w:val="a6"/>
    <w:link w:val="36"/>
    <w:uiPriority w:val="99"/>
    <w:rsid w:val="002D3D62"/>
    <w:rPr>
      <w:sz w:val="16"/>
      <w:szCs w:val="16"/>
    </w:rPr>
  </w:style>
  <w:style w:type="paragraph" w:styleId="36">
    <w:name w:val="Body Text Indent 3"/>
    <w:basedOn w:val="a5"/>
    <w:link w:val="34"/>
    <w:uiPriority w:val="99"/>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uiPriority w:val="99"/>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uiPriority w:val="99"/>
    <w:rsid w:val="002D3D62"/>
    <w:pPr>
      <w:widowControl w:val="0"/>
      <w:autoSpaceDE w:val="0"/>
      <w:autoSpaceDN w:val="0"/>
      <w:adjustRightInd w:val="0"/>
    </w:pPr>
    <w:rPr>
      <w:rFonts w:ascii="Arial" w:hAnsi="Arial" w:cs="Arial"/>
      <w:b/>
      <w:bCs/>
    </w:rPr>
  </w:style>
  <w:style w:type="paragraph" w:customStyle="1" w:styleId="FR1">
    <w:name w:val="FR1"/>
    <w:uiPriority w:val="99"/>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uiPriority w:val="99"/>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uiPriority w:val="99"/>
    <w:rsid w:val="002D3D62"/>
    <w:pPr>
      <w:widowControl w:val="0"/>
      <w:spacing w:after="120"/>
    </w:pPr>
    <w:rPr>
      <w:rFonts w:eastAsia="Lucida Sans Unicode"/>
      <w:kern w:val="1"/>
      <w:sz w:val="16"/>
      <w:szCs w:val="16"/>
    </w:rPr>
  </w:style>
  <w:style w:type="paragraph" w:styleId="1f0">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uiPriority w:val="99"/>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uiPriority w:val="99"/>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uiPriority w:val="99"/>
    <w:rsid w:val="002D3D62"/>
  </w:style>
  <w:style w:type="character" w:styleId="afff3">
    <w:name w:val="annotation reference"/>
    <w:basedOn w:val="a6"/>
    <w:uiPriority w:val="99"/>
    <w:semiHidden/>
    <w:unhideWhenUsed/>
    <w:rsid w:val="00751901"/>
    <w:rPr>
      <w:sz w:val="16"/>
      <w:szCs w:val="16"/>
    </w:rPr>
  </w:style>
  <w:style w:type="paragraph" w:styleId="afff4">
    <w:name w:val="annotation text"/>
    <w:basedOn w:val="a5"/>
    <w:link w:val="afff5"/>
    <w:uiPriority w:val="99"/>
    <w:semiHidden/>
    <w:unhideWhenUsed/>
    <w:rsid w:val="00751901"/>
    <w:rPr>
      <w:sz w:val="20"/>
      <w:szCs w:val="20"/>
    </w:rPr>
  </w:style>
  <w:style w:type="character" w:customStyle="1" w:styleId="afff5">
    <w:name w:val="Текст примечания Знак"/>
    <w:basedOn w:val="a6"/>
    <w:link w:val="afff4"/>
    <w:uiPriority w:val="99"/>
    <w:semiHidden/>
    <w:rsid w:val="00751901"/>
    <w:rPr>
      <w:rFonts w:cs="Calibri"/>
      <w:lang w:eastAsia="ar-SA"/>
    </w:rPr>
  </w:style>
  <w:style w:type="paragraph" w:styleId="afff6">
    <w:name w:val="annotation subject"/>
    <w:basedOn w:val="afff4"/>
    <w:next w:val="afff4"/>
    <w:link w:val="afff7"/>
    <w:uiPriority w:val="99"/>
    <w:semiHidden/>
    <w:unhideWhenUsed/>
    <w:rsid w:val="00751901"/>
    <w:rPr>
      <w:b/>
      <w:bCs/>
    </w:rPr>
  </w:style>
  <w:style w:type="character" w:customStyle="1" w:styleId="afff7">
    <w:name w:val="Тема примечания Знак"/>
    <w:basedOn w:val="afff5"/>
    <w:link w:val="afff6"/>
    <w:uiPriority w:val="99"/>
    <w:semiHidden/>
    <w:rsid w:val="00751901"/>
    <w:rPr>
      <w:rFonts w:cs="Calibri"/>
      <w:b/>
      <w:bCs/>
      <w:lang w:eastAsia="ar-SA"/>
    </w:rPr>
  </w:style>
  <w:style w:type="paragraph" w:customStyle="1" w:styleId="afff8">
    <w:name w:val="Абзац"/>
    <w:basedOn w:val="a5"/>
    <w:link w:val="afff9"/>
    <w:qFormat/>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uiPriority w:val="9"/>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uiPriority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7">
    <w:name w:val="toc 3"/>
    <w:basedOn w:val="a5"/>
    <w:next w:val="a5"/>
    <w:autoRedefine/>
    <w:uiPriority w:val="99"/>
    <w:qFormat/>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uiPriority w:val="99"/>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99"/>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99"/>
    <w:rsid w:val="00C737C7"/>
    <w:pPr>
      <w:ind w:left="720"/>
    </w:pPr>
    <w:rPr>
      <w:rFonts w:asciiTheme="minorHAnsi" w:hAnsiTheme="minorHAnsi"/>
      <w:sz w:val="20"/>
      <w:szCs w:val="20"/>
    </w:rPr>
  </w:style>
  <w:style w:type="paragraph" w:styleId="51">
    <w:name w:val="toc 5"/>
    <w:basedOn w:val="a5"/>
    <w:next w:val="a5"/>
    <w:autoRedefine/>
    <w:uiPriority w:val="99"/>
    <w:rsid w:val="00C737C7"/>
    <w:pPr>
      <w:ind w:left="960"/>
    </w:pPr>
    <w:rPr>
      <w:rFonts w:asciiTheme="minorHAnsi" w:hAnsiTheme="minorHAnsi"/>
      <w:sz w:val="20"/>
      <w:szCs w:val="20"/>
    </w:rPr>
  </w:style>
  <w:style w:type="paragraph" w:styleId="61">
    <w:name w:val="toc 6"/>
    <w:basedOn w:val="a5"/>
    <w:next w:val="a5"/>
    <w:autoRedefine/>
    <w:uiPriority w:val="99"/>
    <w:rsid w:val="00C737C7"/>
    <w:pPr>
      <w:ind w:left="1200"/>
    </w:pPr>
    <w:rPr>
      <w:rFonts w:asciiTheme="minorHAnsi" w:hAnsiTheme="minorHAnsi"/>
      <w:sz w:val="20"/>
      <w:szCs w:val="20"/>
    </w:rPr>
  </w:style>
  <w:style w:type="paragraph" w:styleId="71">
    <w:name w:val="toc 7"/>
    <w:basedOn w:val="a5"/>
    <w:next w:val="a5"/>
    <w:autoRedefine/>
    <w:uiPriority w:val="99"/>
    <w:rsid w:val="00C737C7"/>
    <w:pPr>
      <w:ind w:left="1440"/>
    </w:pPr>
    <w:rPr>
      <w:rFonts w:asciiTheme="minorHAnsi" w:hAnsiTheme="minorHAnsi"/>
      <w:sz w:val="20"/>
      <w:szCs w:val="20"/>
    </w:rPr>
  </w:style>
  <w:style w:type="paragraph" w:styleId="81">
    <w:name w:val="toc 8"/>
    <w:basedOn w:val="a5"/>
    <w:next w:val="a5"/>
    <w:autoRedefine/>
    <w:uiPriority w:val="99"/>
    <w:rsid w:val="00C737C7"/>
    <w:pPr>
      <w:ind w:left="1680"/>
    </w:pPr>
    <w:rPr>
      <w:rFonts w:asciiTheme="minorHAnsi" w:hAnsiTheme="minorHAnsi"/>
      <w:sz w:val="20"/>
      <w:szCs w:val="20"/>
    </w:rPr>
  </w:style>
  <w:style w:type="paragraph" w:styleId="91">
    <w:name w:val="toc 9"/>
    <w:basedOn w:val="a5"/>
    <w:next w:val="a5"/>
    <w:autoRedefine/>
    <w:uiPriority w:val="99"/>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1">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1"/>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uiPriority w:val="99"/>
    <w:rsid w:val="00C737C7"/>
    <w:pPr>
      <w:numPr>
        <w:numId w:val="7"/>
      </w:numPr>
    </w:pPr>
  </w:style>
  <w:style w:type="numbering" w:styleId="1ai">
    <w:name w:val="Outline List 1"/>
    <w:basedOn w:val="a8"/>
    <w:uiPriority w:val="99"/>
    <w:rsid w:val="00C737C7"/>
    <w:pPr>
      <w:numPr>
        <w:numId w:val="8"/>
      </w:numPr>
    </w:pPr>
  </w:style>
  <w:style w:type="paragraph" w:styleId="affff8">
    <w:name w:val="Block Text"/>
    <w:basedOn w:val="a5"/>
    <w:uiPriority w:val="99"/>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uiPriority w:val="99"/>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uiPriority w:val="99"/>
    <w:rsid w:val="00C737C7"/>
    <w:rPr>
      <w:rFonts w:ascii="Arial" w:hAnsi="Arial"/>
      <w:spacing w:val="-16"/>
      <w:kern w:val="28"/>
      <w:sz w:val="32"/>
      <w:szCs w:val="32"/>
      <w:lang w:eastAsia="en-US"/>
    </w:rPr>
  </w:style>
  <w:style w:type="character" w:styleId="affffb">
    <w:name w:val="line number"/>
    <w:uiPriority w:val="99"/>
    <w:rsid w:val="00C737C7"/>
    <w:rPr>
      <w:sz w:val="18"/>
      <w:szCs w:val="18"/>
    </w:rPr>
  </w:style>
  <w:style w:type="paragraph" w:styleId="29">
    <w:name w:val="List 2"/>
    <w:basedOn w:val="af"/>
    <w:uiPriority w:val="99"/>
    <w:rsid w:val="00C737C7"/>
    <w:pPr>
      <w:suppressAutoHyphens w:val="0"/>
      <w:spacing w:after="240" w:line="240" w:lineRule="atLeast"/>
      <w:ind w:left="1800" w:hanging="360"/>
      <w:jc w:val="both"/>
    </w:pPr>
    <w:rPr>
      <w:rFonts w:cs="Arial"/>
      <w:spacing w:val="-5"/>
      <w:sz w:val="20"/>
      <w:szCs w:val="20"/>
      <w:lang w:eastAsia="en-US"/>
    </w:rPr>
  </w:style>
  <w:style w:type="paragraph" w:styleId="38">
    <w:name w:val="List 3"/>
    <w:basedOn w:val="af"/>
    <w:uiPriority w:val="99"/>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uiPriority w:val="99"/>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uiPriority w:val="99"/>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uiPriority w:val="99"/>
    <w:rsid w:val="008D4F3E"/>
    <w:pPr>
      <w:tabs>
        <w:tab w:val="left" w:pos="708"/>
      </w:tabs>
      <w:suppressAutoHyphens w:val="0"/>
      <w:spacing w:after="60"/>
      <w:ind w:right="-1" w:firstLine="709"/>
      <w:jc w:val="both"/>
    </w:pPr>
    <w:rPr>
      <w:rFonts w:cs="Times New Roman"/>
      <w:color w:val="000000" w:themeColor="text1"/>
      <w:spacing w:val="-1"/>
      <w:lang w:eastAsia="ru-RU"/>
    </w:rPr>
  </w:style>
  <w:style w:type="paragraph" w:styleId="2a">
    <w:name w:val="List Bullet 2"/>
    <w:basedOn w:val="affffc"/>
    <w:autoRedefine/>
    <w:uiPriority w:val="99"/>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9">
    <w:name w:val="List Bullet 3"/>
    <w:basedOn w:val="affffc"/>
    <w:autoRedefine/>
    <w:uiPriority w:val="99"/>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uiPriority w:val="99"/>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uiPriority w:val="99"/>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uiPriority w:val="99"/>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uiPriority w:val="99"/>
    <w:rsid w:val="00C737C7"/>
    <w:pPr>
      <w:ind w:left="2160"/>
    </w:pPr>
  </w:style>
  <w:style w:type="paragraph" w:styleId="3a">
    <w:name w:val="List Continue 3"/>
    <w:basedOn w:val="affffe"/>
    <w:uiPriority w:val="99"/>
    <w:rsid w:val="00C737C7"/>
    <w:pPr>
      <w:ind w:left="2520"/>
    </w:pPr>
  </w:style>
  <w:style w:type="paragraph" w:styleId="45">
    <w:name w:val="List Continue 4"/>
    <w:basedOn w:val="affffe"/>
    <w:uiPriority w:val="99"/>
    <w:rsid w:val="00C737C7"/>
    <w:pPr>
      <w:ind w:left="2880"/>
    </w:pPr>
  </w:style>
  <w:style w:type="paragraph" w:styleId="54">
    <w:name w:val="List Continue 5"/>
    <w:basedOn w:val="affffe"/>
    <w:uiPriority w:val="99"/>
    <w:rsid w:val="00C737C7"/>
    <w:pPr>
      <w:ind w:left="3240"/>
    </w:pPr>
  </w:style>
  <w:style w:type="paragraph" w:styleId="afffff">
    <w:name w:val="List Number"/>
    <w:basedOn w:val="a5"/>
    <w:uiPriority w:val="99"/>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uiPriority w:val="99"/>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uiPriority w:val="99"/>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uiPriority w:val="99"/>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uiPriority w:val="99"/>
    <w:rsid w:val="00C737C7"/>
    <w:rPr>
      <w:rFonts w:ascii="Arial" w:hAnsi="Arial"/>
      <w:sz w:val="22"/>
      <w:szCs w:val="22"/>
      <w:lang w:eastAsia="en-US"/>
    </w:rPr>
  </w:style>
  <w:style w:type="paragraph" w:styleId="afffff2">
    <w:name w:val="Normal Indent"/>
    <w:basedOn w:val="a5"/>
    <w:uiPriority w:val="99"/>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uiPriority w:val="99"/>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uiPriority w:val="99"/>
    <w:rsid w:val="00C737C7"/>
    <w:rPr>
      <w:rFonts w:ascii="Arial" w:hAnsi="Arial"/>
      <w:i/>
      <w:iCs/>
      <w:spacing w:val="-5"/>
      <w:lang w:eastAsia="en-US"/>
    </w:rPr>
  </w:style>
  <w:style w:type="paragraph" w:styleId="afffff3">
    <w:name w:val="envelope address"/>
    <w:basedOn w:val="a5"/>
    <w:uiPriority w:val="99"/>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uiPriority w:val="99"/>
    <w:rsid w:val="00C737C7"/>
    <w:rPr>
      <w:lang w:val="ru-RU"/>
    </w:rPr>
  </w:style>
  <w:style w:type="paragraph" w:styleId="afffff4">
    <w:name w:val="Note Heading"/>
    <w:basedOn w:val="a5"/>
    <w:next w:val="a5"/>
    <w:link w:val="afffff5"/>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uiPriority w:val="99"/>
    <w:rsid w:val="00C737C7"/>
    <w:rPr>
      <w:rFonts w:ascii="Arial" w:hAnsi="Arial"/>
      <w:spacing w:val="-5"/>
      <w:lang w:eastAsia="en-US"/>
    </w:rPr>
  </w:style>
  <w:style w:type="character" w:styleId="HTML5">
    <w:name w:val="HTML Keyboard"/>
    <w:uiPriority w:val="99"/>
    <w:rsid w:val="00C737C7"/>
    <w:rPr>
      <w:rFonts w:ascii="Courier New" w:hAnsi="Courier New" w:cs="Courier New"/>
      <w:sz w:val="20"/>
      <w:szCs w:val="20"/>
      <w:lang w:val="ru-RU"/>
    </w:rPr>
  </w:style>
  <w:style w:type="character" w:styleId="HTML6">
    <w:name w:val="HTML Code"/>
    <w:uiPriority w:val="99"/>
    <w:rsid w:val="00C737C7"/>
    <w:rPr>
      <w:rFonts w:ascii="Courier New" w:hAnsi="Courier New" w:cs="Courier New"/>
      <w:sz w:val="20"/>
      <w:szCs w:val="20"/>
      <w:lang w:val="ru-RU"/>
    </w:rPr>
  </w:style>
  <w:style w:type="paragraph" w:styleId="afffff6">
    <w:name w:val="Body Text First Indent"/>
    <w:basedOn w:val="ad"/>
    <w:link w:val="afffff7"/>
    <w:uiPriority w:val="99"/>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uiPriority w:val="99"/>
    <w:rsid w:val="00C737C7"/>
    <w:rPr>
      <w:rFonts w:ascii="Arial" w:hAnsi="Arial" w:cs="Calibri"/>
      <w:spacing w:val="-5"/>
      <w:sz w:val="24"/>
      <w:szCs w:val="24"/>
      <w:lang w:eastAsia="en-US"/>
    </w:rPr>
  </w:style>
  <w:style w:type="paragraph" w:styleId="2d">
    <w:name w:val="Body Text First Indent 2"/>
    <w:basedOn w:val="aff7"/>
    <w:link w:val="2e"/>
    <w:uiPriority w:val="99"/>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uiPriority w:val="99"/>
    <w:rsid w:val="00C737C7"/>
    <w:rPr>
      <w:rFonts w:ascii="Arial" w:hAnsi="Arial"/>
      <w:spacing w:val="-5"/>
      <w:sz w:val="24"/>
      <w:szCs w:val="24"/>
      <w:lang w:eastAsia="en-US"/>
    </w:rPr>
  </w:style>
  <w:style w:type="character" w:styleId="HTML7">
    <w:name w:val="HTML Sample"/>
    <w:uiPriority w:val="99"/>
    <w:rsid w:val="00C737C7"/>
    <w:rPr>
      <w:rFonts w:ascii="Courier New" w:hAnsi="Courier New" w:cs="Courier New"/>
      <w:lang w:val="ru-RU"/>
    </w:rPr>
  </w:style>
  <w:style w:type="paragraph" w:styleId="2f">
    <w:name w:val="envelope return"/>
    <w:basedOn w:val="a5"/>
    <w:uiPriority w:val="99"/>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uiPriority w:val="99"/>
    <w:rsid w:val="00C737C7"/>
    <w:rPr>
      <w:i/>
      <w:iCs/>
      <w:lang w:val="ru-RU"/>
    </w:rPr>
  </w:style>
  <w:style w:type="character" w:styleId="HTML9">
    <w:name w:val="HTML Variable"/>
    <w:uiPriority w:val="99"/>
    <w:rsid w:val="00C737C7"/>
    <w:rPr>
      <w:i/>
      <w:iCs/>
      <w:lang w:val="ru-RU"/>
    </w:rPr>
  </w:style>
  <w:style w:type="character" w:styleId="HTMLa">
    <w:name w:val="HTML Typewriter"/>
    <w:uiPriority w:val="99"/>
    <w:rsid w:val="00C737C7"/>
    <w:rPr>
      <w:rFonts w:ascii="Courier New" w:hAnsi="Courier New" w:cs="Courier New"/>
      <w:sz w:val="20"/>
      <w:szCs w:val="20"/>
      <w:lang w:val="ru-RU"/>
    </w:rPr>
  </w:style>
  <w:style w:type="paragraph" w:styleId="afffff8">
    <w:name w:val="Signature"/>
    <w:basedOn w:val="a5"/>
    <w:link w:val="afffff9"/>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uiPriority w:val="99"/>
    <w:rsid w:val="00C737C7"/>
    <w:rPr>
      <w:rFonts w:ascii="Arial" w:hAnsi="Arial"/>
      <w:spacing w:val="-5"/>
      <w:lang w:eastAsia="en-US"/>
    </w:rPr>
  </w:style>
  <w:style w:type="paragraph" w:styleId="afffffa">
    <w:name w:val="Salutation"/>
    <w:basedOn w:val="a5"/>
    <w:next w:val="a5"/>
    <w:link w:val="afffffb"/>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uiPriority w:val="99"/>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uiPriority w:val="99"/>
    <w:rsid w:val="00C737C7"/>
    <w:rPr>
      <w:rFonts w:ascii="Arial" w:hAnsi="Arial"/>
      <w:spacing w:val="-5"/>
      <w:lang w:eastAsia="en-US"/>
    </w:rPr>
  </w:style>
  <w:style w:type="character" w:styleId="HTMLb">
    <w:name w:val="HTML Cite"/>
    <w:uiPriority w:val="99"/>
    <w:rsid w:val="00C737C7"/>
    <w:rPr>
      <w:i/>
      <w:iCs/>
      <w:lang w:val="ru-RU"/>
    </w:rPr>
  </w:style>
  <w:style w:type="paragraph" w:styleId="affffff">
    <w:name w:val="E-mail Signature"/>
    <w:basedOn w:val="a5"/>
    <w:link w:val="affffff0"/>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uiPriority w:val="99"/>
    <w:rsid w:val="00C737C7"/>
    <w:rPr>
      <w:rFonts w:ascii="Arial" w:hAnsi="Arial"/>
      <w:spacing w:val="-5"/>
      <w:lang w:eastAsia="en-US"/>
    </w:rPr>
  </w:style>
  <w:style w:type="table" w:styleId="-10">
    <w:name w:val="Table Web 1"/>
    <w:basedOn w:val="a7"/>
    <w:uiPriority w:val="99"/>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uiPriority w:val="99"/>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uiPriority w:val="99"/>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uiPriority w:val="99"/>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uiPriority w:val="99"/>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uiPriority w:val="99"/>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uiPriority w:val="99"/>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uiPriority w:val="99"/>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7"/>
    <w:uiPriority w:val="99"/>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uiPriority w:val="99"/>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uiPriority w:val="99"/>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uiPriority w:val="99"/>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7"/>
    <w:uiPriority w:val="99"/>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uiPriority w:val="99"/>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uiPriority w:val="99"/>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uiPriority w:val="99"/>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uiPriority w:val="99"/>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uiPriority w:val="99"/>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uiPriority w:val="99"/>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uiPriority w:val="99"/>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uiPriority w:val="99"/>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uiPriority w:val="99"/>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uiPriority w:val="99"/>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uiPriority w:val="99"/>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uiPriority w:val="99"/>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uiPriority w:val="99"/>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uiPriority w:val="99"/>
    <w:rsid w:val="00C737C7"/>
  </w:style>
  <w:style w:type="table" w:styleId="1f7">
    <w:name w:val="Table Columns 1"/>
    <w:basedOn w:val="a7"/>
    <w:uiPriority w:val="99"/>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uiPriority w:val="99"/>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7"/>
    <w:uiPriority w:val="99"/>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uiPriority w:val="99"/>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uiPriority w:val="99"/>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uiPriority w:val="99"/>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uiPriority w:val="99"/>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uiPriority w:val="99"/>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uiPriority w:val="99"/>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uiPriority w:val="99"/>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uiPriority w:val="99"/>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uiPriority w:val="99"/>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uiPriority w:val="99"/>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7"/>
    <w:uiPriority w:val="99"/>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uiPriority w:val="99"/>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7"/>
    <w:uiPriority w:val="99"/>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numPr>
        <w:ilvl w:val="1"/>
        <w:numId w:val="9"/>
      </w:numPr>
      <w:spacing w:before="0" w:line="360" w:lineRule="auto"/>
    </w:pPr>
  </w:style>
  <w:style w:type="paragraph" w:customStyle="1" w:styleId="S3">
    <w:name w:val="S_Заголовок 3"/>
    <w:basedOn w:val="30"/>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uiPriority w:val="99"/>
    <w:rsid w:val="00C737C7"/>
    <w:pPr>
      <w:suppressAutoHyphens w:val="0"/>
      <w:spacing w:line="360" w:lineRule="auto"/>
      <w:jc w:val="center"/>
    </w:pPr>
    <w:rPr>
      <w:rFonts w:cs="Times New Roman"/>
    </w:rPr>
  </w:style>
  <w:style w:type="character" w:customStyle="1" w:styleId="S9">
    <w:name w:val="S_Обычный в таблице Знак"/>
    <w:link w:val="S8"/>
    <w:uiPriority w:val="99"/>
    <w:rsid w:val="00C737C7"/>
    <w:rPr>
      <w:sz w:val="24"/>
      <w:szCs w:val="24"/>
    </w:rPr>
  </w:style>
  <w:style w:type="paragraph" w:customStyle="1" w:styleId="ConsPlusDocList">
    <w:name w:val="ConsPlusDocList"/>
    <w:next w:val="a5"/>
    <w:uiPriority w:val="99"/>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2">
    <w:name w:val="Обычный3"/>
    <w:uiPriority w:val="99"/>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9">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uiPriority w:val="99"/>
    <w:rsid w:val="008D4F3E"/>
    <w:rPr>
      <w:color w:val="000000" w:themeColor="text1"/>
      <w:spacing w:val="-1"/>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uiPriority w:val="99"/>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uiPriority w:val="99"/>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a">
    <w:name w:val="1 Стиль"/>
    <w:basedOn w:val="aff7"/>
    <w:link w:val="1fb"/>
    <w:qFormat/>
    <w:rsid w:val="00816626"/>
    <w:pPr>
      <w:spacing w:after="0" w:line="360" w:lineRule="auto"/>
      <w:ind w:left="0" w:firstLine="709"/>
      <w:jc w:val="both"/>
    </w:pPr>
  </w:style>
  <w:style w:type="character" w:customStyle="1" w:styleId="1fb">
    <w:name w:val="1 Стиль Знак"/>
    <w:link w:val="1fa"/>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c">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uiPriority w:val="99"/>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d">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e">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3">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0">
    <w:name w:val="Текст1"/>
    <w:basedOn w:val="a5"/>
    <w:rsid w:val="00003D6D"/>
    <w:pPr>
      <w:suppressAutoHyphens w:val="0"/>
    </w:pPr>
    <w:rPr>
      <w:rFonts w:ascii="Courier New" w:hAnsi="Courier New" w:cs="Times New Roman"/>
      <w:sz w:val="20"/>
      <w:szCs w:val="20"/>
      <w:lang w:eastAsia="ru-RU"/>
    </w:rPr>
  </w:style>
  <w:style w:type="paragraph" w:customStyle="1" w:styleId="3f4">
    <w:name w:val="Заголовок 3 шаблон"/>
    <w:basedOn w:val="30"/>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1">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2">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3">
    <w:name w:val="Красная строка1"/>
    <w:basedOn w:val="ad"/>
    <w:rsid w:val="008914B7"/>
    <w:pPr>
      <w:spacing w:after="0"/>
      <w:ind w:right="-142" w:firstLine="709"/>
      <w:jc w:val="both"/>
    </w:pPr>
    <w:rPr>
      <w:rFonts w:cs="Times New Roman"/>
      <w:sz w:val="28"/>
      <w:szCs w:val="28"/>
    </w:rPr>
  </w:style>
  <w:style w:type="paragraph" w:customStyle="1" w:styleId="1ff4">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uiPriority w:val="99"/>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uiPriority w:val="99"/>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5">
    <w:name w:val="Нет списка1"/>
    <w:next w:val="a8"/>
    <w:uiPriority w:val="99"/>
    <w:semiHidden/>
    <w:unhideWhenUsed/>
    <w:rsid w:val="00F3447E"/>
  </w:style>
  <w:style w:type="paragraph" w:customStyle="1" w:styleId="Style7">
    <w:name w:val="Style7"/>
    <w:basedOn w:val="a5"/>
    <w:uiPriority w:val="99"/>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uiPriority w:val="99"/>
    <w:semiHidden/>
    <w:rsid w:val="00F3447E"/>
    <w:rPr>
      <w:rFonts w:ascii="Times New Roman" w:hAnsi="Times New Roman" w:cs="Times New Roman"/>
      <w:b/>
      <w:bCs/>
      <w:sz w:val="26"/>
      <w:szCs w:val="26"/>
    </w:rPr>
  </w:style>
  <w:style w:type="character" w:customStyle="1" w:styleId="FontStyle33">
    <w:name w:val="Font Style33"/>
    <w:uiPriority w:val="99"/>
    <w:semiHidden/>
    <w:rsid w:val="00F3447E"/>
    <w:rPr>
      <w:rFonts w:ascii="Times New Roman" w:hAnsi="Times New Roman" w:cs="Times New Roman"/>
      <w:sz w:val="24"/>
      <w:szCs w:val="24"/>
    </w:rPr>
  </w:style>
  <w:style w:type="paragraph" w:customStyle="1" w:styleId="Style15">
    <w:name w:val="Style15"/>
    <w:basedOn w:val="a5"/>
    <w:uiPriority w:val="99"/>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uiPriority w:val="99"/>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uiPriority w:val="99"/>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uiPriority w:val="99"/>
    <w:semiHidden/>
    <w:rsid w:val="00F3447E"/>
    <w:rPr>
      <w:rFonts w:ascii="Times New Roman" w:hAnsi="Times New Roman" w:cs="Times New Roman"/>
      <w:b/>
      <w:bCs/>
      <w:smallCaps/>
      <w:sz w:val="20"/>
      <w:szCs w:val="20"/>
    </w:rPr>
  </w:style>
  <w:style w:type="character" w:customStyle="1" w:styleId="FontStyle41">
    <w:name w:val="Font Style41"/>
    <w:uiPriority w:val="99"/>
    <w:semiHidden/>
    <w:rsid w:val="00F3447E"/>
    <w:rPr>
      <w:rFonts w:ascii="Times New Roman" w:hAnsi="Times New Roman" w:cs="Times New Roman"/>
      <w:sz w:val="26"/>
      <w:szCs w:val="26"/>
    </w:rPr>
  </w:style>
  <w:style w:type="character" w:customStyle="1" w:styleId="FontStyle43">
    <w:name w:val="Font Style43"/>
    <w:uiPriority w:val="99"/>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4"/>
    <w:semiHidden/>
    <w:rsid w:val="00F3447E"/>
    <w:pPr>
      <w:numPr>
        <w:numId w:val="25"/>
      </w:numPr>
    </w:pPr>
  </w:style>
  <w:style w:type="paragraph" w:customStyle="1" w:styleId="1ff6">
    <w:name w:val="Знак1 Знак Знак Знак"/>
    <w:basedOn w:val="a5"/>
    <w:uiPriority w:val="99"/>
    <w:rsid w:val="00F3447E"/>
    <w:pPr>
      <w:suppressAutoHyphens w:val="0"/>
    </w:pPr>
    <w:rPr>
      <w:rFonts w:ascii="Verdana" w:hAnsi="Verdana" w:cs="Verdana"/>
      <w:sz w:val="20"/>
      <w:szCs w:val="20"/>
      <w:lang w:val="en-US" w:eastAsia="en-US"/>
    </w:rPr>
  </w:style>
  <w:style w:type="paragraph" w:customStyle="1" w:styleId="116">
    <w:name w:val="Название11"/>
    <w:basedOn w:val="a5"/>
    <w:uiPriority w:val="99"/>
    <w:rsid w:val="00F3447E"/>
    <w:pPr>
      <w:suppressAutoHyphens w:val="0"/>
      <w:jc w:val="center"/>
    </w:pPr>
    <w:rPr>
      <w:rFonts w:cs="Times New Roman"/>
      <w:b/>
      <w:szCs w:val="20"/>
      <w:lang w:eastAsia="ru-RU"/>
    </w:rPr>
  </w:style>
  <w:style w:type="character" w:customStyle="1" w:styleId="affffffff0">
    <w:name w:val="Знак Знак Знак"/>
    <w:basedOn w:val="a6"/>
    <w:uiPriority w:val="99"/>
    <w:rsid w:val="00F3447E"/>
  </w:style>
  <w:style w:type="character" w:customStyle="1" w:styleId="1ff7">
    <w:name w:val="Знак1 Знак Знак"/>
    <w:uiPriority w:val="99"/>
    <w:rsid w:val="00F3447E"/>
    <w:rPr>
      <w:rFonts w:ascii="Tahoma" w:hAnsi="Tahoma" w:cs="Tahoma"/>
      <w:sz w:val="16"/>
      <w:szCs w:val="16"/>
    </w:rPr>
  </w:style>
  <w:style w:type="paragraph" w:customStyle="1" w:styleId="Report">
    <w:name w:val="Report"/>
    <w:basedOn w:val="a5"/>
    <w:uiPriority w:val="99"/>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uiPriority w:val="99"/>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uiPriority w:val="99"/>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uiPriority w:val="99"/>
    <w:rsid w:val="00F3447E"/>
    <w:rPr>
      <w:rFonts w:ascii="Times New Roman" w:hAnsi="Times New Roman"/>
    </w:rPr>
  </w:style>
  <w:style w:type="character" w:customStyle="1" w:styleId="WW8Num16z0">
    <w:name w:val="WW8Num16z0"/>
    <w:uiPriority w:val="99"/>
    <w:rsid w:val="00F3447E"/>
    <w:rPr>
      <w:rFonts w:ascii="Symbol" w:hAnsi="Symbol"/>
    </w:rPr>
  </w:style>
  <w:style w:type="character" w:customStyle="1" w:styleId="WW8Num16z1">
    <w:name w:val="WW8Num16z1"/>
    <w:uiPriority w:val="99"/>
    <w:rsid w:val="00F3447E"/>
    <w:rPr>
      <w:rFonts w:ascii="Courier New" w:hAnsi="Courier New"/>
      <w:sz w:val="20"/>
    </w:rPr>
  </w:style>
  <w:style w:type="character" w:customStyle="1" w:styleId="WW8Num16z2">
    <w:name w:val="WW8Num16z2"/>
    <w:uiPriority w:val="99"/>
    <w:rsid w:val="00F3447E"/>
    <w:rPr>
      <w:rFonts w:ascii="Wingdings" w:hAnsi="Wingdings"/>
      <w:sz w:val="20"/>
    </w:rPr>
  </w:style>
  <w:style w:type="character" w:customStyle="1" w:styleId="WW8Num17z0">
    <w:name w:val="WW8Num17z0"/>
    <w:uiPriority w:val="99"/>
    <w:rsid w:val="00F3447E"/>
    <w:rPr>
      <w:rFonts w:ascii="Symbol" w:hAnsi="Symbol"/>
      <w:sz w:val="18"/>
    </w:rPr>
  </w:style>
  <w:style w:type="character" w:customStyle="1" w:styleId="WW8Num17z1">
    <w:name w:val="WW8Num17z1"/>
    <w:uiPriority w:val="99"/>
    <w:rsid w:val="00F3447E"/>
    <w:rPr>
      <w:rFonts w:ascii="Courier New" w:hAnsi="Courier New"/>
      <w:sz w:val="20"/>
    </w:rPr>
  </w:style>
  <w:style w:type="character" w:customStyle="1" w:styleId="WW8Num17z2">
    <w:name w:val="WW8Num17z2"/>
    <w:uiPriority w:val="99"/>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5">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8">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uiPriority w:val="99"/>
    <w:locked/>
    <w:rsid w:val="00F3447E"/>
    <w:rPr>
      <w:rFonts w:ascii="Arial" w:hAnsi="Arial"/>
      <w:sz w:val="24"/>
    </w:rPr>
  </w:style>
  <w:style w:type="paragraph" w:customStyle="1" w:styleId="affffffffb">
    <w:name w:val="Новый абзац"/>
    <w:basedOn w:val="a5"/>
    <w:link w:val="2fe"/>
    <w:uiPriority w:val="99"/>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9">
    <w:name w:val="заголовок 1"/>
    <w:basedOn w:val="15"/>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0"/>
    <w:link w:val="-3-0"/>
    <w:uiPriority w:val="99"/>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uiPriority w:val="99"/>
    <w:rsid w:val="00F3447E"/>
    <w:rPr>
      <w:rFonts w:ascii="Cambria" w:hAnsi="Cambria"/>
      <w:b/>
      <w:bCs/>
      <w:smallCaps/>
      <w:sz w:val="28"/>
      <w:szCs w:val="28"/>
    </w:rPr>
  </w:style>
  <w:style w:type="paragraph" w:styleId="affffffffd">
    <w:name w:val="TOC Heading"/>
    <w:basedOn w:val="15"/>
    <w:next w:val="a5"/>
    <w:uiPriority w:val="9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uiPriority w:val="99"/>
    <w:qFormat/>
    <w:rsid w:val="00F3447E"/>
    <w:pPr>
      <w:spacing w:after="60" w:line="276" w:lineRule="auto"/>
    </w:pPr>
    <w:rPr>
      <w:rFonts w:ascii="Cambria" w:hAnsi="Cambria"/>
      <w:bCs/>
      <w:i/>
      <w:iCs/>
      <w:sz w:val="28"/>
      <w:szCs w:val="28"/>
    </w:rPr>
  </w:style>
  <w:style w:type="character" w:customStyle="1" w:styleId="-2-0">
    <w:name w:val="Ур-нь 2 - Содержание Знак"/>
    <w:link w:val="-2-"/>
    <w:uiPriority w:val="99"/>
    <w:rsid w:val="00F3447E"/>
    <w:rPr>
      <w:rFonts w:ascii="Cambria" w:hAnsi="Cambria"/>
      <w:b/>
      <w:bCs/>
      <w:i/>
      <w:iCs/>
      <w:sz w:val="28"/>
      <w:szCs w:val="28"/>
    </w:rPr>
  </w:style>
  <w:style w:type="paragraph" w:customStyle="1" w:styleId="2ff">
    <w:name w:val="Сод2"/>
    <w:basedOn w:val="2"/>
    <w:link w:val="2ff0"/>
    <w:uiPriority w:val="99"/>
    <w:qFormat/>
    <w:rsid w:val="00F3447E"/>
    <w:pPr>
      <w:spacing w:after="60" w:line="276" w:lineRule="auto"/>
      <w:ind w:left="709"/>
    </w:pPr>
    <w:rPr>
      <w:rFonts w:ascii="Cambria" w:hAnsi="Cambria"/>
      <w:bCs/>
      <w:i/>
      <w:iCs/>
      <w:caps/>
      <w:sz w:val="28"/>
      <w:szCs w:val="28"/>
    </w:rPr>
  </w:style>
  <w:style w:type="character" w:customStyle="1" w:styleId="2ff0">
    <w:name w:val="Сод2 Знак"/>
    <w:link w:val="2ff"/>
    <w:uiPriority w:val="99"/>
    <w:rsid w:val="00F3447E"/>
    <w:rPr>
      <w:rFonts w:ascii="Cambria" w:hAnsi="Cambria"/>
      <w:b/>
      <w:bCs/>
      <w:i/>
      <w:iCs/>
      <w:caps/>
      <w:sz w:val="28"/>
      <w:szCs w:val="28"/>
    </w:rPr>
  </w:style>
  <w:style w:type="paragraph" w:customStyle="1" w:styleId="117">
    <w:name w:val="Заголовок 11"/>
    <w:basedOn w:val="1b"/>
    <w:next w:val="1b"/>
    <w:uiPriority w:val="99"/>
    <w:qFormat/>
    <w:rsid w:val="00F3447E"/>
    <w:pPr>
      <w:keepNext/>
      <w:spacing w:before="0" w:after="0"/>
      <w:jc w:val="center"/>
    </w:pPr>
    <w:rPr>
      <w:b/>
      <w:snapToGrid/>
    </w:rPr>
  </w:style>
  <w:style w:type="paragraph" w:customStyle="1" w:styleId="1ffa">
    <w:name w:val="Текст сноски1"/>
    <w:basedOn w:val="1b"/>
    <w:uiPriority w:val="99"/>
    <w:rsid w:val="00F3447E"/>
    <w:pPr>
      <w:spacing w:before="0" w:after="0"/>
    </w:pPr>
    <w:rPr>
      <w:snapToGrid/>
      <w:sz w:val="20"/>
    </w:rPr>
  </w:style>
  <w:style w:type="character" w:customStyle="1" w:styleId="1ffb">
    <w:name w:val="Знак сноски1"/>
    <w:uiPriority w:val="99"/>
    <w:rsid w:val="00F3447E"/>
    <w:rPr>
      <w:vertAlign w:val="superscript"/>
    </w:rPr>
  </w:style>
  <w:style w:type="paragraph" w:customStyle="1" w:styleId="1ffc">
    <w:name w:val="Верхний колонтитул1"/>
    <w:basedOn w:val="1b"/>
    <w:uiPriority w:val="99"/>
    <w:rsid w:val="00F3447E"/>
    <w:pPr>
      <w:tabs>
        <w:tab w:val="center" w:pos="4677"/>
        <w:tab w:val="right" w:pos="9355"/>
      </w:tabs>
      <w:spacing w:before="0" w:after="0"/>
    </w:pPr>
    <w:rPr>
      <w:snapToGrid/>
    </w:rPr>
  </w:style>
  <w:style w:type="character" w:customStyle="1" w:styleId="1ffd">
    <w:name w:val="Номер страницы1"/>
    <w:basedOn w:val="16"/>
    <w:uiPriority w:val="99"/>
    <w:rsid w:val="00F3447E"/>
  </w:style>
  <w:style w:type="paragraph" w:customStyle="1" w:styleId="1ffe">
    <w:name w:val="Нижний колонтитул1"/>
    <w:basedOn w:val="1b"/>
    <w:uiPriority w:val="99"/>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uiPriority w:val="99"/>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uiPriority w:val="99"/>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uiPriority w:val="99"/>
    <w:rsid w:val="00F3447E"/>
    <w:rPr>
      <w:b/>
      <w:caps/>
      <w:sz w:val="28"/>
      <w:szCs w:val="28"/>
    </w:rPr>
  </w:style>
  <w:style w:type="paragraph" w:customStyle="1" w:styleId="CharChar">
    <w:name w:val="Char Char"/>
    <w:basedOn w:val="a5"/>
    <w:uiPriority w:val="99"/>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uiPriority w:val="99"/>
    <w:rsid w:val="00F3447E"/>
    <w:rPr>
      <w:b/>
      <w:bCs/>
    </w:rPr>
  </w:style>
  <w:style w:type="character" w:customStyle="1" w:styleId="afffffffff0">
    <w:name w:val="Маркеры списка"/>
    <w:uiPriority w:val="99"/>
    <w:rsid w:val="00F3447E"/>
    <w:rPr>
      <w:rFonts w:ascii="StarSymbol" w:eastAsia="StarSymbol" w:hAnsi="StarSymbol" w:cs="StarSymbol"/>
      <w:sz w:val="18"/>
      <w:szCs w:val="18"/>
    </w:rPr>
  </w:style>
  <w:style w:type="character" w:customStyle="1" w:styleId="afffffffff1">
    <w:name w:val="Символы концевой сноски"/>
    <w:uiPriority w:val="99"/>
    <w:rsid w:val="00F3447E"/>
    <w:rPr>
      <w:vertAlign w:val="superscript"/>
    </w:rPr>
  </w:style>
  <w:style w:type="paragraph" w:customStyle="1" w:styleId="WW-30">
    <w:name w:val="WW-Основной текст 3"/>
    <w:basedOn w:val="a5"/>
    <w:uiPriority w:val="99"/>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uiPriority w:val="99"/>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uiPriority w:val="99"/>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uiPriority w:val="99"/>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uiPriority w:val="99"/>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uiPriority w:val="99"/>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uiPriority w:val="99"/>
    <w:rsid w:val="00F3447E"/>
    <w:pPr>
      <w:suppressAutoHyphens w:val="0"/>
      <w:jc w:val="center"/>
    </w:pPr>
    <w:rPr>
      <w:rFonts w:ascii="Arial" w:hAnsi="Arial" w:cs="Arial"/>
      <w:sz w:val="20"/>
      <w:szCs w:val="26"/>
      <w:lang w:eastAsia="ru-RU"/>
    </w:rPr>
  </w:style>
  <w:style w:type="paragraph" w:customStyle="1" w:styleId="OVOS2">
    <w:name w:val="OVOS2"/>
    <w:basedOn w:val="aff7"/>
    <w:uiPriority w:val="99"/>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uiPriority w:val="99"/>
    <w:rsid w:val="00F3447E"/>
  </w:style>
  <w:style w:type="paragraph" w:customStyle="1" w:styleId="230">
    <w:name w:val="Основной текст 23"/>
    <w:basedOn w:val="a5"/>
    <w:uiPriority w:val="99"/>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uiPriority w:val="99"/>
    <w:rsid w:val="00F3447E"/>
    <w:pPr>
      <w:suppressAutoHyphens w:val="0"/>
      <w:spacing w:before="100" w:beforeAutospacing="1" w:after="100" w:afterAutospacing="1"/>
    </w:pPr>
    <w:rPr>
      <w:rFonts w:cs="Times New Roman"/>
      <w:lang w:eastAsia="ru-RU"/>
    </w:rPr>
  </w:style>
  <w:style w:type="paragraph" w:customStyle="1" w:styleId="3f6">
    <w:name w:val="У3"/>
    <w:basedOn w:val="30"/>
    <w:link w:val="3f7"/>
    <w:qFormat/>
    <w:rsid w:val="00F3447E"/>
    <w:pPr>
      <w:suppressAutoHyphens w:val="0"/>
      <w:spacing w:before="120" w:after="120"/>
      <w:ind w:left="709"/>
    </w:pPr>
    <w:rPr>
      <w:rFonts w:ascii="Cambria" w:hAnsi="Cambria"/>
    </w:rPr>
  </w:style>
  <w:style w:type="character" w:customStyle="1" w:styleId="3f7">
    <w:name w:val="У3 Знак"/>
    <w:link w:val="3f6"/>
    <w:rsid w:val="00F3447E"/>
    <w:rPr>
      <w:rFonts w:ascii="Cambria" w:hAnsi="Cambria"/>
      <w:b/>
      <w:bCs/>
      <w:sz w:val="28"/>
      <w:szCs w:val="28"/>
    </w:rPr>
  </w:style>
  <w:style w:type="paragraph" w:customStyle="1" w:styleId="1fff">
    <w:name w:val="У1"/>
    <w:basedOn w:val="15"/>
    <w:link w:val="1fff0"/>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0">
    <w:name w:val="У1 Знак"/>
    <w:link w:val="1fff"/>
    <w:rsid w:val="00F3447E"/>
    <w:rPr>
      <w:rFonts w:ascii="Cambria" w:hAnsi="Cambria"/>
      <w:b/>
      <w:bCs/>
      <w:caps/>
      <w:kern w:val="32"/>
      <w:sz w:val="28"/>
      <w:szCs w:val="28"/>
    </w:rPr>
  </w:style>
  <w:style w:type="paragraph" w:customStyle="1" w:styleId="2ff1">
    <w:name w:val="у2"/>
    <w:basedOn w:val="2"/>
    <w:link w:val="2ff2"/>
    <w:qFormat/>
    <w:rsid w:val="00F3447E"/>
    <w:pPr>
      <w:spacing w:after="60"/>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1">
    <w:name w:val="Сетка таблицы1"/>
    <w:basedOn w:val="a7"/>
    <w:next w:val="afb"/>
    <w:uiPriority w:val="5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basedOn w:val="a7"/>
    <w:next w:val="afb"/>
    <w:uiPriority w:val="99"/>
    <w:rsid w:val="00F34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rmal0">
    <w:name w:val="ConsNormal Знак"/>
    <w:link w:val="ConsNormal"/>
    <w:rsid w:val="00F3447E"/>
    <w:rPr>
      <w:rFonts w:ascii="Arial" w:hAnsi="Arial" w:cs="Arial"/>
    </w:rPr>
  </w:style>
  <w:style w:type="numbering" w:customStyle="1" w:styleId="14">
    <w:name w:val="Стиль1"/>
    <w:uiPriority w:val="99"/>
    <w:rsid w:val="00F3447E"/>
    <w:pPr>
      <w:numPr>
        <w:numId w:val="26"/>
      </w:numPr>
    </w:pPr>
  </w:style>
  <w:style w:type="paragraph" w:customStyle="1" w:styleId="3f8">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2">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9">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35"/>
      </w:numPr>
    </w:pPr>
  </w:style>
  <w:style w:type="table" w:customStyle="1" w:styleId="2100">
    <w:name w:val="Сетка таблицы210"/>
    <w:basedOn w:val="a7"/>
    <w:next w:val="afb"/>
    <w:uiPriority w:val="39"/>
    <w:rsid w:val="009A6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1 / 1.1 / 1.1.1111"/>
    <w:basedOn w:val="a8"/>
    <w:next w:val="111111"/>
    <w:rsid w:val="0023127A"/>
    <w:pPr>
      <w:numPr>
        <w:numId w:val="36"/>
      </w:numPr>
    </w:pPr>
  </w:style>
  <w:style w:type="table" w:styleId="-32">
    <w:name w:val="Light List Accent 3"/>
    <w:basedOn w:val="a7"/>
    <w:uiPriority w:val="99"/>
    <w:rsid w:val="00EA7E59"/>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msonormal0">
    <w:name w:val="msonormal"/>
    <w:basedOn w:val="a5"/>
    <w:rsid w:val="00EA7E59"/>
    <w:pPr>
      <w:suppressAutoHyphens w:val="0"/>
      <w:spacing w:before="100" w:beforeAutospacing="1" w:after="100" w:afterAutospacing="1"/>
    </w:pPr>
    <w:rPr>
      <w:rFonts w:cs="Times New Roman"/>
      <w:lang w:eastAsia="ru-RU"/>
    </w:rPr>
  </w:style>
  <w:style w:type="paragraph" w:customStyle="1" w:styleId="xl63">
    <w:name w:val="xl63"/>
    <w:basedOn w:val="a5"/>
    <w:rsid w:val="00EA7E59"/>
    <w:pPr>
      <w:suppressAutoHyphens w:val="0"/>
      <w:spacing w:before="100" w:beforeAutospacing="1" w:after="100" w:afterAutospacing="1"/>
    </w:pPr>
    <w:rPr>
      <w:rFonts w:cs="Times New Roman"/>
      <w:lang w:eastAsia="ru-RU"/>
    </w:rPr>
  </w:style>
  <w:style w:type="paragraph" w:customStyle="1" w:styleId="xl64">
    <w:name w:val="xl64"/>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5">
    <w:name w:val="xl65"/>
    <w:basedOn w:val="a5"/>
    <w:rsid w:val="00EA7E59"/>
    <w:pPr>
      <w:suppressAutoHyphens w:val="0"/>
      <w:spacing w:before="100" w:beforeAutospacing="1" w:after="100" w:afterAutospacing="1"/>
      <w:textAlignment w:val="top"/>
    </w:pPr>
    <w:rPr>
      <w:rFonts w:cs="Times New Roman"/>
      <w:lang w:eastAsia="ru-RU"/>
    </w:rPr>
  </w:style>
  <w:style w:type="paragraph" w:customStyle="1" w:styleId="xl66">
    <w:name w:val="xl66"/>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7">
    <w:name w:val="xl67"/>
    <w:basedOn w:val="a5"/>
    <w:rsid w:val="00EA7E59"/>
    <w:pPr>
      <w:suppressAutoHyphens w:val="0"/>
      <w:spacing w:before="100" w:beforeAutospacing="1" w:after="100" w:afterAutospacing="1"/>
      <w:jc w:val="center"/>
    </w:pPr>
    <w:rPr>
      <w:rFonts w:cs="Times New Roman"/>
      <w:lang w:eastAsia="ru-RU"/>
    </w:rPr>
  </w:style>
  <w:style w:type="paragraph" w:customStyle="1" w:styleId="xl69">
    <w:name w:val="xl69"/>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0">
    <w:name w:val="xl70"/>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1">
    <w:name w:val="xl71"/>
    <w:basedOn w:val="a5"/>
    <w:rsid w:val="00EA7E5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2">
    <w:name w:val="xl72"/>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3">
    <w:name w:val="xl73"/>
    <w:basedOn w:val="a5"/>
    <w:rsid w:val="00EA7E59"/>
    <w:pPr>
      <w:pBdr>
        <w:top w:val="single" w:sz="4" w:space="0" w:color="auto"/>
        <w:left w:val="single" w:sz="4" w:space="0" w:color="auto"/>
        <w:bottom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4">
    <w:name w:val="xl74"/>
    <w:basedOn w:val="a5"/>
    <w:rsid w:val="00EA7E59"/>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cs="Times New Roman"/>
      <w:lang w:eastAsia="ru-RU"/>
    </w:rPr>
  </w:style>
  <w:style w:type="paragraph" w:customStyle="1" w:styleId="xl75">
    <w:name w:val="xl75"/>
    <w:basedOn w:val="a5"/>
    <w:rsid w:val="00EA7E59"/>
    <w:pPr>
      <w:pBdr>
        <w:top w:val="single" w:sz="4" w:space="0" w:color="auto"/>
        <w:left w:val="single" w:sz="4" w:space="0" w:color="auto"/>
        <w:bottom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6">
    <w:name w:val="xl76"/>
    <w:basedOn w:val="a5"/>
    <w:rsid w:val="00EA7E5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8">
    <w:name w:val="xl78"/>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9">
    <w:name w:val="xl79"/>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0">
    <w:name w:val="xl80"/>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1">
    <w:name w:val="xl81"/>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2">
    <w:name w:val="xl82"/>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3">
    <w:name w:val="xl83"/>
    <w:basedOn w:val="a5"/>
    <w:rsid w:val="00EA7E59"/>
    <w:pPr>
      <w:pBdr>
        <w:top w:val="single" w:sz="8"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4">
    <w:name w:val="xl84"/>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5">
    <w:name w:val="xl85"/>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6">
    <w:name w:val="xl86"/>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7">
    <w:name w:val="xl87"/>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8">
    <w:name w:val="xl88"/>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EA7E59"/>
    <w:pPr>
      <w:pBdr>
        <w:top w:val="single" w:sz="8"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character" w:customStyle="1" w:styleId="1fff3">
    <w:name w:val="Неразрешенное упоминание1"/>
    <w:basedOn w:val="a6"/>
    <w:uiPriority w:val="99"/>
    <w:semiHidden/>
    <w:unhideWhenUsed/>
    <w:rsid w:val="00EA7E59"/>
    <w:rPr>
      <w:color w:val="605E5C"/>
      <w:shd w:val="clear" w:color="auto" w:fill="E1DFDD"/>
    </w:rPr>
  </w:style>
  <w:style w:type="paragraph" w:customStyle="1" w:styleId="1fff4">
    <w:name w:val="Заголовок_подзаголовок_1"/>
    <w:next w:val="afff8"/>
    <w:link w:val="1fff5"/>
    <w:uiPriority w:val="99"/>
    <w:qFormat/>
    <w:rsid w:val="007510A2"/>
    <w:pPr>
      <w:keepNext/>
      <w:spacing w:before="120" w:after="60"/>
      <w:ind w:left="567"/>
      <w:jc w:val="both"/>
    </w:pPr>
    <w:rPr>
      <w:b/>
      <w:bCs/>
      <w:sz w:val="24"/>
      <w:szCs w:val="24"/>
      <w:u w:val="single"/>
    </w:rPr>
  </w:style>
  <w:style w:type="character" w:customStyle="1" w:styleId="1fff5">
    <w:name w:val="Заголовок_подзаголовок_1 Знак"/>
    <w:basedOn w:val="a6"/>
    <w:link w:val="1fff4"/>
    <w:uiPriority w:val="99"/>
    <w:locked/>
    <w:rsid w:val="007510A2"/>
    <w:rPr>
      <w:b/>
      <w:bCs/>
      <w:sz w:val="24"/>
      <w:szCs w:val="24"/>
      <w:u w:val="single"/>
    </w:rPr>
  </w:style>
  <w:style w:type="paragraph" w:customStyle="1" w:styleId="afffffffff6">
    <w:name w:val="Базовый"/>
    <w:rsid w:val="007510A2"/>
    <w:pPr>
      <w:widowControl w:val="0"/>
      <w:suppressAutoHyphens/>
      <w:spacing w:line="100" w:lineRule="atLeast"/>
    </w:pPr>
    <w:rPr>
      <w:rFonts w:eastAsia="Lucida Sans Unicode" w:cs="Mangal"/>
      <w:sz w:val="24"/>
      <w:szCs w:val="24"/>
      <w:lang w:eastAsia="zh-CN" w:bidi="hi-IN"/>
    </w:rPr>
  </w:style>
  <w:style w:type="paragraph" w:customStyle="1" w:styleId="13">
    <w:name w:val="Заголовок 1ур"/>
    <w:basedOn w:val="af1"/>
    <w:qFormat/>
    <w:rsid w:val="007510A2"/>
    <w:pPr>
      <w:numPr>
        <w:numId w:val="43"/>
      </w:numPr>
      <w:suppressAutoHyphens w:val="0"/>
      <w:spacing w:line="312" w:lineRule="auto"/>
      <w:ind w:left="1276" w:hanging="567"/>
      <w:contextualSpacing/>
    </w:pPr>
    <w:rPr>
      <w:rFonts w:eastAsia="Calibri" w:cs="Times New Roman"/>
      <w:b/>
      <w:color w:val="000000" w:themeColor="text1"/>
      <w:sz w:val="28"/>
      <w:szCs w:val="28"/>
      <w:lang w:eastAsia="en-US"/>
    </w:rPr>
  </w:style>
  <w:style w:type="paragraph" w:customStyle="1" w:styleId="3">
    <w:name w:val="Заголовок 3ур"/>
    <w:basedOn w:val="af1"/>
    <w:qFormat/>
    <w:rsid w:val="007510A2"/>
    <w:pPr>
      <w:numPr>
        <w:ilvl w:val="2"/>
        <w:numId w:val="43"/>
      </w:numPr>
      <w:suppressAutoHyphens w:val="0"/>
      <w:spacing w:before="180" w:after="120"/>
      <w:ind w:left="1418" w:hanging="709"/>
      <w:contextualSpacing/>
    </w:pPr>
    <w:rPr>
      <w:rFonts w:eastAsia="Calibri" w:cs="Times New Roman"/>
      <w:b/>
      <w:sz w:val="26"/>
      <w:szCs w:val="26"/>
      <w:lang w:eastAsia="en-US"/>
    </w:rPr>
  </w:style>
  <w:style w:type="character" w:customStyle="1" w:styleId="5a">
    <w:name w:val="Основной текст (5)"/>
    <w:basedOn w:val="a6"/>
    <w:link w:val="510"/>
    <w:uiPriority w:val="99"/>
    <w:locked/>
    <w:rsid w:val="00D771A1"/>
    <w:rPr>
      <w:sz w:val="28"/>
      <w:szCs w:val="28"/>
      <w:shd w:val="clear" w:color="auto" w:fill="FFFFFF"/>
    </w:rPr>
  </w:style>
  <w:style w:type="character" w:customStyle="1" w:styleId="512pt">
    <w:name w:val="Основной текст (5) + 12 pt"/>
    <w:aliases w:val="Полужирный,Малые прописные"/>
    <w:basedOn w:val="5a"/>
    <w:uiPriority w:val="99"/>
    <w:rsid w:val="00D771A1"/>
    <w:rPr>
      <w:b/>
      <w:bCs/>
      <w:smallCaps/>
      <w:sz w:val="24"/>
      <w:szCs w:val="24"/>
      <w:shd w:val="clear" w:color="auto" w:fill="FFFFFF"/>
    </w:rPr>
  </w:style>
  <w:style w:type="character" w:customStyle="1" w:styleId="59pt">
    <w:name w:val="Основной текст (5) + 9 pt"/>
    <w:basedOn w:val="5a"/>
    <w:uiPriority w:val="99"/>
    <w:rsid w:val="00D771A1"/>
    <w:rPr>
      <w:sz w:val="18"/>
      <w:szCs w:val="18"/>
      <w:shd w:val="clear" w:color="auto" w:fill="FFFFFF"/>
    </w:rPr>
  </w:style>
  <w:style w:type="paragraph" w:customStyle="1" w:styleId="510">
    <w:name w:val="Основной текст (5)1"/>
    <w:basedOn w:val="a5"/>
    <w:link w:val="5a"/>
    <w:uiPriority w:val="99"/>
    <w:rsid w:val="00D771A1"/>
    <w:pPr>
      <w:shd w:val="clear" w:color="auto" w:fill="FFFFFF"/>
      <w:suppressAutoHyphens w:val="0"/>
      <w:spacing w:line="480" w:lineRule="exact"/>
      <w:ind w:firstLine="860"/>
      <w:jc w:val="both"/>
    </w:pPr>
    <w:rPr>
      <w:rFonts w:cs="Times New Roman"/>
      <w:sz w:val="28"/>
      <w:szCs w:val="28"/>
      <w:lang w:eastAsia="ru-RU"/>
    </w:rPr>
  </w:style>
  <w:style w:type="table" w:customStyle="1" w:styleId="TableGrid">
    <w:name w:val="TableGrid"/>
    <w:rsid w:val="00C2435F"/>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56906782">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109459">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58812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26747191">
      <w:bodyDiv w:val="1"/>
      <w:marLeft w:val="0"/>
      <w:marRight w:val="0"/>
      <w:marTop w:val="0"/>
      <w:marBottom w:val="0"/>
      <w:divBdr>
        <w:top w:val="none" w:sz="0" w:space="0" w:color="auto"/>
        <w:left w:val="none" w:sz="0" w:space="0" w:color="auto"/>
        <w:bottom w:val="none" w:sz="0" w:space="0" w:color="auto"/>
        <w:right w:val="none" w:sz="0" w:space="0" w:color="auto"/>
      </w:divBdr>
    </w:div>
    <w:div w:id="135925200">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185365043">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6958882">
      <w:bodyDiv w:val="1"/>
      <w:marLeft w:val="0"/>
      <w:marRight w:val="0"/>
      <w:marTop w:val="0"/>
      <w:marBottom w:val="0"/>
      <w:divBdr>
        <w:top w:val="none" w:sz="0" w:space="0" w:color="auto"/>
        <w:left w:val="none" w:sz="0" w:space="0" w:color="auto"/>
        <w:bottom w:val="none" w:sz="0" w:space="0" w:color="auto"/>
        <w:right w:val="none" w:sz="0" w:space="0" w:color="auto"/>
      </w:divBdr>
    </w:div>
    <w:div w:id="228852915">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58998419">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1926305">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772906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5615466">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49475906">
      <w:bodyDiv w:val="1"/>
      <w:marLeft w:val="0"/>
      <w:marRight w:val="0"/>
      <w:marTop w:val="0"/>
      <w:marBottom w:val="0"/>
      <w:divBdr>
        <w:top w:val="none" w:sz="0" w:space="0" w:color="auto"/>
        <w:left w:val="none" w:sz="0" w:space="0" w:color="auto"/>
        <w:bottom w:val="none" w:sz="0" w:space="0" w:color="auto"/>
        <w:right w:val="none" w:sz="0" w:space="0" w:color="auto"/>
      </w:divBdr>
    </w:div>
    <w:div w:id="465633391">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96309064">
      <w:bodyDiv w:val="1"/>
      <w:marLeft w:val="0"/>
      <w:marRight w:val="0"/>
      <w:marTop w:val="0"/>
      <w:marBottom w:val="0"/>
      <w:divBdr>
        <w:top w:val="none" w:sz="0" w:space="0" w:color="auto"/>
        <w:left w:val="none" w:sz="0" w:space="0" w:color="auto"/>
        <w:bottom w:val="none" w:sz="0" w:space="0" w:color="auto"/>
        <w:right w:val="none" w:sz="0" w:space="0" w:color="auto"/>
      </w:divBdr>
    </w:div>
    <w:div w:id="50948550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74116047">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4381858">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9013975">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5468351">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8526251">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60835424">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9930765">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75002714">
      <w:bodyDiv w:val="1"/>
      <w:marLeft w:val="0"/>
      <w:marRight w:val="0"/>
      <w:marTop w:val="0"/>
      <w:marBottom w:val="0"/>
      <w:divBdr>
        <w:top w:val="none" w:sz="0" w:space="0" w:color="auto"/>
        <w:left w:val="none" w:sz="0" w:space="0" w:color="auto"/>
        <w:bottom w:val="none" w:sz="0" w:space="0" w:color="auto"/>
        <w:right w:val="none" w:sz="0" w:space="0" w:color="auto"/>
      </w:divBdr>
    </w:div>
    <w:div w:id="885684757">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0257069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588983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4524363">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959276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6216516">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7235061">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81507224">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8155268">
      <w:bodyDiv w:val="1"/>
      <w:marLeft w:val="0"/>
      <w:marRight w:val="0"/>
      <w:marTop w:val="0"/>
      <w:marBottom w:val="0"/>
      <w:divBdr>
        <w:top w:val="none" w:sz="0" w:space="0" w:color="auto"/>
        <w:left w:val="none" w:sz="0" w:space="0" w:color="auto"/>
        <w:bottom w:val="none" w:sz="0" w:space="0" w:color="auto"/>
        <w:right w:val="none" w:sz="0" w:space="0" w:color="auto"/>
      </w:divBdr>
    </w:div>
    <w:div w:id="1201698357">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6693795">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78754792">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238293">
      <w:bodyDiv w:val="1"/>
      <w:marLeft w:val="0"/>
      <w:marRight w:val="0"/>
      <w:marTop w:val="0"/>
      <w:marBottom w:val="0"/>
      <w:divBdr>
        <w:top w:val="none" w:sz="0" w:space="0" w:color="auto"/>
        <w:left w:val="none" w:sz="0" w:space="0" w:color="auto"/>
        <w:bottom w:val="none" w:sz="0" w:space="0" w:color="auto"/>
        <w:right w:val="none" w:sz="0" w:space="0" w:color="auto"/>
      </w:divBdr>
    </w:div>
    <w:div w:id="130882363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40932296">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3366459">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5157105">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7892919">
      <w:bodyDiv w:val="1"/>
      <w:marLeft w:val="0"/>
      <w:marRight w:val="0"/>
      <w:marTop w:val="0"/>
      <w:marBottom w:val="0"/>
      <w:divBdr>
        <w:top w:val="none" w:sz="0" w:space="0" w:color="auto"/>
        <w:left w:val="none" w:sz="0" w:space="0" w:color="auto"/>
        <w:bottom w:val="none" w:sz="0" w:space="0" w:color="auto"/>
        <w:right w:val="none" w:sz="0" w:space="0" w:color="auto"/>
      </w:divBdr>
    </w:div>
    <w:div w:id="1546678100">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21530">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64363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638117">
      <w:bodyDiv w:val="1"/>
      <w:marLeft w:val="0"/>
      <w:marRight w:val="0"/>
      <w:marTop w:val="0"/>
      <w:marBottom w:val="0"/>
      <w:divBdr>
        <w:top w:val="none" w:sz="0" w:space="0" w:color="auto"/>
        <w:left w:val="none" w:sz="0" w:space="0" w:color="auto"/>
        <w:bottom w:val="none" w:sz="0" w:space="0" w:color="auto"/>
        <w:right w:val="none" w:sz="0" w:space="0" w:color="auto"/>
      </w:divBdr>
    </w:div>
    <w:div w:id="1833718627">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753684">
      <w:bodyDiv w:val="1"/>
      <w:marLeft w:val="0"/>
      <w:marRight w:val="0"/>
      <w:marTop w:val="0"/>
      <w:marBottom w:val="0"/>
      <w:divBdr>
        <w:top w:val="none" w:sz="0" w:space="0" w:color="auto"/>
        <w:left w:val="none" w:sz="0" w:space="0" w:color="auto"/>
        <w:bottom w:val="none" w:sz="0" w:space="0" w:color="auto"/>
        <w:right w:val="none" w:sz="0" w:space="0" w:color="auto"/>
      </w:divBdr>
    </w:div>
    <w:div w:id="1869367164">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92691070">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310936">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25545434">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4037680">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kraskut-sp.ru/images/postanovleniya/2021/post_123_ot_30.12.21.zip" TargetMode="External"/><Relationship Id="rId39" Type="http://schemas.openxmlformats.org/officeDocument/2006/relationships/hyperlink" Target="https://kraskut-sp.ru/images/postanovleniya/2022/post_111_ot_17.11.22.pdf" TargetMode="External"/><Relationship Id="rId21" Type="http://schemas.openxmlformats.org/officeDocument/2006/relationships/header" Target="header4.xml"/><Relationship Id="rId34" Type="http://schemas.openxmlformats.org/officeDocument/2006/relationships/hyperlink" Target="https://kraskut-sp.ru/images/postanovleniya/2021/post_97_ot_29.10.21.zip" TargetMode="External"/><Relationship Id="rId42" Type="http://schemas.openxmlformats.org/officeDocument/2006/relationships/hyperlink" Target="https://ru.wikipedia.org/wiki/%D0%92%D0%BE%D1%81%D1%82%D0%BE%D1%87%D0%BD%D1%8B%D0%B9_(%D0%9C%D0%BE%D1%81%D1%82%D0%BE%D0%B2%D1%81%D0%BA%D0%B8%D0%B9_%D1%80%D0%B0%D0%B9%D0%BE%D0%BD)" TargetMode="External"/><Relationship Id="rId47" Type="http://schemas.openxmlformats.org/officeDocument/2006/relationships/hyperlink" Target="https://ru.wikipedia.org/wiki/%D0%A1%D0%B5%D0%B2%D0%B5%D1%80%D0%BD%D1%8B%D0%B9_(%D0%9C%D0%BE%D1%81%D1%82%D0%BE%D0%B2%D1%81%D0%BA%D0%B8%D0%B9_%D1%80%D0%B0%D0%B9%D0%BE%D0%BD)" TargetMode="External"/><Relationship Id="rId50" Type="http://schemas.openxmlformats.org/officeDocument/2006/relationships/hyperlink" Target="https://www.consultant.ru/document/cons_doc_LAW_454138/4c65ff0f232195d8dccc08535d2c3923d5b67f1c/" TargetMode="External"/><Relationship Id="rId55" Type="http://schemas.openxmlformats.org/officeDocument/2006/relationships/hyperlink" Target="https://www.consultant.ru/document/cons_doc_LAW_442426/63b86ca8593bd3017ab78c816bd637c4e4d47b58/" TargetMode="External"/><Relationship Id="rId63"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kraskut-sp.ru/images/postanovleniya/2022/post_110_ot_17.11.2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kraskut-sp.ru/images/postanovleniya/2021/post_98_ot_29.10.21.zip" TargetMode="External"/><Relationship Id="rId37" Type="http://schemas.openxmlformats.org/officeDocument/2006/relationships/hyperlink" Target="https://kraskut-sp.ru/images/postanovleniya/2022/post_105_ot_17.11.22.pdf" TargetMode="External"/><Relationship Id="rId40" Type="http://schemas.openxmlformats.org/officeDocument/2006/relationships/hyperlink" Target="https://kraskut-sp.ru/images/postanovleniya/2021/post_94_ot_29.10.21.zip" TargetMode="External"/><Relationship Id="rId45" Type="http://schemas.openxmlformats.org/officeDocument/2006/relationships/hyperlink" Target="https://ru.wikipedia.org/wiki/%D0%92%D0%BE%D1%81%D1%82%D0%BE%D1%87%D0%BD%D1%8B%D0%B9_(%D0%9C%D0%BE%D1%81%D1%82%D0%BE%D0%B2%D1%81%D0%BA%D0%B8%D0%B9_%D1%80%D0%B0%D0%B9%D0%BE%D0%BD)" TargetMode="External"/><Relationship Id="rId53" Type="http://schemas.openxmlformats.org/officeDocument/2006/relationships/hyperlink" Target="https://www.consultant.ru/document/cons_doc_LAW_424739/0845443b607563216fca88a2e2a96d3ce2f55e60/" TargetMode="External"/><Relationship Id="rId58" Type="http://schemas.openxmlformats.org/officeDocument/2006/relationships/image" Target="media/image11.jpe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kraskut-sp.ru/images/postanovleniya/2021/post_100_ot_29.10.21.zip" TargetMode="External"/><Relationship Id="rId36" Type="http://schemas.openxmlformats.org/officeDocument/2006/relationships/hyperlink" Target="https://kraskut-sp.ru/images/postanovleniya/2021/post_96_ot_29.10.21.zip" TargetMode="External"/><Relationship Id="rId49" Type="http://schemas.openxmlformats.org/officeDocument/2006/relationships/hyperlink" Target="https://www.consultant.ru/document/cons_doc_LAW_454138/4c65ff0f232195d8dccc08535d2c3923d5b67f1c/" TargetMode="External"/><Relationship Id="rId57" Type="http://schemas.openxmlformats.org/officeDocument/2006/relationships/image" Target="media/image10.jpeg"/><Relationship Id="rId61" Type="http://schemas.openxmlformats.org/officeDocument/2006/relationships/hyperlink" Target="https://rulaws.ru/Gradostroitelnyy-kodeks/Glava-6/Statya-49/" TargetMode="Externa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kraskut-sp.ru/images/postanovleniya/2022/post_106_ot_17.11.22.pdf" TargetMode="External"/><Relationship Id="rId44" Type="http://schemas.openxmlformats.org/officeDocument/2006/relationships/hyperlink" Target="https://ru.wikipedia.org/wiki/%D0%A1%D0%B5%D0%B2%D0%B5%D1%80%D0%BD%D1%8B%D0%B9_(%D0%9C%D0%BE%D1%81%D1%82%D0%BE%D0%B2%D1%81%D0%BA%D0%B8%D0%B9_%D1%80%D0%B0%D0%B9%D0%BE%D0%BD)" TargetMode="External"/><Relationship Id="rId52" Type="http://schemas.openxmlformats.org/officeDocument/2006/relationships/hyperlink" Target="https://www.consultant.ru/document/cons_doc_LAW_440366/5429b86eaa4004e332d606078dfc7569f2feb7b9/" TargetMode="External"/><Relationship Id="rId60" Type="http://schemas.openxmlformats.org/officeDocument/2006/relationships/hyperlink" Target="http://www.kodeks.primorye.ru/index?tid=633200090&amp;nd=902109293&amp;prevDoc=901982862&amp;mark=0001S7G3SSTFT80000NM63A5PQ743VVVVVU1BN4UFJ3GI2BJ40000NM6" TargetMode="External"/><Relationship Id="rId65" Type="http://schemas.openxmlformats.org/officeDocument/2006/relationships/hyperlink" Target="https://ru.wikipedia.org/wiki/%D0%A3%D0%BB%D1%8C%D1%8F%D0%BD%D0%BE%D0%B2%D0%BE_(%D0%9A%D1%80%D0%B0%D1%81%D0%BD%D0%BE%D0%B4%D0%B0%D1%80%D1%81%D0%BA%D0%B8%D0%B9_%D0%BA%D1%80%D0%B0%D0%B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kraskut-sp.ru/images/postanovleniya/2022/post_108_ot_17.11.22.pdf" TargetMode="External"/><Relationship Id="rId30" Type="http://schemas.openxmlformats.org/officeDocument/2006/relationships/hyperlink" Target="https://kraskut-sp.ru/images/postanovleniya/2021/post_99_ot_29.10.21.zip" TargetMode="External"/><Relationship Id="rId35" Type="http://schemas.openxmlformats.org/officeDocument/2006/relationships/hyperlink" Target="https://kraskut-sp.ru/images/postanovleniya/2022/post_109_ot_17.11.22.pdf" TargetMode="External"/><Relationship Id="rId43" Type="http://schemas.openxmlformats.org/officeDocument/2006/relationships/hyperlink" Target="https://ru.wikipedia.org/wiki/%D0%9A%D1%80%D0%B0%D1%81%D0%BD%D1%8B%D0%B9_%D0%9A%D1%83%D1%82_(%D0%9A%D1%80%D0%B0%D1%81%D0%BD%D0%BE%D0%B4%D0%B0%D1%80%D1%81%D0%BA%D0%B8%D0%B9_%D0%BA%D1%80%D0%B0%D0%B9)" TargetMode="External"/><Relationship Id="rId48" Type="http://schemas.openxmlformats.org/officeDocument/2006/relationships/hyperlink" Target="https://www.consultant.ru/document/cons_doc_LAW_436392/906b3e51e3ca62c51d9ff5a89c2e5bfdcb1e581f/" TargetMode="External"/><Relationship Id="rId56" Type="http://schemas.openxmlformats.org/officeDocument/2006/relationships/hyperlink" Target="https://www.consultant.ru/document/cons_doc_LAW_452924/f7f26a277d8e29823e6b98ee86e2f33837a81450/" TargetMode="External"/><Relationship Id="rId64" Type="http://schemas.openxmlformats.org/officeDocument/2006/relationships/hyperlink" Target="https://ru.wikipedia.org/wiki/%D0%9A%D0%BE%D1%81%D1%82%D1%80%D0%BE%D0%BC%D1%81%D0%BA%D0%B0%D1%8F_(%D1%81%D1%82%D0%B0%D0%BD%D0%B8%D1%86%D0%B0)" TargetMode="External"/><Relationship Id="rId8" Type="http://schemas.openxmlformats.org/officeDocument/2006/relationships/image" Target="media/image1.emf"/><Relationship Id="rId51" Type="http://schemas.openxmlformats.org/officeDocument/2006/relationships/hyperlink" Target="https://www.consultant.ru/document/cons_doc_LAW_454138/4c65ff0f232195d8dccc08535d2c3923d5b67f1c/"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oter" Target="footer4.xml"/><Relationship Id="rId33" Type="http://schemas.openxmlformats.org/officeDocument/2006/relationships/hyperlink" Target="https://kraskut-sp.ru/images/postanovleniya/2022/post_107_ot_17.11.22.pdf" TargetMode="External"/><Relationship Id="rId38" Type="http://schemas.openxmlformats.org/officeDocument/2006/relationships/hyperlink" Target="https://kraskut-sp.ru/images/postanovleniya/2021/post_95_ot_29.10.21.zip" TargetMode="External"/><Relationship Id="rId46" Type="http://schemas.openxmlformats.org/officeDocument/2006/relationships/hyperlink" Target="https://ru.wikipedia.org/wiki/%D0%9A%D1%80%D0%B0%D1%81%D0%BD%D1%8B%D0%B9_%D0%9A%D1%83%D1%82_(%D0%9A%D1%80%D0%B0%D1%81%D0%BD%D0%BE%D0%B4%D0%B0%D1%80%D1%81%D0%BA%D0%B8%D0%B9_%D0%BA%D1%80%D0%B0%D0%B9)" TargetMode="External"/><Relationship Id="rId59" Type="http://schemas.openxmlformats.org/officeDocument/2006/relationships/image" Target="media/image12.jpeg"/><Relationship Id="rId67"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hyperlink" Target="https://kraskut-sp.ru/images/postanovleniya/2022/post_104_ot_17.11.22.pdf" TargetMode="External"/><Relationship Id="rId54" Type="http://schemas.openxmlformats.org/officeDocument/2006/relationships/hyperlink" Target="https://www.consultant.ru/document/cons_doc_LAW_437094/570afc6feff03328459242886307d6aebe1ccb6b/" TargetMode="External"/><Relationship Id="rId6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C1673-C929-4549-8AB4-7794A883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TotalTime>
  <Pages>1</Pages>
  <Words>48047</Words>
  <Characters>273869</Characters>
  <Application>Microsoft Office Word</Application>
  <DocSecurity>0</DocSecurity>
  <Lines>2282</Lines>
  <Paragraphs>642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321274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Настя</cp:lastModifiedBy>
  <cp:revision>46</cp:revision>
  <cp:lastPrinted>2019-05-28T12:01:00Z</cp:lastPrinted>
  <dcterms:created xsi:type="dcterms:W3CDTF">2023-09-13T11:21:00Z</dcterms:created>
  <dcterms:modified xsi:type="dcterms:W3CDTF">2024-02-13T11:52:00Z</dcterms:modified>
</cp:coreProperties>
</file>