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1" w:rsidRPr="00264A51" w:rsidRDefault="00264A51" w:rsidP="007953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ПРЕСС-РЕЛИЗ № 3 </w:t>
      </w:r>
    </w:p>
    <w:p w:rsidR="0079534B" w:rsidRPr="00264A51" w:rsidRDefault="00264A51" w:rsidP="0079534B">
      <w:pPr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hAnsi="Times New Roman" w:cs="Times New Roman"/>
          <w:sz w:val="28"/>
          <w:szCs w:val="28"/>
        </w:rPr>
        <w:t>НУО «Краснодарский краевой фонд капитального ремонта многоквартирных домов» информирует:</w:t>
      </w:r>
    </w:p>
    <w:p w:rsidR="00264A51" w:rsidRPr="00264A51" w:rsidRDefault="00264A51" w:rsidP="0079534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87593" w:rsidRPr="00264A51" w:rsidRDefault="00E87593" w:rsidP="00264A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4A51">
        <w:rPr>
          <w:rFonts w:ascii="Times New Roman" w:hAnsi="Times New Roman" w:cs="Times New Roman"/>
          <w:b/>
          <w:color w:val="FF0000"/>
          <w:sz w:val="28"/>
          <w:szCs w:val="28"/>
        </w:rPr>
        <w:t>«ЛЬГОТЫ ПО УПЛАТЕ ВЗНОСОВ НА КАПИТАЛЬНЫЙ РЕМОНТ»</w:t>
      </w:r>
    </w:p>
    <w:p w:rsidR="00F44F72" w:rsidRPr="00264A51" w:rsidRDefault="00F44F72" w:rsidP="00F44F7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Уплачивать взносы на капремонт ЕЖЕМЕСЯЧНО и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 В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 ПОЛНОМ ОБЪЁМЕ обязаны все собственники жилых и нежилых помещений в многоквартирном доме (ст.169 ЖК РФ)</w:t>
      </w:r>
    </w:p>
    <w:p w:rsidR="001F7739" w:rsidRPr="00264A51" w:rsidRDefault="001F7739" w:rsidP="00F44F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Для отдельных категорий граждан предусмотрена компенсация расходов по уплате взносов на капитальный ремонт общего имущества в МКД.</w:t>
      </w: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  <w:t>Компенсация не означает скидку в квитанции или освобождение от уплаты взносов на капитальный ремонт (или части взносов)!</w:t>
      </w: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  <w:t>Компенсация — это возврат уже уплаченных средств!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Чтобы ее получить, сначала собственник жилого помещения, которому положена компенсация, должен своевременно уплатить взнос на капремонт в полном объёме, а потом орган соцзащиты вернёт ему средства в соответствии с его льготным статусом.</w:t>
      </w: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1F7739" w:rsidRPr="00264A51" w:rsidRDefault="001F7739" w:rsidP="001F7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Для назначения компенсации собственнику необходимо обращаться НЕ к региональному оператору (в Краснодарском крае НКО «Фонд капитального ремонта МКД»), а в </w:t>
      </w:r>
      <w:r w:rsidRPr="00264A51"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  <w:t>управление социальной защиты населения по месту жительства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либо в МФЦ!!!!</w:t>
      </w:r>
      <w:r w:rsidRPr="00264A51"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  <w:t xml:space="preserve"> Там же необходимо уточнить перечень документов, необходимых для назначения компенсации.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Справку об отсутствии задолженности по взносам на капитальный ремонт получать не нужно, орган социальной защиты населения запросит ее сам! (ч.4 ст.171 ЖК РФ)</w:t>
      </w:r>
    </w:p>
    <w:p w:rsidR="001F7739" w:rsidRPr="00264A51" w:rsidRDefault="001F7739" w:rsidP="001F77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 соответствии с Законом Краснодарского края от 28 декабря 2015 г. № 3316-КЗ «О мерах социальной поддержки отдельных категорий граждан, проживающих на территории Краснодарского края, по оплате взносов на капитальный ремонт общего имущества собственников помещений в многоквартирном доме» компенсация по оплате взноса на капитальный ремонт предоставляется гражданам, постоянно проживающим на территории Краснодарского края, являющимся собственниками жилых помещений в многоквартирных домах и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постоянно в них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проживающим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:</w:t>
      </w: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граждане в возрасте от 70 до 80 лет</w:t>
      </w:r>
      <w:r w:rsidRPr="00264A51"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  <w:t xml:space="preserve">  - 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 размере</w:t>
      </w:r>
      <w:r w:rsidRPr="00264A51"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  <w:t xml:space="preserve"> 50% </w:t>
      </w: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граждане, достигшие возраста 80 лет -</w:t>
      </w:r>
      <w:r w:rsidRPr="00264A51"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  <w:t xml:space="preserve"> 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 размере</w:t>
      </w:r>
      <w:r w:rsidRPr="00264A51">
        <w:rPr>
          <w:rFonts w:ascii="Times New Roman" w:eastAsia="Times New Roman" w:hAnsi="Times New Roman" w:cs="Times New Roman"/>
          <w:b/>
          <w:bCs/>
          <w:color w:val="010F1C"/>
          <w:sz w:val="28"/>
          <w:szCs w:val="28"/>
          <w:lang w:eastAsia="ru-RU"/>
        </w:rPr>
        <w:t xml:space="preserve"> 100%  </w:t>
      </w: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pStyle w:val="Default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lastRenderedPageBreak/>
        <w:t xml:space="preserve">Компенсация рассчитывается исходя из минимального размера взноса за 1 </w:t>
      </w:r>
      <w:proofErr w:type="spell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кв.м</w:t>
      </w:r>
      <w:proofErr w:type="spell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. на капремонт и размера регионального стандарта нормативной площади жилого помещения, используемой для расчёта субсидий.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При этом компенсация </w:t>
      </w:r>
      <w:r w:rsidRPr="00264A51"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  <w:t>предоставляется только собственнику жилого помещения,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</w:t>
      </w:r>
      <w:r w:rsidRPr="00264A51">
        <w:rPr>
          <w:rFonts w:ascii="Times New Roman" w:eastAsia="Times New Roman" w:hAnsi="Times New Roman" w:cs="Times New Roman"/>
          <w:b/>
          <w:color w:val="010F1C"/>
          <w:sz w:val="28"/>
          <w:szCs w:val="28"/>
          <w:lang w:eastAsia="ru-RU"/>
        </w:rPr>
        <w:t>при условии,</w:t>
      </w: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что он проживает один и не работает; или проживает в составе семьи, состоящей только из неработающих граждан пенсионного возраста и (или) неработающих граждан, достигших возраста 60 и 55 лет (соответственно мужчины и женщины) и (или) неработающих инвалидов I и (или) II групп</w:t>
      </w:r>
      <w:proofErr w:type="gramEnd"/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Минимальный размер взноса на капитальный ремонт на 1 кв. м общей площади жилого помещения в месяц в Краснодарском крае с 01.01.2022 установлен в размере 6,95 руб. </w:t>
      </w:r>
    </w:p>
    <w:p w:rsidR="00F44F72" w:rsidRPr="00264A51" w:rsidRDefault="00F44F72" w:rsidP="00F44F7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Размер регионального стандарта нормативной площади жилого помещения, используемой для расчета субсидий, установлен </w:t>
      </w:r>
      <w:hyperlink r:id="rId6" w:history="1">
        <w:r w:rsidRPr="00264A51">
          <w:rPr>
            <w:rFonts w:ascii="Times New Roman" w:eastAsia="Times New Roman" w:hAnsi="Times New Roman" w:cs="Times New Roman"/>
            <w:color w:val="010F1C"/>
            <w:sz w:val="28"/>
            <w:szCs w:val="28"/>
            <w:lang w:eastAsia="ru-RU"/>
          </w:rPr>
          <w:t>Законом</w:t>
        </w:r>
      </w:hyperlink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Краснодарского края от 25.07.2007 № 1299-КЗ «О региональных стандартах оплаты жилого помещения и коммунальных услуг в Краснодарском крае»: 33 кв. м – на одиноко проживающих граждан; 21 кв. м – на каждого члена семьи, состоящей из 2-х человек; 20 кв. м – на каждого члена семьи, состоящей из 3-х и более человек.</w:t>
      </w: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Кроме того компенсация по уплате взносов на капитальный ремонт на основании федерального законодательства предоставляется:</w:t>
      </w:r>
    </w:p>
    <w:p w:rsidR="00F44F72" w:rsidRPr="00264A51" w:rsidRDefault="00F44F72" w:rsidP="00F44F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инвалидам войны, участникам Великой Отечественной войны, а также членам их семей</w:t>
      </w:r>
    </w:p>
    <w:p w:rsidR="00F44F72" w:rsidRPr="00264A51" w:rsidRDefault="00F44F72" w:rsidP="00F44F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ветеранам боевых действий</w:t>
      </w:r>
    </w:p>
    <w:p w:rsidR="00F44F72" w:rsidRPr="00264A51" w:rsidRDefault="00F44F72" w:rsidP="00F44F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инвалидам I и II групп, детям-инвалидам, гражданам, имеющим детей-инвалидов</w:t>
      </w:r>
    </w:p>
    <w:p w:rsidR="00F44F72" w:rsidRPr="00264A51" w:rsidRDefault="00F44F72" w:rsidP="00F44F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ветеранам труда, ветеранам военной службы</w:t>
      </w:r>
    </w:p>
    <w:p w:rsidR="00F44F72" w:rsidRPr="00264A51" w:rsidRDefault="00F44F72" w:rsidP="00F44F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гражданам, пострадавшим от радиационного воздействия и </w:t>
      </w:r>
      <w:proofErr w:type="spellStart"/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др</w:t>
      </w:r>
      <w:proofErr w:type="spellEnd"/>
      <w:proofErr w:type="gramEnd"/>
    </w:p>
    <w:p w:rsidR="00F44F72" w:rsidRPr="00264A51" w:rsidRDefault="00F44F72" w:rsidP="00F44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С полным перечнем льготных категорий можно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ознакомится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 на сайте регионального оператора капремонт23.РФ в разделе «Собственникам».</w:t>
      </w:r>
    </w:p>
    <w:p w:rsidR="00F44F72" w:rsidRPr="00264A51" w:rsidRDefault="00F44F72" w:rsidP="00F44F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pStyle w:val="Default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 ордена «Трудовой Славы» и совместно проживающие члены семей  освобождаются от уплаты взносов на капитальный ремонт при условии неполучения ежемесячной денежной выплаты по линии Пенсионного фонда РФ.</w:t>
      </w:r>
    </w:p>
    <w:p w:rsidR="00F44F72" w:rsidRPr="00264A51" w:rsidRDefault="00F44F72" w:rsidP="00F44F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Герои Кубани, Герои труда Кубани и совместно проживающие члены семей </w:t>
      </w:r>
    </w:p>
    <w:p w:rsidR="00F44F72" w:rsidRPr="00264A51" w:rsidRDefault="00F44F72" w:rsidP="00F44F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освобождаются от уплаты взносов на капитальный ремонт при условии неполучения ежемесячной денежной выплаты по линии органов социальной защиты.</w:t>
      </w:r>
    </w:p>
    <w:p w:rsidR="00F44F72" w:rsidRPr="00264A51" w:rsidRDefault="00F44F72" w:rsidP="00F4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ВАЖНО!</w:t>
      </w:r>
    </w:p>
    <w:p w:rsidR="00F44F72" w:rsidRPr="00264A51" w:rsidRDefault="00F44F72" w:rsidP="00F44F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компенсация не распространяется на пени, уплаченные за несвоевременную (неполную) уплату взносов на капремонт</w:t>
      </w:r>
    </w:p>
    <w:p w:rsidR="00F44F72" w:rsidRPr="00264A51" w:rsidRDefault="00F44F72" w:rsidP="00F44F7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компенсация предоставляется только собственнику</w:t>
      </w:r>
    </w:p>
    <w:p w:rsidR="00F44F72" w:rsidRPr="00264A51" w:rsidRDefault="00F44F72" w:rsidP="00F44F7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только в отношении одного жилого помещения, в котором собственник зарегистрирован по месту жительства</w:t>
      </w:r>
    </w:p>
    <w:p w:rsidR="00F44F72" w:rsidRPr="00264A51" w:rsidRDefault="00F44F72" w:rsidP="00F44F7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только по одному льготному основанию (по одной льготной категории на усмотрение собственника)</w:t>
      </w:r>
    </w:p>
    <w:p w:rsidR="00F44F72" w:rsidRPr="00264A51" w:rsidRDefault="00F44F72" w:rsidP="00F44F7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компенсация не предоставляется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при наличии у граждан подтверждённой вступившим в законную силу судебным актом непогашенной задолженности по уплате взносов на капитальный ремонт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, которая образовалась за период не более чем три последних года.</w:t>
      </w:r>
    </w:p>
    <w:p w:rsidR="00F44F72" w:rsidRPr="00264A51" w:rsidRDefault="00F44F72" w:rsidP="00F4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</w:p>
    <w:p w:rsidR="00F44F72" w:rsidRPr="00264A51" w:rsidRDefault="00F44F72" w:rsidP="00F44F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Компенсация по оплате взноса на капитальный ремонт назначается с </w:t>
      </w:r>
      <w:proofErr w:type="gramStart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первого числа месяца, следующего за месяцем обращения за ней и выплачивается</w:t>
      </w:r>
      <w:proofErr w:type="gramEnd"/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 xml:space="preserve"> за любой истекший период ее неполучения, но не более чем за 12 месяцев, включая месяц обращения, и не ранее возникновения права на получение компенсации по оплате взноса на капитальный ремонт.</w:t>
      </w:r>
    </w:p>
    <w:p w:rsidR="001F7739" w:rsidRDefault="001F7739" w:rsidP="00F44F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F1C"/>
          <w:sz w:val="26"/>
          <w:szCs w:val="26"/>
          <w:lang w:eastAsia="ru-RU"/>
        </w:rPr>
      </w:pPr>
      <w:r w:rsidRPr="00264A51">
        <w:rPr>
          <w:rFonts w:ascii="Times New Roman" w:eastAsia="Times New Roman" w:hAnsi="Times New Roman" w:cs="Times New Roman"/>
          <w:color w:val="010F1C"/>
          <w:sz w:val="28"/>
          <w:szCs w:val="28"/>
          <w:lang w:eastAsia="ru-RU"/>
        </w:rPr>
        <w:t>Решение о назначении (об отказе в назначении) компенсации по оплате взноса на капитальный ремонт принимается управлением социальной защиты населения в течение 30 календарных дней со дня поступления в управление социальной защиты населения заявления</w:t>
      </w:r>
      <w:r w:rsidRPr="001F7739">
        <w:rPr>
          <w:rFonts w:ascii="Arial" w:eastAsia="Times New Roman" w:hAnsi="Arial" w:cs="Arial"/>
          <w:color w:val="010F1C"/>
          <w:sz w:val="26"/>
          <w:szCs w:val="26"/>
          <w:lang w:eastAsia="ru-RU"/>
        </w:rPr>
        <w:t xml:space="preserve"> и необходимых документов. </w:t>
      </w:r>
    </w:p>
    <w:p w:rsidR="008C5919" w:rsidRDefault="008C5919" w:rsidP="00F44F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10F1C"/>
          <w:sz w:val="26"/>
          <w:szCs w:val="26"/>
          <w:lang w:eastAsia="ru-RU"/>
        </w:rPr>
      </w:pPr>
    </w:p>
    <w:p w:rsidR="00277714" w:rsidRDefault="00277714"/>
    <w:sectPr w:rsidR="0027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5C7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DBD7E4B"/>
    <w:multiLevelType w:val="hybridMultilevel"/>
    <w:tmpl w:val="2244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5774D"/>
    <w:multiLevelType w:val="multilevel"/>
    <w:tmpl w:val="0AC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25C88"/>
    <w:multiLevelType w:val="multilevel"/>
    <w:tmpl w:val="4506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2"/>
    <w:rsid w:val="000362D9"/>
    <w:rsid w:val="000941D2"/>
    <w:rsid w:val="001345CA"/>
    <w:rsid w:val="001F7739"/>
    <w:rsid w:val="00264A51"/>
    <w:rsid w:val="00277714"/>
    <w:rsid w:val="003C5AB6"/>
    <w:rsid w:val="004E26D3"/>
    <w:rsid w:val="005753AB"/>
    <w:rsid w:val="00703252"/>
    <w:rsid w:val="0071471B"/>
    <w:rsid w:val="0079534B"/>
    <w:rsid w:val="008C5919"/>
    <w:rsid w:val="008F1FD4"/>
    <w:rsid w:val="00AD6B0A"/>
    <w:rsid w:val="00C00D8E"/>
    <w:rsid w:val="00E87593"/>
    <w:rsid w:val="00F4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AB6"/>
    <w:rPr>
      <w:b/>
      <w:bCs/>
    </w:rPr>
  </w:style>
  <w:style w:type="paragraph" w:styleId="a5">
    <w:name w:val="List Paragraph"/>
    <w:basedOn w:val="a"/>
    <w:uiPriority w:val="34"/>
    <w:qFormat/>
    <w:rsid w:val="00E87593"/>
    <w:pPr>
      <w:ind w:left="720"/>
      <w:contextualSpacing/>
    </w:pPr>
  </w:style>
  <w:style w:type="paragraph" w:customStyle="1" w:styleId="Default">
    <w:name w:val="Default"/>
    <w:rsid w:val="00F44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77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8C32C71B4EAF0804AB709C4F1A67DA910A08C8B1BA390AEB47628A7A597A976A453B923426A52F817CA778BA93459D53mD2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Яновская Светлана Сергеевна</dc:creator>
  <cp:lastModifiedBy>Admin</cp:lastModifiedBy>
  <cp:revision>3</cp:revision>
  <dcterms:created xsi:type="dcterms:W3CDTF">2022-06-01T10:57:00Z</dcterms:created>
  <dcterms:modified xsi:type="dcterms:W3CDTF">2022-06-01T10:58:00Z</dcterms:modified>
</cp:coreProperties>
</file>