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38" w:type="dxa"/>
        <w:tblInd w:w="-459" w:type="dxa"/>
        <w:tblLook w:val="04A0" w:firstRow="1" w:lastRow="0" w:firstColumn="1" w:lastColumn="0" w:noHBand="0" w:noVBand="1"/>
      </w:tblPr>
      <w:tblGrid>
        <w:gridCol w:w="3831"/>
        <w:gridCol w:w="1118"/>
        <w:gridCol w:w="840"/>
        <w:gridCol w:w="840"/>
        <w:gridCol w:w="840"/>
        <w:gridCol w:w="840"/>
        <w:gridCol w:w="840"/>
        <w:gridCol w:w="686"/>
        <w:gridCol w:w="703"/>
      </w:tblGrid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9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         </w:t>
            </w:r>
          </w:p>
        </w:tc>
      </w:tr>
      <w:tr w:rsidR="000C30AD" w:rsidRPr="000C30AD" w:rsidTr="000C30AD">
        <w:trPr>
          <w:trHeight w:val="255"/>
        </w:trPr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30AD" w:rsidRPr="000C30AD" w:rsidTr="000C30AD">
        <w:trPr>
          <w:trHeight w:val="435"/>
        </w:trPr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9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УТВЕРЖДЕНЫ</w:t>
            </w:r>
          </w:p>
        </w:tc>
      </w:tr>
      <w:tr w:rsidR="000C30AD" w:rsidRPr="000C30AD" w:rsidTr="000C30AD">
        <w:trPr>
          <w:trHeight w:val="420"/>
        </w:trPr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90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постановлением администрации муниципального образования Мостовский район                                                  от __________2018г. №_______</w:t>
            </w:r>
          </w:p>
        </w:tc>
      </w:tr>
      <w:tr w:rsidR="000C30AD" w:rsidRPr="000C30AD" w:rsidTr="000C30AD">
        <w:trPr>
          <w:trHeight w:val="1080"/>
        </w:trPr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90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30AD" w:rsidRPr="000C30AD" w:rsidTr="000C30AD">
        <w:trPr>
          <w:trHeight w:val="1080"/>
        </w:trPr>
        <w:tc>
          <w:tcPr>
            <w:tcW w:w="105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показатели</w:t>
            </w: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уточненного прогноза социально-экономического развития </w:t>
            </w: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на 2019 год и на период до 2021 года  </w:t>
            </w:r>
          </w:p>
        </w:tc>
      </w:tr>
      <w:tr w:rsidR="000C30AD" w:rsidRPr="000C30AD" w:rsidTr="000C30AD">
        <w:trPr>
          <w:trHeight w:val="315"/>
        </w:trPr>
        <w:tc>
          <w:tcPr>
            <w:tcW w:w="105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МОСТОВСКИЙ район</w:t>
            </w:r>
          </w:p>
        </w:tc>
      </w:tr>
      <w:tr w:rsidR="000C30AD" w:rsidRPr="000C30AD" w:rsidTr="000C30AD">
        <w:trPr>
          <w:trHeight w:val="315"/>
        </w:trPr>
        <w:tc>
          <w:tcPr>
            <w:tcW w:w="105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(городской округ, муниципальный район)</w:t>
            </w:r>
          </w:p>
        </w:tc>
      </w:tr>
      <w:tr w:rsidR="000C30AD" w:rsidRPr="000C30AD" w:rsidTr="000C30AD">
        <w:trPr>
          <w:trHeight w:val="315"/>
        </w:trPr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 г.     в % к   2017 г.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2021г.    в % к    2017 г.</w:t>
            </w:r>
          </w:p>
        </w:tc>
      </w:tr>
      <w:tr w:rsidR="000C30AD" w:rsidRPr="000C30AD" w:rsidTr="000C30AD">
        <w:trPr>
          <w:trHeight w:val="420"/>
        </w:trPr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687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Промышленное производство  </w:t>
            </w: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(объем отгруженной продукции) по полному кругу предприятий,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5260,2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5360,9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5653,9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5991,3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6359,5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6750,9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125,9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году в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действ..ценах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общего объема: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49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крупным и средним предприятиям, млн. руб.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4712,3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4769,5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5032,6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5331,1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5659,3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6007,1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125,9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году в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действ..ценах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48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Объем продукции сельского хозяйства </w:t>
            </w: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всех сельхозпроизводителей,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4523,5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4367,5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4289,2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4558,4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4785,1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4973,4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113,9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сопост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102,6</w:t>
            </w:r>
          </w:p>
        </w:tc>
      </w:tr>
      <w:tr w:rsidR="000C30AD" w:rsidRPr="000C30AD" w:rsidTr="000C30AD">
        <w:trPr>
          <w:trHeight w:val="1098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услуг по Транспортировке и хранению, за исключением деятельности почтовой связи и курьерской деятельности (ранее "Транспорт") по полному кругу организаций, млн. руб.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126,6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дейст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общего объема: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49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крупным и средним организациям,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132,2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действ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49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Оборот розничной торговли по полному кругу организаций,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5465,7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5957,1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6432,2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7044,1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7677,1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8423,3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141,4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сопост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124,7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общего объема: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49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крупным и средним организациям,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1644,3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1529,1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1883,8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132,2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сопост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116,6</w:t>
            </w:r>
          </w:p>
        </w:tc>
      </w:tr>
      <w:tr w:rsidR="000C30AD" w:rsidRPr="000C30AD" w:rsidTr="000C30AD">
        <w:trPr>
          <w:trHeight w:val="49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Оборот общественного питания по полному кругу организаций,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124,6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сопост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112,7</w:t>
            </w:r>
          </w:p>
        </w:tc>
      </w:tr>
      <w:tr w:rsidR="000C30AD" w:rsidRPr="000C30AD" w:rsidTr="000C30AD">
        <w:trPr>
          <w:trHeight w:val="251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общего объема: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49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крупным и средним организациям,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сопост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</w:t>
            </w:r>
          </w:p>
        </w:tc>
      </w:tr>
      <w:tr w:rsidR="000C30AD" w:rsidRPr="000C30AD" w:rsidTr="000C30AD">
        <w:trPr>
          <w:trHeight w:val="81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Инвестиции в основной капитал за счет всех источников финансирования (без неформальной экономики) по полному кругу организаций,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634,9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120,4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сопост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общего объема: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49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крупным и средним организациям,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146,9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сопост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122,6</w:t>
            </w:r>
          </w:p>
        </w:tc>
      </w:tr>
      <w:tr w:rsidR="000C30AD" w:rsidRPr="000C30AD" w:rsidTr="000C30AD">
        <w:trPr>
          <w:trHeight w:val="96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Объем выполненных работ по виду деятельности "строительство" </w:t>
            </w: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(без неформальной экономики) по полному кругу организаций,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сопост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82,6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общего объема: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49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крупным и средним организациям,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1972,3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сопост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0C30AD" w:rsidRPr="000C30AD" w:rsidTr="000C30AD">
        <w:trPr>
          <w:trHeight w:val="96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Доходы предприятий курортно-туристического комплекса - всего (с учетом доходов малых предприятий и физических лиц),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131,1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сопост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119,7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общего объема: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C30AD" w:rsidRPr="000C30AD" w:rsidTr="000C30AD">
        <w:trPr>
          <w:trHeight w:val="49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доходы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колективных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средств размещения,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131,1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сопост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119,7</w:t>
            </w:r>
          </w:p>
        </w:tc>
      </w:tr>
      <w:tr w:rsidR="000C30AD" w:rsidRPr="000C30AD" w:rsidTr="000C30AD">
        <w:trPr>
          <w:trHeight w:val="96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Среднегодовой уровень регистрируемой  безработицы  (в % к численности трудоспособного населения в трудоспособном возрасте)</w:t>
            </w:r>
            <w:proofErr w:type="gram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</w:tr>
      <w:tr w:rsidR="000C30AD" w:rsidRPr="000C30AD" w:rsidTr="000C30AD">
        <w:trPr>
          <w:trHeight w:val="49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Сальдированный финансовый результат по полному кругу организаций, млн. руб.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1199,3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1283,9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1445,9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1572,1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131,1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общего объема: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49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крупным и средним организациям,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1022,9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1166,4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1279,8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1396,0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136,5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действ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49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Прибыль прибыльных  предприятий по полному кругу организаций, млн. руб.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1406,9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1409,3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1538,4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1647,6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115,5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общего объема: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49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крупным и средним организациям,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1138,6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1144,7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действ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49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Убыток по всем видам деятельности по полному кругу организаций, млн. руб.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33,2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общего объема: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49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крупным и средним организациям,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действ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73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Фонд заработной платы по полному кругу организаций без централизованного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досчета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2771,0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2511,4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2690,2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2788,0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2908,8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3050,6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121,5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общего объема: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49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крупным и средним организациям,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2508,9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2198,3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2438,6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2548,1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2672,4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121,6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97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Численность работающих для расчета среднемесячной заработной платы по полному кругу организаций без централизованного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досчета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.ч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ел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8,954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8,943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8,955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96,1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общего объема: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крупным и средним организациям,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.ч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7,030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93,9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73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Среднемесячная заработная плата по полному кругу организаций без централизованного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досчета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 рублей</w:t>
            </w:r>
            <w:proofErr w:type="gram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22844,9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22457,7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25037,2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26031,7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27105,0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28388,2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126,4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49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Среднемесячная заработная плата по крупным и средним организациям, рублей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24819,0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24480,7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27887,3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28997,7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30247,7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31677,9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129,4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49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Реальная заработная плата в % к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пред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оду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109,6</w:t>
            </w:r>
          </w:p>
        </w:tc>
      </w:tr>
      <w:tr w:rsidR="000C30AD" w:rsidRPr="000C30AD" w:rsidTr="000C30AD">
        <w:trPr>
          <w:trHeight w:val="55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Реальные располагаемые денежные доходы населения 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</w:t>
            </w:r>
          </w:p>
          <w:p w:rsid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465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Среднегодовая стоимость основных производственных фондов,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млн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9347,0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9518,0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9829,0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10313,0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10756,0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11162,5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108,4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117,3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49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Количество малых и средних предприятий (юридических лиц), единиц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97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Среднесписочная численность работников (без внешних совместителей) малых и средних </w:t>
            </w:r>
            <w:proofErr w:type="spellStart"/>
            <w:r w:rsidRPr="000C3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предеприятий</w:t>
            </w:r>
            <w:proofErr w:type="spellEnd"/>
            <w:r w:rsidRPr="000C3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(юридических лиц), человек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2541,0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2551,0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2563,0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2576,0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2592,9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49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Численность постоянного населения (среднегодовая), тыс. человек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495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Среднегодовая численность занятых в экономике, тыс. человек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101,3</w:t>
            </w:r>
          </w:p>
        </w:tc>
      </w:tr>
      <w:tr w:rsidR="000C30AD" w:rsidRPr="000C30AD" w:rsidTr="000C30AD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0C30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30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0AD" w:rsidRPr="000C30AD" w:rsidRDefault="000C30AD" w:rsidP="000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C30AD" w:rsidRPr="000C30AD" w:rsidTr="000C30AD">
        <w:trPr>
          <w:trHeight w:val="900"/>
        </w:trPr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</w:tr>
      <w:tr w:rsidR="000C30AD" w:rsidRPr="000C30AD" w:rsidTr="000C30AD">
        <w:trPr>
          <w:trHeight w:val="705"/>
        </w:trPr>
        <w:tc>
          <w:tcPr>
            <w:tcW w:w="105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30AD" w:rsidRPr="000C30AD" w:rsidRDefault="000C30AD" w:rsidP="000C30AD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8"/>
                <w:lang w:eastAsia="ru-RU"/>
              </w:rPr>
            </w:pPr>
            <w:r w:rsidRPr="000C30AD">
              <w:rPr>
                <w:rFonts w:ascii="Times New Roman CYR" w:eastAsia="Times New Roman" w:hAnsi="Times New Roman CYR" w:cs="Times New Roman CYR"/>
                <w:color w:val="000000"/>
                <w:sz w:val="24"/>
                <w:szCs w:val="28"/>
                <w:lang w:eastAsia="ru-RU"/>
              </w:rPr>
              <w:t xml:space="preserve">Заместитель главы администрации                                                                                                                      муниципального образования Мостовский район                                       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8"/>
                <w:lang w:eastAsia="ru-RU"/>
              </w:rPr>
              <w:t xml:space="preserve">                         </w:t>
            </w:r>
            <w:proofErr w:type="spellStart"/>
            <w:r w:rsidRPr="000C30AD">
              <w:rPr>
                <w:rFonts w:ascii="Times New Roman CYR" w:eastAsia="Times New Roman" w:hAnsi="Times New Roman CYR" w:cs="Times New Roman CYR"/>
                <w:color w:val="000000"/>
                <w:sz w:val="24"/>
                <w:szCs w:val="28"/>
                <w:lang w:eastAsia="ru-RU"/>
              </w:rPr>
              <w:t>М.Г.Чеботова</w:t>
            </w:r>
            <w:proofErr w:type="spellEnd"/>
            <w:r w:rsidRPr="000C30AD">
              <w:rPr>
                <w:rFonts w:ascii="Times New Roman CYR" w:eastAsia="Times New Roman" w:hAnsi="Times New Roman CYR" w:cs="Times New Roman CYR"/>
                <w:color w:val="000000"/>
                <w:sz w:val="24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</w:t>
            </w:r>
          </w:p>
        </w:tc>
      </w:tr>
    </w:tbl>
    <w:p w:rsidR="00782D93" w:rsidRDefault="00782D93">
      <w:bookmarkStart w:id="0" w:name="_GoBack"/>
      <w:bookmarkEnd w:id="0"/>
    </w:p>
    <w:sectPr w:rsidR="00782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40B"/>
    <w:rsid w:val="000C30AD"/>
    <w:rsid w:val="00782D93"/>
    <w:rsid w:val="0079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0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30AD"/>
    <w:rPr>
      <w:color w:val="800080"/>
      <w:u w:val="single"/>
    </w:rPr>
  </w:style>
  <w:style w:type="paragraph" w:customStyle="1" w:styleId="font5">
    <w:name w:val="font5"/>
    <w:basedOn w:val="a"/>
    <w:rsid w:val="000C3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0C3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97">
    <w:name w:val="xl797"/>
    <w:basedOn w:val="a"/>
    <w:rsid w:val="000C30AD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798">
    <w:name w:val="xl798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9">
    <w:name w:val="xl799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0">
    <w:name w:val="xl800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1">
    <w:name w:val="xl801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2">
    <w:name w:val="xl802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3">
    <w:name w:val="xl803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4">
    <w:name w:val="xl804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5">
    <w:name w:val="xl805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6">
    <w:name w:val="xl806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7">
    <w:name w:val="xl807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8">
    <w:name w:val="xl808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9">
    <w:name w:val="xl809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 w:line="240" w:lineRule="auto"/>
      <w:ind w:firstLineChars="10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0">
    <w:name w:val="xl810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11">
    <w:name w:val="xl811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12">
    <w:name w:val="xl812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13">
    <w:name w:val="xl813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4">
    <w:name w:val="xl814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15">
    <w:name w:val="xl815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16">
    <w:name w:val="xl816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7">
    <w:name w:val="xl817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8">
    <w:name w:val="xl818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9">
    <w:name w:val="xl819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0">
    <w:name w:val="xl820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1">
    <w:name w:val="xl821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22">
    <w:name w:val="xl822"/>
    <w:basedOn w:val="a"/>
    <w:rsid w:val="000C30A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3">
    <w:name w:val="xl823"/>
    <w:basedOn w:val="a"/>
    <w:rsid w:val="000C30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4">
    <w:name w:val="xl824"/>
    <w:basedOn w:val="a"/>
    <w:rsid w:val="000C30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5">
    <w:name w:val="xl825"/>
    <w:basedOn w:val="a"/>
    <w:rsid w:val="000C30AD"/>
    <w:pP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826">
    <w:name w:val="xl826"/>
    <w:basedOn w:val="a"/>
    <w:rsid w:val="000C30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7">
    <w:name w:val="xl827"/>
    <w:basedOn w:val="a"/>
    <w:rsid w:val="000C30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8">
    <w:name w:val="xl828"/>
    <w:basedOn w:val="a"/>
    <w:rsid w:val="000C30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9">
    <w:name w:val="xl829"/>
    <w:basedOn w:val="a"/>
    <w:rsid w:val="000C30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0">
    <w:name w:val="xl830"/>
    <w:basedOn w:val="a"/>
    <w:rsid w:val="000C30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1">
    <w:name w:val="xl831"/>
    <w:basedOn w:val="a"/>
    <w:rsid w:val="000C30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32">
    <w:name w:val="xl832"/>
    <w:basedOn w:val="a"/>
    <w:rsid w:val="000C30AD"/>
    <w:pP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833">
    <w:name w:val="xl833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34">
    <w:name w:val="xl834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5">
    <w:name w:val="xl835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0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30AD"/>
    <w:rPr>
      <w:color w:val="800080"/>
      <w:u w:val="single"/>
    </w:rPr>
  </w:style>
  <w:style w:type="paragraph" w:customStyle="1" w:styleId="font5">
    <w:name w:val="font5"/>
    <w:basedOn w:val="a"/>
    <w:rsid w:val="000C3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0C3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97">
    <w:name w:val="xl797"/>
    <w:basedOn w:val="a"/>
    <w:rsid w:val="000C30AD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798">
    <w:name w:val="xl798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9">
    <w:name w:val="xl799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0">
    <w:name w:val="xl800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1">
    <w:name w:val="xl801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2">
    <w:name w:val="xl802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3">
    <w:name w:val="xl803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4">
    <w:name w:val="xl804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5">
    <w:name w:val="xl805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6">
    <w:name w:val="xl806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7">
    <w:name w:val="xl807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8">
    <w:name w:val="xl808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9">
    <w:name w:val="xl809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 w:line="240" w:lineRule="auto"/>
      <w:ind w:firstLineChars="10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0">
    <w:name w:val="xl810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11">
    <w:name w:val="xl811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12">
    <w:name w:val="xl812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13">
    <w:name w:val="xl813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4">
    <w:name w:val="xl814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15">
    <w:name w:val="xl815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16">
    <w:name w:val="xl816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7">
    <w:name w:val="xl817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8">
    <w:name w:val="xl818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9">
    <w:name w:val="xl819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0">
    <w:name w:val="xl820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1">
    <w:name w:val="xl821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22">
    <w:name w:val="xl822"/>
    <w:basedOn w:val="a"/>
    <w:rsid w:val="000C30A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3">
    <w:name w:val="xl823"/>
    <w:basedOn w:val="a"/>
    <w:rsid w:val="000C30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4">
    <w:name w:val="xl824"/>
    <w:basedOn w:val="a"/>
    <w:rsid w:val="000C30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5">
    <w:name w:val="xl825"/>
    <w:basedOn w:val="a"/>
    <w:rsid w:val="000C30AD"/>
    <w:pP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826">
    <w:name w:val="xl826"/>
    <w:basedOn w:val="a"/>
    <w:rsid w:val="000C30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7">
    <w:name w:val="xl827"/>
    <w:basedOn w:val="a"/>
    <w:rsid w:val="000C30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8">
    <w:name w:val="xl828"/>
    <w:basedOn w:val="a"/>
    <w:rsid w:val="000C30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9">
    <w:name w:val="xl829"/>
    <w:basedOn w:val="a"/>
    <w:rsid w:val="000C30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0">
    <w:name w:val="xl830"/>
    <w:basedOn w:val="a"/>
    <w:rsid w:val="000C30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1">
    <w:name w:val="xl831"/>
    <w:basedOn w:val="a"/>
    <w:rsid w:val="000C30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32">
    <w:name w:val="xl832"/>
    <w:basedOn w:val="a"/>
    <w:rsid w:val="000C30AD"/>
    <w:pP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833">
    <w:name w:val="xl833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34">
    <w:name w:val="xl834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5">
    <w:name w:val="xl835"/>
    <w:basedOn w:val="a"/>
    <w:rsid w:val="000C3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1155</Words>
  <Characters>6584</Characters>
  <Application>Microsoft Office Word</Application>
  <DocSecurity>0</DocSecurity>
  <Lines>54</Lines>
  <Paragraphs>15</Paragraphs>
  <ScaleCrop>false</ScaleCrop>
  <Company/>
  <LinksUpToDate>false</LinksUpToDate>
  <CharactersWithSpaces>7724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Econom</cp:lastModifiedBy>
  <cp:revision>2</cp:revision>
  <dcterms:created xsi:type="dcterms:W3CDTF">2018-11-09T06:18:00Z</dcterms:created>
  <dcterms:modified xsi:type="dcterms:W3CDTF">2018-11-09T06:23:00Z</dcterms:modified>
</cp:coreProperties>
</file>