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Ind w:w="-567" w:type="dxa"/>
        <w:tblCellMar>
          <w:left w:w="0" w:type="dxa"/>
          <w:right w:w="0" w:type="dxa"/>
        </w:tblCellMar>
        <w:tblLook w:val="01E0"/>
      </w:tblPr>
      <w:tblGrid>
        <w:gridCol w:w="10662"/>
      </w:tblGrid>
      <w:tr w:rsidR="003D3CFF" w:rsidTr="003C3140">
        <w:trPr>
          <w:trHeight w:hRule="exact" w:val="1627"/>
        </w:trPr>
        <w:tc>
          <w:tcPr>
            <w:tcW w:w="5000" w:type="pct"/>
            <w:vAlign w:val="bottom"/>
          </w:tcPr>
          <w:p w:rsidR="003D3CFF" w:rsidRDefault="003D3CFF" w:rsidP="003C3140">
            <w:pPr>
              <w:jc w:val="center"/>
            </w:pPr>
          </w:p>
          <w:p w:rsidR="003D3CFF" w:rsidRDefault="003D3CFF" w:rsidP="003C3140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90575"/>
                  <wp:effectExtent l="19050" t="0" r="9525" b="0"/>
                  <wp:docPr id="5" name="Рисунок 1" descr="Переправненское СП 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правненское СП 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CFF" w:rsidRDefault="003D3CFF" w:rsidP="003C3140">
            <w:pPr>
              <w:jc w:val="center"/>
            </w:pPr>
          </w:p>
        </w:tc>
      </w:tr>
      <w:tr w:rsidR="003D3CFF" w:rsidRPr="00E8087A" w:rsidTr="003C3140">
        <w:trPr>
          <w:trHeight w:val="1429"/>
        </w:trPr>
        <w:tc>
          <w:tcPr>
            <w:tcW w:w="5000" w:type="pct"/>
          </w:tcPr>
          <w:p w:rsidR="003D3CFF" w:rsidRDefault="003D3CFF" w:rsidP="003C3140"/>
          <w:p w:rsidR="003D3CFF" w:rsidRPr="002C06DB" w:rsidRDefault="003D3CFF" w:rsidP="003C31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ПЕРЕПРАВНЕНСКОГО СЕЛЬСКОГО ПОСЕЛЕНИЯ</w:t>
            </w:r>
            <w:r w:rsidRPr="002C06DB">
              <w:rPr>
                <w:b/>
                <w:sz w:val="28"/>
                <w:szCs w:val="28"/>
              </w:rPr>
              <w:t xml:space="preserve"> </w:t>
            </w:r>
          </w:p>
          <w:p w:rsidR="003D3CFF" w:rsidRPr="002C06DB" w:rsidRDefault="003D3CFF" w:rsidP="003C31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06DB">
              <w:rPr>
                <w:b/>
                <w:sz w:val="28"/>
                <w:szCs w:val="28"/>
              </w:rPr>
              <w:t>МОСТОВСК</w:t>
            </w:r>
            <w:r>
              <w:rPr>
                <w:b/>
                <w:sz w:val="28"/>
                <w:szCs w:val="28"/>
              </w:rPr>
              <w:t>ОГО</w:t>
            </w:r>
            <w:r w:rsidRPr="002C06DB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2C06DB">
              <w:rPr>
                <w:b/>
                <w:sz w:val="28"/>
                <w:szCs w:val="28"/>
              </w:rPr>
              <w:t xml:space="preserve"> </w:t>
            </w:r>
          </w:p>
          <w:p w:rsidR="003D3CFF" w:rsidRPr="00E8087A" w:rsidRDefault="003D3CFF" w:rsidP="003C314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</w:tbl>
    <w:p w:rsidR="003D3CFF" w:rsidRDefault="003D3CFF" w:rsidP="003D3CFF">
      <w:pPr>
        <w:rPr>
          <w:sz w:val="28"/>
        </w:rPr>
      </w:pPr>
    </w:p>
    <w:p w:rsidR="003D3CFF" w:rsidRDefault="003D3CFF" w:rsidP="003D3CFF">
      <w:pPr>
        <w:rPr>
          <w:sz w:val="20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от </w:t>
      </w:r>
      <w:r w:rsidR="001B155A">
        <w:rPr>
          <w:sz w:val="28"/>
        </w:rPr>
        <w:t xml:space="preserve">03.02.2016 </w:t>
      </w:r>
      <w:r>
        <w:rPr>
          <w:sz w:val="28"/>
        </w:rPr>
        <w:t xml:space="preserve">                                                                            № </w:t>
      </w:r>
      <w:r w:rsidR="001B155A">
        <w:rPr>
          <w:sz w:val="28"/>
        </w:rPr>
        <w:t>71</w:t>
      </w:r>
    </w:p>
    <w:p w:rsidR="003D3CFF" w:rsidRPr="00425EE7" w:rsidRDefault="003D3CFF" w:rsidP="003D3CFF">
      <w:pPr>
        <w:ind w:left="2832" w:firstLine="708"/>
        <w:rPr>
          <w:sz w:val="28"/>
          <w:szCs w:val="28"/>
        </w:rPr>
      </w:pPr>
      <w:r w:rsidRPr="00425EE7">
        <w:rPr>
          <w:sz w:val="28"/>
          <w:szCs w:val="28"/>
        </w:rPr>
        <w:t xml:space="preserve">     </w:t>
      </w:r>
      <w:proofErr w:type="spellStart"/>
      <w:r w:rsidRPr="00425EE7">
        <w:rPr>
          <w:sz w:val="28"/>
          <w:szCs w:val="28"/>
        </w:rPr>
        <w:t>ст-ца</w:t>
      </w:r>
      <w:proofErr w:type="spellEnd"/>
      <w:r w:rsidRPr="00425EE7">
        <w:rPr>
          <w:sz w:val="28"/>
          <w:szCs w:val="28"/>
        </w:rPr>
        <w:t xml:space="preserve">. </w:t>
      </w:r>
      <w:proofErr w:type="spellStart"/>
      <w:r w:rsidRPr="00425EE7">
        <w:rPr>
          <w:sz w:val="28"/>
          <w:szCs w:val="28"/>
        </w:rPr>
        <w:t>Переправная</w:t>
      </w:r>
      <w:proofErr w:type="spellEnd"/>
    </w:p>
    <w:p w:rsidR="003D3CFF" w:rsidRDefault="003D3CFF" w:rsidP="003D3CFF">
      <w:pPr>
        <w:jc w:val="center"/>
        <w:rPr>
          <w:sz w:val="28"/>
          <w:szCs w:val="28"/>
        </w:rPr>
      </w:pPr>
    </w:p>
    <w:p w:rsidR="003D3CFF" w:rsidRDefault="003D3CFF" w:rsidP="003D3CFF">
      <w:pPr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b/>
          <w:sz w:val="28"/>
          <w:szCs w:val="28"/>
        </w:rPr>
        <w:t>Переправненского</w:t>
      </w:r>
      <w:proofErr w:type="spellEnd"/>
      <w:r>
        <w:rPr>
          <w:b/>
          <w:sz w:val="28"/>
          <w:szCs w:val="28"/>
        </w:rPr>
        <w:t xml:space="preserve"> сельского поселения  Мостовского района от 24 декабря 2015 года №58 «  О муниципальной службе в </w:t>
      </w:r>
      <w:proofErr w:type="spellStart"/>
      <w:r>
        <w:rPr>
          <w:b/>
          <w:sz w:val="28"/>
          <w:szCs w:val="28"/>
        </w:rPr>
        <w:t>Переправненском</w:t>
      </w:r>
      <w:proofErr w:type="spellEnd"/>
      <w:r>
        <w:rPr>
          <w:b/>
          <w:sz w:val="28"/>
          <w:szCs w:val="28"/>
        </w:rPr>
        <w:t xml:space="preserve"> сельском поселении  Мостовского района»</w:t>
      </w:r>
    </w:p>
    <w:p w:rsidR="003D3CFF" w:rsidRDefault="003D3CFF" w:rsidP="003D3CFF">
      <w:pPr>
        <w:ind w:right="50"/>
        <w:jc w:val="center"/>
        <w:rPr>
          <w:b/>
          <w:sz w:val="28"/>
          <w:szCs w:val="28"/>
        </w:rPr>
      </w:pPr>
    </w:p>
    <w:p w:rsidR="003D3CFF" w:rsidRPr="00744FB5" w:rsidRDefault="003D3CFF" w:rsidP="003D3CFF">
      <w:pPr>
        <w:ind w:right="50"/>
        <w:jc w:val="center"/>
        <w:rPr>
          <w:b/>
          <w:sz w:val="28"/>
          <w:szCs w:val="28"/>
        </w:rPr>
      </w:pPr>
    </w:p>
    <w:p w:rsidR="003D3CFF" w:rsidRPr="00E1045E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5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proofErr w:type="spellStart"/>
      <w:r w:rsidRPr="003D3CFF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3D3CFF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от 24 декабря 2015 года №58 «  О муниципальной службе в </w:t>
      </w:r>
      <w:proofErr w:type="spellStart"/>
      <w:r w:rsidRPr="003D3CFF">
        <w:rPr>
          <w:rFonts w:ascii="Times New Roman" w:hAnsi="Times New Roman" w:cs="Times New Roman"/>
          <w:sz w:val="28"/>
          <w:szCs w:val="28"/>
        </w:rPr>
        <w:t>Переправненском</w:t>
      </w:r>
      <w:proofErr w:type="spellEnd"/>
      <w:r w:rsidRPr="003D3CFF">
        <w:rPr>
          <w:rFonts w:ascii="Times New Roman" w:hAnsi="Times New Roman" w:cs="Times New Roman"/>
          <w:sz w:val="28"/>
          <w:szCs w:val="28"/>
        </w:rPr>
        <w:t xml:space="preserve"> сельском поселении 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статью 22   в новой редакции: 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22. Стаж муниципальной службы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стаж (общую продолжительность) муниципальной службы включаются периоды замещения: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1)должностей муниципальной службы;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2)муниципальных должностей;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5)иных должностей в соответствии с федеральными законами.</w:t>
      </w:r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F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помимо периодов замещения должностей,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части 1 настоящей статьи, включаются (засчитываются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  <w:proofErr w:type="gramEnd"/>
    </w:p>
    <w:p w:rsidR="003D3CF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F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3D3CFF" w:rsidRPr="0059220F" w:rsidRDefault="003D3CFF" w:rsidP="003F44C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F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исчисления стажа муниципальной службы устанавливается законом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27 сентября 2007 года №1324-КЗ «О порядке исчисления стажа муниципальной службы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CFF" w:rsidRPr="00E1045E" w:rsidRDefault="003D3CFF" w:rsidP="003F44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E1045E">
        <w:rPr>
          <w:color w:val="000000" w:themeColor="text1"/>
          <w:sz w:val="28"/>
          <w:szCs w:val="28"/>
        </w:rPr>
        <w:t>.</w:t>
      </w:r>
      <w:proofErr w:type="gramStart"/>
      <w:r w:rsidRPr="00E1045E">
        <w:rPr>
          <w:color w:val="000000" w:themeColor="text1"/>
          <w:sz w:val="28"/>
          <w:szCs w:val="28"/>
        </w:rPr>
        <w:t>Контроль за</w:t>
      </w:r>
      <w:proofErr w:type="gramEnd"/>
      <w:r w:rsidRPr="00E1045E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>
        <w:rPr>
          <w:color w:val="000000" w:themeColor="text1"/>
          <w:sz w:val="28"/>
          <w:szCs w:val="28"/>
        </w:rPr>
        <w:t xml:space="preserve">социальным  </w:t>
      </w:r>
      <w:r w:rsidRPr="00E1045E">
        <w:rPr>
          <w:color w:val="000000" w:themeColor="text1"/>
          <w:sz w:val="28"/>
          <w:szCs w:val="28"/>
        </w:rPr>
        <w:t xml:space="preserve"> вопросам и законодательству (</w:t>
      </w:r>
      <w:r>
        <w:rPr>
          <w:color w:val="000000" w:themeColor="text1"/>
          <w:sz w:val="28"/>
          <w:szCs w:val="28"/>
        </w:rPr>
        <w:t>Ковалева</w:t>
      </w:r>
      <w:r w:rsidRPr="00E1045E">
        <w:rPr>
          <w:color w:val="000000" w:themeColor="text1"/>
          <w:sz w:val="28"/>
          <w:szCs w:val="28"/>
        </w:rPr>
        <w:t>).</w:t>
      </w:r>
    </w:p>
    <w:p w:rsidR="003D3CFF" w:rsidRPr="00F81C2F" w:rsidRDefault="003D3CFF" w:rsidP="003F44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1045E">
        <w:rPr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3D3CFF" w:rsidRDefault="003D3CFF" w:rsidP="003F44C9">
      <w:pPr>
        <w:ind w:firstLine="567"/>
        <w:rPr>
          <w:sz w:val="28"/>
          <w:szCs w:val="28"/>
        </w:rPr>
      </w:pPr>
    </w:p>
    <w:p w:rsidR="003D3CFF" w:rsidRDefault="003D3CFF" w:rsidP="003D3CFF">
      <w:pPr>
        <w:rPr>
          <w:sz w:val="28"/>
          <w:szCs w:val="28"/>
        </w:rPr>
      </w:pPr>
    </w:p>
    <w:p w:rsidR="003D3CFF" w:rsidRPr="002B7337" w:rsidRDefault="003D3CFF" w:rsidP="003D3CFF">
      <w:pPr>
        <w:rPr>
          <w:sz w:val="28"/>
          <w:szCs w:val="28"/>
        </w:rPr>
      </w:pPr>
    </w:p>
    <w:p w:rsidR="003D3CFF" w:rsidRDefault="003D3CFF" w:rsidP="003D3CFF">
      <w:pPr>
        <w:rPr>
          <w:sz w:val="28"/>
          <w:szCs w:val="28"/>
        </w:rPr>
      </w:pPr>
      <w:r w:rsidRPr="002B733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Переправненского</w:t>
      </w:r>
      <w:proofErr w:type="spellEnd"/>
    </w:p>
    <w:p w:rsidR="003D3CFF" w:rsidRPr="002B7337" w:rsidRDefault="003D3CFF" w:rsidP="003D3CF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А.Е.Кошмелюк</w:t>
      </w:r>
      <w:proofErr w:type="spellEnd"/>
    </w:p>
    <w:p w:rsidR="003D3CFF" w:rsidRDefault="003D3CFF" w:rsidP="003D3CFF">
      <w:pPr>
        <w:framePr w:wrap="none" w:vAnchor="page" w:hAnchor="page" w:x="363" w:y="846"/>
        <w:rPr>
          <w:sz w:val="2"/>
          <w:szCs w:val="2"/>
        </w:rPr>
      </w:pPr>
    </w:p>
    <w:p w:rsidR="003D3CFF" w:rsidRPr="002B7337" w:rsidRDefault="003D3CFF" w:rsidP="003D3C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Default="003D3CFF" w:rsidP="003D3CFF">
      <w:pPr>
        <w:ind w:firstLine="4860"/>
        <w:jc w:val="center"/>
        <w:rPr>
          <w:rStyle w:val="a5"/>
          <w:b w:val="0"/>
          <w:sz w:val="28"/>
          <w:szCs w:val="28"/>
        </w:rPr>
      </w:pPr>
    </w:p>
    <w:p w:rsidR="003D3CFF" w:rsidRPr="00300A85" w:rsidRDefault="003D3CFF" w:rsidP="003D3CFF">
      <w:pPr>
        <w:pStyle w:val="a6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lastRenderedPageBreak/>
        <w:t>ЛИСТ СОГЛАСОВАНИЯ</w:t>
      </w:r>
    </w:p>
    <w:p w:rsidR="003D3CFF" w:rsidRPr="00300A85" w:rsidRDefault="003D3CFF" w:rsidP="003D3CFF">
      <w:pPr>
        <w:ind w:left="-540" w:right="-366"/>
        <w:jc w:val="center"/>
        <w:rPr>
          <w:sz w:val="28"/>
          <w:szCs w:val="28"/>
        </w:rPr>
      </w:pPr>
      <w:r w:rsidRPr="00300A85">
        <w:rPr>
          <w:sz w:val="28"/>
          <w:szCs w:val="28"/>
        </w:rPr>
        <w:t xml:space="preserve">проекта решения Совета </w:t>
      </w:r>
      <w:r w:rsidR="00A83BEA">
        <w:rPr>
          <w:color w:val="000000" w:themeColor="text1"/>
          <w:sz w:val="28"/>
          <w:szCs w:val="28"/>
        </w:rPr>
        <w:t xml:space="preserve">  </w:t>
      </w:r>
      <w:proofErr w:type="spellStart"/>
      <w:r w:rsidR="00A83BEA">
        <w:rPr>
          <w:color w:val="000000" w:themeColor="text1"/>
          <w:sz w:val="28"/>
          <w:szCs w:val="28"/>
        </w:rPr>
        <w:t>Переправненского</w:t>
      </w:r>
      <w:proofErr w:type="spellEnd"/>
      <w:r w:rsidR="00A83BEA">
        <w:rPr>
          <w:color w:val="000000" w:themeColor="text1"/>
          <w:sz w:val="28"/>
          <w:szCs w:val="28"/>
        </w:rPr>
        <w:t xml:space="preserve"> сельского поселения</w:t>
      </w:r>
      <w:r w:rsidR="00A83BEA" w:rsidRPr="00300A85">
        <w:rPr>
          <w:sz w:val="28"/>
          <w:szCs w:val="28"/>
        </w:rPr>
        <w:t xml:space="preserve"> </w:t>
      </w:r>
      <w:r w:rsidRPr="00300A85">
        <w:rPr>
          <w:sz w:val="28"/>
          <w:szCs w:val="28"/>
        </w:rPr>
        <w:t>Мостовск</w:t>
      </w:r>
      <w:r w:rsidR="00A83BEA">
        <w:rPr>
          <w:sz w:val="28"/>
          <w:szCs w:val="28"/>
        </w:rPr>
        <w:t>ого</w:t>
      </w:r>
      <w:r w:rsidRPr="00300A85">
        <w:rPr>
          <w:sz w:val="28"/>
          <w:szCs w:val="28"/>
        </w:rPr>
        <w:t xml:space="preserve"> район</w:t>
      </w:r>
      <w:r w:rsidR="00A83BEA">
        <w:rPr>
          <w:sz w:val="28"/>
          <w:szCs w:val="28"/>
        </w:rPr>
        <w:t>а</w:t>
      </w:r>
      <w:r w:rsidRPr="00300A85">
        <w:rPr>
          <w:sz w:val="28"/>
          <w:szCs w:val="28"/>
        </w:rPr>
        <w:t xml:space="preserve"> </w:t>
      </w:r>
    </w:p>
    <w:p w:rsidR="003D3CFF" w:rsidRPr="00300A85" w:rsidRDefault="003D3CFF" w:rsidP="003D3CFF">
      <w:pPr>
        <w:ind w:left="-540" w:right="-366"/>
        <w:jc w:val="center"/>
        <w:rPr>
          <w:sz w:val="28"/>
          <w:szCs w:val="28"/>
        </w:rPr>
      </w:pPr>
      <w:r w:rsidRPr="00300A85">
        <w:rPr>
          <w:sz w:val="28"/>
          <w:szCs w:val="28"/>
        </w:rPr>
        <w:t>от __________________ №__________</w:t>
      </w:r>
    </w:p>
    <w:p w:rsidR="00A83BEA" w:rsidRPr="00A83BEA" w:rsidRDefault="00A83BEA" w:rsidP="00A83BEA">
      <w:pPr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3BEA">
        <w:rPr>
          <w:sz w:val="28"/>
          <w:szCs w:val="28"/>
        </w:rPr>
        <w:t xml:space="preserve">О внесении изменения в решение Совета </w:t>
      </w:r>
      <w:proofErr w:type="spellStart"/>
      <w:r w:rsidRPr="00A83BEA">
        <w:rPr>
          <w:sz w:val="28"/>
          <w:szCs w:val="28"/>
        </w:rPr>
        <w:t>Переправненского</w:t>
      </w:r>
      <w:proofErr w:type="spellEnd"/>
      <w:r w:rsidRPr="00A83BEA">
        <w:rPr>
          <w:sz w:val="28"/>
          <w:szCs w:val="28"/>
        </w:rPr>
        <w:t xml:space="preserve"> сельского поселения  Мостовского района от 24 декабря 2015 года №58 «  О муниципальной службе в </w:t>
      </w:r>
      <w:proofErr w:type="spellStart"/>
      <w:r w:rsidRPr="00A83BEA">
        <w:rPr>
          <w:sz w:val="28"/>
          <w:szCs w:val="28"/>
        </w:rPr>
        <w:t>Переправненском</w:t>
      </w:r>
      <w:proofErr w:type="spellEnd"/>
      <w:r w:rsidRPr="00A83BEA">
        <w:rPr>
          <w:sz w:val="28"/>
          <w:szCs w:val="28"/>
        </w:rPr>
        <w:t xml:space="preserve"> сельском поселении  Мостовского района»</w:t>
      </w:r>
    </w:p>
    <w:p w:rsidR="00A83BEA" w:rsidRDefault="00A83BEA" w:rsidP="00A83BEA">
      <w:pPr>
        <w:ind w:right="50"/>
        <w:jc w:val="center"/>
        <w:rPr>
          <w:b/>
          <w:sz w:val="28"/>
          <w:szCs w:val="28"/>
        </w:rPr>
      </w:pPr>
    </w:p>
    <w:p w:rsidR="003D3CFF" w:rsidRPr="00744FB5" w:rsidRDefault="003D3CFF" w:rsidP="003D3CFF">
      <w:pPr>
        <w:ind w:right="50"/>
        <w:jc w:val="center"/>
        <w:rPr>
          <w:sz w:val="28"/>
          <w:szCs w:val="28"/>
        </w:rPr>
      </w:pPr>
    </w:p>
    <w:p w:rsidR="003D3CFF" w:rsidRPr="00300A85" w:rsidRDefault="003D3CFF" w:rsidP="003D3CFF">
      <w:pPr>
        <w:ind w:right="50"/>
        <w:rPr>
          <w:sz w:val="28"/>
          <w:szCs w:val="28"/>
        </w:rPr>
      </w:pPr>
    </w:p>
    <w:p w:rsidR="003D3CFF" w:rsidRPr="00300A85" w:rsidRDefault="003D3CFF" w:rsidP="003D3CFF">
      <w:pPr>
        <w:ind w:right="5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053"/>
        <w:gridCol w:w="2517"/>
      </w:tblGrid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ind w:left="-540" w:right="638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внесен:</w:t>
            </w:r>
          </w:p>
          <w:p w:rsidR="003D3CFF" w:rsidRDefault="003D3CFF" w:rsidP="00A83BEA">
            <w:pPr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Глава </w:t>
            </w:r>
            <w:proofErr w:type="spellStart"/>
            <w:r w:rsidR="00A83BEA">
              <w:rPr>
                <w:sz w:val="28"/>
                <w:szCs w:val="28"/>
              </w:rPr>
              <w:t>Переправненского</w:t>
            </w:r>
            <w:proofErr w:type="spellEnd"/>
          </w:p>
          <w:p w:rsidR="00A83BEA" w:rsidRPr="00300A85" w:rsidRDefault="00A83BEA" w:rsidP="00A8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17" w:type="dxa"/>
          </w:tcPr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  <w:p w:rsidR="003D3CFF" w:rsidRPr="00300A85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А.Е.Кошмелюк</w:t>
            </w:r>
            <w:proofErr w:type="spellEnd"/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</w:rPr>
            </w:pP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3D3CFF" w:rsidRPr="00300A85" w:rsidRDefault="00A83BEA" w:rsidP="00A8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                                   Т.В.Мухина</w:t>
            </w:r>
          </w:p>
        </w:tc>
        <w:tc>
          <w:tcPr>
            <w:tcW w:w="2517" w:type="dxa"/>
          </w:tcPr>
          <w:p w:rsidR="003D3CFF" w:rsidRDefault="003D3CFF" w:rsidP="003C3140">
            <w:pPr>
              <w:rPr>
                <w:sz w:val="28"/>
                <w:szCs w:val="28"/>
              </w:rPr>
            </w:pPr>
          </w:p>
          <w:p w:rsidR="003D3CFF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Т.В.Мухина</w:t>
            </w:r>
          </w:p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  <w:p w:rsidR="003D3CFF" w:rsidRPr="00300A85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</w:rPr>
            </w:pP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Проект рассмотрен на комиссии </w:t>
            </w:r>
          </w:p>
          <w:p w:rsidR="003D3CFF" w:rsidRPr="00300A85" w:rsidRDefault="003D3CFF" w:rsidP="003C3140">
            <w:pPr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по </w:t>
            </w:r>
            <w:r w:rsidR="00A83BEA">
              <w:rPr>
                <w:sz w:val="28"/>
                <w:szCs w:val="28"/>
              </w:rPr>
              <w:t xml:space="preserve">социальным </w:t>
            </w:r>
            <w:r w:rsidRPr="00300A85">
              <w:rPr>
                <w:sz w:val="28"/>
                <w:szCs w:val="28"/>
              </w:rPr>
              <w:t xml:space="preserve"> вопросам и законодательству </w:t>
            </w:r>
          </w:p>
          <w:p w:rsidR="003D3CFF" w:rsidRPr="00300A85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D3CFF" w:rsidRPr="00300A85" w:rsidRDefault="003D3CFF" w:rsidP="003C3140">
            <w:pPr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  <w:p w:rsidR="003D3CFF" w:rsidRPr="00300A85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Л.В.Ковалева</w:t>
            </w: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7" w:type="dxa"/>
          </w:tcPr>
          <w:p w:rsidR="003D3CFF" w:rsidRPr="00300A85" w:rsidRDefault="003D3CFF" w:rsidP="003C3140">
            <w:pPr>
              <w:rPr>
                <w:sz w:val="28"/>
                <w:szCs w:val="28"/>
                <w:lang w:val="en-US"/>
              </w:rPr>
            </w:pPr>
          </w:p>
        </w:tc>
      </w:tr>
      <w:tr w:rsidR="003D3CFF" w:rsidRPr="00300A85" w:rsidTr="003C3140">
        <w:tc>
          <w:tcPr>
            <w:tcW w:w="7053" w:type="dxa"/>
          </w:tcPr>
          <w:p w:rsidR="003D3CFF" w:rsidRPr="00300A85" w:rsidRDefault="003D3CFF" w:rsidP="003C3140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3CFF" w:rsidRPr="00300A85" w:rsidRDefault="003D3CFF" w:rsidP="003C3140">
            <w:pPr>
              <w:jc w:val="center"/>
              <w:rPr>
                <w:sz w:val="28"/>
                <w:szCs w:val="28"/>
              </w:rPr>
            </w:pPr>
          </w:p>
        </w:tc>
      </w:tr>
      <w:tr w:rsidR="003D3CFF" w:rsidRPr="00300A85" w:rsidTr="00A83BEA">
        <w:trPr>
          <w:trHeight w:val="953"/>
        </w:trPr>
        <w:tc>
          <w:tcPr>
            <w:tcW w:w="7053" w:type="dxa"/>
          </w:tcPr>
          <w:p w:rsidR="003D3CFF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  <w:p w:rsidR="003D3CFF" w:rsidRDefault="003D3CFF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3D3CFF" w:rsidRDefault="003D3CFF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  <w:p w:rsidR="00A83BEA" w:rsidRPr="00300A85" w:rsidRDefault="00A83BEA" w:rsidP="003C3140">
            <w:pPr>
              <w:pStyle w:val="a8"/>
              <w:ind w:right="-94"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3CFF" w:rsidRDefault="00A83BEA" w:rsidP="003C3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Л.Н.Кривомазова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3CFF" w:rsidRDefault="00A83BEA" w:rsidP="003C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D3CFF" w:rsidRDefault="003D3CFF" w:rsidP="003C3140">
            <w:pPr>
              <w:rPr>
                <w:sz w:val="28"/>
                <w:szCs w:val="28"/>
              </w:rPr>
            </w:pPr>
          </w:p>
          <w:p w:rsidR="003D3CFF" w:rsidRPr="00FE0C6B" w:rsidRDefault="003D3CFF" w:rsidP="003C3140">
            <w:pPr>
              <w:rPr>
                <w:sz w:val="28"/>
                <w:szCs w:val="28"/>
              </w:rPr>
            </w:pPr>
          </w:p>
        </w:tc>
      </w:tr>
    </w:tbl>
    <w:p w:rsidR="003D3CFF" w:rsidRDefault="003D3CFF" w:rsidP="003D3CFF">
      <w:pPr>
        <w:pStyle w:val="ConsPlusNormal"/>
        <w:jc w:val="right"/>
        <w:outlineLvl w:val="0"/>
      </w:pPr>
    </w:p>
    <w:p w:rsidR="003D3CFF" w:rsidRPr="00BF7398" w:rsidRDefault="003D3CFF" w:rsidP="003D3CFF">
      <w:pPr>
        <w:jc w:val="center"/>
        <w:rPr>
          <w:b/>
          <w:sz w:val="28"/>
          <w:szCs w:val="28"/>
        </w:rPr>
      </w:pPr>
      <w:r w:rsidRPr="00BF7398">
        <w:rPr>
          <w:b/>
          <w:sz w:val="28"/>
          <w:szCs w:val="28"/>
        </w:rPr>
        <w:t>Пояснительная записка</w:t>
      </w:r>
    </w:p>
    <w:p w:rsidR="003D3CFF" w:rsidRPr="00BF7398" w:rsidRDefault="003D3CFF" w:rsidP="003D3CFF">
      <w:pPr>
        <w:jc w:val="center"/>
        <w:rPr>
          <w:b/>
          <w:sz w:val="28"/>
          <w:szCs w:val="28"/>
        </w:rPr>
      </w:pPr>
      <w:r w:rsidRPr="00BF7398">
        <w:rPr>
          <w:b/>
          <w:sz w:val="28"/>
          <w:szCs w:val="28"/>
        </w:rPr>
        <w:t xml:space="preserve">к проекту решения Совета </w:t>
      </w:r>
      <w:proofErr w:type="spellStart"/>
      <w:r w:rsidR="00A83BEA" w:rsidRPr="00A83BEA">
        <w:rPr>
          <w:b/>
          <w:color w:val="000000" w:themeColor="text1"/>
          <w:sz w:val="28"/>
          <w:szCs w:val="28"/>
        </w:rPr>
        <w:t>Переправненского</w:t>
      </w:r>
      <w:proofErr w:type="spellEnd"/>
      <w:r w:rsidR="00A83BEA" w:rsidRPr="00A83BEA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A83BEA" w:rsidRPr="00A83BEA">
        <w:rPr>
          <w:b/>
          <w:sz w:val="28"/>
          <w:szCs w:val="28"/>
        </w:rPr>
        <w:t xml:space="preserve"> Мостовского района</w:t>
      </w:r>
      <w:r w:rsidR="00A83BEA" w:rsidRPr="00300A85">
        <w:rPr>
          <w:sz w:val="28"/>
          <w:szCs w:val="28"/>
        </w:rPr>
        <w:t xml:space="preserve"> </w:t>
      </w:r>
      <w:proofErr w:type="gramStart"/>
      <w:r w:rsidRPr="00BF7398">
        <w:rPr>
          <w:b/>
          <w:sz w:val="28"/>
          <w:szCs w:val="28"/>
        </w:rPr>
        <w:t>от</w:t>
      </w:r>
      <w:proofErr w:type="gramEnd"/>
      <w:r w:rsidRPr="00BF7398">
        <w:rPr>
          <w:b/>
          <w:sz w:val="28"/>
          <w:szCs w:val="28"/>
        </w:rPr>
        <w:t xml:space="preserve"> _____________________ № _____________</w:t>
      </w:r>
    </w:p>
    <w:p w:rsidR="00A83BEA" w:rsidRPr="00A83BEA" w:rsidRDefault="00A83BEA" w:rsidP="00A83BEA">
      <w:pPr>
        <w:ind w:right="50"/>
        <w:jc w:val="center"/>
        <w:rPr>
          <w:b/>
          <w:sz w:val="28"/>
          <w:szCs w:val="28"/>
        </w:rPr>
      </w:pPr>
      <w:r w:rsidRPr="00A83BEA">
        <w:rPr>
          <w:b/>
          <w:sz w:val="28"/>
          <w:szCs w:val="28"/>
        </w:rPr>
        <w:t xml:space="preserve">«О внесении изменения в решение Совета </w:t>
      </w:r>
      <w:proofErr w:type="spellStart"/>
      <w:r w:rsidRPr="00A83BEA">
        <w:rPr>
          <w:b/>
          <w:sz w:val="28"/>
          <w:szCs w:val="28"/>
        </w:rPr>
        <w:t>Переправненского</w:t>
      </w:r>
      <w:proofErr w:type="spellEnd"/>
      <w:r w:rsidRPr="00A83BEA">
        <w:rPr>
          <w:b/>
          <w:sz w:val="28"/>
          <w:szCs w:val="28"/>
        </w:rPr>
        <w:t xml:space="preserve"> сельского поселения  Мостовского района от 24 декабря 2015 года №58 «  О муниципальной службе в </w:t>
      </w:r>
      <w:proofErr w:type="spellStart"/>
      <w:r w:rsidRPr="00A83BEA">
        <w:rPr>
          <w:b/>
          <w:sz w:val="28"/>
          <w:szCs w:val="28"/>
        </w:rPr>
        <w:t>Переправненском</w:t>
      </w:r>
      <w:proofErr w:type="spellEnd"/>
      <w:r w:rsidRPr="00A83BEA">
        <w:rPr>
          <w:b/>
          <w:sz w:val="28"/>
          <w:szCs w:val="28"/>
        </w:rPr>
        <w:t xml:space="preserve"> сельском поселении  Мостовского района»</w:t>
      </w:r>
    </w:p>
    <w:p w:rsidR="00A83BEA" w:rsidRPr="00A83BEA" w:rsidRDefault="00A83BEA" w:rsidP="00A83BEA">
      <w:pPr>
        <w:ind w:right="50"/>
        <w:jc w:val="center"/>
        <w:rPr>
          <w:b/>
          <w:sz w:val="28"/>
          <w:szCs w:val="28"/>
        </w:rPr>
      </w:pPr>
    </w:p>
    <w:p w:rsidR="003D3CFF" w:rsidRPr="00BF7398" w:rsidRDefault="003D3CFF" w:rsidP="003D3CFF">
      <w:pPr>
        <w:jc w:val="both"/>
        <w:rPr>
          <w:sz w:val="28"/>
          <w:szCs w:val="28"/>
        </w:rPr>
      </w:pPr>
    </w:p>
    <w:p w:rsidR="003D3CFF" w:rsidRPr="00BF7398" w:rsidRDefault="003D3CFF" w:rsidP="003D3CFF">
      <w:pPr>
        <w:ind w:firstLine="709"/>
        <w:jc w:val="both"/>
        <w:rPr>
          <w:sz w:val="28"/>
          <w:szCs w:val="28"/>
        </w:rPr>
      </w:pPr>
      <w:r w:rsidRPr="00BF7398">
        <w:rPr>
          <w:sz w:val="28"/>
          <w:szCs w:val="28"/>
        </w:rPr>
        <w:t>Данное решение вынесено с целью приведения в соответствие с  Федеральным закон</w:t>
      </w:r>
      <w:r>
        <w:rPr>
          <w:sz w:val="28"/>
          <w:szCs w:val="28"/>
        </w:rPr>
        <w:t xml:space="preserve">ом </w:t>
      </w:r>
      <w:r w:rsidRPr="001A125B">
        <w:rPr>
          <w:sz w:val="28"/>
          <w:szCs w:val="28"/>
        </w:rPr>
        <w:t>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Pr="00BF7398">
        <w:rPr>
          <w:sz w:val="28"/>
          <w:szCs w:val="28"/>
        </w:rPr>
        <w:t xml:space="preserve">: </w:t>
      </w:r>
    </w:p>
    <w:p w:rsidR="003D3CFF" w:rsidRDefault="003D3CFF" w:rsidP="003D3CFF">
      <w:pPr>
        <w:jc w:val="both"/>
        <w:rPr>
          <w:sz w:val="28"/>
          <w:szCs w:val="28"/>
        </w:rPr>
      </w:pPr>
    </w:p>
    <w:p w:rsidR="003D3CFF" w:rsidRPr="002C6B56" w:rsidRDefault="003D3CFF" w:rsidP="003D3CFF">
      <w:pPr>
        <w:jc w:val="center"/>
        <w:rPr>
          <w:sz w:val="28"/>
          <w:szCs w:val="28"/>
        </w:rPr>
      </w:pPr>
      <w:r w:rsidRPr="002C6B56">
        <w:rPr>
          <w:sz w:val="28"/>
          <w:szCs w:val="28"/>
        </w:rPr>
        <w:t>Таблица поправок</w:t>
      </w:r>
    </w:p>
    <w:p w:rsidR="00A83BEA" w:rsidRPr="00A83BEA" w:rsidRDefault="003D3CFF" w:rsidP="00A83BEA">
      <w:pPr>
        <w:ind w:right="50"/>
        <w:jc w:val="center"/>
        <w:rPr>
          <w:sz w:val="28"/>
          <w:szCs w:val="28"/>
        </w:rPr>
      </w:pPr>
      <w:r w:rsidRPr="002C6B56">
        <w:rPr>
          <w:sz w:val="28"/>
          <w:szCs w:val="28"/>
        </w:rPr>
        <w:t>к решению «</w:t>
      </w:r>
      <w:r w:rsidR="00A83BEA" w:rsidRPr="00A83BEA">
        <w:rPr>
          <w:sz w:val="28"/>
          <w:szCs w:val="28"/>
        </w:rPr>
        <w:t xml:space="preserve">О муниципальной службе в </w:t>
      </w:r>
      <w:proofErr w:type="spellStart"/>
      <w:r w:rsidR="00A83BEA" w:rsidRPr="00A83BEA">
        <w:rPr>
          <w:sz w:val="28"/>
          <w:szCs w:val="28"/>
        </w:rPr>
        <w:t>Переправненском</w:t>
      </w:r>
      <w:proofErr w:type="spellEnd"/>
      <w:r w:rsidR="00A83BEA" w:rsidRPr="00A83BEA">
        <w:rPr>
          <w:sz w:val="28"/>
          <w:szCs w:val="28"/>
        </w:rPr>
        <w:t xml:space="preserve"> сельском поселении  Мостовского района»</w:t>
      </w:r>
    </w:p>
    <w:p w:rsidR="003D3CFF" w:rsidRPr="00A83BEA" w:rsidRDefault="003D3CFF" w:rsidP="003D3CFF">
      <w:pPr>
        <w:jc w:val="center"/>
        <w:rPr>
          <w:sz w:val="28"/>
          <w:szCs w:val="28"/>
        </w:rPr>
      </w:pPr>
    </w:p>
    <w:p w:rsidR="003D3CFF" w:rsidRDefault="003D3CFF" w:rsidP="003D3CF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84"/>
        <w:gridCol w:w="3285"/>
        <w:gridCol w:w="3285"/>
      </w:tblGrid>
      <w:tr w:rsidR="003D3CFF" w:rsidTr="003C3140">
        <w:tc>
          <w:tcPr>
            <w:tcW w:w="3284" w:type="dxa"/>
          </w:tcPr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3285" w:type="dxa"/>
          </w:tcPr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Текст решения</w:t>
            </w:r>
          </w:p>
        </w:tc>
        <w:tc>
          <w:tcPr>
            <w:tcW w:w="3285" w:type="dxa"/>
          </w:tcPr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Новая редакция</w:t>
            </w:r>
          </w:p>
        </w:tc>
      </w:tr>
      <w:tr w:rsidR="003D3CFF" w:rsidTr="003C3140">
        <w:tc>
          <w:tcPr>
            <w:tcW w:w="3284" w:type="dxa"/>
          </w:tcPr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Статья 22. Стаж муниципальной службы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6B56">
              <w:rPr>
                <w:sz w:val="28"/>
                <w:szCs w:val="28"/>
              </w:rPr>
              <w:t xml:space="preserve">В стаж (общую продолжительность) муниципальной службы включаются периоды работы </w:t>
            </w:r>
            <w:proofErr w:type="gramStart"/>
            <w:r w:rsidRPr="002C6B56">
              <w:rPr>
                <w:sz w:val="28"/>
                <w:szCs w:val="28"/>
              </w:rPr>
              <w:t>на</w:t>
            </w:r>
            <w:proofErr w:type="gramEnd"/>
            <w:r w:rsidRPr="002C6B56">
              <w:rPr>
                <w:sz w:val="28"/>
                <w:szCs w:val="28"/>
              </w:rPr>
              <w:t>: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gramStart"/>
            <w:r w:rsidRPr="002C6B56">
              <w:rPr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sz w:val="28"/>
                <w:szCs w:val="28"/>
              </w:rPr>
              <w:t xml:space="preserve"> муниципальной службы (муниципальных должностях муниципальной службы);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2C6B56">
              <w:rPr>
                <w:sz w:val="28"/>
                <w:szCs w:val="28"/>
              </w:rPr>
              <w:t xml:space="preserve">муниципальных </w:t>
            </w:r>
            <w:proofErr w:type="gramStart"/>
            <w:r w:rsidRPr="002C6B56">
              <w:rPr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sz w:val="28"/>
                <w:szCs w:val="28"/>
              </w:rPr>
              <w:t>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2C6B56">
              <w:rPr>
                <w:sz w:val="28"/>
                <w:szCs w:val="28"/>
              </w:rPr>
              <w:t xml:space="preserve">государственных </w:t>
            </w:r>
            <w:proofErr w:type="gramStart"/>
            <w:r w:rsidRPr="002C6B56">
              <w:rPr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sz w:val="28"/>
                <w:szCs w:val="28"/>
              </w:rPr>
              <w:t xml:space="preserve"> Российской Федерации, государственных должностях субъектов Российской Федерации и Краснодарского края;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proofErr w:type="gramStart"/>
            <w:r w:rsidRPr="002C6B56">
              <w:rPr>
                <w:sz w:val="28"/>
                <w:szCs w:val="28"/>
              </w:rPr>
              <w:t>должностях</w:t>
            </w:r>
            <w:proofErr w:type="gramEnd"/>
            <w:r w:rsidRPr="002C6B56">
              <w:rPr>
                <w:sz w:val="28"/>
                <w:szCs w:val="28"/>
              </w:rPr>
              <w:t xml:space="preserve"> государственной гражданской службы, </w:t>
            </w:r>
            <w:r w:rsidRPr="002C6B56">
              <w:rPr>
                <w:sz w:val="28"/>
                <w:szCs w:val="28"/>
              </w:rPr>
              <w:lastRenderedPageBreak/>
              <w:t>воинских должностях и должностях правоохранительной службы (государственных должностях государственной службы);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2C6B56">
              <w:rPr>
                <w:sz w:val="28"/>
                <w:szCs w:val="28"/>
              </w:rPr>
              <w:t>иных должностях в соответствии с законом Краснодарского края.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Pr="002C6B56">
              <w:rPr>
                <w:sz w:val="28"/>
                <w:szCs w:val="28"/>
              </w:rPr>
              <w:t>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Краснодарского края от 27 сентября 2007 года № 1324-КЗ «О порядке исчисления стажа муниципальной службы в Краснодарском крае».</w:t>
            </w:r>
            <w:proofErr w:type="gramEnd"/>
          </w:p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C6B56">
              <w:rPr>
                <w:sz w:val="28"/>
                <w:szCs w:val="28"/>
              </w:rPr>
              <w:t xml:space="preserve">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</w:t>
            </w:r>
            <w:r w:rsidRPr="002C6B56">
              <w:rPr>
                <w:sz w:val="28"/>
                <w:szCs w:val="28"/>
              </w:rPr>
              <w:lastRenderedPageBreak/>
              <w:t>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      </w:r>
          </w:p>
        </w:tc>
        <w:tc>
          <w:tcPr>
            <w:tcW w:w="3285" w:type="dxa"/>
          </w:tcPr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lastRenderedPageBreak/>
              <w:t>Изложить в новой редакции</w:t>
            </w:r>
          </w:p>
        </w:tc>
        <w:tc>
          <w:tcPr>
            <w:tcW w:w="3285" w:type="dxa"/>
          </w:tcPr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Статья 22</w:t>
            </w:r>
            <w:r>
              <w:rPr>
                <w:sz w:val="28"/>
                <w:szCs w:val="28"/>
              </w:rPr>
              <w:t>.</w:t>
            </w:r>
            <w:r w:rsidRPr="002C6B56">
              <w:rPr>
                <w:sz w:val="28"/>
                <w:szCs w:val="28"/>
              </w:rPr>
              <w:t xml:space="preserve"> Стаж муниципальной службы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1.В стаж (общую продолжительность) муниципальной службы включаются периоды замещения: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1)должностей муниципальной службы;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2)муниципальных должностей;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3)государственных должностей Российской Федерации и  государственных должностей субъектов Российской Федерации;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4)должностей государственной гражданской службы, воинских должностей и должностей федеральной государственной службы иных видов;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lastRenderedPageBreak/>
              <w:t>5)иных должностей в соответствии с федеральными законами.</w:t>
            </w:r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proofErr w:type="gramStart"/>
            <w:r w:rsidRPr="002C6B56">
              <w:rPr>
                <w:sz w:val="28"/>
                <w:szCs w:val="28"/>
              </w:rPr>
              <w:t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муниципального образования Мостовский район, помимо периодов замещения должностей, указанных в части 1 настоящей статьи</w:t>
            </w:r>
            <w:proofErr w:type="gramEnd"/>
            <w:r w:rsidRPr="002C6B56">
              <w:rPr>
                <w:sz w:val="28"/>
                <w:szCs w:val="28"/>
              </w:rPr>
              <w:t xml:space="preserve">, </w:t>
            </w:r>
            <w:proofErr w:type="gramStart"/>
            <w:r w:rsidRPr="002C6B56">
              <w:rPr>
                <w:sz w:val="28"/>
                <w:szCs w:val="28"/>
              </w:rPr>
              <w:t>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      </w:r>
            <w:proofErr w:type="gramEnd"/>
          </w:p>
          <w:p w:rsidR="003D3CFF" w:rsidRPr="002C6B56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 xml:space="preserve">3.В стаж муниципальной службы для назначения </w:t>
            </w:r>
            <w:r w:rsidRPr="002C6B56">
              <w:rPr>
                <w:sz w:val="28"/>
                <w:szCs w:val="28"/>
              </w:rPr>
              <w:lastRenderedPageBreak/>
              <w:t>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      </w:r>
          </w:p>
          <w:p w:rsidR="003D3CFF" w:rsidRDefault="003D3CFF" w:rsidP="003C3140">
            <w:pPr>
              <w:jc w:val="both"/>
              <w:rPr>
                <w:sz w:val="28"/>
                <w:szCs w:val="28"/>
              </w:rPr>
            </w:pPr>
            <w:r w:rsidRPr="002C6B56">
              <w:rPr>
                <w:sz w:val="28"/>
                <w:szCs w:val="28"/>
              </w:rPr>
              <w:t>4.Порядок исчисления стажа муниципальной службы устанавливается законом Краснодарского края от 27 сентября 2007 года №1324-КЗ «О порядке исчисления стажа муниципаль</w:t>
            </w:r>
            <w:r>
              <w:rPr>
                <w:sz w:val="28"/>
                <w:szCs w:val="28"/>
              </w:rPr>
              <w:t>ной службы в Краснодарском крае</w:t>
            </w:r>
            <w:r w:rsidRPr="002C6B56">
              <w:rPr>
                <w:sz w:val="28"/>
                <w:szCs w:val="28"/>
              </w:rPr>
              <w:t>.</w:t>
            </w:r>
          </w:p>
        </w:tc>
      </w:tr>
    </w:tbl>
    <w:p w:rsidR="003D3CFF" w:rsidRDefault="003D3CFF" w:rsidP="003D3CFF">
      <w:pPr>
        <w:jc w:val="both"/>
        <w:rPr>
          <w:sz w:val="28"/>
          <w:szCs w:val="28"/>
        </w:rPr>
      </w:pPr>
    </w:p>
    <w:p w:rsidR="003D3CFF" w:rsidRDefault="003D3CFF" w:rsidP="003D3CFF">
      <w:pPr>
        <w:jc w:val="both"/>
        <w:rPr>
          <w:sz w:val="28"/>
          <w:szCs w:val="28"/>
        </w:rPr>
      </w:pPr>
    </w:p>
    <w:p w:rsidR="003D3CFF" w:rsidRPr="00BF7398" w:rsidRDefault="003D3CFF" w:rsidP="003D3CFF">
      <w:pPr>
        <w:jc w:val="both"/>
        <w:rPr>
          <w:sz w:val="28"/>
          <w:szCs w:val="28"/>
        </w:rPr>
      </w:pPr>
    </w:p>
    <w:p w:rsidR="00A131CC" w:rsidRPr="003D3CFF" w:rsidRDefault="00A83BEA" w:rsidP="00A8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Т.В.Мухина   </w:t>
      </w:r>
    </w:p>
    <w:sectPr w:rsidR="00A131CC" w:rsidRPr="003D3CFF" w:rsidSect="003D3CF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FF"/>
    <w:rsid w:val="0012740A"/>
    <w:rsid w:val="001B155A"/>
    <w:rsid w:val="001D4BA9"/>
    <w:rsid w:val="0021535F"/>
    <w:rsid w:val="003D3CFF"/>
    <w:rsid w:val="003E32FF"/>
    <w:rsid w:val="003F44C9"/>
    <w:rsid w:val="004C3E43"/>
    <w:rsid w:val="004C6DED"/>
    <w:rsid w:val="007004D1"/>
    <w:rsid w:val="00724FC0"/>
    <w:rsid w:val="00781DC2"/>
    <w:rsid w:val="0090195E"/>
    <w:rsid w:val="009931D3"/>
    <w:rsid w:val="009C2F1B"/>
    <w:rsid w:val="00A131CC"/>
    <w:rsid w:val="00A36529"/>
    <w:rsid w:val="00A83BEA"/>
    <w:rsid w:val="00BE7916"/>
    <w:rsid w:val="00CC4C5B"/>
    <w:rsid w:val="00D01FD7"/>
    <w:rsid w:val="00DA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D3CFF"/>
    <w:rPr>
      <w:b/>
      <w:bCs/>
      <w:color w:val="26282F"/>
      <w:sz w:val="26"/>
      <w:szCs w:val="26"/>
    </w:rPr>
  </w:style>
  <w:style w:type="paragraph" w:styleId="a6">
    <w:name w:val="Title"/>
    <w:basedOn w:val="a"/>
    <w:link w:val="a7"/>
    <w:qFormat/>
    <w:rsid w:val="003D3CF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3D3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3D3CFF"/>
    <w:pPr>
      <w:ind w:firstLine="1260"/>
    </w:pPr>
  </w:style>
  <w:style w:type="character" w:customStyle="1" w:styleId="a9">
    <w:name w:val="Основной текст с отступом Знак"/>
    <w:basedOn w:val="a0"/>
    <w:link w:val="a8"/>
    <w:rsid w:val="003D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D3CFF"/>
    <w:pPr>
      <w:ind w:left="360" w:firstLine="360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3D3CFF"/>
    <w:rPr>
      <w:rFonts w:ascii="Times New Roman" w:eastAsia="Times New Roman" w:hAnsi="Times New Roman" w:cs="Times New Roman"/>
      <w:szCs w:val="24"/>
      <w:lang w:eastAsia="ru-RU"/>
    </w:rPr>
  </w:style>
  <w:style w:type="table" w:styleId="aa">
    <w:name w:val="Table Grid"/>
    <w:basedOn w:val="a1"/>
    <w:rsid w:val="003D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3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6344C7CFCC2E11E3D1839E9466C441EBF2DAC49F4318C5B8490E7D4EF8CD08C9DF0150C3F296D1A8954q2cC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2016-02-05T08:02:00Z</cp:lastPrinted>
  <dcterms:created xsi:type="dcterms:W3CDTF">2016-02-05T07:42:00Z</dcterms:created>
  <dcterms:modified xsi:type="dcterms:W3CDTF">2016-03-01T10:53:00Z</dcterms:modified>
</cp:coreProperties>
</file>