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EE" w:rsidRPr="008E7985" w:rsidRDefault="002516EE" w:rsidP="002516EE">
      <w:pPr>
        <w:spacing w:after="0" w:line="240" w:lineRule="auto"/>
        <w:jc w:val="center"/>
        <w:rPr>
          <w:rFonts w:ascii="Times New Roman" w:hAnsi="Times New Roman" w:cs="Times New Roman"/>
          <w:szCs w:val="28"/>
        </w:rPr>
      </w:pPr>
      <w:r w:rsidRPr="008E7985">
        <w:rPr>
          <w:rFonts w:ascii="Times New Roman" w:hAnsi="Times New Roman" w:cs="Times New Roman"/>
          <w:noProof/>
        </w:rPr>
        <w:drawing>
          <wp:inline distT="0" distB="0" distL="0" distR="0">
            <wp:extent cx="666750" cy="819150"/>
            <wp:effectExtent l="19050" t="0" r="0" b="0"/>
            <wp:docPr id="2" name="Рисунок 4"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6"/>
                    <a:srcRect/>
                    <a:stretch>
                      <a:fillRect/>
                    </a:stretch>
                  </pic:blipFill>
                  <pic:spPr bwMode="auto">
                    <a:xfrm>
                      <a:off x="0" y="0"/>
                      <a:ext cx="666750" cy="819150"/>
                    </a:xfrm>
                    <a:prstGeom prst="rect">
                      <a:avLst/>
                    </a:prstGeom>
                    <a:noFill/>
                    <a:ln w="9525">
                      <a:noFill/>
                      <a:miter lim="800000"/>
                      <a:headEnd/>
                      <a:tailEnd/>
                    </a:ln>
                  </pic:spPr>
                </pic:pic>
              </a:graphicData>
            </a:graphic>
          </wp:inline>
        </w:drawing>
      </w:r>
    </w:p>
    <w:p w:rsidR="002516EE" w:rsidRPr="008E7985" w:rsidRDefault="002516EE" w:rsidP="002516EE">
      <w:pPr>
        <w:pStyle w:val="a4"/>
        <w:ind w:right="-274"/>
        <w:rPr>
          <w:b/>
          <w:sz w:val="32"/>
          <w:szCs w:val="32"/>
        </w:rPr>
      </w:pPr>
    </w:p>
    <w:p w:rsidR="002516EE" w:rsidRPr="008E7985" w:rsidRDefault="002516EE" w:rsidP="002516EE">
      <w:pPr>
        <w:pStyle w:val="a4"/>
        <w:ind w:right="-274"/>
        <w:rPr>
          <w:b/>
          <w:sz w:val="32"/>
          <w:szCs w:val="32"/>
        </w:rPr>
      </w:pPr>
      <w:r w:rsidRPr="008E7985">
        <w:rPr>
          <w:b/>
        </w:rPr>
        <w:t>СОВЕТ  ЯРОСЛАВСКОГО СЕЛЬСКОГО   ПОСЕЛЕНИЯ</w:t>
      </w:r>
    </w:p>
    <w:p w:rsidR="002516EE" w:rsidRPr="008E7985" w:rsidRDefault="002516EE" w:rsidP="002516EE">
      <w:pPr>
        <w:pStyle w:val="a4"/>
        <w:ind w:right="-274"/>
        <w:rPr>
          <w:b/>
        </w:rPr>
      </w:pPr>
      <w:r w:rsidRPr="008E7985">
        <w:rPr>
          <w:b/>
        </w:rPr>
        <w:t xml:space="preserve">МОСТОВСКОГО   РАЙОНА </w:t>
      </w:r>
    </w:p>
    <w:p w:rsidR="002516EE" w:rsidRPr="008E7985" w:rsidRDefault="002516EE" w:rsidP="002516EE">
      <w:pPr>
        <w:pStyle w:val="a4"/>
        <w:ind w:right="-274"/>
        <w:rPr>
          <w:b/>
        </w:rPr>
      </w:pPr>
      <w:r w:rsidRPr="008E7985">
        <w:rPr>
          <w:b/>
        </w:rPr>
        <w:t xml:space="preserve"> </w:t>
      </w:r>
    </w:p>
    <w:p w:rsidR="002516EE" w:rsidRPr="008E7985" w:rsidRDefault="002516EE" w:rsidP="002516EE">
      <w:pPr>
        <w:pStyle w:val="a4"/>
        <w:ind w:right="-274"/>
        <w:rPr>
          <w:b/>
        </w:rPr>
      </w:pPr>
      <w:r w:rsidRPr="008E7985">
        <w:rPr>
          <w:b/>
        </w:rPr>
        <w:t>РЕШЕНИЕ</w:t>
      </w:r>
    </w:p>
    <w:p w:rsidR="002516EE" w:rsidRPr="008E7985" w:rsidRDefault="002516EE" w:rsidP="002516EE">
      <w:pPr>
        <w:spacing w:after="0" w:line="240" w:lineRule="auto"/>
        <w:rPr>
          <w:rFonts w:ascii="Times New Roman" w:hAnsi="Times New Roman" w:cs="Times New Roman"/>
          <w:sz w:val="28"/>
          <w:szCs w:val="28"/>
        </w:rPr>
      </w:pPr>
      <w:r w:rsidRPr="008E7985">
        <w:rPr>
          <w:rFonts w:ascii="Times New Roman" w:hAnsi="Times New Roman" w:cs="Times New Roman"/>
          <w:sz w:val="28"/>
          <w:szCs w:val="28"/>
        </w:rPr>
        <w:t xml:space="preserve">               от  </w:t>
      </w:r>
      <w:r w:rsidR="000373D5">
        <w:rPr>
          <w:rFonts w:ascii="Times New Roman" w:hAnsi="Times New Roman" w:cs="Times New Roman"/>
          <w:sz w:val="28"/>
          <w:szCs w:val="28"/>
        </w:rPr>
        <w:t>21</w:t>
      </w:r>
      <w:bookmarkStart w:id="0" w:name="_GoBack"/>
      <w:bookmarkEnd w:id="0"/>
      <w:r w:rsidR="00BA426D">
        <w:rPr>
          <w:rFonts w:ascii="Times New Roman" w:hAnsi="Times New Roman" w:cs="Times New Roman"/>
          <w:sz w:val="28"/>
          <w:szCs w:val="28"/>
        </w:rPr>
        <w:t>.06.2016 г.</w:t>
      </w:r>
      <w:r w:rsidRPr="008E7985">
        <w:rPr>
          <w:rFonts w:ascii="Times New Roman" w:hAnsi="Times New Roman" w:cs="Times New Roman"/>
          <w:sz w:val="28"/>
          <w:szCs w:val="28"/>
        </w:rPr>
        <w:t xml:space="preserve">                                                          № </w:t>
      </w:r>
      <w:r w:rsidR="00BA426D">
        <w:rPr>
          <w:rFonts w:ascii="Times New Roman" w:hAnsi="Times New Roman" w:cs="Times New Roman"/>
          <w:sz w:val="28"/>
          <w:szCs w:val="28"/>
        </w:rPr>
        <w:t>94</w:t>
      </w:r>
    </w:p>
    <w:p w:rsidR="002516EE" w:rsidRPr="008E7985" w:rsidRDefault="002516EE" w:rsidP="002516EE">
      <w:pPr>
        <w:spacing w:after="0" w:line="240" w:lineRule="auto"/>
        <w:rPr>
          <w:rFonts w:ascii="Times New Roman" w:hAnsi="Times New Roman" w:cs="Times New Roman"/>
          <w:sz w:val="28"/>
          <w:szCs w:val="28"/>
        </w:rPr>
      </w:pPr>
    </w:p>
    <w:p w:rsidR="002516EE" w:rsidRPr="008E7985" w:rsidRDefault="002516EE" w:rsidP="002516EE">
      <w:pPr>
        <w:spacing w:after="0" w:line="240" w:lineRule="auto"/>
        <w:jc w:val="center"/>
        <w:rPr>
          <w:rFonts w:ascii="Times New Roman" w:hAnsi="Times New Roman" w:cs="Times New Roman"/>
          <w:sz w:val="28"/>
          <w:szCs w:val="28"/>
        </w:rPr>
      </w:pPr>
      <w:r w:rsidRPr="008E7985">
        <w:rPr>
          <w:rFonts w:ascii="Times New Roman" w:hAnsi="Times New Roman" w:cs="Times New Roman"/>
          <w:sz w:val="28"/>
          <w:szCs w:val="28"/>
        </w:rPr>
        <w:t>ст-ца Ярославская</w:t>
      </w:r>
    </w:p>
    <w:p w:rsidR="002516EE" w:rsidRPr="008E7985" w:rsidRDefault="002516EE" w:rsidP="002516EE">
      <w:pPr>
        <w:spacing w:after="0" w:line="240" w:lineRule="auto"/>
        <w:jc w:val="center"/>
        <w:rPr>
          <w:rFonts w:ascii="Times New Roman" w:hAnsi="Times New Roman" w:cs="Times New Roman"/>
        </w:rPr>
      </w:pPr>
    </w:p>
    <w:p w:rsidR="002516EE" w:rsidRDefault="002516EE" w:rsidP="002516EE">
      <w:pPr>
        <w:spacing w:after="0" w:line="240" w:lineRule="auto"/>
        <w:jc w:val="center"/>
        <w:outlineLvl w:val="0"/>
        <w:rPr>
          <w:rFonts w:ascii="Times New Roman" w:eastAsia="Times New Roman" w:hAnsi="Times New Roman" w:cs="Times New Roman"/>
          <w:b/>
          <w:bCs/>
          <w:color w:val="000000"/>
          <w:kern w:val="36"/>
          <w:sz w:val="28"/>
          <w:szCs w:val="28"/>
        </w:rPr>
      </w:pPr>
    </w:p>
    <w:p w:rsidR="002516EE" w:rsidRPr="002516EE" w:rsidRDefault="002516EE" w:rsidP="002516EE">
      <w:pPr>
        <w:spacing w:after="0" w:line="240" w:lineRule="auto"/>
        <w:jc w:val="center"/>
        <w:outlineLvl w:val="0"/>
        <w:rPr>
          <w:rFonts w:ascii="Times New Roman" w:eastAsia="Times New Roman" w:hAnsi="Times New Roman" w:cs="Times New Roman"/>
          <w:b/>
          <w:bCs/>
          <w:color w:val="000000"/>
          <w:kern w:val="36"/>
          <w:sz w:val="28"/>
          <w:szCs w:val="28"/>
        </w:rPr>
      </w:pPr>
      <w:r w:rsidRPr="002516EE">
        <w:rPr>
          <w:rFonts w:ascii="Times New Roman" w:eastAsia="Times New Roman" w:hAnsi="Times New Roman" w:cs="Times New Roman"/>
          <w:b/>
          <w:bCs/>
          <w:color w:val="000000"/>
          <w:kern w:val="36"/>
          <w:sz w:val="28"/>
          <w:szCs w:val="28"/>
        </w:rPr>
        <w:t xml:space="preserve">Об утверждении </w:t>
      </w:r>
      <w:r>
        <w:rPr>
          <w:rFonts w:ascii="Times New Roman" w:eastAsia="Times New Roman" w:hAnsi="Times New Roman" w:cs="Times New Roman"/>
          <w:b/>
          <w:bCs/>
          <w:color w:val="000000"/>
          <w:kern w:val="36"/>
          <w:sz w:val="28"/>
          <w:szCs w:val="28"/>
        </w:rPr>
        <w:t>П</w:t>
      </w:r>
      <w:r w:rsidRPr="002516EE">
        <w:rPr>
          <w:rFonts w:ascii="Times New Roman" w:eastAsia="Times New Roman" w:hAnsi="Times New Roman" w:cs="Times New Roman"/>
          <w:b/>
          <w:bCs/>
          <w:color w:val="000000"/>
          <w:kern w:val="36"/>
          <w:sz w:val="28"/>
          <w:szCs w:val="28"/>
        </w:rPr>
        <w:t>орядка предоставления отдельных видов муниципальной поддержки при реализации инвестиционных проектов на территории Ярославского сельского поселения Мостовского района</w:t>
      </w:r>
    </w:p>
    <w:p w:rsidR="002516EE" w:rsidRDefault="002516EE" w:rsidP="002516EE">
      <w:pPr>
        <w:rPr>
          <w:rFonts w:ascii="Arial" w:eastAsia="Times New Roman" w:hAnsi="Arial" w:cs="Arial"/>
          <w:color w:val="000000"/>
          <w:sz w:val="20"/>
          <w:szCs w:val="20"/>
        </w:rPr>
      </w:pPr>
    </w:p>
    <w:p w:rsidR="002516EE" w:rsidRDefault="002516EE" w:rsidP="002516E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516EE">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соответствии с Федеральным законом от 25 февраля 1999 года № 39-ФЗ «Об инвестиционной деятельности в Российской Федерации, осуществляемой в форме капитальных вложений», в</w:t>
      </w:r>
      <w:r w:rsidRPr="002516EE">
        <w:rPr>
          <w:rFonts w:ascii="Times New Roman" w:eastAsia="Times New Roman" w:hAnsi="Times New Roman" w:cs="Times New Roman"/>
          <w:color w:val="000000"/>
          <w:sz w:val="28"/>
          <w:szCs w:val="28"/>
        </w:rPr>
        <w:t xml:space="preserve"> целях реализации </w:t>
      </w:r>
      <w:r>
        <w:rPr>
          <w:rFonts w:ascii="Times New Roman" w:eastAsia="Times New Roman" w:hAnsi="Times New Roman" w:cs="Times New Roman"/>
          <w:color w:val="000000"/>
          <w:sz w:val="28"/>
          <w:szCs w:val="28"/>
        </w:rPr>
        <w:t>правовых актов Ярославского сельского поселения Мостовского района</w:t>
      </w:r>
      <w:r w:rsidRPr="002516EE">
        <w:rPr>
          <w:rFonts w:ascii="Times New Roman" w:eastAsia="Times New Roman" w:hAnsi="Times New Roman" w:cs="Times New Roman"/>
          <w:color w:val="000000"/>
          <w:sz w:val="28"/>
          <w:szCs w:val="28"/>
        </w:rPr>
        <w:t xml:space="preserve">, регулирующих отношения в сфере </w:t>
      </w:r>
      <w:r>
        <w:rPr>
          <w:rFonts w:ascii="Times New Roman" w:eastAsia="Times New Roman" w:hAnsi="Times New Roman" w:cs="Times New Roman"/>
          <w:color w:val="000000"/>
          <w:sz w:val="28"/>
          <w:szCs w:val="28"/>
        </w:rPr>
        <w:t>муниципального</w:t>
      </w:r>
      <w:r w:rsidRPr="002516EE">
        <w:rPr>
          <w:rFonts w:ascii="Times New Roman" w:eastAsia="Times New Roman" w:hAnsi="Times New Roman" w:cs="Times New Roman"/>
          <w:color w:val="000000"/>
          <w:sz w:val="28"/>
          <w:szCs w:val="28"/>
        </w:rPr>
        <w:t xml:space="preserve"> </w:t>
      </w:r>
      <w:r w:rsidR="00020781">
        <w:rPr>
          <w:rFonts w:ascii="Times New Roman" w:eastAsia="Times New Roman" w:hAnsi="Times New Roman" w:cs="Times New Roman"/>
          <w:color w:val="000000"/>
          <w:sz w:val="28"/>
          <w:szCs w:val="28"/>
        </w:rPr>
        <w:t>регулирования</w:t>
      </w:r>
      <w:r w:rsidRPr="002516EE">
        <w:rPr>
          <w:rFonts w:ascii="Times New Roman" w:eastAsia="Times New Roman" w:hAnsi="Times New Roman" w:cs="Times New Roman"/>
          <w:color w:val="000000"/>
          <w:sz w:val="28"/>
          <w:szCs w:val="28"/>
        </w:rPr>
        <w:t xml:space="preserve"> инвестиционной деятельности, повышения эффективности использования средств </w:t>
      </w:r>
      <w:r>
        <w:rPr>
          <w:rFonts w:ascii="Times New Roman" w:eastAsia="Times New Roman" w:hAnsi="Times New Roman" w:cs="Times New Roman"/>
          <w:color w:val="000000"/>
          <w:sz w:val="28"/>
          <w:szCs w:val="28"/>
        </w:rPr>
        <w:t>местного</w:t>
      </w:r>
      <w:r w:rsidRPr="002516EE">
        <w:rPr>
          <w:rFonts w:ascii="Times New Roman" w:eastAsia="Times New Roman" w:hAnsi="Times New Roman" w:cs="Times New Roman"/>
          <w:color w:val="000000"/>
          <w:sz w:val="28"/>
          <w:szCs w:val="28"/>
        </w:rPr>
        <w:t xml:space="preserve"> бюджета, направленных на </w:t>
      </w:r>
      <w:r>
        <w:rPr>
          <w:rFonts w:ascii="Times New Roman" w:eastAsia="Times New Roman" w:hAnsi="Times New Roman" w:cs="Times New Roman"/>
          <w:color w:val="000000"/>
          <w:sz w:val="28"/>
          <w:szCs w:val="28"/>
        </w:rPr>
        <w:t>муниципальную</w:t>
      </w:r>
      <w:r w:rsidRPr="002516EE">
        <w:rPr>
          <w:rFonts w:ascii="Times New Roman" w:eastAsia="Times New Roman" w:hAnsi="Times New Roman" w:cs="Times New Roman"/>
          <w:color w:val="000000"/>
          <w:sz w:val="28"/>
          <w:szCs w:val="28"/>
        </w:rPr>
        <w:t xml:space="preserve"> поддержку инвестиционных проектов, совершенствования инвестиционного законодательства </w:t>
      </w:r>
      <w:r>
        <w:rPr>
          <w:rFonts w:ascii="Times New Roman" w:eastAsia="Times New Roman" w:hAnsi="Times New Roman" w:cs="Times New Roman"/>
          <w:color w:val="000000"/>
          <w:sz w:val="28"/>
          <w:szCs w:val="28"/>
        </w:rPr>
        <w:t>Ярославского сельского поселения Мостовского района, Совет Ярославского сельского поселения Мостовского района</w:t>
      </w:r>
      <w:r w:rsidR="000207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р е ш и л:</w:t>
      </w:r>
    </w:p>
    <w:p w:rsidR="002516EE" w:rsidRDefault="00B92683" w:rsidP="00B9268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2516EE">
        <w:rPr>
          <w:rFonts w:ascii="Times New Roman" w:eastAsia="Times New Roman" w:hAnsi="Times New Roman" w:cs="Times New Roman"/>
          <w:color w:val="000000"/>
          <w:sz w:val="28"/>
          <w:szCs w:val="28"/>
        </w:rPr>
        <w:t xml:space="preserve">1. Утвердить Порядок предоставления отдельных видов </w:t>
      </w:r>
      <w:r w:rsidR="002516EE">
        <w:rPr>
          <w:rFonts w:ascii="Times New Roman" w:eastAsia="Times New Roman" w:hAnsi="Times New Roman" w:cs="Times New Roman"/>
          <w:color w:val="000000"/>
          <w:sz w:val="28"/>
          <w:szCs w:val="28"/>
        </w:rPr>
        <w:t xml:space="preserve">муниципальной </w:t>
      </w:r>
      <w:r w:rsidR="002516EE" w:rsidRPr="002516EE">
        <w:rPr>
          <w:rFonts w:ascii="Times New Roman" w:eastAsia="Times New Roman" w:hAnsi="Times New Roman" w:cs="Times New Roman"/>
          <w:color w:val="000000"/>
          <w:sz w:val="28"/>
          <w:szCs w:val="28"/>
        </w:rPr>
        <w:t xml:space="preserve">поддержки при реализации инвестиционных проектов на территории </w:t>
      </w:r>
      <w:r w:rsidR="002516EE">
        <w:rPr>
          <w:rFonts w:ascii="Times New Roman" w:eastAsia="Times New Roman" w:hAnsi="Times New Roman" w:cs="Times New Roman"/>
          <w:color w:val="000000"/>
          <w:sz w:val="28"/>
          <w:szCs w:val="28"/>
        </w:rPr>
        <w:t>Ярославского сельского поселения Мостовского района</w:t>
      </w:r>
      <w:r w:rsidR="00027F22">
        <w:rPr>
          <w:rFonts w:ascii="Times New Roman" w:eastAsia="Times New Roman" w:hAnsi="Times New Roman" w:cs="Times New Roman"/>
          <w:color w:val="000000"/>
          <w:sz w:val="28"/>
          <w:szCs w:val="28"/>
        </w:rPr>
        <w:t xml:space="preserve"> согласно приложения к настоящему решению</w:t>
      </w:r>
      <w:r w:rsidR="002516EE">
        <w:rPr>
          <w:rFonts w:ascii="Times New Roman" w:eastAsia="Times New Roman" w:hAnsi="Times New Roman" w:cs="Times New Roman"/>
          <w:color w:val="000000"/>
          <w:sz w:val="28"/>
          <w:szCs w:val="28"/>
        </w:rPr>
        <w:t>.</w:t>
      </w:r>
    </w:p>
    <w:p w:rsidR="00B92683" w:rsidRPr="008E7985" w:rsidRDefault="00B92683" w:rsidP="00B92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Данное решение разместить на официальном сайте администрации Ярославского сельского поселения Мостовского района в сети Интернет.</w:t>
      </w:r>
    </w:p>
    <w:p w:rsidR="00B92683" w:rsidRPr="008E7985" w:rsidRDefault="00B92683" w:rsidP="00B92683">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 xml:space="preserve">       </w:t>
      </w:r>
      <w:r>
        <w:rPr>
          <w:rFonts w:ascii="Times New Roman" w:hAnsi="Times New Roman" w:cs="Times New Roman"/>
          <w:sz w:val="28"/>
          <w:szCs w:val="28"/>
        </w:rPr>
        <w:t>3</w:t>
      </w:r>
      <w:r w:rsidRPr="008E7985">
        <w:rPr>
          <w:rFonts w:ascii="Times New Roman" w:hAnsi="Times New Roman" w:cs="Times New Roman"/>
          <w:sz w:val="28"/>
          <w:szCs w:val="28"/>
        </w:rPr>
        <w:t>. Контроль за выполнением настоящего решения возложить на комиссию по бюджету, финансам, налогам и экономике (Волкова).</w:t>
      </w:r>
    </w:p>
    <w:p w:rsidR="00B92683" w:rsidRDefault="00B92683" w:rsidP="00B92683">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 xml:space="preserve">       </w:t>
      </w:r>
      <w:r>
        <w:rPr>
          <w:rFonts w:ascii="Times New Roman" w:hAnsi="Times New Roman" w:cs="Times New Roman"/>
          <w:sz w:val="28"/>
          <w:szCs w:val="28"/>
        </w:rPr>
        <w:t>4</w:t>
      </w:r>
      <w:r w:rsidRPr="008E7985">
        <w:rPr>
          <w:rFonts w:ascii="Times New Roman" w:hAnsi="Times New Roman" w:cs="Times New Roman"/>
          <w:sz w:val="28"/>
          <w:szCs w:val="28"/>
        </w:rPr>
        <w:t xml:space="preserve">. Настоящее решение вступает в силу со дня его официального </w:t>
      </w:r>
      <w:r>
        <w:rPr>
          <w:rFonts w:ascii="Times New Roman" w:hAnsi="Times New Roman" w:cs="Times New Roman"/>
          <w:sz w:val="28"/>
          <w:szCs w:val="28"/>
        </w:rPr>
        <w:t>обнародования.</w:t>
      </w:r>
    </w:p>
    <w:p w:rsidR="00B92683" w:rsidRDefault="00B92683" w:rsidP="00B92683">
      <w:pPr>
        <w:spacing w:after="0" w:line="240" w:lineRule="auto"/>
        <w:jc w:val="both"/>
        <w:rPr>
          <w:rFonts w:ascii="Times New Roman" w:hAnsi="Times New Roman" w:cs="Times New Roman"/>
          <w:sz w:val="28"/>
          <w:szCs w:val="28"/>
        </w:rPr>
      </w:pPr>
    </w:p>
    <w:p w:rsidR="00B92683" w:rsidRDefault="00B92683" w:rsidP="00B92683">
      <w:pPr>
        <w:spacing w:after="0" w:line="240" w:lineRule="auto"/>
        <w:jc w:val="both"/>
        <w:rPr>
          <w:rFonts w:ascii="Times New Roman" w:hAnsi="Times New Roman" w:cs="Times New Roman"/>
          <w:sz w:val="28"/>
          <w:szCs w:val="28"/>
        </w:rPr>
      </w:pPr>
    </w:p>
    <w:p w:rsidR="00B92683" w:rsidRPr="008E7985" w:rsidRDefault="00B92683" w:rsidP="00B92683">
      <w:pPr>
        <w:spacing w:after="0" w:line="240" w:lineRule="auto"/>
        <w:jc w:val="both"/>
        <w:rPr>
          <w:rFonts w:ascii="Times New Roman" w:hAnsi="Times New Roman" w:cs="Times New Roman"/>
          <w:sz w:val="28"/>
          <w:szCs w:val="28"/>
        </w:rPr>
      </w:pPr>
    </w:p>
    <w:p w:rsidR="00B92683" w:rsidRPr="008E7985" w:rsidRDefault="00B92683" w:rsidP="00B92683">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 xml:space="preserve">Председатель Совета депутатов </w:t>
      </w:r>
    </w:p>
    <w:p w:rsidR="00B92683" w:rsidRPr="008E7985" w:rsidRDefault="00B92683" w:rsidP="00B92683">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Ярославского сельского поселения</w:t>
      </w:r>
      <w:r w:rsidRPr="008E7985">
        <w:rPr>
          <w:rFonts w:ascii="Times New Roman" w:hAnsi="Times New Roman" w:cs="Times New Roman"/>
          <w:sz w:val="28"/>
          <w:szCs w:val="28"/>
        </w:rPr>
        <w:tab/>
      </w:r>
      <w:r w:rsidRPr="008E7985">
        <w:rPr>
          <w:rFonts w:ascii="Times New Roman" w:hAnsi="Times New Roman" w:cs="Times New Roman"/>
          <w:sz w:val="28"/>
          <w:szCs w:val="28"/>
        </w:rPr>
        <w:tab/>
      </w:r>
      <w:r w:rsidRPr="008E7985">
        <w:rPr>
          <w:rFonts w:ascii="Times New Roman" w:hAnsi="Times New Roman" w:cs="Times New Roman"/>
          <w:sz w:val="28"/>
          <w:szCs w:val="28"/>
        </w:rPr>
        <w:tab/>
      </w:r>
      <w:r w:rsidRPr="008E7985">
        <w:rPr>
          <w:rFonts w:ascii="Times New Roman" w:hAnsi="Times New Roman" w:cs="Times New Roman"/>
          <w:sz w:val="28"/>
          <w:szCs w:val="28"/>
        </w:rPr>
        <w:tab/>
      </w:r>
      <w:r w:rsidRPr="008E7985">
        <w:rPr>
          <w:rFonts w:ascii="Times New Roman" w:hAnsi="Times New Roman" w:cs="Times New Roman"/>
          <w:sz w:val="28"/>
          <w:szCs w:val="28"/>
        </w:rPr>
        <w:tab/>
        <w:t>И.Н.Вольных</w:t>
      </w:r>
    </w:p>
    <w:p w:rsidR="00B92683" w:rsidRPr="008E7985" w:rsidRDefault="00B92683" w:rsidP="00B92683">
      <w:pPr>
        <w:spacing w:after="0" w:line="240" w:lineRule="auto"/>
        <w:jc w:val="both"/>
        <w:rPr>
          <w:rFonts w:ascii="Times New Roman" w:hAnsi="Times New Roman" w:cs="Times New Roman"/>
          <w:sz w:val="28"/>
          <w:szCs w:val="28"/>
        </w:rPr>
      </w:pPr>
    </w:p>
    <w:p w:rsidR="00B92683" w:rsidRPr="008E7985" w:rsidRDefault="00B92683" w:rsidP="00B92683">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Глава Ярославского</w:t>
      </w:r>
    </w:p>
    <w:p w:rsidR="00B92683" w:rsidRDefault="00B92683" w:rsidP="00B92683">
      <w:pPr>
        <w:spacing w:after="0" w:line="240" w:lineRule="auto"/>
        <w:jc w:val="both"/>
        <w:rPr>
          <w:rFonts w:ascii="Times New Roman" w:hAnsi="Times New Roman" w:cs="Times New Roman"/>
          <w:sz w:val="28"/>
          <w:szCs w:val="28"/>
        </w:rPr>
      </w:pPr>
      <w:r w:rsidRPr="008E7985">
        <w:rPr>
          <w:rFonts w:ascii="Times New Roman" w:hAnsi="Times New Roman" w:cs="Times New Roman"/>
          <w:sz w:val="28"/>
          <w:szCs w:val="28"/>
        </w:rPr>
        <w:t>сельского поселения                                                             А.Ю.Субботин</w:t>
      </w:r>
    </w:p>
    <w:p w:rsidR="00B92683" w:rsidRDefault="00B92683" w:rsidP="00B92683">
      <w:pPr>
        <w:pStyle w:val="ConsPlusNormal"/>
        <w:widowControl/>
        <w:spacing w:line="240" w:lineRule="auto"/>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92683" w:rsidRPr="004603A7" w:rsidRDefault="00B92683" w:rsidP="00B92683">
      <w:pPr>
        <w:pStyle w:val="ConsPlusNormal"/>
        <w:widowControl/>
        <w:spacing w:line="240" w:lineRule="auto"/>
        <w:ind w:firstLine="0"/>
        <w:jc w:val="right"/>
        <w:outlineLvl w:val="0"/>
        <w:rPr>
          <w:rFonts w:ascii="Times New Roman" w:hAnsi="Times New Roman" w:cs="Times New Roman"/>
          <w:sz w:val="28"/>
          <w:szCs w:val="28"/>
        </w:rPr>
      </w:pPr>
      <w:r w:rsidRPr="004603A7">
        <w:rPr>
          <w:rFonts w:ascii="Times New Roman" w:hAnsi="Times New Roman" w:cs="Times New Roman"/>
          <w:sz w:val="28"/>
          <w:szCs w:val="28"/>
        </w:rPr>
        <w:t xml:space="preserve">Утвержден           </w:t>
      </w:r>
    </w:p>
    <w:p w:rsidR="00B92683" w:rsidRPr="004603A7" w:rsidRDefault="00B92683" w:rsidP="00B92683">
      <w:pPr>
        <w:pStyle w:val="ConsPlusNormal"/>
        <w:widowControl/>
        <w:spacing w:line="240" w:lineRule="auto"/>
        <w:ind w:firstLine="0"/>
        <w:jc w:val="right"/>
        <w:rPr>
          <w:rFonts w:ascii="Times New Roman" w:hAnsi="Times New Roman" w:cs="Times New Roman"/>
          <w:sz w:val="28"/>
          <w:szCs w:val="28"/>
        </w:rPr>
      </w:pPr>
      <w:r w:rsidRPr="004603A7">
        <w:rPr>
          <w:rFonts w:ascii="Times New Roman" w:hAnsi="Times New Roman" w:cs="Times New Roman"/>
          <w:sz w:val="28"/>
          <w:szCs w:val="28"/>
        </w:rPr>
        <w:t xml:space="preserve">Решением Совета </w:t>
      </w:r>
      <w:r>
        <w:rPr>
          <w:rFonts w:ascii="Times New Roman" w:hAnsi="Times New Roman" w:cs="Times New Roman"/>
          <w:sz w:val="28"/>
          <w:szCs w:val="28"/>
        </w:rPr>
        <w:t>Ярославского</w:t>
      </w:r>
      <w:r w:rsidRPr="004603A7">
        <w:rPr>
          <w:rFonts w:ascii="Times New Roman" w:hAnsi="Times New Roman" w:cs="Times New Roman"/>
          <w:sz w:val="28"/>
          <w:szCs w:val="28"/>
        </w:rPr>
        <w:t xml:space="preserve"> </w:t>
      </w:r>
    </w:p>
    <w:p w:rsidR="00B92683" w:rsidRDefault="00B92683" w:rsidP="00B92683">
      <w:pPr>
        <w:pStyle w:val="ConsPlusNormal"/>
        <w:widowControl/>
        <w:spacing w:line="240" w:lineRule="auto"/>
        <w:ind w:firstLine="0"/>
        <w:jc w:val="right"/>
        <w:rPr>
          <w:rFonts w:ascii="Times New Roman" w:hAnsi="Times New Roman" w:cs="Times New Roman"/>
          <w:sz w:val="28"/>
          <w:szCs w:val="28"/>
        </w:rPr>
      </w:pPr>
      <w:r w:rsidRPr="004603A7">
        <w:rPr>
          <w:rFonts w:ascii="Times New Roman" w:hAnsi="Times New Roman" w:cs="Times New Roman"/>
          <w:sz w:val="28"/>
          <w:szCs w:val="28"/>
        </w:rPr>
        <w:t>сельского поселения</w:t>
      </w:r>
    </w:p>
    <w:p w:rsidR="00B92683" w:rsidRPr="004603A7" w:rsidRDefault="00B92683" w:rsidP="00B92683">
      <w:pPr>
        <w:pStyle w:val="ConsPlusNormal"/>
        <w:widowControl/>
        <w:spacing w:line="240" w:lineRule="auto"/>
        <w:ind w:firstLine="0"/>
        <w:jc w:val="right"/>
        <w:rPr>
          <w:rFonts w:ascii="Times New Roman" w:hAnsi="Times New Roman" w:cs="Times New Roman"/>
          <w:sz w:val="28"/>
          <w:szCs w:val="28"/>
        </w:rPr>
      </w:pPr>
      <w:r>
        <w:rPr>
          <w:rFonts w:ascii="Times New Roman" w:hAnsi="Times New Roman" w:cs="Times New Roman"/>
          <w:sz w:val="28"/>
          <w:szCs w:val="28"/>
        </w:rPr>
        <w:t>Мостовского района</w:t>
      </w:r>
    </w:p>
    <w:p w:rsidR="00B92683" w:rsidRPr="004603A7" w:rsidRDefault="00B92683" w:rsidP="00B92683">
      <w:pPr>
        <w:pStyle w:val="ConsPlusNormal"/>
        <w:widowControl/>
        <w:spacing w:line="240" w:lineRule="auto"/>
        <w:ind w:firstLine="0"/>
        <w:jc w:val="right"/>
        <w:rPr>
          <w:rFonts w:ascii="Times New Roman" w:hAnsi="Times New Roman" w:cs="Times New Roman"/>
          <w:sz w:val="28"/>
          <w:szCs w:val="28"/>
        </w:rPr>
      </w:pPr>
      <w:r w:rsidRPr="004603A7">
        <w:rPr>
          <w:rFonts w:ascii="Times New Roman" w:hAnsi="Times New Roman" w:cs="Times New Roman"/>
          <w:sz w:val="28"/>
          <w:szCs w:val="28"/>
        </w:rPr>
        <w:t>от</w:t>
      </w:r>
      <w:r>
        <w:rPr>
          <w:rFonts w:ascii="Times New Roman" w:hAnsi="Times New Roman" w:cs="Times New Roman"/>
          <w:sz w:val="28"/>
          <w:szCs w:val="28"/>
        </w:rPr>
        <w:t xml:space="preserve">  __________________</w:t>
      </w:r>
      <w:r w:rsidRPr="004603A7">
        <w:rPr>
          <w:rFonts w:ascii="Times New Roman" w:hAnsi="Times New Roman" w:cs="Times New Roman"/>
          <w:sz w:val="28"/>
          <w:szCs w:val="28"/>
        </w:rPr>
        <w:t xml:space="preserve"> № </w:t>
      </w:r>
      <w:r>
        <w:rPr>
          <w:rFonts w:ascii="Times New Roman" w:hAnsi="Times New Roman" w:cs="Times New Roman"/>
          <w:sz w:val="28"/>
          <w:szCs w:val="28"/>
        </w:rPr>
        <w:t>___</w:t>
      </w:r>
    </w:p>
    <w:p w:rsidR="00B92683" w:rsidRDefault="00B92683" w:rsidP="00B92683">
      <w:pPr>
        <w:spacing w:after="0" w:line="240" w:lineRule="auto"/>
        <w:jc w:val="center"/>
        <w:rPr>
          <w:rFonts w:ascii="Times New Roman" w:eastAsia="Times New Roman" w:hAnsi="Times New Roman" w:cs="Times New Roman"/>
          <w:sz w:val="28"/>
          <w:szCs w:val="28"/>
        </w:rPr>
      </w:pPr>
    </w:p>
    <w:p w:rsidR="00B92683" w:rsidRDefault="002516EE" w:rsidP="00B92683">
      <w:pPr>
        <w:spacing w:after="0" w:line="240" w:lineRule="auto"/>
        <w:jc w:val="center"/>
        <w:rPr>
          <w:rFonts w:ascii="Times New Roman" w:eastAsia="Times New Roman" w:hAnsi="Times New Roman" w:cs="Times New Roman"/>
          <w:color w:val="000000"/>
          <w:sz w:val="28"/>
          <w:szCs w:val="28"/>
        </w:rPr>
      </w:pPr>
      <w:r w:rsidRPr="002516EE">
        <w:rPr>
          <w:rFonts w:ascii="Arial" w:eastAsia="Times New Roman" w:hAnsi="Arial" w:cs="Arial"/>
          <w:color w:val="000000"/>
          <w:sz w:val="20"/>
          <w:szCs w:val="20"/>
        </w:rPr>
        <w:br/>
      </w:r>
      <w:r w:rsidRPr="00B92683">
        <w:rPr>
          <w:rFonts w:ascii="Times New Roman" w:eastAsia="Times New Roman" w:hAnsi="Times New Roman" w:cs="Times New Roman"/>
          <w:color w:val="000000"/>
          <w:sz w:val="20"/>
          <w:szCs w:val="20"/>
        </w:rPr>
        <w:t> </w:t>
      </w:r>
      <w:r w:rsidR="00B92683" w:rsidRPr="00B92683">
        <w:rPr>
          <w:rFonts w:ascii="Times New Roman" w:eastAsia="Times New Roman" w:hAnsi="Times New Roman" w:cs="Times New Roman"/>
          <w:color w:val="000000"/>
          <w:sz w:val="28"/>
          <w:szCs w:val="28"/>
        </w:rPr>
        <w:t>Порядок</w:t>
      </w:r>
    </w:p>
    <w:p w:rsidR="00B92683" w:rsidRDefault="00B92683" w:rsidP="00B9268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 отдельных видов муниципальной поддержки при реализации инвестиционных проектов на территории Ярославского сельского поселения Мостовского района</w:t>
      </w:r>
    </w:p>
    <w:p w:rsidR="00B92683" w:rsidRDefault="002516EE" w:rsidP="00B92683">
      <w:pPr>
        <w:spacing w:after="0" w:line="240" w:lineRule="auto"/>
        <w:jc w:val="center"/>
        <w:rPr>
          <w:rFonts w:ascii="Times New Roman" w:eastAsia="Times New Roman" w:hAnsi="Times New Roman" w:cs="Times New Roman"/>
          <w:color w:val="000000"/>
          <w:sz w:val="28"/>
          <w:szCs w:val="28"/>
        </w:rPr>
      </w:pPr>
      <w:r w:rsidRPr="002516EE">
        <w:rPr>
          <w:rFonts w:ascii="Arial" w:eastAsia="Times New Roman" w:hAnsi="Arial" w:cs="Arial"/>
          <w:color w:val="000000"/>
          <w:sz w:val="20"/>
          <w:szCs w:val="20"/>
        </w:rPr>
        <w:br/>
      </w:r>
      <w:r w:rsidR="00D46BAE">
        <w:rPr>
          <w:rFonts w:ascii="Times New Roman" w:eastAsia="Times New Roman" w:hAnsi="Times New Roman" w:cs="Times New Roman"/>
          <w:color w:val="000000"/>
          <w:sz w:val="28"/>
          <w:szCs w:val="28"/>
        </w:rPr>
        <w:t xml:space="preserve">Статья </w:t>
      </w:r>
      <w:r w:rsidRPr="00B92683">
        <w:rPr>
          <w:rFonts w:ascii="Times New Roman" w:eastAsia="Times New Roman" w:hAnsi="Times New Roman" w:cs="Times New Roman"/>
          <w:color w:val="000000"/>
          <w:sz w:val="28"/>
          <w:szCs w:val="28"/>
        </w:rPr>
        <w:t xml:space="preserve">1. Виды </w:t>
      </w:r>
      <w:r w:rsidR="00B92683">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поддержки, предоставляемой</w:t>
      </w:r>
      <w:r w:rsidRPr="00B92683">
        <w:rPr>
          <w:rFonts w:ascii="Times New Roman" w:eastAsia="Times New Roman" w:hAnsi="Times New Roman" w:cs="Times New Roman"/>
          <w:color w:val="000000"/>
          <w:sz w:val="28"/>
          <w:szCs w:val="28"/>
        </w:rPr>
        <w:br/>
        <w:t>на условиях, предусмотренных данным Порядком</w:t>
      </w:r>
    </w:p>
    <w:p w:rsidR="00D46BAE" w:rsidRDefault="002516EE" w:rsidP="00B92683">
      <w:pPr>
        <w:spacing w:after="0" w:line="240" w:lineRule="auto"/>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br/>
      </w:r>
      <w:r w:rsidR="00C35CCF">
        <w:rPr>
          <w:rFonts w:ascii="Times New Roman" w:eastAsia="Times New Roman" w:hAnsi="Times New Roman" w:cs="Times New Roman"/>
          <w:color w:val="000000"/>
          <w:sz w:val="28"/>
          <w:szCs w:val="28"/>
        </w:rPr>
        <w:t xml:space="preserve">       </w:t>
      </w:r>
      <w:r w:rsidRPr="00B92683">
        <w:rPr>
          <w:rFonts w:ascii="Times New Roman" w:eastAsia="Times New Roman" w:hAnsi="Times New Roman" w:cs="Times New Roman"/>
          <w:color w:val="000000"/>
          <w:sz w:val="28"/>
          <w:szCs w:val="28"/>
        </w:rPr>
        <w:t xml:space="preserve">1. Настоящий Порядок распространяется на следующие виды </w:t>
      </w:r>
      <w:r w:rsidR="00B92683">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поддержки:</w:t>
      </w:r>
      <w:r w:rsidRPr="00B92683">
        <w:rPr>
          <w:rFonts w:ascii="Times New Roman" w:eastAsia="Times New Roman" w:hAnsi="Times New Roman" w:cs="Times New Roman"/>
          <w:color w:val="000000"/>
          <w:sz w:val="28"/>
          <w:szCs w:val="28"/>
        </w:rPr>
        <w:br/>
      </w:r>
      <w:r w:rsidR="00B92683">
        <w:rPr>
          <w:rFonts w:ascii="Times New Roman" w:eastAsia="Times New Roman" w:hAnsi="Times New Roman" w:cs="Times New Roman"/>
          <w:color w:val="000000"/>
          <w:sz w:val="28"/>
          <w:szCs w:val="28"/>
        </w:rPr>
        <w:t xml:space="preserve">- </w:t>
      </w:r>
      <w:r w:rsidRPr="00B92683">
        <w:rPr>
          <w:rFonts w:ascii="Times New Roman" w:eastAsia="Times New Roman" w:hAnsi="Times New Roman" w:cs="Times New Roman"/>
          <w:color w:val="000000"/>
          <w:sz w:val="28"/>
          <w:szCs w:val="28"/>
        </w:rPr>
        <w:t>предоставление субъектам инвестиционно</w:t>
      </w:r>
      <w:r w:rsidR="00D46BAE">
        <w:rPr>
          <w:rFonts w:ascii="Times New Roman" w:eastAsia="Times New Roman" w:hAnsi="Times New Roman" w:cs="Times New Roman"/>
          <w:color w:val="000000"/>
          <w:sz w:val="28"/>
          <w:szCs w:val="28"/>
        </w:rPr>
        <w:t xml:space="preserve">й деятельности </w:t>
      </w:r>
      <w:r w:rsidR="00B92683">
        <w:rPr>
          <w:rFonts w:ascii="Times New Roman" w:eastAsia="Times New Roman" w:hAnsi="Times New Roman" w:cs="Times New Roman"/>
          <w:color w:val="000000"/>
          <w:sz w:val="28"/>
          <w:szCs w:val="28"/>
        </w:rPr>
        <w:t>льгот</w:t>
      </w:r>
      <w:r w:rsidR="00D46BAE">
        <w:rPr>
          <w:rFonts w:ascii="Times New Roman" w:eastAsia="Times New Roman" w:hAnsi="Times New Roman" w:cs="Times New Roman"/>
          <w:color w:val="000000"/>
          <w:sz w:val="28"/>
          <w:szCs w:val="28"/>
        </w:rPr>
        <w:t xml:space="preserve"> по уплате местных налогов</w:t>
      </w:r>
      <w:r w:rsidR="00204634">
        <w:rPr>
          <w:rFonts w:ascii="Times New Roman" w:eastAsia="Times New Roman" w:hAnsi="Times New Roman" w:cs="Times New Roman"/>
          <w:color w:val="000000"/>
          <w:sz w:val="28"/>
          <w:szCs w:val="28"/>
        </w:rPr>
        <w:t>;</w:t>
      </w:r>
    </w:p>
    <w:p w:rsidR="00204634" w:rsidRDefault="00204634" w:rsidP="00B9268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B92683" w:rsidRDefault="00C35CCF" w:rsidP="00B9268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 xml:space="preserve">2. Макет бизнес-плана, приведенный в приложении </w:t>
      </w:r>
      <w:r>
        <w:rPr>
          <w:rFonts w:ascii="Times New Roman" w:eastAsia="Times New Roman" w:hAnsi="Times New Roman" w:cs="Times New Roman"/>
          <w:color w:val="000000"/>
          <w:sz w:val="28"/>
          <w:szCs w:val="28"/>
        </w:rPr>
        <w:t>2</w:t>
      </w:r>
      <w:r w:rsidR="002516EE" w:rsidRPr="00B92683">
        <w:rPr>
          <w:rFonts w:ascii="Times New Roman" w:eastAsia="Times New Roman" w:hAnsi="Times New Roman" w:cs="Times New Roman"/>
          <w:color w:val="000000"/>
          <w:sz w:val="28"/>
          <w:szCs w:val="28"/>
        </w:rPr>
        <w:t xml:space="preserve"> к настоящему Порядку, применяется также для подготовки документов с целью получения следующих форм </w:t>
      </w:r>
      <w:r w:rsidR="00B92683">
        <w:rPr>
          <w:rFonts w:ascii="Times New Roman" w:eastAsia="Times New Roman" w:hAnsi="Times New Roman" w:cs="Times New Roman"/>
          <w:color w:val="000000"/>
          <w:sz w:val="28"/>
          <w:szCs w:val="28"/>
        </w:rPr>
        <w:t>муниципальной</w:t>
      </w:r>
      <w:r w:rsidR="002516EE" w:rsidRPr="00B92683">
        <w:rPr>
          <w:rFonts w:ascii="Times New Roman" w:eastAsia="Times New Roman" w:hAnsi="Times New Roman" w:cs="Times New Roman"/>
          <w:color w:val="000000"/>
          <w:sz w:val="28"/>
          <w:szCs w:val="28"/>
        </w:rPr>
        <w:t xml:space="preserve"> поддержки:</w:t>
      </w:r>
    </w:p>
    <w:p w:rsidR="00D46BAE" w:rsidRDefault="00004AD0" w:rsidP="00D46BA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 xml:space="preserve">предоставление на конкурсной основе </w:t>
      </w:r>
      <w:r>
        <w:rPr>
          <w:rFonts w:ascii="Times New Roman" w:eastAsia="Times New Roman" w:hAnsi="Times New Roman" w:cs="Times New Roman"/>
          <w:color w:val="000000"/>
          <w:sz w:val="28"/>
          <w:szCs w:val="28"/>
        </w:rPr>
        <w:t>муниципальных</w:t>
      </w:r>
      <w:r w:rsidR="002516EE" w:rsidRPr="00B92683">
        <w:rPr>
          <w:rFonts w:ascii="Times New Roman" w:eastAsia="Times New Roman" w:hAnsi="Times New Roman" w:cs="Times New Roman"/>
          <w:color w:val="000000"/>
          <w:sz w:val="28"/>
          <w:szCs w:val="28"/>
        </w:rPr>
        <w:t xml:space="preserve"> гарантий </w:t>
      </w:r>
      <w:r>
        <w:rPr>
          <w:rFonts w:ascii="Times New Roman" w:eastAsia="Times New Roman" w:hAnsi="Times New Roman" w:cs="Times New Roman"/>
          <w:color w:val="000000"/>
          <w:sz w:val="28"/>
          <w:szCs w:val="28"/>
        </w:rPr>
        <w:t>Ярославского сельского поселения Мостовского района по инвестиционным проектам.</w:t>
      </w:r>
      <w:r w:rsidR="002516EE" w:rsidRPr="00B92683">
        <w:rPr>
          <w:rFonts w:ascii="Times New Roman" w:eastAsia="Times New Roman" w:hAnsi="Times New Roman" w:cs="Times New Roman"/>
          <w:color w:val="000000"/>
          <w:sz w:val="28"/>
          <w:szCs w:val="28"/>
        </w:rPr>
        <w:t>   </w:t>
      </w:r>
      <w:r w:rsidR="002516EE" w:rsidRPr="00B92683">
        <w:rPr>
          <w:rFonts w:ascii="Times New Roman" w:eastAsia="Times New Roman" w:hAnsi="Times New Roman" w:cs="Times New Roman"/>
          <w:color w:val="000000"/>
          <w:sz w:val="28"/>
          <w:szCs w:val="28"/>
        </w:rPr>
        <w:br/>
      </w:r>
    </w:p>
    <w:p w:rsidR="00D46BAE" w:rsidRDefault="00D46BAE" w:rsidP="00D46BA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2</w:t>
      </w:r>
      <w:r w:rsidR="002516EE" w:rsidRPr="00B92683">
        <w:rPr>
          <w:rFonts w:ascii="Times New Roman" w:eastAsia="Times New Roman" w:hAnsi="Times New Roman" w:cs="Times New Roman"/>
          <w:color w:val="000000"/>
          <w:sz w:val="28"/>
          <w:szCs w:val="28"/>
        </w:rPr>
        <w:t>. Порядок рассмотрения документов и принятия решения</w:t>
      </w:r>
      <w:r w:rsidR="002516EE" w:rsidRPr="00B92683">
        <w:rPr>
          <w:rFonts w:ascii="Times New Roman" w:eastAsia="Times New Roman" w:hAnsi="Times New Roman" w:cs="Times New Roman"/>
          <w:color w:val="000000"/>
          <w:sz w:val="28"/>
          <w:szCs w:val="28"/>
        </w:rPr>
        <w:br/>
        <w:t xml:space="preserve">об оказании </w:t>
      </w:r>
      <w:r>
        <w:rPr>
          <w:rFonts w:ascii="Times New Roman" w:eastAsia="Times New Roman" w:hAnsi="Times New Roman" w:cs="Times New Roman"/>
          <w:color w:val="000000"/>
          <w:sz w:val="28"/>
          <w:szCs w:val="28"/>
        </w:rPr>
        <w:t>муниципальной</w:t>
      </w:r>
      <w:r w:rsidR="002516EE" w:rsidRPr="00B92683">
        <w:rPr>
          <w:rFonts w:ascii="Times New Roman" w:eastAsia="Times New Roman" w:hAnsi="Times New Roman" w:cs="Times New Roman"/>
          <w:color w:val="000000"/>
          <w:sz w:val="28"/>
          <w:szCs w:val="28"/>
        </w:rPr>
        <w:t xml:space="preserve"> поддержки</w:t>
      </w:r>
    </w:p>
    <w:p w:rsidR="00D46BAE" w:rsidRDefault="002516EE" w:rsidP="00D46BAE">
      <w:pPr>
        <w:spacing w:after="0" w:line="240" w:lineRule="auto"/>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br/>
        <w:t>  </w:t>
      </w:r>
      <w:r w:rsidRPr="00B92683">
        <w:rPr>
          <w:rFonts w:ascii="Times New Roman" w:eastAsia="Times New Roman" w:hAnsi="Times New Roman" w:cs="Times New Roman"/>
          <w:color w:val="000000"/>
          <w:sz w:val="28"/>
          <w:szCs w:val="28"/>
        </w:rPr>
        <w:br/>
      </w:r>
      <w:r w:rsidR="00C35CCF">
        <w:rPr>
          <w:rFonts w:ascii="Times New Roman" w:eastAsia="Times New Roman" w:hAnsi="Times New Roman" w:cs="Times New Roman"/>
          <w:color w:val="000000"/>
          <w:sz w:val="28"/>
          <w:szCs w:val="28"/>
        </w:rPr>
        <w:t xml:space="preserve">       </w:t>
      </w:r>
      <w:r w:rsidRPr="00B92683">
        <w:rPr>
          <w:rFonts w:ascii="Times New Roman" w:eastAsia="Times New Roman" w:hAnsi="Times New Roman" w:cs="Times New Roman"/>
          <w:color w:val="000000"/>
          <w:sz w:val="28"/>
          <w:szCs w:val="28"/>
        </w:rPr>
        <w:t xml:space="preserve">1. Представляемые документы подлежат рассмотрению в соответствии с порядком одобрения инвестиционных проектов. Перечень документов, предоставляемых субъектами инвестиционной деятельности, и порядок одобрения инвестиционных проектов с целью оказания </w:t>
      </w:r>
      <w:r w:rsidR="00D46BAE">
        <w:rPr>
          <w:rFonts w:ascii="Times New Roman" w:eastAsia="Times New Roman" w:hAnsi="Times New Roman" w:cs="Times New Roman"/>
          <w:color w:val="000000"/>
          <w:sz w:val="28"/>
          <w:szCs w:val="28"/>
        </w:rPr>
        <w:t xml:space="preserve">муниципальной </w:t>
      </w:r>
      <w:r w:rsidRPr="00B92683">
        <w:rPr>
          <w:rFonts w:ascii="Times New Roman" w:eastAsia="Times New Roman" w:hAnsi="Times New Roman" w:cs="Times New Roman"/>
          <w:color w:val="000000"/>
          <w:sz w:val="28"/>
          <w:szCs w:val="28"/>
        </w:rPr>
        <w:t xml:space="preserve">поддержки утверждается </w:t>
      </w:r>
      <w:r w:rsidR="00D46BAE">
        <w:rPr>
          <w:rFonts w:ascii="Times New Roman" w:eastAsia="Times New Roman" w:hAnsi="Times New Roman" w:cs="Times New Roman"/>
          <w:color w:val="000000"/>
          <w:sz w:val="28"/>
          <w:szCs w:val="28"/>
        </w:rPr>
        <w:t>администрацией Ярославского сельского поселения Мостовского района</w:t>
      </w:r>
      <w:r w:rsidRPr="00B92683">
        <w:rPr>
          <w:rFonts w:ascii="Times New Roman" w:eastAsia="Times New Roman" w:hAnsi="Times New Roman" w:cs="Times New Roman"/>
          <w:color w:val="000000"/>
          <w:sz w:val="28"/>
          <w:szCs w:val="28"/>
        </w:rPr>
        <w:t>. Утверждаемый перечень документов должен включать бизнес-план инвестиционного проекта согласно макету, приведенному в приложении 2 к настоящему Порядку.</w:t>
      </w:r>
    </w:p>
    <w:p w:rsidR="00D46BAE" w:rsidRDefault="00C35CCF" w:rsidP="00D46BA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 xml:space="preserve">2. Рассмотрение вопроса об одобрении проекта </w:t>
      </w:r>
      <w:r w:rsidR="00D46BAE">
        <w:rPr>
          <w:rFonts w:ascii="Times New Roman" w:eastAsia="Times New Roman" w:hAnsi="Times New Roman" w:cs="Times New Roman"/>
          <w:color w:val="000000"/>
          <w:sz w:val="28"/>
          <w:szCs w:val="28"/>
        </w:rPr>
        <w:t>администрацией Ярославского сельского поселения Мостовского района</w:t>
      </w:r>
      <w:r w:rsidR="002516EE" w:rsidRPr="00B92683">
        <w:rPr>
          <w:rFonts w:ascii="Times New Roman" w:eastAsia="Times New Roman" w:hAnsi="Times New Roman" w:cs="Times New Roman"/>
          <w:color w:val="000000"/>
          <w:sz w:val="28"/>
          <w:szCs w:val="28"/>
        </w:rPr>
        <w:t xml:space="preserve"> осуществляется в течение двух месяцев со дня подачи документации, соответствующей требованиям настоящего Порядка.</w:t>
      </w:r>
    </w:p>
    <w:p w:rsidR="0099132B" w:rsidRDefault="00C35CCF" w:rsidP="00D46BA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2516EE" w:rsidRPr="00B92683">
        <w:rPr>
          <w:rFonts w:ascii="Times New Roman" w:eastAsia="Times New Roman" w:hAnsi="Times New Roman" w:cs="Times New Roman"/>
          <w:color w:val="000000"/>
          <w:sz w:val="28"/>
          <w:szCs w:val="28"/>
        </w:rPr>
        <w:t>3. Отказ в одобрении проекта должен быть обоснован и представлен заявителю в письменной форме в течение пяти дней со дня вынесения соответствующего решения.</w:t>
      </w:r>
      <w:r w:rsidR="002516EE" w:rsidRPr="00B92683">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 xml:space="preserve">4. При рассмотрении представленных документов в случае несогласия с отдельными статьями доходов и расходов, включенных в калькуляцию расчетного срока окупаемости проекта, </w:t>
      </w:r>
      <w:r w:rsidR="0099132B">
        <w:rPr>
          <w:rFonts w:ascii="Times New Roman" w:eastAsia="Times New Roman" w:hAnsi="Times New Roman" w:cs="Times New Roman"/>
          <w:color w:val="000000"/>
          <w:sz w:val="28"/>
          <w:szCs w:val="28"/>
        </w:rPr>
        <w:t>администрация поселения</w:t>
      </w:r>
      <w:r w:rsidR="002516EE" w:rsidRPr="00B92683">
        <w:rPr>
          <w:rFonts w:ascii="Times New Roman" w:eastAsia="Times New Roman" w:hAnsi="Times New Roman" w:cs="Times New Roman"/>
          <w:color w:val="000000"/>
          <w:sz w:val="28"/>
          <w:szCs w:val="28"/>
        </w:rPr>
        <w:t xml:space="preserve"> вправе вернуть такие документы субъекту инвестиционной деятельности на доработку. В этом случае субъекту инвестиционной деятельности представляется письменный ответ с объяснением своего решения о возврате документов на доработку. </w:t>
      </w:r>
    </w:p>
    <w:p w:rsidR="0099132B" w:rsidRDefault="002516EE" w:rsidP="0099132B">
      <w:pPr>
        <w:spacing w:after="0" w:line="240" w:lineRule="auto"/>
        <w:jc w:val="center"/>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br/>
      </w:r>
      <w:r w:rsidR="0099132B">
        <w:rPr>
          <w:rFonts w:ascii="Times New Roman" w:eastAsia="Times New Roman" w:hAnsi="Times New Roman" w:cs="Times New Roman"/>
          <w:color w:val="000000"/>
          <w:sz w:val="28"/>
          <w:szCs w:val="28"/>
        </w:rPr>
        <w:t xml:space="preserve">Статья </w:t>
      </w:r>
      <w:r w:rsidR="00204634">
        <w:rPr>
          <w:rFonts w:ascii="Times New Roman" w:eastAsia="Times New Roman" w:hAnsi="Times New Roman" w:cs="Times New Roman"/>
          <w:color w:val="000000"/>
          <w:sz w:val="28"/>
          <w:szCs w:val="28"/>
        </w:rPr>
        <w:t>3</w:t>
      </w:r>
      <w:r w:rsidRPr="00B92683">
        <w:rPr>
          <w:rFonts w:ascii="Times New Roman" w:eastAsia="Times New Roman" w:hAnsi="Times New Roman" w:cs="Times New Roman"/>
          <w:color w:val="000000"/>
          <w:sz w:val="28"/>
          <w:szCs w:val="28"/>
        </w:rPr>
        <w:t>. Предоставление отчетности субъектами инвестиционной</w:t>
      </w:r>
      <w:r w:rsidRPr="00B92683">
        <w:rPr>
          <w:rFonts w:ascii="Times New Roman" w:eastAsia="Times New Roman" w:hAnsi="Times New Roman" w:cs="Times New Roman"/>
          <w:color w:val="000000"/>
          <w:sz w:val="28"/>
          <w:szCs w:val="28"/>
        </w:rPr>
        <w:br/>
        <w:t xml:space="preserve">деятельности, получившими </w:t>
      </w:r>
      <w:r w:rsidR="0099132B">
        <w:rPr>
          <w:rFonts w:ascii="Times New Roman" w:eastAsia="Times New Roman" w:hAnsi="Times New Roman" w:cs="Times New Roman"/>
          <w:color w:val="000000"/>
          <w:sz w:val="28"/>
          <w:szCs w:val="28"/>
        </w:rPr>
        <w:t>муниципальную</w:t>
      </w:r>
      <w:r w:rsidRPr="00B92683">
        <w:rPr>
          <w:rFonts w:ascii="Times New Roman" w:eastAsia="Times New Roman" w:hAnsi="Times New Roman" w:cs="Times New Roman"/>
          <w:color w:val="000000"/>
          <w:sz w:val="28"/>
          <w:szCs w:val="28"/>
        </w:rPr>
        <w:t xml:space="preserve"> поддержку</w:t>
      </w:r>
      <w:r w:rsidRPr="00B92683">
        <w:rPr>
          <w:rFonts w:ascii="Times New Roman" w:eastAsia="Times New Roman" w:hAnsi="Times New Roman" w:cs="Times New Roman"/>
          <w:color w:val="000000"/>
          <w:sz w:val="28"/>
          <w:szCs w:val="28"/>
        </w:rPr>
        <w:br/>
        <w:t> </w:t>
      </w:r>
      <w:r w:rsidRPr="00B92683">
        <w:rPr>
          <w:rFonts w:ascii="Times New Roman" w:eastAsia="Times New Roman" w:hAnsi="Times New Roman" w:cs="Times New Roman"/>
          <w:color w:val="000000"/>
          <w:sz w:val="28"/>
          <w:szCs w:val="28"/>
        </w:rPr>
        <w:br/>
      </w:r>
    </w:p>
    <w:p w:rsidR="0099132B" w:rsidRDefault="00C35CCF" w:rsidP="00D46BA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132B">
        <w:rPr>
          <w:rFonts w:ascii="Times New Roman" w:eastAsia="Times New Roman" w:hAnsi="Times New Roman" w:cs="Times New Roman"/>
          <w:color w:val="000000"/>
          <w:sz w:val="28"/>
          <w:szCs w:val="28"/>
        </w:rPr>
        <w:t>1</w:t>
      </w:r>
      <w:r w:rsidR="002516EE" w:rsidRPr="00B92683">
        <w:rPr>
          <w:rFonts w:ascii="Times New Roman" w:eastAsia="Times New Roman" w:hAnsi="Times New Roman" w:cs="Times New Roman"/>
          <w:color w:val="000000"/>
          <w:sz w:val="28"/>
          <w:szCs w:val="28"/>
        </w:rPr>
        <w:t xml:space="preserve">. Субъект инвестиционной деятельности, которому предоставлено право на </w:t>
      </w:r>
      <w:r w:rsidR="0099132B">
        <w:rPr>
          <w:rFonts w:ascii="Times New Roman" w:eastAsia="Times New Roman" w:hAnsi="Times New Roman" w:cs="Times New Roman"/>
          <w:color w:val="000000"/>
          <w:sz w:val="28"/>
          <w:szCs w:val="28"/>
        </w:rPr>
        <w:t>муниципальную</w:t>
      </w:r>
      <w:r w:rsidR="002516EE" w:rsidRPr="00B92683">
        <w:rPr>
          <w:rFonts w:ascii="Times New Roman" w:eastAsia="Times New Roman" w:hAnsi="Times New Roman" w:cs="Times New Roman"/>
          <w:color w:val="000000"/>
          <w:sz w:val="28"/>
          <w:szCs w:val="28"/>
        </w:rPr>
        <w:t xml:space="preserve"> поддержку, обязан:</w:t>
      </w:r>
    </w:p>
    <w:p w:rsidR="00B81DF4" w:rsidRDefault="002516EE" w:rsidP="00B81DF4">
      <w:pPr>
        <w:spacing w:after="0" w:line="240" w:lineRule="auto"/>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а) вести раздельный учет затрат, связанных с реализацией инвестиционного проекта;</w:t>
      </w:r>
      <w:r w:rsidRPr="00B92683">
        <w:rPr>
          <w:rFonts w:ascii="Times New Roman" w:eastAsia="Times New Roman" w:hAnsi="Times New Roman" w:cs="Times New Roman"/>
          <w:color w:val="000000"/>
          <w:sz w:val="28"/>
          <w:szCs w:val="28"/>
        </w:rPr>
        <w:br/>
        <w:t xml:space="preserve">б) ежеквартально в сроки сдачи квартальной бухгалтерской отчетности представлять в </w:t>
      </w:r>
      <w:r w:rsidR="0099132B">
        <w:rPr>
          <w:rFonts w:ascii="Times New Roman" w:eastAsia="Times New Roman" w:hAnsi="Times New Roman" w:cs="Times New Roman"/>
          <w:color w:val="000000"/>
          <w:sz w:val="28"/>
          <w:szCs w:val="28"/>
        </w:rPr>
        <w:t>администрацию Ярославского сельского поселения</w:t>
      </w:r>
      <w:r w:rsidRPr="00B92683">
        <w:rPr>
          <w:rFonts w:ascii="Times New Roman" w:eastAsia="Times New Roman" w:hAnsi="Times New Roman" w:cs="Times New Roman"/>
          <w:color w:val="000000"/>
          <w:sz w:val="28"/>
          <w:szCs w:val="28"/>
        </w:rPr>
        <w:t>, сведения о фактических результатах реализации инвестиционного проекта по форме, приведенной в таблице 1.</w:t>
      </w:r>
    </w:p>
    <w:p w:rsidR="00B81DF4" w:rsidRDefault="002516EE" w:rsidP="00B81DF4">
      <w:pPr>
        <w:spacing w:after="0" w:line="240" w:lineRule="auto"/>
        <w:jc w:val="right"/>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br/>
        <w:t> Таблица 1</w:t>
      </w:r>
    </w:p>
    <w:p w:rsidR="00B81DF4" w:rsidRPr="00B92683" w:rsidRDefault="002516EE" w:rsidP="00B81DF4">
      <w:pPr>
        <w:spacing w:after="0" w:line="240" w:lineRule="auto"/>
        <w:jc w:val="center"/>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"Сведения о фактических результатах реализации</w:t>
      </w:r>
      <w:r w:rsidRPr="00B92683">
        <w:rPr>
          <w:rFonts w:ascii="Times New Roman" w:eastAsia="Times New Roman" w:hAnsi="Times New Roman" w:cs="Times New Roman"/>
          <w:color w:val="000000"/>
          <w:sz w:val="28"/>
          <w:szCs w:val="28"/>
        </w:rPr>
        <w:br/>
        <w:t>инвестиционного проекта"</w:t>
      </w:r>
      <w:r w:rsidRPr="00B92683">
        <w:rPr>
          <w:rFonts w:ascii="Times New Roman" w:eastAsia="Times New Roman" w:hAnsi="Times New Roman" w:cs="Times New Roman"/>
          <w:color w:val="000000"/>
          <w:sz w:val="28"/>
          <w:szCs w:val="28"/>
        </w:rPr>
        <w:br/>
      </w:r>
    </w:p>
    <w:tbl>
      <w:tblPr>
        <w:tblStyle w:val="a8"/>
        <w:tblW w:w="0" w:type="auto"/>
        <w:tblLook w:val="04A0" w:firstRow="1" w:lastRow="0" w:firstColumn="1" w:lastColumn="0" w:noHBand="0" w:noVBand="1"/>
      </w:tblPr>
      <w:tblGrid>
        <w:gridCol w:w="817"/>
        <w:gridCol w:w="2977"/>
        <w:gridCol w:w="1132"/>
        <w:gridCol w:w="1642"/>
        <w:gridCol w:w="1643"/>
        <w:gridCol w:w="1643"/>
      </w:tblGrid>
      <w:tr w:rsidR="00B81DF4" w:rsidRPr="00B81DF4" w:rsidTr="00B81DF4">
        <w:tc>
          <w:tcPr>
            <w:tcW w:w="817"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2977"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1132"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Единица измерения</w:t>
            </w:r>
          </w:p>
        </w:tc>
        <w:tc>
          <w:tcPr>
            <w:tcW w:w="1642"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 с начала деятельности по проекту по годам и кварталам</w:t>
            </w:r>
          </w:p>
        </w:tc>
        <w:tc>
          <w:tcPr>
            <w:tcW w:w="1643"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План на следующий отчетный период</w:t>
            </w:r>
          </w:p>
        </w:tc>
        <w:tc>
          <w:tcPr>
            <w:tcW w:w="1643"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Прогноз на следующий отчетный год</w:t>
            </w:r>
          </w:p>
        </w:tc>
      </w:tr>
      <w:tr w:rsidR="00B81DF4" w:rsidRPr="00B81DF4" w:rsidTr="00B81DF4">
        <w:tc>
          <w:tcPr>
            <w:tcW w:w="817"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977"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32"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642"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643"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643" w:type="dxa"/>
          </w:tcPr>
          <w:p w:rsidR="00B81DF4" w:rsidRP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977" w:type="dxa"/>
          </w:tcPr>
          <w:p w:rsid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Объем произведенной продукции (работ, услуг) в натуральном и стоимостном выражении (по номенклатуре основных видов продукции, работ, услуг)</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Численность работников по созданным рабочим местам в рамках проекта</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Сумма налоговых поступлений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всего,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в том числе: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федеральный бюджет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краевой бюджет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местные бюджеты</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Сумма фактически произведенных капитальных вложений по проекту</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Сумма амортизационных отчислений</w:t>
            </w:r>
            <w:r>
              <w:rPr>
                <w:rFonts w:ascii="Times New Roman" w:eastAsia="Times New Roman" w:hAnsi="Times New Roman" w:cs="Times New Roman"/>
                <w:color w:val="000000"/>
                <w:sz w:val="20"/>
                <w:szCs w:val="20"/>
              </w:rPr>
              <w:t xml:space="preserve"> </w:t>
            </w:r>
            <w:r w:rsidRPr="00B81DF4">
              <w:rPr>
                <w:rFonts w:ascii="Times New Roman" w:eastAsia="Times New Roman" w:hAnsi="Times New Roman" w:cs="Times New Roman"/>
                <w:color w:val="000000"/>
                <w:sz w:val="20"/>
                <w:szCs w:val="20"/>
              </w:rPr>
              <w:t>по проекту</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Сумма чистой прибыли от реализации проекта</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Показатели, выполнение которых является условием предоставления</w:t>
            </w:r>
            <w:r>
              <w:rPr>
                <w:rFonts w:ascii="Times New Roman" w:eastAsia="Times New Roman" w:hAnsi="Times New Roman" w:cs="Times New Roman"/>
                <w:color w:val="000000"/>
                <w:sz w:val="20"/>
                <w:szCs w:val="20"/>
              </w:rPr>
              <w:t xml:space="preserve"> муниципальной </w:t>
            </w:r>
            <w:r w:rsidRPr="00B81DF4">
              <w:rPr>
                <w:rFonts w:ascii="Times New Roman" w:eastAsia="Times New Roman" w:hAnsi="Times New Roman" w:cs="Times New Roman"/>
                <w:color w:val="000000"/>
                <w:sz w:val="20"/>
                <w:szCs w:val="20"/>
              </w:rPr>
              <w:t xml:space="preserve"> поддержки в соответствии с инвестиционным соглашением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(по показателям)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1) ..................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2) ..................</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Сумма фактически </w:t>
            </w:r>
            <w:r>
              <w:rPr>
                <w:rFonts w:ascii="Times New Roman" w:eastAsia="Times New Roman" w:hAnsi="Times New Roman" w:cs="Times New Roman"/>
                <w:color w:val="000000"/>
                <w:sz w:val="20"/>
                <w:szCs w:val="20"/>
              </w:rPr>
              <w:t>п</w:t>
            </w:r>
            <w:r w:rsidRPr="00B81DF4">
              <w:rPr>
                <w:rFonts w:ascii="Times New Roman" w:eastAsia="Times New Roman" w:hAnsi="Times New Roman" w:cs="Times New Roman"/>
                <w:color w:val="000000"/>
                <w:sz w:val="20"/>
                <w:szCs w:val="20"/>
              </w:rPr>
              <w:t>редоставленной</w:t>
            </w:r>
          </w:p>
          <w:p w:rsidR="00B81DF4" w:rsidRPr="00B81DF4" w:rsidRDefault="00B81DF4" w:rsidP="00B81DF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муниципальной</w:t>
            </w:r>
            <w:r w:rsidRPr="00B81DF4">
              <w:rPr>
                <w:rFonts w:ascii="Times New Roman" w:eastAsia="Times New Roman" w:hAnsi="Times New Roman" w:cs="Times New Roman"/>
                <w:color w:val="000000"/>
                <w:sz w:val="20"/>
                <w:szCs w:val="20"/>
              </w:rPr>
              <w:t xml:space="preserve"> поддержки по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проекту, всего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из них:</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налоговые льготы организации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(расшифровать по видам налогов)</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 xml:space="preserve">льготы по аренде земельного </w:t>
            </w:r>
          </w:p>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участка</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r w:rsidR="00B81DF4" w:rsidRPr="00B81DF4" w:rsidTr="00B81DF4">
        <w:tc>
          <w:tcPr>
            <w:tcW w:w="817" w:type="dxa"/>
          </w:tcPr>
          <w:p w:rsidR="00B81DF4" w:rsidRDefault="00B81DF4" w:rsidP="00B81DF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2977" w:type="dxa"/>
          </w:tcPr>
          <w:p w:rsidR="00B81DF4" w:rsidRPr="00B81DF4" w:rsidRDefault="00B81DF4" w:rsidP="00B81DF4">
            <w:pPr>
              <w:rPr>
                <w:rFonts w:ascii="Times New Roman" w:eastAsia="Times New Roman" w:hAnsi="Times New Roman" w:cs="Times New Roman"/>
                <w:color w:val="000000"/>
                <w:sz w:val="20"/>
                <w:szCs w:val="20"/>
              </w:rPr>
            </w:pPr>
            <w:r w:rsidRPr="00B81DF4">
              <w:rPr>
                <w:rFonts w:ascii="Times New Roman" w:eastAsia="Times New Roman" w:hAnsi="Times New Roman" w:cs="Times New Roman"/>
                <w:color w:val="000000"/>
                <w:sz w:val="20"/>
                <w:szCs w:val="20"/>
              </w:rPr>
              <w:t>прочие формы (расшифровать)</w:t>
            </w:r>
          </w:p>
        </w:tc>
        <w:tc>
          <w:tcPr>
            <w:tcW w:w="1132" w:type="dxa"/>
          </w:tcPr>
          <w:p w:rsidR="00B81DF4" w:rsidRDefault="00B81DF4" w:rsidP="00B81DF4">
            <w:pPr>
              <w:jc w:val="center"/>
              <w:rPr>
                <w:rFonts w:ascii="Times New Roman" w:eastAsia="Times New Roman" w:hAnsi="Times New Roman" w:cs="Times New Roman"/>
                <w:color w:val="000000"/>
                <w:sz w:val="20"/>
                <w:szCs w:val="20"/>
              </w:rPr>
            </w:pPr>
          </w:p>
        </w:tc>
        <w:tc>
          <w:tcPr>
            <w:tcW w:w="1642"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c>
          <w:tcPr>
            <w:tcW w:w="1643" w:type="dxa"/>
          </w:tcPr>
          <w:p w:rsidR="00B81DF4" w:rsidRDefault="00B81DF4" w:rsidP="00B81DF4">
            <w:pPr>
              <w:jc w:val="center"/>
              <w:rPr>
                <w:rFonts w:ascii="Times New Roman" w:eastAsia="Times New Roman" w:hAnsi="Times New Roman" w:cs="Times New Roman"/>
                <w:color w:val="000000"/>
                <w:sz w:val="20"/>
                <w:szCs w:val="20"/>
              </w:rPr>
            </w:pPr>
          </w:p>
        </w:tc>
      </w:tr>
    </w:tbl>
    <w:p w:rsidR="00204634" w:rsidRDefault="002516EE" w:rsidP="00204634">
      <w:pPr>
        <w:spacing w:after="0" w:line="240" w:lineRule="auto"/>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br/>
      </w:r>
      <w:r w:rsidR="00C35CCF">
        <w:rPr>
          <w:rFonts w:ascii="Times New Roman" w:eastAsia="Times New Roman" w:hAnsi="Times New Roman" w:cs="Times New Roman"/>
          <w:color w:val="000000"/>
          <w:sz w:val="28"/>
          <w:szCs w:val="28"/>
        </w:rPr>
        <w:t xml:space="preserve">       </w:t>
      </w:r>
      <w:r w:rsidR="00204634">
        <w:rPr>
          <w:rFonts w:ascii="Times New Roman" w:eastAsia="Times New Roman" w:hAnsi="Times New Roman" w:cs="Times New Roman"/>
          <w:color w:val="000000"/>
          <w:sz w:val="28"/>
          <w:szCs w:val="28"/>
        </w:rPr>
        <w:t>2</w:t>
      </w:r>
      <w:r w:rsidRPr="00B92683">
        <w:rPr>
          <w:rFonts w:ascii="Times New Roman" w:eastAsia="Times New Roman" w:hAnsi="Times New Roman" w:cs="Times New Roman"/>
          <w:color w:val="000000"/>
          <w:sz w:val="28"/>
          <w:szCs w:val="28"/>
        </w:rPr>
        <w:t xml:space="preserve">. </w:t>
      </w:r>
      <w:r w:rsidR="00204634">
        <w:rPr>
          <w:rFonts w:ascii="Times New Roman" w:eastAsia="Times New Roman" w:hAnsi="Times New Roman" w:cs="Times New Roman"/>
          <w:color w:val="000000"/>
          <w:sz w:val="28"/>
          <w:szCs w:val="28"/>
        </w:rPr>
        <w:t>Отдел экономики администрации Ярославского сельского поселения предоставляет главе поселения</w:t>
      </w:r>
      <w:r w:rsidRPr="00B92683">
        <w:rPr>
          <w:rFonts w:ascii="Times New Roman" w:eastAsia="Times New Roman" w:hAnsi="Times New Roman" w:cs="Times New Roman"/>
          <w:color w:val="000000"/>
          <w:sz w:val="28"/>
          <w:szCs w:val="28"/>
        </w:rPr>
        <w:t xml:space="preserve"> информацию о ходе реализации инвестиционного проекта и инвестиционного соглашения с приложением копий ежеквартальной и ежегодной отчетности субъекта инвестиционной деятельности не позднее 10 рабочих дней по истечении срока, установленного для сдачи бухгалтерской (ежеквартальной или ежегодной) отчетности в налоговый орган.</w:t>
      </w:r>
    </w:p>
    <w:p w:rsidR="00204634" w:rsidRDefault="00C35CCF" w:rsidP="0020463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04634">
        <w:rPr>
          <w:rFonts w:ascii="Times New Roman" w:eastAsia="Times New Roman" w:hAnsi="Times New Roman" w:cs="Times New Roman"/>
          <w:color w:val="000000"/>
          <w:sz w:val="28"/>
          <w:szCs w:val="28"/>
        </w:rPr>
        <w:t>3</w:t>
      </w:r>
      <w:r w:rsidR="002516EE" w:rsidRPr="00B92683">
        <w:rPr>
          <w:rFonts w:ascii="Times New Roman" w:eastAsia="Times New Roman" w:hAnsi="Times New Roman" w:cs="Times New Roman"/>
          <w:color w:val="000000"/>
          <w:sz w:val="28"/>
          <w:szCs w:val="28"/>
        </w:rPr>
        <w:t>. Отсрочка представления отчетности может быть</w:t>
      </w:r>
      <w:r w:rsidR="00020781">
        <w:rPr>
          <w:rFonts w:ascii="Times New Roman" w:eastAsia="Times New Roman" w:hAnsi="Times New Roman" w:cs="Times New Roman"/>
          <w:color w:val="000000"/>
          <w:sz w:val="28"/>
          <w:szCs w:val="28"/>
        </w:rPr>
        <w:t xml:space="preserve"> разрешена</w:t>
      </w:r>
      <w:r w:rsidR="002516EE" w:rsidRPr="00B92683">
        <w:rPr>
          <w:rFonts w:ascii="Times New Roman" w:eastAsia="Times New Roman" w:hAnsi="Times New Roman" w:cs="Times New Roman"/>
          <w:color w:val="000000"/>
          <w:sz w:val="28"/>
          <w:szCs w:val="28"/>
        </w:rPr>
        <w:t xml:space="preserve"> </w:t>
      </w:r>
      <w:r w:rsidR="00204634">
        <w:rPr>
          <w:rFonts w:ascii="Times New Roman" w:eastAsia="Times New Roman" w:hAnsi="Times New Roman" w:cs="Times New Roman"/>
          <w:color w:val="000000"/>
          <w:sz w:val="28"/>
          <w:szCs w:val="28"/>
        </w:rPr>
        <w:t>главой Ярославского сельского поселения Мостовского района</w:t>
      </w:r>
      <w:r w:rsidR="002516EE" w:rsidRPr="00B92683">
        <w:rPr>
          <w:rFonts w:ascii="Times New Roman" w:eastAsia="Times New Roman" w:hAnsi="Times New Roman" w:cs="Times New Roman"/>
          <w:color w:val="000000"/>
          <w:sz w:val="28"/>
          <w:szCs w:val="28"/>
        </w:rPr>
        <w:t xml:space="preserve"> по представлению письменного заявления субъекта инвестиционной деятельности, реализующего инвестиционный проект, с указанием причин задержки. При этом отсрочка не может быть предоставлена более чем на два месяца.</w:t>
      </w:r>
    </w:p>
    <w:p w:rsidR="00C35CCF" w:rsidRDefault="00C35CCF" w:rsidP="00C35CC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04634">
        <w:rPr>
          <w:rFonts w:ascii="Times New Roman" w:eastAsia="Times New Roman" w:hAnsi="Times New Roman" w:cs="Times New Roman"/>
          <w:color w:val="000000"/>
          <w:sz w:val="28"/>
          <w:szCs w:val="28"/>
        </w:rPr>
        <w:t>4</w:t>
      </w:r>
      <w:r w:rsidR="002516EE" w:rsidRPr="00B92683">
        <w:rPr>
          <w:rFonts w:ascii="Times New Roman" w:eastAsia="Times New Roman" w:hAnsi="Times New Roman" w:cs="Times New Roman"/>
          <w:color w:val="000000"/>
          <w:sz w:val="28"/>
          <w:szCs w:val="28"/>
        </w:rPr>
        <w:t>. Непредставление отчетности в течение двух месяцев после истечения срока, установленного в пункте 2 настоящего раздела, дает основание для лишения инвестиционного проекта статуса одобре</w:t>
      </w:r>
      <w:r w:rsidR="00204634">
        <w:rPr>
          <w:rFonts w:ascii="Times New Roman" w:eastAsia="Times New Roman" w:hAnsi="Times New Roman" w:cs="Times New Roman"/>
          <w:color w:val="000000"/>
          <w:sz w:val="28"/>
          <w:szCs w:val="28"/>
        </w:rPr>
        <w:t>нного инвестиционного проекта.</w:t>
      </w:r>
      <w:r w:rsidR="00204634">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04634">
        <w:rPr>
          <w:rFonts w:ascii="Times New Roman" w:eastAsia="Times New Roman" w:hAnsi="Times New Roman" w:cs="Times New Roman"/>
          <w:color w:val="000000"/>
          <w:sz w:val="28"/>
          <w:szCs w:val="28"/>
        </w:rPr>
        <w:t>5</w:t>
      </w:r>
      <w:r w:rsidR="002516EE" w:rsidRPr="00B92683">
        <w:rPr>
          <w:rFonts w:ascii="Times New Roman" w:eastAsia="Times New Roman" w:hAnsi="Times New Roman" w:cs="Times New Roman"/>
          <w:color w:val="000000"/>
          <w:sz w:val="28"/>
          <w:szCs w:val="28"/>
        </w:rPr>
        <w:t>. Исчисление сумм налоговых льгот и предоставление отчетности в налоговый орган осуществляются в соответствии с налоговым законодательством.</w:t>
      </w:r>
    </w:p>
    <w:p w:rsidR="00FE76CC" w:rsidRDefault="002516EE" w:rsidP="00C35CCF">
      <w:pPr>
        <w:spacing w:after="0" w:line="240" w:lineRule="auto"/>
        <w:jc w:val="center"/>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w:t>
      </w:r>
      <w:r w:rsidRPr="00B92683">
        <w:rPr>
          <w:rFonts w:ascii="Times New Roman" w:eastAsia="Times New Roman" w:hAnsi="Times New Roman" w:cs="Times New Roman"/>
          <w:color w:val="000000"/>
          <w:sz w:val="28"/>
          <w:szCs w:val="28"/>
        </w:rPr>
        <w:br/>
      </w:r>
      <w:r w:rsidR="00204634">
        <w:rPr>
          <w:rFonts w:ascii="Times New Roman" w:eastAsia="Times New Roman" w:hAnsi="Times New Roman" w:cs="Times New Roman"/>
          <w:color w:val="000000"/>
          <w:sz w:val="28"/>
          <w:szCs w:val="28"/>
        </w:rPr>
        <w:t>Статья 4</w:t>
      </w:r>
      <w:r w:rsidRPr="00B92683">
        <w:rPr>
          <w:rFonts w:ascii="Times New Roman" w:eastAsia="Times New Roman" w:hAnsi="Times New Roman" w:cs="Times New Roman"/>
          <w:color w:val="000000"/>
          <w:sz w:val="28"/>
          <w:szCs w:val="28"/>
        </w:rPr>
        <w:t>. Условия прекращения предоставления</w:t>
      </w:r>
      <w:r w:rsidRPr="00B92683">
        <w:rPr>
          <w:rFonts w:ascii="Times New Roman" w:eastAsia="Times New Roman" w:hAnsi="Times New Roman" w:cs="Times New Roman"/>
          <w:color w:val="000000"/>
          <w:sz w:val="28"/>
          <w:szCs w:val="28"/>
        </w:rPr>
        <w:br/>
      </w:r>
      <w:r w:rsidR="00204634">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поддержки инвестиционной деятельности</w:t>
      </w:r>
      <w:r w:rsidRPr="00B92683">
        <w:rPr>
          <w:rFonts w:ascii="Times New Roman" w:eastAsia="Times New Roman" w:hAnsi="Times New Roman" w:cs="Times New Roman"/>
          <w:color w:val="000000"/>
          <w:sz w:val="28"/>
          <w:szCs w:val="28"/>
        </w:rPr>
        <w:br/>
        <w:t>в форме налоговых льгот</w:t>
      </w:r>
      <w:r w:rsidRPr="00B92683">
        <w:rPr>
          <w:rFonts w:ascii="Times New Roman" w:eastAsia="Times New Roman" w:hAnsi="Times New Roman" w:cs="Times New Roman"/>
          <w:color w:val="000000"/>
          <w:sz w:val="28"/>
          <w:szCs w:val="28"/>
        </w:rPr>
        <w:br/>
      </w:r>
    </w:p>
    <w:p w:rsidR="00FE76CC" w:rsidRPr="00FE76CC" w:rsidRDefault="002516EE" w:rsidP="00FE76CC">
      <w:pPr>
        <w:spacing w:after="0" w:line="240" w:lineRule="auto"/>
        <w:jc w:val="both"/>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 </w:t>
      </w:r>
      <w:r w:rsidR="00C35CCF">
        <w:rPr>
          <w:rFonts w:ascii="Times New Roman" w:eastAsia="Times New Roman" w:hAnsi="Times New Roman" w:cs="Times New Roman"/>
          <w:color w:val="000000"/>
          <w:sz w:val="28"/>
          <w:szCs w:val="28"/>
        </w:rPr>
        <w:t xml:space="preserve">  </w:t>
      </w:r>
      <w:r w:rsidRPr="00B92683">
        <w:rPr>
          <w:rFonts w:ascii="Times New Roman" w:eastAsia="Times New Roman" w:hAnsi="Times New Roman" w:cs="Times New Roman"/>
          <w:color w:val="000000"/>
          <w:sz w:val="28"/>
          <w:szCs w:val="28"/>
        </w:rPr>
        <w:t> </w:t>
      </w:r>
      <w:r w:rsidR="00FE76CC">
        <w:rPr>
          <w:rFonts w:ascii="Times New Roman" w:eastAsia="Times New Roman" w:hAnsi="Times New Roman" w:cs="Times New Roman"/>
          <w:color w:val="000000"/>
          <w:sz w:val="28"/>
          <w:szCs w:val="28"/>
        </w:rPr>
        <w:t>1</w:t>
      </w:r>
      <w:r w:rsidR="00FE76CC" w:rsidRPr="00FE76CC">
        <w:rPr>
          <w:rFonts w:ascii="Times New Roman" w:eastAsia="Times New Roman" w:hAnsi="Times New Roman" w:cs="Times New Roman"/>
          <w:color w:val="000000"/>
          <w:sz w:val="28"/>
          <w:szCs w:val="28"/>
        </w:rPr>
        <w:t xml:space="preserve">. Прекращение </w:t>
      </w:r>
      <w:r w:rsidR="00FE76CC">
        <w:rPr>
          <w:rFonts w:ascii="Times New Roman" w:eastAsia="Times New Roman" w:hAnsi="Times New Roman" w:cs="Times New Roman"/>
          <w:color w:val="000000"/>
          <w:sz w:val="28"/>
          <w:szCs w:val="28"/>
        </w:rPr>
        <w:t>муниципальной</w:t>
      </w:r>
      <w:r w:rsidR="00FE76CC" w:rsidRPr="00FE76CC">
        <w:rPr>
          <w:rFonts w:ascii="Times New Roman" w:eastAsia="Times New Roman" w:hAnsi="Times New Roman" w:cs="Times New Roman"/>
          <w:color w:val="000000"/>
          <w:sz w:val="28"/>
          <w:szCs w:val="28"/>
        </w:rPr>
        <w:t xml:space="preserve"> поддержки (за исключением предоставления </w:t>
      </w:r>
      <w:r w:rsidR="00FE76CC">
        <w:rPr>
          <w:rFonts w:ascii="Times New Roman" w:eastAsia="Times New Roman" w:hAnsi="Times New Roman" w:cs="Times New Roman"/>
          <w:color w:val="000000"/>
          <w:sz w:val="28"/>
          <w:szCs w:val="28"/>
        </w:rPr>
        <w:t>муниципальных гарантий Ярославского сельского поселения Мостовского района</w:t>
      </w:r>
      <w:r w:rsidR="00FE76CC" w:rsidRPr="00FE76CC">
        <w:rPr>
          <w:rFonts w:ascii="Times New Roman" w:eastAsia="Times New Roman" w:hAnsi="Times New Roman" w:cs="Times New Roman"/>
          <w:color w:val="000000"/>
          <w:sz w:val="28"/>
          <w:szCs w:val="28"/>
        </w:rPr>
        <w:t>) отдельных инвестиционных проектов производится в случаях:</w:t>
      </w:r>
    </w:p>
    <w:p w:rsidR="00FE76CC" w:rsidRPr="00FE76CC" w:rsidRDefault="00FE76CC" w:rsidP="00FE76CC">
      <w:pPr>
        <w:spacing w:after="0" w:line="240" w:lineRule="auto"/>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t>а) достижения окупаемости инвестиционных проектов;</w:t>
      </w:r>
    </w:p>
    <w:p w:rsidR="00FE76CC" w:rsidRPr="00FE76CC" w:rsidRDefault="00FE76CC" w:rsidP="00FE76CC">
      <w:pPr>
        <w:spacing w:after="0" w:line="240" w:lineRule="auto"/>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t xml:space="preserve">б) истечения срока предоставления </w:t>
      </w:r>
      <w:r>
        <w:rPr>
          <w:rFonts w:ascii="Times New Roman" w:eastAsia="Times New Roman" w:hAnsi="Times New Roman" w:cs="Times New Roman"/>
          <w:color w:val="000000"/>
          <w:sz w:val="28"/>
          <w:szCs w:val="28"/>
        </w:rPr>
        <w:t>муниципальной</w:t>
      </w:r>
      <w:r w:rsidRPr="00FE76CC">
        <w:rPr>
          <w:rFonts w:ascii="Times New Roman" w:eastAsia="Times New Roman" w:hAnsi="Times New Roman" w:cs="Times New Roman"/>
          <w:color w:val="000000"/>
          <w:sz w:val="28"/>
          <w:szCs w:val="28"/>
        </w:rPr>
        <w:t xml:space="preserve"> поддержки;</w:t>
      </w:r>
    </w:p>
    <w:p w:rsidR="00FE76CC" w:rsidRPr="00FE76CC" w:rsidRDefault="00FE76CC" w:rsidP="00FE76CC">
      <w:pPr>
        <w:spacing w:after="0" w:line="240" w:lineRule="auto"/>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lastRenderedPageBreak/>
        <w:t xml:space="preserve">в) существенного нарушения условий инвестиционного соглашения, заключенного с </w:t>
      </w:r>
      <w:r>
        <w:rPr>
          <w:rFonts w:ascii="Times New Roman" w:eastAsia="Times New Roman" w:hAnsi="Times New Roman" w:cs="Times New Roman"/>
          <w:color w:val="000000"/>
          <w:sz w:val="28"/>
          <w:szCs w:val="28"/>
        </w:rPr>
        <w:t>администрацией Ярославского сельского поселения Мостовского района</w:t>
      </w:r>
      <w:r w:rsidRPr="00FE76CC">
        <w:rPr>
          <w:rFonts w:ascii="Times New Roman" w:eastAsia="Times New Roman" w:hAnsi="Times New Roman" w:cs="Times New Roman"/>
          <w:color w:val="000000"/>
          <w:sz w:val="28"/>
          <w:szCs w:val="28"/>
        </w:rPr>
        <w:t>;</w:t>
      </w:r>
    </w:p>
    <w:p w:rsidR="00FE76CC" w:rsidRPr="00FE76CC" w:rsidRDefault="00FE76CC" w:rsidP="00FE76CC">
      <w:pPr>
        <w:spacing w:after="0" w:line="240" w:lineRule="auto"/>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t xml:space="preserve">г)  неустранения  причин,  повлекших  за  собой  приостановление  </w:t>
      </w:r>
      <w:r>
        <w:rPr>
          <w:rFonts w:ascii="Times New Roman" w:eastAsia="Times New Roman" w:hAnsi="Times New Roman" w:cs="Times New Roman"/>
          <w:color w:val="000000"/>
          <w:sz w:val="28"/>
          <w:szCs w:val="28"/>
        </w:rPr>
        <w:t xml:space="preserve">муниципальной </w:t>
      </w:r>
      <w:r w:rsidRPr="00FE76CC">
        <w:rPr>
          <w:rFonts w:ascii="Times New Roman" w:eastAsia="Times New Roman" w:hAnsi="Times New Roman" w:cs="Times New Roman"/>
          <w:color w:val="000000"/>
          <w:sz w:val="28"/>
          <w:szCs w:val="28"/>
        </w:rPr>
        <w:t>поддержки</w:t>
      </w:r>
      <w:r>
        <w:rPr>
          <w:rFonts w:ascii="Times New Roman" w:eastAsia="Times New Roman" w:hAnsi="Times New Roman" w:cs="Times New Roman"/>
          <w:color w:val="000000"/>
          <w:sz w:val="28"/>
          <w:szCs w:val="28"/>
        </w:rPr>
        <w:t xml:space="preserve"> </w:t>
      </w:r>
      <w:r w:rsidRPr="00FE76CC">
        <w:rPr>
          <w:rFonts w:ascii="Times New Roman" w:eastAsia="Times New Roman" w:hAnsi="Times New Roman" w:cs="Times New Roman"/>
          <w:color w:val="000000"/>
          <w:sz w:val="28"/>
          <w:szCs w:val="28"/>
        </w:rPr>
        <w:t xml:space="preserve">инвестиционного проекта в соответствии с законодательством </w:t>
      </w:r>
      <w:r>
        <w:rPr>
          <w:rFonts w:ascii="Times New Roman" w:eastAsia="Times New Roman" w:hAnsi="Times New Roman" w:cs="Times New Roman"/>
          <w:color w:val="000000"/>
          <w:sz w:val="28"/>
          <w:szCs w:val="28"/>
        </w:rPr>
        <w:t>Ярославского сельского поселения Мостовского района</w:t>
      </w:r>
      <w:r w:rsidRPr="00FE76CC">
        <w:rPr>
          <w:rFonts w:ascii="Times New Roman" w:eastAsia="Times New Roman" w:hAnsi="Times New Roman" w:cs="Times New Roman"/>
          <w:color w:val="000000"/>
          <w:sz w:val="28"/>
          <w:szCs w:val="28"/>
        </w:rPr>
        <w:t>;</w:t>
      </w:r>
    </w:p>
    <w:p w:rsidR="00FE76CC" w:rsidRPr="00FE76CC" w:rsidRDefault="00FE76CC" w:rsidP="00FE76CC">
      <w:pPr>
        <w:spacing w:after="0" w:line="240" w:lineRule="auto"/>
        <w:jc w:val="both"/>
        <w:rPr>
          <w:rFonts w:ascii="Times New Roman" w:eastAsia="Times New Roman" w:hAnsi="Times New Roman" w:cs="Times New Roman"/>
          <w:color w:val="000000"/>
          <w:sz w:val="28"/>
          <w:szCs w:val="28"/>
        </w:rPr>
      </w:pPr>
      <w:r w:rsidRPr="00FE76CC">
        <w:rPr>
          <w:rFonts w:ascii="Times New Roman" w:eastAsia="Times New Roman" w:hAnsi="Times New Roman" w:cs="Times New Roman"/>
          <w:color w:val="000000"/>
          <w:sz w:val="28"/>
          <w:szCs w:val="28"/>
        </w:rPr>
        <w:t>д) по инициативе инвестора в соответствии с его заявлением.</w:t>
      </w:r>
    </w:p>
    <w:p w:rsidR="00FE76CC" w:rsidRPr="00FE76CC" w:rsidRDefault="00C35CCF" w:rsidP="00FE76C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E76CC">
        <w:rPr>
          <w:rFonts w:ascii="Times New Roman" w:eastAsia="Times New Roman" w:hAnsi="Times New Roman" w:cs="Times New Roman"/>
          <w:color w:val="000000"/>
          <w:sz w:val="28"/>
          <w:szCs w:val="28"/>
        </w:rPr>
        <w:t>2</w:t>
      </w:r>
      <w:r w:rsidR="00FE76CC" w:rsidRPr="00FE76CC">
        <w:rPr>
          <w:rFonts w:ascii="Times New Roman" w:eastAsia="Times New Roman" w:hAnsi="Times New Roman" w:cs="Times New Roman"/>
          <w:color w:val="000000"/>
          <w:sz w:val="28"/>
          <w:szCs w:val="28"/>
        </w:rPr>
        <w:t xml:space="preserve">. В инвестиционном соглашении, заключенном инвестором с </w:t>
      </w:r>
      <w:r w:rsidR="00FE76CC">
        <w:rPr>
          <w:rFonts w:ascii="Times New Roman" w:eastAsia="Times New Roman" w:hAnsi="Times New Roman" w:cs="Times New Roman"/>
          <w:color w:val="000000"/>
          <w:sz w:val="28"/>
          <w:szCs w:val="28"/>
        </w:rPr>
        <w:t>администрацией Ярославского сельского поселения Мостовского района</w:t>
      </w:r>
      <w:r w:rsidR="00FE76CC" w:rsidRPr="00FE76CC">
        <w:rPr>
          <w:rFonts w:ascii="Times New Roman" w:eastAsia="Times New Roman" w:hAnsi="Times New Roman" w:cs="Times New Roman"/>
          <w:color w:val="000000"/>
          <w:sz w:val="28"/>
          <w:szCs w:val="28"/>
        </w:rPr>
        <w:t xml:space="preserve">, отражаются условия предоставления </w:t>
      </w:r>
      <w:r w:rsidR="00FE76CC">
        <w:rPr>
          <w:rFonts w:ascii="Times New Roman" w:eastAsia="Times New Roman" w:hAnsi="Times New Roman" w:cs="Times New Roman"/>
          <w:color w:val="000000"/>
          <w:sz w:val="28"/>
          <w:szCs w:val="28"/>
        </w:rPr>
        <w:t xml:space="preserve">муниципальной </w:t>
      </w:r>
      <w:r w:rsidR="00FE76CC" w:rsidRPr="00FE76CC">
        <w:rPr>
          <w:rFonts w:ascii="Times New Roman" w:eastAsia="Times New Roman" w:hAnsi="Times New Roman" w:cs="Times New Roman"/>
          <w:color w:val="000000"/>
          <w:sz w:val="28"/>
          <w:szCs w:val="28"/>
        </w:rPr>
        <w:t>поддержки  (сумма  и  сроки  вложения  инвестиций,  количество  созданных  рабочих  мест,  объем</w:t>
      </w:r>
      <w:r w:rsidR="00FE76CC">
        <w:rPr>
          <w:rFonts w:ascii="Times New Roman" w:eastAsia="Times New Roman" w:hAnsi="Times New Roman" w:cs="Times New Roman"/>
          <w:color w:val="000000"/>
          <w:sz w:val="28"/>
          <w:szCs w:val="28"/>
        </w:rPr>
        <w:t xml:space="preserve"> </w:t>
      </w:r>
      <w:r w:rsidR="00FE76CC" w:rsidRPr="00FE76CC">
        <w:rPr>
          <w:rFonts w:ascii="Times New Roman" w:eastAsia="Times New Roman" w:hAnsi="Times New Roman" w:cs="Times New Roman"/>
          <w:color w:val="000000"/>
          <w:sz w:val="28"/>
          <w:szCs w:val="28"/>
        </w:rPr>
        <w:t>производства продукции (работ, услуг), суммы налоговых платежей в бюджеты всех уровней и иные)</w:t>
      </w:r>
      <w:r w:rsidR="00FE76CC">
        <w:rPr>
          <w:rFonts w:ascii="Times New Roman" w:eastAsia="Times New Roman" w:hAnsi="Times New Roman" w:cs="Times New Roman"/>
          <w:color w:val="000000"/>
          <w:sz w:val="28"/>
          <w:szCs w:val="28"/>
        </w:rPr>
        <w:t xml:space="preserve"> </w:t>
      </w:r>
      <w:r w:rsidR="00FE76CC" w:rsidRPr="00FE76CC">
        <w:rPr>
          <w:rFonts w:ascii="Times New Roman" w:eastAsia="Times New Roman" w:hAnsi="Times New Roman" w:cs="Times New Roman"/>
          <w:color w:val="000000"/>
          <w:sz w:val="28"/>
          <w:szCs w:val="28"/>
        </w:rPr>
        <w:t>и критерии оценки существенности нарушения этих условий.</w:t>
      </w:r>
    </w:p>
    <w:p w:rsidR="00FE76CC" w:rsidRDefault="00C35CCF" w:rsidP="00FE76C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E76CC">
        <w:rPr>
          <w:rFonts w:ascii="Times New Roman" w:eastAsia="Times New Roman" w:hAnsi="Times New Roman" w:cs="Times New Roman"/>
          <w:color w:val="000000"/>
          <w:sz w:val="28"/>
          <w:szCs w:val="28"/>
        </w:rPr>
        <w:t>3</w:t>
      </w:r>
      <w:r w:rsidR="00FE76CC" w:rsidRPr="00FE76CC">
        <w:rPr>
          <w:rFonts w:ascii="Times New Roman" w:eastAsia="Times New Roman" w:hAnsi="Times New Roman" w:cs="Times New Roman"/>
          <w:color w:val="000000"/>
          <w:sz w:val="28"/>
          <w:szCs w:val="28"/>
        </w:rPr>
        <w:t xml:space="preserve">. В случае, если организация, которой предоставлена </w:t>
      </w:r>
      <w:r w:rsidR="00FE76CC">
        <w:rPr>
          <w:rFonts w:ascii="Times New Roman" w:eastAsia="Times New Roman" w:hAnsi="Times New Roman" w:cs="Times New Roman"/>
          <w:color w:val="000000"/>
          <w:sz w:val="28"/>
          <w:szCs w:val="28"/>
        </w:rPr>
        <w:t>муниципальная</w:t>
      </w:r>
      <w:r w:rsidR="00FE76CC" w:rsidRPr="00FE76CC">
        <w:rPr>
          <w:rFonts w:ascii="Times New Roman" w:eastAsia="Times New Roman" w:hAnsi="Times New Roman" w:cs="Times New Roman"/>
          <w:color w:val="000000"/>
          <w:sz w:val="28"/>
          <w:szCs w:val="28"/>
        </w:rPr>
        <w:t xml:space="preserve"> поддержка в форме</w:t>
      </w:r>
      <w:r w:rsidR="00FE76CC">
        <w:rPr>
          <w:rFonts w:ascii="Times New Roman" w:eastAsia="Times New Roman" w:hAnsi="Times New Roman" w:cs="Times New Roman"/>
          <w:color w:val="000000"/>
          <w:sz w:val="28"/>
          <w:szCs w:val="28"/>
        </w:rPr>
        <w:t xml:space="preserve"> уплаты местных налогов </w:t>
      </w:r>
      <w:r w:rsidR="00FE76CC" w:rsidRPr="00FE76CC">
        <w:rPr>
          <w:rFonts w:ascii="Times New Roman" w:eastAsia="Times New Roman" w:hAnsi="Times New Roman" w:cs="Times New Roman"/>
          <w:color w:val="000000"/>
          <w:sz w:val="28"/>
          <w:szCs w:val="28"/>
        </w:rPr>
        <w:t xml:space="preserve"> и льготного </w:t>
      </w:r>
      <w:r w:rsidR="00FE76CC">
        <w:rPr>
          <w:rFonts w:ascii="Times New Roman" w:eastAsia="Times New Roman" w:hAnsi="Times New Roman" w:cs="Times New Roman"/>
          <w:color w:val="000000"/>
          <w:sz w:val="28"/>
          <w:szCs w:val="28"/>
        </w:rPr>
        <w:t>пользования</w:t>
      </w:r>
      <w:r w:rsidR="00FE76CC" w:rsidRPr="00FE76CC">
        <w:rPr>
          <w:rFonts w:ascii="Times New Roman" w:eastAsia="Times New Roman" w:hAnsi="Times New Roman" w:cs="Times New Roman"/>
          <w:color w:val="000000"/>
          <w:sz w:val="28"/>
          <w:szCs w:val="28"/>
        </w:rPr>
        <w:t xml:space="preserve"> земл</w:t>
      </w:r>
      <w:r w:rsidR="00FE76CC">
        <w:rPr>
          <w:rFonts w:ascii="Times New Roman" w:eastAsia="Times New Roman" w:hAnsi="Times New Roman" w:cs="Times New Roman"/>
          <w:color w:val="000000"/>
          <w:sz w:val="28"/>
          <w:szCs w:val="28"/>
        </w:rPr>
        <w:t>ей</w:t>
      </w:r>
      <w:r w:rsidR="00FE76CC" w:rsidRPr="00FE76CC">
        <w:rPr>
          <w:rFonts w:ascii="Times New Roman" w:eastAsia="Times New Roman" w:hAnsi="Times New Roman" w:cs="Times New Roman"/>
          <w:color w:val="000000"/>
          <w:sz w:val="28"/>
          <w:szCs w:val="28"/>
        </w:rPr>
        <w:t>, в существе</w:t>
      </w:r>
      <w:r w:rsidR="00FE76CC">
        <w:rPr>
          <w:rFonts w:ascii="Times New Roman" w:eastAsia="Times New Roman" w:hAnsi="Times New Roman" w:cs="Times New Roman"/>
          <w:color w:val="000000"/>
          <w:sz w:val="28"/>
          <w:szCs w:val="28"/>
        </w:rPr>
        <w:t xml:space="preserve">нном объеме не выполнила условия </w:t>
      </w:r>
      <w:r w:rsidR="00FE76CC" w:rsidRPr="00FE76CC">
        <w:rPr>
          <w:rFonts w:ascii="Times New Roman" w:eastAsia="Times New Roman" w:hAnsi="Times New Roman" w:cs="Times New Roman"/>
          <w:color w:val="000000"/>
          <w:sz w:val="28"/>
          <w:szCs w:val="28"/>
        </w:rPr>
        <w:t xml:space="preserve">инвестиционного  соглашения  с  </w:t>
      </w:r>
      <w:r w:rsidR="00FE76CC">
        <w:rPr>
          <w:rFonts w:ascii="Times New Roman" w:eastAsia="Times New Roman" w:hAnsi="Times New Roman" w:cs="Times New Roman"/>
          <w:color w:val="000000"/>
          <w:sz w:val="28"/>
          <w:szCs w:val="28"/>
        </w:rPr>
        <w:t>администрацией Ярославского сельского поселения Мостовского района</w:t>
      </w:r>
      <w:r w:rsidR="00FE76CC" w:rsidRPr="00FE76CC">
        <w:rPr>
          <w:rFonts w:ascii="Times New Roman" w:eastAsia="Times New Roman" w:hAnsi="Times New Roman" w:cs="Times New Roman"/>
          <w:color w:val="000000"/>
          <w:sz w:val="28"/>
          <w:szCs w:val="28"/>
        </w:rPr>
        <w:t>, а также если она ликвидируется или перерегистрируется в другом субъекте</w:t>
      </w:r>
      <w:r w:rsidR="00FE76CC">
        <w:rPr>
          <w:rFonts w:ascii="Times New Roman" w:eastAsia="Times New Roman" w:hAnsi="Times New Roman" w:cs="Times New Roman"/>
          <w:color w:val="000000"/>
          <w:sz w:val="28"/>
          <w:szCs w:val="28"/>
        </w:rPr>
        <w:t xml:space="preserve"> или муниципальном образовании </w:t>
      </w:r>
      <w:r w:rsidR="00FE76CC" w:rsidRPr="00FE76CC">
        <w:rPr>
          <w:rFonts w:ascii="Times New Roman" w:eastAsia="Times New Roman" w:hAnsi="Times New Roman" w:cs="Times New Roman"/>
          <w:color w:val="000000"/>
          <w:sz w:val="28"/>
          <w:szCs w:val="28"/>
        </w:rPr>
        <w:t>Российской  Федерации  до  истечения  трехлетнего  срока  со  дня  окончания  предоставления</w:t>
      </w:r>
      <w:r w:rsidR="00FE76CC">
        <w:rPr>
          <w:rFonts w:ascii="Times New Roman" w:eastAsia="Times New Roman" w:hAnsi="Times New Roman" w:cs="Times New Roman"/>
          <w:color w:val="000000"/>
          <w:sz w:val="28"/>
          <w:szCs w:val="28"/>
        </w:rPr>
        <w:t xml:space="preserve"> муниципальной</w:t>
      </w:r>
      <w:r w:rsidR="00FE76CC" w:rsidRPr="00FE76CC">
        <w:rPr>
          <w:rFonts w:ascii="Times New Roman" w:eastAsia="Times New Roman" w:hAnsi="Times New Roman" w:cs="Times New Roman"/>
          <w:color w:val="000000"/>
          <w:sz w:val="28"/>
          <w:szCs w:val="28"/>
        </w:rPr>
        <w:t xml:space="preserve"> поддержки, то не уплаченные в связи с предоставленными льготами суммы налогов</w:t>
      </w:r>
      <w:r w:rsidR="00FE76CC">
        <w:rPr>
          <w:rFonts w:ascii="Times New Roman" w:eastAsia="Times New Roman" w:hAnsi="Times New Roman" w:cs="Times New Roman"/>
          <w:color w:val="000000"/>
          <w:sz w:val="28"/>
          <w:szCs w:val="28"/>
        </w:rPr>
        <w:t xml:space="preserve"> </w:t>
      </w:r>
      <w:r w:rsidR="00FE76CC" w:rsidRPr="00FE76CC">
        <w:rPr>
          <w:rFonts w:ascii="Times New Roman" w:eastAsia="Times New Roman" w:hAnsi="Times New Roman" w:cs="Times New Roman"/>
          <w:color w:val="000000"/>
          <w:sz w:val="28"/>
          <w:szCs w:val="28"/>
        </w:rPr>
        <w:t>и арендной платы подлежат уплате в соответствующий бюджет с начислением пени в соответствии с</w:t>
      </w:r>
      <w:r w:rsidR="00FE76CC">
        <w:rPr>
          <w:rFonts w:ascii="Times New Roman" w:eastAsia="Times New Roman" w:hAnsi="Times New Roman" w:cs="Times New Roman"/>
          <w:color w:val="000000"/>
          <w:sz w:val="28"/>
          <w:szCs w:val="28"/>
        </w:rPr>
        <w:t xml:space="preserve"> </w:t>
      </w:r>
      <w:r w:rsidR="00FE76CC" w:rsidRPr="00FE76CC">
        <w:rPr>
          <w:rFonts w:ascii="Times New Roman" w:eastAsia="Times New Roman" w:hAnsi="Times New Roman" w:cs="Times New Roman"/>
          <w:color w:val="000000"/>
          <w:sz w:val="28"/>
          <w:szCs w:val="28"/>
        </w:rPr>
        <w:t>нормами законодательства Российской Федерации.</w:t>
      </w: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по формированию бюджета                                      Т.В.Сердюкова</w:t>
      </w: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Default="00C35CCF" w:rsidP="00FE76CC">
      <w:pPr>
        <w:spacing w:after="0" w:line="240" w:lineRule="auto"/>
        <w:jc w:val="both"/>
        <w:rPr>
          <w:rFonts w:ascii="Times New Roman" w:eastAsia="Times New Roman" w:hAnsi="Times New Roman" w:cs="Times New Roman"/>
          <w:color w:val="000000"/>
          <w:sz w:val="28"/>
          <w:szCs w:val="28"/>
        </w:rPr>
      </w:pPr>
    </w:p>
    <w:p w:rsidR="00C35CCF" w:rsidRPr="00FE76CC" w:rsidRDefault="00C35CCF" w:rsidP="00FE76CC">
      <w:pPr>
        <w:spacing w:after="0" w:line="240" w:lineRule="auto"/>
        <w:jc w:val="both"/>
        <w:rPr>
          <w:rFonts w:ascii="Times New Roman" w:eastAsia="Times New Roman" w:hAnsi="Times New Roman" w:cs="Times New Roman"/>
          <w:color w:val="000000"/>
          <w:sz w:val="28"/>
          <w:szCs w:val="28"/>
        </w:rPr>
      </w:pPr>
    </w:p>
    <w:p w:rsidR="00FE76CC" w:rsidRDefault="00FE76CC" w:rsidP="00FE76CC">
      <w:pPr>
        <w:spacing w:after="0" w:line="240" w:lineRule="auto"/>
        <w:jc w:val="both"/>
        <w:rPr>
          <w:rFonts w:ascii="Times New Roman" w:eastAsia="Times New Roman" w:hAnsi="Times New Roman" w:cs="Times New Roman"/>
          <w:color w:val="000000"/>
          <w:sz w:val="28"/>
          <w:szCs w:val="28"/>
        </w:rPr>
      </w:pPr>
    </w:p>
    <w:p w:rsidR="0027504A" w:rsidRDefault="002516EE" w:rsidP="0027504A">
      <w:pPr>
        <w:spacing w:after="0" w:line="240" w:lineRule="auto"/>
        <w:jc w:val="right"/>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lastRenderedPageBreak/>
        <w:t>Приложение 1</w:t>
      </w:r>
      <w:r w:rsidRPr="00B92683">
        <w:rPr>
          <w:rFonts w:ascii="Times New Roman" w:eastAsia="Times New Roman" w:hAnsi="Times New Roman" w:cs="Times New Roman"/>
          <w:color w:val="000000"/>
          <w:sz w:val="28"/>
          <w:szCs w:val="28"/>
        </w:rPr>
        <w:br/>
        <w:t>к Порядку</w:t>
      </w:r>
      <w:r w:rsidRPr="00B92683">
        <w:rPr>
          <w:rFonts w:ascii="Times New Roman" w:eastAsia="Times New Roman" w:hAnsi="Times New Roman" w:cs="Times New Roman"/>
          <w:color w:val="000000"/>
          <w:sz w:val="28"/>
          <w:szCs w:val="28"/>
        </w:rPr>
        <w:br/>
        <w:t>предоставления отдельных видов</w:t>
      </w:r>
      <w:r w:rsidRPr="00B92683">
        <w:rPr>
          <w:rFonts w:ascii="Times New Roman" w:eastAsia="Times New Roman" w:hAnsi="Times New Roman" w:cs="Times New Roman"/>
          <w:color w:val="000000"/>
          <w:sz w:val="28"/>
          <w:szCs w:val="28"/>
        </w:rPr>
        <w:br/>
      </w:r>
      <w:r w:rsidR="0027504A">
        <w:rPr>
          <w:rFonts w:ascii="Times New Roman" w:eastAsia="Times New Roman" w:hAnsi="Times New Roman" w:cs="Times New Roman"/>
          <w:color w:val="000000"/>
          <w:sz w:val="28"/>
          <w:szCs w:val="28"/>
        </w:rPr>
        <w:t>муниципальной</w:t>
      </w:r>
      <w:r w:rsidRPr="00B92683">
        <w:rPr>
          <w:rFonts w:ascii="Times New Roman" w:eastAsia="Times New Roman" w:hAnsi="Times New Roman" w:cs="Times New Roman"/>
          <w:color w:val="000000"/>
          <w:sz w:val="28"/>
          <w:szCs w:val="28"/>
        </w:rPr>
        <w:t xml:space="preserve"> поддержки</w:t>
      </w:r>
      <w:r w:rsidRPr="00B92683">
        <w:rPr>
          <w:rFonts w:ascii="Times New Roman" w:eastAsia="Times New Roman" w:hAnsi="Times New Roman" w:cs="Times New Roman"/>
          <w:color w:val="000000"/>
          <w:sz w:val="28"/>
          <w:szCs w:val="28"/>
        </w:rPr>
        <w:br/>
        <w:t>при реализации инвестиционных проектов</w:t>
      </w:r>
      <w:r w:rsidRPr="00B92683">
        <w:rPr>
          <w:rFonts w:ascii="Times New Roman" w:eastAsia="Times New Roman" w:hAnsi="Times New Roman" w:cs="Times New Roman"/>
          <w:color w:val="000000"/>
          <w:sz w:val="28"/>
          <w:szCs w:val="28"/>
        </w:rPr>
        <w:br/>
        <w:t xml:space="preserve">на территории </w:t>
      </w:r>
      <w:r w:rsidR="0027504A">
        <w:rPr>
          <w:rFonts w:ascii="Times New Roman" w:eastAsia="Times New Roman" w:hAnsi="Times New Roman" w:cs="Times New Roman"/>
          <w:color w:val="000000"/>
          <w:sz w:val="28"/>
          <w:szCs w:val="28"/>
        </w:rPr>
        <w:t>Ярославского сельского поселения</w:t>
      </w:r>
    </w:p>
    <w:p w:rsidR="0027504A" w:rsidRDefault="0027504A" w:rsidP="0027504A">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Мостовского района</w:t>
      </w:r>
      <w:r w:rsidR="002516EE" w:rsidRPr="00B92683">
        <w:rPr>
          <w:rFonts w:ascii="Times New Roman" w:eastAsia="Times New Roman" w:hAnsi="Times New Roman" w:cs="Times New Roman"/>
          <w:color w:val="000000"/>
          <w:sz w:val="28"/>
          <w:szCs w:val="28"/>
        </w:rPr>
        <w:br/>
      </w:r>
    </w:p>
    <w:p w:rsidR="00C35CCF" w:rsidRDefault="002516EE" w:rsidP="00C35CCF">
      <w:pPr>
        <w:spacing w:after="0" w:line="240" w:lineRule="auto"/>
        <w:jc w:val="center"/>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t>ПРАВИЛА</w:t>
      </w:r>
      <w:r w:rsidRPr="00B92683">
        <w:rPr>
          <w:rFonts w:ascii="Times New Roman" w:eastAsia="Times New Roman" w:hAnsi="Times New Roman" w:cs="Times New Roman"/>
          <w:color w:val="000000"/>
          <w:sz w:val="28"/>
          <w:szCs w:val="28"/>
        </w:rPr>
        <w:br/>
        <w:t>ОПРЕДЕЛЕНИЯ РАСЧЕТНОГО СРОКА ОКУПАЕМОСТИ</w:t>
      </w:r>
      <w:r w:rsidRPr="00B92683">
        <w:rPr>
          <w:rFonts w:ascii="Times New Roman" w:eastAsia="Times New Roman" w:hAnsi="Times New Roman" w:cs="Times New Roman"/>
          <w:color w:val="000000"/>
          <w:sz w:val="28"/>
          <w:szCs w:val="28"/>
        </w:rPr>
        <w:br/>
      </w:r>
    </w:p>
    <w:p w:rsidR="001B6AA9" w:rsidRDefault="00C35CCF" w:rsidP="00C35CC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1. Срок окупаемости - это период времени, необходимый для осуществления и возмещения инвестором, осуществляющим инвестиционный проект, затрат (инвестиций), связанных с реализацией инвестиционного проекта. Срок окупаемости определяется как промежуток времени между датой начала срока окупаемости и датой окончания срока окупаемости.</w:t>
      </w:r>
    </w:p>
    <w:p w:rsidR="001B6AA9" w:rsidRDefault="00C35CCF" w:rsidP="002750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 xml:space="preserve">2. Датой начала периода окупаемости является день осуществления первой оплаты затрат, связанных с реализацией инвестиционного проекта. Данное правило распространяется и на те случаи, когда затраты, связанные с осуществлением инвестиционного проекта, были произведены до принятия решения о предоставлении </w:t>
      </w:r>
      <w:r w:rsidR="001B6AA9">
        <w:rPr>
          <w:rFonts w:ascii="Times New Roman" w:eastAsia="Times New Roman" w:hAnsi="Times New Roman" w:cs="Times New Roman"/>
          <w:color w:val="000000"/>
          <w:sz w:val="28"/>
          <w:szCs w:val="28"/>
        </w:rPr>
        <w:t>муниципальной</w:t>
      </w:r>
      <w:r w:rsidR="002516EE" w:rsidRPr="00B92683">
        <w:rPr>
          <w:rFonts w:ascii="Times New Roman" w:eastAsia="Times New Roman" w:hAnsi="Times New Roman" w:cs="Times New Roman"/>
          <w:color w:val="000000"/>
          <w:sz w:val="28"/>
          <w:szCs w:val="28"/>
        </w:rPr>
        <w:t xml:space="preserve"> поддержки по инвестиционному проекту.</w:t>
      </w:r>
      <w:r w:rsidR="002516EE" w:rsidRPr="00B92683">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3. Датой окончания периода окупаемости является последний день квартала, в котором исчисленная нарастающим итогом сумма денежных поступлений от реализации инвестиционного проекта стала равной исчисленной нарастающим итогом сумме всех затрат (инвестиций), связанных с реализацией инвестиционного проекта. Определение даты окончания периода окупаемости проводится путем составления расчета движения денежных средств с использованием методологии, определяемой в настоящих Правилах.</w:t>
      </w:r>
      <w:r w:rsidR="002516EE" w:rsidRPr="00B92683">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 xml:space="preserve">4. Расчетный срок окупаемости инвестиционного проекта - срок окупаемости, определенный на основании бизнес-плана инвестиционного проекта с учетом предоставляемой инвестору </w:t>
      </w:r>
      <w:r w:rsidR="001B6AA9">
        <w:rPr>
          <w:rFonts w:ascii="Times New Roman" w:eastAsia="Times New Roman" w:hAnsi="Times New Roman" w:cs="Times New Roman"/>
          <w:color w:val="000000"/>
          <w:sz w:val="28"/>
          <w:szCs w:val="28"/>
        </w:rPr>
        <w:t>муниципальной</w:t>
      </w:r>
      <w:r w:rsidR="002516EE" w:rsidRPr="00B92683">
        <w:rPr>
          <w:rFonts w:ascii="Times New Roman" w:eastAsia="Times New Roman" w:hAnsi="Times New Roman" w:cs="Times New Roman"/>
          <w:color w:val="000000"/>
          <w:sz w:val="28"/>
          <w:szCs w:val="28"/>
        </w:rPr>
        <w:t xml:space="preserve"> поддержки.</w:t>
      </w:r>
    </w:p>
    <w:p w:rsidR="001B6AA9" w:rsidRDefault="00C35CCF" w:rsidP="002750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5. Определение расчетного срока окупаемости инвестиционного проекта осуществляется путем установления квартала, в котором нарастающий итог поступлений денежных средств от реализации проекта превысит нарастающий итог затрат (инвестиций), связанных с реализацией инвестиционного проекта (таблица 13).</w:t>
      </w:r>
    </w:p>
    <w:p w:rsidR="001B6AA9" w:rsidRDefault="00C35CCF" w:rsidP="002750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 xml:space="preserve">6. Для инвесторов, осуществляющих наряду с реализацией инвестиционного проекта текущую деятельность, срок окупаемости определяется для проекта независимо от результатов деятельности инвестора в целом. При этом инвестору предоставляется </w:t>
      </w:r>
      <w:r w:rsidR="001B6AA9">
        <w:rPr>
          <w:rFonts w:ascii="Times New Roman" w:eastAsia="Times New Roman" w:hAnsi="Times New Roman" w:cs="Times New Roman"/>
          <w:color w:val="000000"/>
          <w:sz w:val="28"/>
          <w:szCs w:val="28"/>
        </w:rPr>
        <w:t>муниципальная</w:t>
      </w:r>
      <w:r w:rsidR="002516EE" w:rsidRPr="00B92683">
        <w:rPr>
          <w:rFonts w:ascii="Times New Roman" w:eastAsia="Times New Roman" w:hAnsi="Times New Roman" w:cs="Times New Roman"/>
          <w:color w:val="000000"/>
          <w:sz w:val="28"/>
          <w:szCs w:val="28"/>
        </w:rPr>
        <w:t xml:space="preserve"> поддержка в части, приходящейся только на инвестиционный проект.</w:t>
      </w:r>
    </w:p>
    <w:p w:rsidR="001B6AA9" w:rsidRDefault="00C35CCF" w:rsidP="002750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 xml:space="preserve">7. При оценке эффективности проекта учитываются только изменения доходов и затрат (прямых и косвенных), вызванные реализацией проекта. Например, на себестоимость продукции по проекту не относится заработная плата административно-управленческого персонала, привлеченного до реализации проекта, амортизация ранее приобретенных основных средств, </w:t>
      </w:r>
      <w:r w:rsidR="002516EE" w:rsidRPr="00B92683">
        <w:rPr>
          <w:rFonts w:ascii="Times New Roman" w:eastAsia="Times New Roman" w:hAnsi="Times New Roman" w:cs="Times New Roman"/>
          <w:color w:val="000000"/>
          <w:sz w:val="28"/>
          <w:szCs w:val="28"/>
        </w:rPr>
        <w:lastRenderedPageBreak/>
        <w:t>используемых при реализации проекта. Напротив, помимо прямых затрат учитывается только прирост косвенных затрат (общепроизводственных, общехозяйственных, коммерческих), например, увеличение расходов по оплате труда дополнительно привлеченных работников, амортизация приобретенных основных средств.</w:t>
      </w:r>
      <w:r w:rsidR="002516EE" w:rsidRPr="00B92683">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8. Для инвесторов, осуществляющих реализацию нескольких инвестиционных проектов одновременно, расчетный срок окупаемости определяется для каждого проекта в отдельности.</w:t>
      </w:r>
    </w:p>
    <w:p w:rsidR="00C35CCF" w:rsidRDefault="00C35CCF" w:rsidP="002750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9. При расчете срока окупаемости по проектам, преимущественно связанным с финансовым лизингом, арендой с выкупом (приобретением в рассрочку), в инвестиционные затраты включаются одной суммой лизинговые и арендные платежи за весь период действия соответствующих договоров. Данная сумма должна быть учтена в период осуществления авансовых платежей по лизингу или в период начала производственной и сбытовой деятельности по проекту (аренда).</w:t>
      </w:r>
    </w:p>
    <w:p w:rsidR="001B6AA9" w:rsidRDefault="00C35CCF" w:rsidP="002750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10. Для инвестиционных проектов, предусматривающих выпуск продукции, которая не является товарной и не предусмотрена для переработки (использования) внутри предприятия, расчет срока окупаемости проекта производится исходя из рыночной цены на такую продукцию, сложившуюся в регионе, определяемую в соответствии с Налоговым кодексом Российской Федерации.</w:t>
      </w:r>
      <w:r w:rsidR="002516EE" w:rsidRPr="00B92683">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11. В случае, если предприятие создано для осуществления инвестиционного проекта и учредители (акционеры) вносят в уставный капитал (погашают задолженность по оплате акций) машины, станки, иное оборудование либо другие вещи или имущественные права, либо иные права, имеющие денежную оценку, в расчете срока окупаемости, такая операция приравнивается к внесению в уставный (акционерный) капитал денежных средств и последующему приобретению предприятием такого актива за счет средств уставного капитала.</w:t>
      </w:r>
    </w:p>
    <w:p w:rsidR="001B6AA9" w:rsidRDefault="00C35CCF" w:rsidP="002750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 xml:space="preserve">12. При расчете срока окупаемости и налоговых льгот не учитываются затраты на приобретение у аффилированных лиц (включая взнос в уставный капитал) имущества или имущественных прав в случае, если указанное имущество (имущественное право) ранее участвовало при осуществлении коммерческой либо иной деятельности на территории </w:t>
      </w:r>
      <w:r w:rsidR="001B6AA9">
        <w:rPr>
          <w:rFonts w:ascii="Times New Roman" w:eastAsia="Times New Roman" w:hAnsi="Times New Roman" w:cs="Times New Roman"/>
          <w:color w:val="000000"/>
          <w:sz w:val="28"/>
          <w:szCs w:val="28"/>
        </w:rPr>
        <w:t>Ярославского сельского поселения Мостовского района</w:t>
      </w:r>
      <w:r w:rsidR="002516EE" w:rsidRPr="00B92683">
        <w:rPr>
          <w:rFonts w:ascii="Times New Roman" w:eastAsia="Times New Roman" w:hAnsi="Times New Roman" w:cs="Times New Roman"/>
          <w:color w:val="000000"/>
          <w:sz w:val="28"/>
          <w:szCs w:val="28"/>
        </w:rPr>
        <w:t>.</w:t>
      </w:r>
    </w:p>
    <w:p w:rsidR="001B6AA9" w:rsidRDefault="00C35CCF" w:rsidP="002750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B92683">
        <w:rPr>
          <w:rFonts w:ascii="Times New Roman" w:eastAsia="Times New Roman" w:hAnsi="Times New Roman" w:cs="Times New Roman"/>
          <w:color w:val="000000"/>
          <w:sz w:val="28"/>
          <w:szCs w:val="28"/>
        </w:rPr>
        <w:t xml:space="preserve">13. Расчетный срок окупаемости инвестиций с учетом </w:t>
      </w:r>
      <w:r w:rsidR="001B6AA9">
        <w:rPr>
          <w:rFonts w:ascii="Times New Roman" w:eastAsia="Times New Roman" w:hAnsi="Times New Roman" w:cs="Times New Roman"/>
          <w:color w:val="000000"/>
          <w:sz w:val="28"/>
          <w:szCs w:val="28"/>
        </w:rPr>
        <w:t>муниципальной</w:t>
      </w:r>
      <w:r w:rsidR="002516EE" w:rsidRPr="00B92683">
        <w:rPr>
          <w:rFonts w:ascii="Times New Roman" w:eastAsia="Times New Roman" w:hAnsi="Times New Roman" w:cs="Times New Roman"/>
          <w:color w:val="000000"/>
          <w:sz w:val="28"/>
          <w:szCs w:val="28"/>
        </w:rPr>
        <w:t xml:space="preserve"> поддержки фиксируется в инвестиционном соглашении между инвестором и </w:t>
      </w:r>
      <w:r w:rsidR="001B6AA9">
        <w:rPr>
          <w:rFonts w:ascii="Times New Roman" w:eastAsia="Times New Roman" w:hAnsi="Times New Roman" w:cs="Times New Roman"/>
          <w:color w:val="000000"/>
          <w:sz w:val="28"/>
          <w:szCs w:val="28"/>
        </w:rPr>
        <w:t>администрацией Ярославского сельского поселения Мостовского района</w:t>
      </w:r>
      <w:r w:rsidR="002516EE" w:rsidRPr="00B92683">
        <w:rPr>
          <w:rFonts w:ascii="Times New Roman" w:eastAsia="Times New Roman" w:hAnsi="Times New Roman" w:cs="Times New Roman"/>
          <w:color w:val="000000"/>
          <w:sz w:val="28"/>
          <w:szCs w:val="28"/>
        </w:rPr>
        <w:t xml:space="preserve"> в качестве контрольного показателя.</w:t>
      </w:r>
    </w:p>
    <w:p w:rsidR="00C35CCF" w:rsidRDefault="00C35CCF" w:rsidP="0027504A">
      <w:pPr>
        <w:spacing w:after="0" w:line="240" w:lineRule="auto"/>
        <w:jc w:val="both"/>
        <w:rPr>
          <w:rFonts w:ascii="Times New Roman" w:eastAsia="Times New Roman" w:hAnsi="Times New Roman" w:cs="Times New Roman"/>
          <w:color w:val="000000"/>
          <w:sz w:val="28"/>
          <w:szCs w:val="28"/>
        </w:rPr>
      </w:pPr>
    </w:p>
    <w:p w:rsidR="00C35CCF" w:rsidRDefault="00C35CCF" w:rsidP="0027504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по формированию бюджета                                     Т.В.Сердюкова</w:t>
      </w:r>
    </w:p>
    <w:p w:rsidR="00C35CCF" w:rsidRDefault="00C35CCF" w:rsidP="0027504A">
      <w:pPr>
        <w:spacing w:after="0" w:line="240" w:lineRule="auto"/>
        <w:jc w:val="both"/>
        <w:rPr>
          <w:rFonts w:ascii="Times New Roman" w:eastAsia="Times New Roman" w:hAnsi="Times New Roman" w:cs="Times New Roman"/>
          <w:color w:val="000000"/>
          <w:sz w:val="28"/>
          <w:szCs w:val="28"/>
        </w:rPr>
      </w:pPr>
    </w:p>
    <w:p w:rsidR="00C35CCF" w:rsidRDefault="00C35CCF" w:rsidP="0027504A">
      <w:pPr>
        <w:spacing w:after="0" w:line="240" w:lineRule="auto"/>
        <w:jc w:val="both"/>
        <w:rPr>
          <w:rFonts w:ascii="Times New Roman" w:eastAsia="Times New Roman" w:hAnsi="Times New Roman" w:cs="Times New Roman"/>
          <w:color w:val="000000"/>
          <w:sz w:val="28"/>
          <w:szCs w:val="28"/>
        </w:rPr>
      </w:pPr>
    </w:p>
    <w:p w:rsidR="00C35CCF" w:rsidRDefault="00C35CCF" w:rsidP="0027504A">
      <w:pPr>
        <w:spacing w:after="0" w:line="240" w:lineRule="auto"/>
        <w:jc w:val="both"/>
        <w:rPr>
          <w:rFonts w:ascii="Times New Roman" w:eastAsia="Times New Roman" w:hAnsi="Times New Roman" w:cs="Times New Roman"/>
          <w:color w:val="000000"/>
          <w:sz w:val="28"/>
          <w:szCs w:val="28"/>
        </w:rPr>
      </w:pPr>
    </w:p>
    <w:p w:rsidR="00AF40E8" w:rsidRDefault="002516EE" w:rsidP="00AF40E8">
      <w:pPr>
        <w:spacing w:after="0" w:line="240" w:lineRule="auto"/>
        <w:jc w:val="right"/>
        <w:rPr>
          <w:rFonts w:ascii="Times New Roman" w:eastAsia="Times New Roman" w:hAnsi="Times New Roman" w:cs="Times New Roman"/>
          <w:color w:val="000000"/>
          <w:sz w:val="28"/>
          <w:szCs w:val="28"/>
        </w:rPr>
      </w:pPr>
      <w:r w:rsidRPr="00B92683">
        <w:rPr>
          <w:rFonts w:ascii="Times New Roman" w:eastAsia="Times New Roman" w:hAnsi="Times New Roman" w:cs="Times New Roman"/>
          <w:color w:val="000000"/>
          <w:sz w:val="28"/>
          <w:szCs w:val="28"/>
        </w:rPr>
        <w:br/>
        <w:t> </w:t>
      </w:r>
      <w:r w:rsidRPr="00B92683">
        <w:rPr>
          <w:rFonts w:ascii="Times New Roman" w:eastAsia="Times New Roman" w:hAnsi="Times New Roman" w:cs="Times New Roman"/>
          <w:color w:val="000000"/>
          <w:sz w:val="28"/>
          <w:szCs w:val="28"/>
        </w:rPr>
        <w:br/>
      </w:r>
      <w:r w:rsidRPr="002516EE">
        <w:rPr>
          <w:rFonts w:ascii="Arial" w:eastAsia="Times New Roman" w:hAnsi="Arial" w:cs="Arial"/>
          <w:color w:val="000000"/>
          <w:sz w:val="20"/>
          <w:szCs w:val="20"/>
        </w:rPr>
        <w:t> </w:t>
      </w:r>
      <w:r w:rsidRPr="002516EE">
        <w:rPr>
          <w:rFonts w:ascii="Arial" w:eastAsia="Times New Roman" w:hAnsi="Arial" w:cs="Arial"/>
          <w:color w:val="000000"/>
          <w:sz w:val="20"/>
          <w:szCs w:val="20"/>
        </w:rPr>
        <w:br/>
      </w:r>
      <w:r w:rsidRPr="00AF40E8">
        <w:rPr>
          <w:rFonts w:ascii="Times New Roman" w:eastAsia="Times New Roman" w:hAnsi="Times New Roman" w:cs="Times New Roman"/>
          <w:color w:val="000000"/>
          <w:sz w:val="28"/>
          <w:szCs w:val="28"/>
        </w:rPr>
        <w:lastRenderedPageBreak/>
        <w:t>Приложение 2</w:t>
      </w:r>
      <w:r w:rsidRPr="00AF40E8">
        <w:rPr>
          <w:rFonts w:ascii="Times New Roman" w:eastAsia="Times New Roman" w:hAnsi="Times New Roman" w:cs="Times New Roman"/>
          <w:color w:val="000000"/>
          <w:sz w:val="28"/>
          <w:szCs w:val="28"/>
        </w:rPr>
        <w:br/>
        <w:t>к Порядку</w:t>
      </w:r>
      <w:r w:rsidRPr="00AF40E8">
        <w:rPr>
          <w:rFonts w:ascii="Times New Roman" w:eastAsia="Times New Roman" w:hAnsi="Times New Roman" w:cs="Times New Roman"/>
          <w:color w:val="000000"/>
          <w:sz w:val="28"/>
          <w:szCs w:val="28"/>
        </w:rPr>
        <w:br/>
        <w:t>предоставления отдельных видов</w:t>
      </w:r>
      <w:r w:rsidRPr="00AF40E8">
        <w:rPr>
          <w:rFonts w:ascii="Times New Roman" w:eastAsia="Times New Roman" w:hAnsi="Times New Roman" w:cs="Times New Roman"/>
          <w:color w:val="000000"/>
          <w:sz w:val="28"/>
          <w:szCs w:val="28"/>
        </w:rPr>
        <w:br/>
      </w:r>
      <w:r w:rsidR="00AF40E8">
        <w:rPr>
          <w:rFonts w:ascii="Times New Roman" w:eastAsia="Times New Roman" w:hAnsi="Times New Roman" w:cs="Times New Roman"/>
          <w:color w:val="000000"/>
          <w:sz w:val="28"/>
          <w:szCs w:val="28"/>
        </w:rPr>
        <w:t>муниципальной</w:t>
      </w:r>
      <w:r w:rsidRPr="00AF40E8">
        <w:rPr>
          <w:rFonts w:ascii="Times New Roman" w:eastAsia="Times New Roman" w:hAnsi="Times New Roman" w:cs="Times New Roman"/>
          <w:color w:val="000000"/>
          <w:sz w:val="28"/>
          <w:szCs w:val="28"/>
        </w:rPr>
        <w:t xml:space="preserve"> поддержки</w:t>
      </w:r>
      <w:r w:rsidRPr="00AF40E8">
        <w:rPr>
          <w:rFonts w:ascii="Times New Roman" w:eastAsia="Times New Roman" w:hAnsi="Times New Roman" w:cs="Times New Roman"/>
          <w:color w:val="000000"/>
          <w:sz w:val="28"/>
          <w:szCs w:val="28"/>
        </w:rPr>
        <w:br/>
        <w:t>при реализации инвестиционных проектов</w:t>
      </w:r>
      <w:r w:rsidRPr="00AF40E8">
        <w:rPr>
          <w:rFonts w:ascii="Times New Roman" w:eastAsia="Times New Roman" w:hAnsi="Times New Roman" w:cs="Times New Roman"/>
          <w:color w:val="000000"/>
          <w:sz w:val="28"/>
          <w:szCs w:val="28"/>
        </w:rPr>
        <w:br/>
        <w:t xml:space="preserve">на территории </w:t>
      </w:r>
      <w:r w:rsidR="00AF40E8">
        <w:rPr>
          <w:rFonts w:ascii="Times New Roman" w:eastAsia="Times New Roman" w:hAnsi="Times New Roman" w:cs="Times New Roman"/>
          <w:color w:val="000000"/>
          <w:sz w:val="28"/>
          <w:szCs w:val="28"/>
        </w:rPr>
        <w:t>Ярославского сельского поселения</w:t>
      </w:r>
    </w:p>
    <w:p w:rsidR="00AF40E8" w:rsidRDefault="00AF40E8" w:rsidP="00AF40E8">
      <w:pPr>
        <w:spacing w:after="0" w:line="240" w:lineRule="auto"/>
        <w:jc w:val="right"/>
        <w:rPr>
          <w:rFonts w:ascii="Arial" w:eastAsia="Times New Roman" w:hAnsi="Arial" w:cs="Arial"/>
          <w:color w:val="000000"/>
          <w:sz w:val="20"/>
          <w:szCs w:val="20"/>
        </w:rPr>
      </w:pPr>
      <w:r>
        <w:rPr>
          <w:rFonts w:ascii="Times New Roman" w:eastAsia="Times New Roman" w:hAnsi="Times New Roman" w:cs="Times New Roman"/>
          <w:color w:val="000000"/>
          <w:sz w:val="28"/>
          <w:szCs w:val="28"/>
        </w:rPr>
        <w:t>Мостовского района</w:t>
      </w:r>
      <w:r w:rsidR="002516EE" w:rsidRPr="002516EE">
        <w:rPr>
          <w:rFonts w:ascii="Arial" w:eastAsia="Times New Roman" w:hAnsi="Arial" w:cs="Arial"/>
          <w:color w:val="000000"/>
          <w:sz w:val="20"/>
          <w:szCs w:val="20"/>
        </w:rPr>
        <w:br/>
        <w:t> </w:t>
      </w:r>
      <w:r w:rsidR="002516EE" w:rsidRPr="002516EE">
        <w:rPr>
          <w:rFonts w:ascii="Arial" w:eastAsia="Times New Roman" w:hAnsi="Arial" w:cs="Arial"/>
          <w:color w:val="000000"/>
          <w:sz w:val="20"/>
          <w:szCs w:val="20"/>
        </w:rPr>
        <w:br/>
      </w:r>
    </w:p>
    <w:p w:rsidR="00AF40E8" w:rsidRPr="00AF40E8"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МАКЕТ</w:t>
      </w:r>
      <w:r w:rsidRPr="00AF40E8">
        <w:rPr>
          <w:rFonts w:ascii="Times New Roman" w:eastAsia="Times New Roman" w:hAnsi="Times New Roman" w:cs="Times New Roman"/>
          <w:color w:val="000000"/>
          <w:sz w:val="28"/>
          <w:szCs w:val="28"/>
        </w:rPr>
        <w:br/>
        <w:t>БИЗНЕС-ПЛАНА, ПРЕДСТАВЛЯЕМОГО</w:t>
      </w:r>
      <w:r w:rsidRPr="00AF40E8">
        <w:rPr>
          <w:rFonts w:ascii="Times New Roman" w:eastAsia="Times New Roman" w:hAnsi="Times New Roman" w:cs="Times New Roman"/>
          <w:color w:val="000000"/>
          <w:sz w:val="28"/>
          <w:szCs w:val="28"/>
        </w:rPr>
        <w:br/>
        <w:t xml:space="preserve">ПРЕТЕНДЕНТОМ НА </w:t>
      </w:r>
      <w:r w:rsidR="00AF40E8" w:rsidRPr="00AF40E8">
        <w:rPr>
          <w:rFonts w:ascii="Times New Roman" w:eastAsia="Times New Roman" w:hAnsi="Times New Roman" w:cs="Times New Roman"/>
          <w:color w:val="000000"/>
          <w:sz w:val="28"/>
          <w:szCs w:val="28"/>
        </w:rPr>
        <w:t xml:space="preserve">МУНИЦИПАЛЬНУЮ </w:t>
      </w:r>
      <w:r w:rsidRPr="00AF40E8">
        <w:rPr>
          <w:rFonts w:ascii="Times New Roman" w:eastAsia="Times New Roman" w:hAnsi="Times New Roman" w:cs="Times New Roman"/>
          <w:color w:val="000000"/>
          <w:sz w:val="28"/>
          <w:szCs w:val="28"/>
        </w:rPr>
        <w:t>ПОДДЕРЖКУ</w:t>
      </w:r>
      <w:r w:rsidRPr="00AF40E8">
        <w:rPr>
          <w:rFonts w:ascii="Times New Roman" w:eastAsia="Times New Roman" w:hAnsi="Times New Roman" w:cs="Times New Roman"/>
          <w:color w:val="000000"/>
          <w:sz w:val="28"/>
          <w:szCs w:val="28"/>
        </w:rPr>
        <w:br/>
      </w:r>
    </w:p>
    <w:p w:rsidR="00AF40E8"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Общие требования к бизнес-плану:</w:t>
      </w:r>
      <w:r w:rsidRPr="00AF40E8">
        <w:rPr>
          <w:rFonts w:ascii="Times New Roman" w:eastAsia="Times New Roman" w:hAnsi="Times New Roman" w:cs="Times New Roman"/>
          <w:color w:val="000000"/>
          <w:sz w:val="28"/>
          <w:szCs w:val="28"/>
        </w:rPr>
        <w:br/>
      </w:r>
    </w:p>
    <w:p w:rsidR="00AF40E8" w:rsidRDefault="00AF40E8"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1. Бизнес-план разрабатывается от момента начала осуществления проекта (нулевой этап) на период, превышающий срок окупаемости проекта на три года (расчетный период). На интервале планирования расчеты производятся поквартально с указанием значений в сумме по году.</w:t>
      </w:r>
    </w:p>
    <w:p w:rsidR="00AF40E8" w:rsidRDefault="00AF40E8"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2. Расчеты выполняются в текущих (постоянных) ценах на момент подачи заявки без учета инфляции на расчетный период. Значения всех исходных и расчетных данных приводятся в рублях, перевод валютных платежей и расчетов осуществляется по курсу Центрального банка Российской Федерации на момент выполнения расчетов.</w:t>
      </w:r>
    </w:p>
    <w:p w:rsidR="00AF40E8" w:rsidRDefault="00AF40E8"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3. Остаточная стоимость создаваемых активов проекта на конец расчетного периода не учитывается при анализе показателей эффективности (так как не предполагается их продажа и закрытие предприятия).</w:t>
      </w:r>
    </w:p>
    <w:p w:rsidR="00AF40E8" w:rsidRDefault="00AF40E8"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4. При осуществлении инвестиционного проекта на действующем предприятии определение расчетного срока окупаемости должно быть осуществлено на основе приростного метода. Расчет приростным методом производится так же, как и для инвестиционного проекта, реализуемого на вновь создаваемом предприятии, со следующими отличиями:</w:t>
      </w:r>
    </w:p>
    <w:p w:rsidR="00AF40E8" w:rsidRDefault="00AF40E8"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в качестве выручки от реализации продукции, численности персонала, стоимости основных фондов, текущих активов и пассивов и иных объемных показателей проекта принимается изменение соответствующих показателей по предприятию в целом, обусловленное реализацией инвестиционного проекта. В частности, в расчетах не учитываются амортизация основных средств, существовавших независимо от данного инвестиционного проекта, хотя бы и используемых для его реализации, расходы по управлению производством (если реализация инвестиционного проекта не требует увеличения численности административно-управленческого персонала). В то же время подлежит обязательному учету выручка от предусмотренной инвестиционным проектом реализации на сторону имущества действующего предприятия;</w:t>
      </w:r>
    </w:p>
    <w:p w:rsidR="00AF40E8" w:rsidRDefault="00AF40E8"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налоги и сборы по инвестиционному проекту рассчитываются в соответствии с обусловленными реализацией проекта изменениями налогооблагаемой базы по налогам и сборам. В частности, в расчетах не учитывается земельный налог, если реализация инвестиционного проекта не </w:t>
      </w:r>
      <w:r w:rsidR="002516EE" w:rsidRPr="00AF40E8">
        <w:rPr>
          <w:rFonts w:ascii="Times New Roman" w:eastAsia="Times New Roman" w:hAnsi="Times New Roman" w:cs="Times New Roman"/>
          <w:color w:val="000000"/>
          <w:sz w:val="28"/>
          <w:szCs w:val="28"/>
        </w:rPr>
        <w:lastRenderedPageBreak/>
        <w:t>требует расширения имеющегося у инвестора земельного участка. Налог на прибыль определяется исходя из прироста налогооблагаемой прибыли в результате реализации проекта.</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Данный принцип должен быть реализован и по отношению к расчетам экономической и бюджетной эффективности проекта.</w:t>
      </w:r>
    </w:p>
    <w:p w:rsidR="00AF40E8" w:rsidRDefault="00AF40E8"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 Инвестиционные затраты по проектам, преимущественно связанным с финансовым лизингом, арендой с выкупом (приобретением в рассрочку), рекомендуется фиксировать одной суммой по величине лизинговых и арендных платежей за весь период лизинга (аренды). Данная сумма должна быть учтена в период осуществления авансовых платежей по лизингу или в период начала производственной и сбытовой деятельности по проекту (при аренде).</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6. Методика, приведенная в макете бизнес-плана, представляемого претендентом на </w:t>
      </w:r>
      <w:r>
        <w:rPr>
          <w:rFonts w:ascii="Times New Roman" w:eastAsia="Times New Roman" w:hAnsi="Times New Roman" w:cs="Times New Roman"/>
          <w:color w:val="000000"/>
          <w:sz w:val="28"/>
          <w:szCs w:val="28"/>
        </w:rPr>
        <w:t>муниципальную</w:t>
      </w:r>
      <w:r w:rsidR="002516EE" w:rsidRPr="00AF40E8">
        <w:rPr>
          <w:rFonts w:ascii="Times New Roman" w:eastAsia="Times New Roman" w:hAnsi="Times New Roman" w:cs="Times New Roman"/>
          <w:color w:val="000000"/>
          <w:sz w:val="28"/>
          <w:szCs w:val="28"/>
        </w:rPr>
        <w:t xml:space="preserve"> поддержку, устанавливает общие требования к расчету количественных показателей эффективности. В целях детализированного расчета показателей эффективности могут быть использованы Методические рекомендации по оценке эффективности инвестиционных проектов, утвержденные Министерством экономики Российской Федерации, Министерством финансов Российской Федерации и Государственным комитетом Российской Федерации по строительной, архитектурной и жилищной политике 21 июня 1999 года N ВК 477.</w:t>
      </w:r>
    </w:p>
    <w:p w:rsidR="00AF40E8"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1. Титульный лист</w:t>
      </w:r>
      <w:r w:rsidRPr="00AF40E8">
        <w:rPr>
          <w:rFonts w:ascii="Times New Roman" w:eastAsia="Times New Roman" w:hAnsi="Times New Roman" w:cs="Times New Roman"/>
          <w:color w:val="000000"/>
          <w:sz w:val="28"/>
          <w:szCs w:val="28"/>
        </w:rPr>
        <w:br/>
        <w:t> Структура бизнес-плана:</w:t>
      </w:r>
      <w:r w:rsidRPr="00AF40E8">
        <w:rPr>
          <w:rFonts w:ascii="Times New Roman" w:eastAsia="Times New Roman" w:hAnsi="Times New Roman" w:cs="Times New Roman"/>
          <w:color w:val="000000"/>
          <w:sz w:val="28"/>
          <w:szCs w:val="28"/>
        </w:rPr>
        <w:br/>
        <w:t> </w:t>
      </w:r>
      <w:r w:rsidRPr="00AF40E8">
        <w:rPr>
          <w:rFonts w:ascii="Times New Roman" w:eastAsia="Times New Roman" w:hAnsi="Times New Roman" w:cs="Times New Roman"/>
          <w:color w:val="000000"/>
          <w:sz w:val="28"/>
          <w:szCs w:val="28"/>
        </w:rPr>
        <w:br/>
        <w:t>                                                        УТВЕРЖДАЮ</w:t>
      </w:r>
      <w:r w:rsidRPr="00AF40E8">
        <w:rPr>
          <w:rFonts w:ascii="Times New Roman" w:eastAsia="Times New Roman" w:hAnsi="Times New Roman" w:cs="Times New Roman"/>
          <w:color w:val="000000"/>
          <w:sz w:val="28"/>
          <w:szCs w:val="28"/>
        </w:rPr>
        <w:br/>
        <w:t>                                              _____________________________</w:t>
      </w:r>
      <w:r w:rsidRPr="00AF40E8">
        <w:rPr>
          <w:rFonts w:ascii="Times New Roman" w:eastAsia="Times New Roman" w:hAnsi="Times New Roman" w:cs="Times New Roman"/>
          <w:color w:val="000000"/>
          <w:sz w:val="28"/>
          <w:szCs w:val="28"/>
        </w:rPr>
        <w:br/>
        <w:t>                                                       (должность)</w:t>
      </w:r>
      <w:r w:rsidRPr="00AF40E8">
        <w:rPr>
          <w:rFonts w:ascii="Times New Roman" w:eastAsia="Times New Roman" w:hAnsi="Times New Roman" w:cs="Times New Roman"/>
          <w:color w:val="000000"/>
          <w:sz w:val="28"/>
          <w:szCs w:val="28"/>
        </w:rPr>
        <w:br/>
        <w:t>                                               _____________________________</w:t>
      </w:r>
      <w:r w:rsidRPr="00AF40E8">
        <w:rPr>
          <w:rFonts w:ascii="Times New Roman" w:eastAsia="Times New Roman" w:hAnsi="Times New Roman" w:cs="Times New Roman"/>
          <w:color w:val="000000"/>
          <w:sz w:val="28"/>
          <w:szCs w:val="28"/>
        </w:rPr>
        <w:br/>
        <w:t>                                              (подпись) (инициалы, фамилия)</w:t>
      </w:r>
      <w:r w:rsidRPr="00AF40E8">
        <w:rPr>
          <w:rFonts w:ascii="Times New Roman" w:eastAsia="Times New Roman" w:hAnsi="Times New Roman" w:cs="Times New Roman"/>
          <w:color w:val="000000"/>
          <w:sz w:val="28"/>
          <w:szCs w:val="28"/>
        </w:rPr>
        <w:br/>
        <w:t>                                               "____" ___________ _____ года</w:t>
      </w:r>
      <w:r w:rsidRPr="00AF40E8">
        <w:rPr>
          <w:rFonts w:ascii="Times New Roman" w:eastAsia="Times New Roman" w:hAnsi="Times New Roman" w:cs="Times New Roman"/>
          <w:color w:val="000000"/>
          <w:sz w:val="28"/>
          <w:szCs w:val="28"/>
        </w:rPr>
        <w:br/>
        <w:t>                                                      (место печати)</w:t>
      </w:r>
      <w:r w:rsidRPr="00AF40E8">
        <w:rPr>
          <w:rFonts w:ascii="Times New Roman" w:eastAsia="Times New Roman" w:hAnsi="Times New Roman" w:cs="Times New Roman"/>
          <w:color w:val="000000"/>
          <w:sz w:val="28"/>
          <w:szCs w:val="28"/>
        </w:rPr>
        <w:br/>
        <w:t> </w:t>
      </w:r>
      <w:r w:rsidRPr="00AF40E8">
        <w:rPr>
          <w:rFonts w:ascii="Times New Roman" w:eastAsia="Times New Roman" w:hAnsi="Times New Roman" w:cs="Times New Roman"/>
          <w:color w:val="000000"/>
          <w:sz w:val="28"/>
          <w:szCs w:val="28"/>
        </w:rPr>
        <w:br/>
        <w:t xml:space="preserve">                                </w:t>
      </w:r>
    </w:p>
    <w:p w:rsidR="00AF40E8" w:rsidRDefault="002516EE" w:rsidP="00AF40E8">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БИЗНЕС-ПЛАН</w:t>
      </w:r>
      <w:r w:rsidRPr="00AF40E8">
        <w:rPr>
          <w:rFonts w:ascii="Times New Roman" w:eastAsia="Times New Roman" w:hAnsi="Times New Roman" w:cs="Times New Roman"/>
          <w:color w:val="000000"/>
          <w:sz w:val="28"/>
          <w:szCs w:val="28"/>
        </w:rPr>
        <w:br/>
        <w:t>___________________________________________</w:t>
      </w:r>
      <w:r w:rsidR="00AF40E8">
        <w:rPr>
          <w:rFonts w:ascii="Times New Roman" w:eastAsia="Times New Roman" w:hAnsi="Times New Roman" w:cs="Times New Roman"/>
          <w:color w:val="000000"/>
          <w:sz w:val="28"/>
          <w:szCs w:val="28"/>
        </w:rPr>
        <w:t>_________________________</w:t>
      </w:r>
      <w:r w:rsidR="00AF40E8">
        <w:rPr>
          <w:rFonts w:ascii="Times New Roman" w:eastAsia="Times New Roman" w:hAnsi="Times New Roman" w:cs="Times New Roman"/>
          <w:color w:val="000000"/>
          <w:sz w:val="28"/>
          <w:szCs w:val="28"/>
        </w:rPr>
        <w:br/>
        <w:t> </w:t>
      </w:r>
      <w:r w:rsidRPr="00AF40E8">
        <w:rPr>
          <w:rFonts w:ascii="Times New Roman" w:eastAsia="Times New Roman" w:hAnsi="Times New Roman" w:cs="Times New Roman"/>
          <w:color w:val="000000"/>
          <w:sz w:val="28"/>
          <w:szCs w:val="28"/>
        </w:rPr>
        <w:t>(название проекта)</w:t>
      </w:r>
      <w:r w:rsidRPr="00AF40E8">
        <w:rPr>
          <w:rFonts w:ascii="Times New Roman" w:eastAsia="Times New Roman" w:hAnsi="Times New Roman" w:cs="Times New Roman"/>
          <w:color w:val="000000"/>
          <w:sz w:val="28"/>
          <w:szCs w:val="28"/>
        </w:rPr>
        <w:br/>
        <w:t> </w:t>
      </w:r>
      <w:r w:rsidRPr="00AF40E8">
        <w:rPr>
          <w:rFonts w:ascii="Times New Roman" w:eastAsia="Times New Roman" w:hAnsi="Times New Roman" w:cs="Times New Roman"/>
          <w:color w:val="000000"/>
          <w:sz w:val="28"/>
          <w:szCs w:val="28"/>
        </w:rPr>
        <w:br/>
        <w:t>Название и адрес организации - инициатора проекта.</w:t>
      </w:r>
      <w:r w:rsidRPr="00AF40E8">
        <w:rPr>
          <w:rFonts w:ascii="Times New Roman" w:eastAsia="Times New Roman" w:hAnsi="Times New Roman" w:cs="Times New Roman"/>
          <w:color w:val="000000"/>
          <w:sz w:val="28"/>
          <w:szCs w:val="28"/>
        </w:rPr>
        <w:br/>
        <w:t>Период разработки бизнес-плана.</w:t>
      </w:r>
      <w:r w:rsidRPr="00AF40E8">
        <w:rPr>
          <w:rFonts w:ascii="Times New Roman" w:eastAsia="Times New Roman" w:hAnsi="Times New Roman" w:cs="Times New Roman"/>
          <w:color w:val="000000"/>
          <w:sz w:val="28"/>
          <w:szCs w:val="28"/>
        </w:rPr>
        <w:br/>
        <w:t> </w:t>
      </w:r>
      <w:r w:rsidRPr="00AF40E8">
        <w:rPr>
          <w:rFonts w:ascii="Times New Roman" w:eastAsia="Times New Roman" w:hAnsi="Times New Roman" w:cs="Times New Roman"/>
          <w:color w:val="000000"/>
          <w:sz w:val="28"/>
          <w:szCs w:val="28"/>
        </w:rPr>
        <w:br/>
        <w:t>2. Общие сведения о претенденте</w:t>
      </w:r>
      <w:r w:rsidRPr="00AF40E8">
        <w:rPr>
          <w:rFonts w:ascii="Times New Roman" w:eastAsia="Times New Roman" w:hAnsi="Times New Roman" w:cs="Times New Roman"/>
          <w:color w:val="000000"/>
          <w:sz w:val="28"/>
          <w:szCs w:val="28"/>
        </w:rPr>
        <w:br/>
        <w:t> </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2.1. Дата регистрации претендента, номер регистрационного свидетельства, наименование органа, зарегистрировавшего претендента.</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2.2. Место государственной регистрации и почтовый адрес претендента.</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2.3. Вид (виды) экономической деятельности инвестора. В случае, если на момент подачи инициативной заявки инвестор осуществляет несколько видов </w:t>
      </w:r>
      <w:r w:rsidR="002516EE" w:rsidRPr="00AF40E8">
        <w:rPr>
          <w:rFonts w:ascii="Times New Roman" w:eastAsia="Times New Roman" w:hAnsi="Times New Roman" w:cs="Times New Roman"/>
          <w:color w:val="000000"/>
          <w:sz w:val="28"/>
          <w:szCs w:val="28"/>
        </w:rPr>
        <w:lastRenderedPageBreak/>
        <w:t>экономической деятельности, указать процент выручки, приходящийся на каждый из видов деятельности в общем объеме прибыли в среднем за последний отчетный год деятельности.</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2.4. Имена, адреса и телефоны учредителей (акционеров), владеющих долей, превышающей 5 процентов в уставном (акционерном) капитале, с указанием размера доли.</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2.5. Фамилия, имя, отчество, телефон/факс основных руководителей предприятия (генерального директора, заместителя генерального директора, курирую вопросы экономики и финансов, главного бухгалтера).</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2.6. Фамилия, имя, отчество, телефон, факс, электронная почта лица, ответственного за подготовку бизнес-плана проекта.</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2.7. Заявление о конфиденциальности.</w:t>
      </w:r>
    </w:p>
    <w:p w:rsidR="000D3F41" w:rsidRDefault="002516EE" w:rsidP="000D3F4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3. Резюме проекта (3 - 4 страницы)</w:t>
      </w:r>
      <w:r w:rsidRPr="00AF40E8">
        <w:rPr>
          <w:rFonts w:ascii="Times New Roman" w:eastAsia="Times New Roman" w:hAnsi="Times New Roman" w:cs="Times New Roman"/>
          <w:color w:val="000000"/>
          <w:sz w:val="28"/>
          <w:szCs w:val="28"/>
        </w:rPr>
        <w:br/>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3.1. Сущность предполагаемого проекта и место реализации.</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3.2. Характер строительства (новое строительство, реконструкция, расширение, модернизация).</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3.3. Общая стоимость проекта.</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3.4. Источники финансирования проекта (собственные средства, заемные средства (отдельно кредиты, займы с указанием отечественных и иностранных), средства </w:t>
      </w:r>
      <w:r>
        <w:rPr>
          <w:rFonts w:ascii="Times New Roman" w:eastAsia="Times New Roman" w:hAnsi="Times New Roman" w:cs="Times New Roman"/>
          <w:color w:val="000000"/>
          <w:sz w:val="28"/>
          <w:szCs w:val="28"/>
        </w:rPr>
        <w:t>муниципальной</w:t>
      </w:r>
      <w:r w:rsidR="002516EE" w:rsidRPr="00AF40E8">
        <w:rPr>
          <w:rFonts w:ascii="Times New Roman" w:eastAsia="Times New Roman" w:hAnsi="Times New Roman" w:cs="Times New Roman"/>
          <w:color w:val="000000"/>
          <w:sz w:val="28"/>
          <w:szCs w:val="28"/>
        </w:rPr>
        <w:t xml:space="preserve"> поддержки, в том числе из краевого бюджета. Гарантии возврата заемных средств.</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3.5. Дата начала реализации проекта (осуществления инвестиций), сроки строительства.</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3.6. Кем и когда разработана и утверждена проектно-сметная документация. Наличие заключений государственной вневедомственной (независимой), а также экологической экспертизы.</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3.7. Эффективность реализации проекта (производственные и финансовые показатели).</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3.8. Расчетный срок окупаемости проекта.</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3.9. Бюджетный эффект и сопутствующие эффекты (социальные, экологические) от реализации проекта.</w:t>
      </w:r>
    </w:p>
    <w:p w:rsidR="000D3F41" w:rsidRDefault="002516EE" w:rsidP="000D3F4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4. Описание отрасли (3 - 4 страницы)</w:t>
      </w:r>
      <w:r w:rsidRPr="00AF40E8">
        <w:rPr>
          <w:rFonts w:ascii="Times New Roman" w:eastAsia="Times New Roman" w:hAnsi="Times New Roman" w:cs="Times New Roman"/>
          <w:color w:val="000000"/>
          <w:sz w:val="28"/>
          <w:szCs w:val="28"/>
        </w:rPr>
        <w:br/>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4.1. Общая характеристика потребности в продукции и объем ее производства в регионе или России. Значимость данного производства для экономического и социального развития региона или страны.</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4.2. Характер отрасли: развивающаяся, стабильная, стагнирующая. Зависимость от импорта. Масштаб отраслевого рынка (локальный, региональный, национальный, международный).</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4.3. Основные организации - участники рынка, оценка их доли продаж. Специфические особенности рынка. Доля импортной продукции на рынке, наличие возможностей по импортозамещению.</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4.4. Государственная политика в области регулирования отраслевого рынка и защиты отечественного производителя.</w:t>
      </w:r>
    </w:p>
    <w:p w:rsidR="000D3F41" w:rsidRDefault="002516EE" w:rsidP="000D3F4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lastRenderedPageBreak/>
        <w:br/>
        <w:t>5. Производственный план (до 5 страниц)</w:t>
      </w:r>
      <w:r w:rsidRPr="00AF40E8">
        <w:rPr>
          <w:rFonts w:ascii="Times New Roman" w:eastAsia="Times New Roman" w:hAnsi="Times New Roman" w:cs="Times New Roman"/>
          <w:color w:val="000000"/>
          <w:sz w:val="28"/>
          <w:szCs w:val="28"/>
        </w:rPr>
        <w:br/>
        <w:t> </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5.1. Обоснование объема капитальных вложений по проекту. Стоимость строительства, структура капитальных вложений, предусмотренная в проектно-сметной документации, в том числе строительно-монтажные работы, затраты на оборудование, прочие затраты, объем инвестиций по проекту (таблица 1).</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5.2. Оценка потребности проекта в оборотных средствах. Оценка осуществляется на основе норм оборота (обычно в днях) основных статей текущих активов и пассивов исходя из потребностей предприятия при работе на полную (проектную) мощность. Полученная оценка потребности в первоначальных оборотных средствах включается в состав инвестиционных издержек проекта (таблица 1) с целью определения источников их формирования (таблица 2).</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5.3. Мощности предприятия по проекту, характеристика производимой продукции, ее свойства, назначение, соответствие общепринятым стандартам.</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5.4. Арендуемые основные средства с указанием собственников, сроков аренды, размера арендной платы.</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5.5. Обеспеченность инженерной инфраструктурой. Наличие технических условий на подключение к инженерным коммуникациям или увеличение потребления, наличие заключенных договоров со снабжающими организациями. Потребляемые мощности и размер тарифов на основные виды ресурсов (электроэнергия, газ, теплоэнергия, вода, канализация, пар).</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5.6. Описание технологического процесса, требования к организации производства. Обеспечение качества продукции.</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5.7. Поставщики сырья и материалов (название, условия поставок), ориентировочные цены, виды доставки, объемы грузопотока (в месяц).</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5.8. Необходимые складские мощности для обработки и хранения сырья.</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5.9. Необходимые складские мощности для хранения готовой продукции и виды доставки потребителям, объемы грузопотока (в месяц).</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5.10. Программа производства и реализации продукции (таблица 3).</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5.11. Расчет материальных затрат на производство продукции (таблица 5).</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5.12. Численность работающих, расходы на оплату труда (таблица 4), наличие необходимого персонала на предприятии, требования к его квалификации, затраты на привлечение, обучение, форменную одежду, выплаты социального характера. Системы и формы оплаты труда, предполагаемые изменения в структуре персонала.</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5.13. Стоимость основных производственных фондов, форма амортизации (простая, ускоренная), норма амортизационных отчислений (таблица 7), основание для применения нормы ускоренной амортизации.</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5.14. Затраты на производство и сбыт продукции, переменные и постоянные затраты (таблица 6). При расчете затрат на производство продукции размер общепроизводственных и общехозяйственных расходов, относимых на инвестиционный проект, определяется пропорционально удельному весу выручки, полученной от осуществления проекта, в общей сумме выручки предприятия.</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2516EE" w:rsidRPr="00AF40E8">
        <w:rPr>
          <w:rFonts w:ascii="Times New Roman" w:eastAsia="Times New Roman" w:hAnsi="Times New Roman" w:cs="Times New Roman"/>
          <w:color w:val="000000"/>
          <w:sz w:val="28"/>
          <w:szCs w:val="28"/>
        </w:rPr>
        <w:t>5.15. Мероприятия и затраты на обеспечение экологической и технической безопасности.</w:t>
      </w:r>
    </w:p>
    <w:p w:rsidR="000D3F41" w:rsidRDefault="002516EE" w:rsidP="000D3F4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w:t>
      </w:r>
      <w:r w:rsidRPr="00AF40E8">
        <w:rPr>
          <w:rFonts w:ascii="Times New Roman" w:eastAsia="Times New Roman" w:hAnsi="Times New Roman" w:cs="Times New Roman"/>
          <w:color w:val="000000"/>
          <w:sz w:val="28"/>
          <w:szCs w:val="28"/>
        </w:rPr>
        <w:br/>
        <w:t>6. План маркетинга (до 10 страниц)</w:t>
      </w:r>
      <w:r w:rsidRPr="00AF40E8">
        <w:rPr>
          <w:rFonts w:ascii="Times New Roman" w:eastAsia="Times New Roman" w:hAnsi="Times New Roman" w:cs="Times New Roman"/>
          <w:color w:val="000000"/>
          <w:sz w:val="28"/>
          <w:szCs w:val="28"/>
        </w:rPr>
        <w:br/>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6.1. Описание продукции (работ, услуг), имеющиеся аналоги планируемой к выпуску продукции по проекту, подтверждение спроса на внутреннем, внешнем рынках, возможность импортозамещения.</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6.2. Патентная ситуация: защита товара в стране лицензиата на внутреннем и экспортном рынках, возможность для конкурентов производить соответствующую продукцию без нарушения патентных прав претендента.</w:t>
      </w:r>
    </w:p>
    <w:p w:rsidR="000D3F41"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6.3. Оценка доли претендента на рынке и объема продаж по номенклатуре выпускаемой продукции (работ, услуг).</w:t>
      </w:r>
    </w:p>
    <w:p w:rsidR="0015400E" w:rsidRDefault="000D3F41"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6.4. Обоснование рыночной ниши продукции (работ, услуг) и среднесрочная концепция ее расширения, то есть характеристика целевых рынков и поведения потребителей, трудности выхода (расширения) на целевые рынки. Конечные потребители, в том числе на территории края. Характер спроса (равномерный или сезонный). Характеристики и описание основных конкурентов. Особенности сегмента рынка, на которые ориентируется проект, важнейшие тенденции и ожидаемые изменения. Какие свойства продукции или дополнительные услуги делают проект предпочтительным в сравнении с конкурентными.</w:t>
      </w:r>
      <w:r w:rsidR="002516EE" w:rsidRPr="00AF40E8">
        <w:rPr>
          <w:rFonts w:ascii="Times New Roman" w:eastAsia="Times New Roman" w:hAnsi="Times New Roman" w:cs="Times New Roman"/>
          <w:color w:val="000000"/>
          <w:sz w:val="28"/>
          <w:szCs w:val="28"/>
        </w:rPr>
        <w:br/>
      </w:r>
      <w:r w:rsidR="0015400E">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6.5. Общая стратегия маркетинга претендента. Наиболее эффективные механизмы продвижения продукции (работ, услуг) на целевые рынки.</w:t>
      </w:r>
    </w:p>
    <w:p w:rsidR="0015400E" w:rsidRDefault="0015400E"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6.6. Характеристика ценообразования претендента (сопоставление собственной стратегии в области цен с ценовой политикой основных конкурентов, обоснование цены на продукцию с учетом требований к качеству и с учетом анализа формирования себестоимости). Оценка уровня рентабельности продаж, политика предоставления скидок.</w:t>
      </w:r>
    </w:p>
    <w:p w:rsidR="0015400E" w:rsidRDefault="0015400E"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6.7. Дистрибуция продукции (работ, услуг). Методы реализации (прямая поставка, торговые представители, посредники), выбор приоритетных каналов сбыта в долгосрочной перспективе, наличие договоров и протоколов намерений на поставку.</w:t>
      </w:r>
    </w:p>
    <w:p w:rsidR="0015400E" w:rsidRDefault="0015400E"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6.8. Политика послепродажного обслуживания и предоставления гарантий качества.</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6.9. Планируемые мероприятия стимулирования сбыта продукции (работ, услуг). Затраты на ее рекламу и продвижение на рынке.</w:t>
      </w:r>
    </w:p>
    <w:p w:rsidR="0015400E" w:rsidRDefault="0015400E"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6.10. Стратегия в области качества (наиболее привлекательные для потребителей характеристики качества продукции (работ, услуг), тенденции их изменения, стратегическая линия поведения претендента на рынке в области качества и дизайна продукции (работ, услуг).</w:t>
      </w:r>
    </w:p>
    <w:p w:rsidR="0015400E" w:rsidRDefault="002516EE" w:rsidP="0015400E">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7. Организационный план (2 - 3 страницы)</w:t>
      </w:r>
      <w:r w:rsidRPr="00AF40E8">
        <w:rPr>
          <w:rFonts w:ascii="Times New Roman" w:eastAsia="Times New Roman" w:hAnsi="Times New Roman" w:cs="Times New Roman"/>
          <w:color w:val="000000"/>
          <w:sz w:val="28"/>
          <w:szCs w:val="28"/>
        </w:rPr>
        <w:br/>
      </w:r>
    </w:p>
    <w:p w:rsidR="0015400E" w:rsidRDefault="0015400E"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7.1. Сведения о претенденте. Организационная структура управления предприятием (схема).</w:t>
      </w:r>
    </w:p>
    <w:p w:rsidR="0015400E" w:rsidRDefault="0015400E"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2516EE" w:rsidRPr="00AF40E8">
        <w:rPr>
          <w:rFonts w:ascii="Times New Roman" w:eastAsia="Times New Roman" w:hAnsi="Times New Roman" w:cs="Times New Roman"/>
          <w:color w:val="000000"/>
          <w:sz w:val="28"/>
          <w:szCs w:val="28"/>
        </w:rPr>
        <w:t>7.2. Распределение обязанностей между членами руководящего состава.</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7.3. Наличие поддержки проекта на государственном и международном уровнях.</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7.4. Основные партнеры и их ожидаемое</w:t>
      </w:r>
      <w:r>
        <w:rPr>
          <w:rFonts w:ascii="Times New Roman" w:eastAsia="Times New Roman" w:hAnsi="Times New Roman" w:cs="Times New Roman"/>
          <w:color w:val="000000"/>
          <w:sz w:val="28"/>
          <w:szCs w:val="28"/>
        </w:rPr>
        <w:t xml:space="preserve"> участие </w:t>
      </w:r>
      <w:r w:rsidRPr="0015400E">
        <w:rPr>
          <w:rFonts w:ascii="Times New Roman" w:eastAsia="Times New Roman" w:hAnsi="Times New Roman" w:cs="Times New Roman"/>
          <w:color w:val="000000"/>
          <w:sz w:val="28"/>
          <w:szCs w:val="28"/>
        </w:rPr>
        <w:t>в  проекте  (подрядчики,  поставщики, покупатели, спонсоры, финансовые кредиторы, консалтинговые компании и другие участники).</w:t>
      </w:r>
    </w:p>
    <w:p w:rsidR="0015400E" w:rsidRDefault="0015400E" w:rsidP="00AF40E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7.5. График реализации проекта с </w:t>
      </w:r>
      <w:r w:rsidRPr="00AF40E8">
        <w:rPr>
          <w:rFonts w:ascii="Times New Roman" w:eastAsia="Times New Roman" w:hAnsi="Times New Roman" w:cs="Times New Roman"/>
          <w:color w:val="000000"/>
          <w:sz w:val="28"/>
          <w:szCs w:val="28"/>
        </w:rPr>
        <w:t>участие в проекте (подрядчики, поставщики, покупатели, спонсоры, финансовые кредиторы, консалтинговые компании и другие участники).</w:t>
      </w:r>
      <w:r w:rsidR="002516EE" w:rsidRPr="00AF40E8">
        <w:rPr>
          <w:rFonts w:ascii="Times New Roman" w:eastAsia="Times New Roman" w:hAnsi="Times New Roman" w:cs="Times New Roman"/>
          <w:color w:val="000000"/>
          <w:sz w:val="28"/>
          <w:szCs w:val="28"/>
        </w:rPr>
        <w:t>указанием основных этапов, стоимости, сроков и ответственных исполнителей.</w:t>
      </w:r>
      <w:r>
        <w:rPr>
          <w:rFonts w:ascii="Times New Roman" w:eastAsia="Times New Roman" w:hAnsi="Times New Roman" w:cs="Times New Roman"/>
          <w:color w:val="000000"/>
          <w:sz w:val="28"/>
          <w:szCs w:val="28"/>
        </w:rPr>
        <w:t xml:space="preserve">  </w:t>
      </w:r>
    </w:p>
    <w:p w:rsidR="0015400E" w:rsidRDefault="0015400E"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7.6. Правовые вопросы осуществления проекта. Наличие земельного участка и оформленных прав на его использование. Размер арендной платы за земельный участок. </w:t>
      </w:r>
      <w:r w:rsidRPr="0015400E">
        <w:rPr>
          <w:rFonts w:ascii="Times New Roman" w:eastAsia="Times New Roman" w:hAnsi="Times New Roman" w:cs="Times New Roman"/>
          <w:color w:val="000000"/>
          <w:sz w:val="28"/>
          <w:szCs w:val="28"/>
        </w:rPr>
        <w:t>Перечень разрешительной  документации,  характеризующей  специфику  отдельных  областей  и  дающей право на хозяйственную деятельность по проекту.</w:t>
      </w:r>
    </w:p>
    <w:p w:rsidR="0015400E" w:rsidRDefault="0015400E" w:rsidP="0015400E">
      <w:pPr>
        <w:spacing w:after="0" w:line="240" w:lineRule="auto"/>
        <w:jc w:val="both"/>
        <w:rPr>
          <w:rFonts w:ascii="Times New Roman" w:eastAsia="Times New Roman" w:hAnsi="Times New Roman" w:cs="Times New Roman"/>
          <w:color w:val="000000"/>
          <w:sz w:val="28"/>
          <w:szCs w:val="28"/>
        </w:rPr>
      </w:pPr>
    </w:p>
    <w:p w:rsidR="0015400E" w:rsidRDefault="002516EE" w:rsidP="0015400E">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8. Финансовый план (до 5 страниц)</w:t>
      </w:r>
      <w:r w:rsidRPr="00AF40E8">
        <w:rPr>
          <w:rFonts w:ascii="Times New Roman" w:eastAsia="Times New Roman" w:hAnsi="Times New Roman" w:cs="Times New Roman"/>
          <w:color w:val="000000"/>
          <w:sz w:val="28"/>
          <w:szCs w:val="28"/>
        </w:rPr>
        <w:br/>
        <w:t> </w:t>
      </w:r>
    </w:p>
    <w:p w:rsidR="0015400E" w:rsidRDefault="0015400E"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8.1. Анализ финансово-хозяйственного состояния претендента. Для действующих предприятий осуществляется анализ показателей ликвидности, финансовой устойчивости, деловой активности, имущественного состояния, рентабельности, рыночной стоимости за два последних года и за последний отчетный период.</w:t>
      </w:r>
    </w:p>
    <w:p w:rsidR="0015400E" w:rsidRDefault="0015400E"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8.2. Объем финансирования проекта по источникам (таблица 2), условия предоставления кредитов: процентная ставка, размер комиссий, сроки предоставления и график погашения кредита и процентов, требования к обеспечению, минимальный размер собственных средств. Сведения об эмиссии акций и облигаций для целей финансирования проекта.</w:t>
      </w:r>
    </w:p>
    <w:p w:rsidR="0015400E" w:rsidRDefault="0015400E"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8.3. Расчеты сумм налогов и сборов в бюджет (таблица 8а).</w:t>
      </w:r>
    </w:p>
    <w:p w:rsidR="0015400E" w:rsidRDefault="0015400E"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8.4. Данные об объеме </w:t>
      </w:r>
      <w:r>
        <w:rPr>
          <w:rFonts w:ascii="Times New Roman" w:eastAsia="Times New Roman" w:hAnsi="Times New Roman" w:cs="Times New Roman"/>
          <w:color w:val="000000"/>
          <w:sz w:val="28"/>
          <w:szCs w:val="28"/>
        </w:rPr>
        <w:t>муниципальной</w:t>
      </w:r>
      <w:r w:rsidR="002516EE" w:rsidRPr="00AF40E8">
        <w:rPr>
          <w:rFonts w:ascii="Times New Roman" w:eastAsia="Times New Roman" w:hAnsi="Times New Roman" w:cs="Times New Roman"/>
          <w:color w:val="000000"/>
          <w:sz w:val="28"/>
          <w:szCs w:val="28"/>
        </w:rPr>
        <w:t xml:space="preserve"> поддержки инвестора, реализующего инвестиционный проект. Расчет сумм налоговых льгот по проектам инвестора, претендующего на льготный режим налогообложения (таблица 8а). </w:t>
      </w:r>
    </w:p>
    <w:p w:rsidR="0015400E" w:rsidRDefault="0015400E"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8.5. План доходов и расходов проекта (таблицы 9, 9а, 9б, 9в).</w:t>
      </w:r>
    </w:p>
    <w:p w:rsidR="0015400E" w:rsidRDefault="0015400E"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8.6. План денежных поступлений и выплат (таблицы 10 и 10а). Необходимым условием реализуемости проекта является положительное значение показателя денежного потока для каждого интервала времени.</w:t>
      </w:r>
    </w:p>
    <w:p w:rsidR="0015400E" w:rsidRDefault="0015400E"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8.7. Оценка экономической эффективности проекта (таблица 11). </w:t>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Показатели эффективности проекта, рекомендуемые для расчета: срок окупаемости, чистая приведенная стоимость, внутренняя норма доходности.</w:t>
      </w:r>
    </w:p>
    <w:p w:rsidR="00000686" w:rsidRDefault="0015400E"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Сроком окупаемости называется продолжительность периода от начала расчета до начала планирования, после которого чистый доход проекта становится и в дальнейшем остается положительным. Чистый доход проекта рассчитывается нарастающим итогом на основе денежного потока. Чистая приведенная стоимость равна значению чистого дисконтированного дохода на последнем интервале планирования (накопленный дисконтированный эффект, рассчитанный нарастающим итогом за период расчета проекта). Чистая </w:t>
      </w:r>
      <w:r w:rsidR="002516EE" w:rsidRPr="00AF40E8">
        <w:rPr>
          <w:rFonts w:ascii="Times New Roman" w:eastAsia="Times New Roman" w:hAnsi="Times New Roman" w:cs="Times New Roman"/>
          <w:color w:val="000000"/>
          <w:sz w:val="28"/>
          <w:szCs w:val="28"/>
        </w:rPr>
        <w:lastRenderedPageBreak/>
        <w:t>приведенная стоимость характеризует превышение суммарных денежных поступлений над суммарными затратами для данного проекта с учетом ставки дисконтирования, определяемой темпом инфляции, минимальной нормой прибыли кредитора и поправкой на риск проекта. Критерием эффективности проекта является положительная величина чистой приведенной стоимости проекта.</w:t>
      </w:r>
      <w:r w:rsidR="002516EE" w:rsidRPr="00AF40E8">
        <w:rPr>
          <w:rFonts w:ascii="Times New Roman" w:eastAsia="Times New Roman" w:hAnsi="Times New Roman" w:cs="Times New Roman"/>
          <w:color w:val="000000"/>
          <w:sz w:val="28"/>
          <w:szCs w:val="28"/>
        </w:rPr>
        <w:br/>
      </w:r>
      <w:r w:rsidR="00000686">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Внутренней нормой доходности называется ставка дисконтирования, при которой чистая приведенная стоимость проекта обращается в ноль. </w:t>
      </w:r>
    </w:p>
    <w:p w:rsidR="00000686" w:rsidRDefault="00000686"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Соответствующая ставка определяется итерационным подбором при расчетах чистой приведенной стоимости или с использованием финансового калькулятора, или табличного процессора Excel, содержащих встроенную функцию для расчета данного показателя.</w:t>
      </w:r>
    </w:p>
    <w:p w:rsidR="00000686" w:rsidRDefault="00000686"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Для оценки эффективности проекта значение внутренней нормы доходности необходимо сопоставлять с годовой ставкой процента по инвестиционным кредитам.</w:t>
      </w:r>
    </w:p>
    <w:p w:rsidR="00000686" w:rsidRDefault="00000686"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Обоснование ставки дисконтирования (D).</w:t>
      </w:r>
    </w:p>
    <w:p w:rsidR="00000686" w:rsidRDefault="00000686"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Ставка дисконтирования должна содержать показатели темпов инфляции, минимальной нормы прибыли кредитора и поправки, учитывающей степень риска конкретного проекта. Ставка дисконтирования без учета риска проекта (d) определяется в долях единицы как отношение ставки рефинансирования (r), установленной Центральным банком Российской Федерации, и объявленного Правительством Российской Федерации на текущий год темпа инфляции (i):</w:t>
      </w:r>
    </w:p>
    <w:p w:rsidR="00000686" w:rsidRDefault="002516EE" w:rsidP="0015400E">
      <w:pPr>
        <w:spacing w:after="0" w:line="240" w:lineRule="auto"/>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w:t>
      </w:r>
      <w:r w:rsidRPr="00AF40E8">
        <w:rPr>
          <w:rFonts w:ascii="Times New Roman" w:eastAsia="Times New Roman" w:hAnsi="Times New Roman" w:cs="Times New Roman"/>
          <w:color w:val="000000"/>
          <w:sz w:val="28"/>
          <w:szCs w:val="28"/>
        </w:rPr>
        <w:br/>
        <w:t>1 + d = (1+ r/100) / (1 + i/100)</w:t>
      </w:r>
    </w:p>
    <w:p w:rsidR="00000686" w:rsidRDefault="00000686" w:rsidP="0015400E">
      <w:pPr>
        <w:spacing w:after="0" w:line="240" w:lineRule="auto"/>
        <w:jc w:val="both"/>
        <w:rPr>
          <w:rFonts w:ascii="Times New Roman" w:eastAsia="Times New Roman" w:hAnsi="Times New Roman" w:cs="Times New Roman"/>
          <w:color w:val="000000"/>
          <w:sz w:val="28"/>
          <w:szCs w:val="28"/>
        </w:rPr>
      </w:pPr>
    </w:p>
    <w:p w:rsidR="00000686" w:rsidRDefault="00000686" w:rsidP="00000686">
      <w:pPr>
        <w:spacing w:after="0" w:line="240" w:lineRule="auto"/>
        <w:jc w:val="both"/>
        <w:rPr>
          <w:rFonts w:ascii="Times New Roman" w:eastAsia="Times New Roman" w:hAnsi="Times New Roman" w:cs="Times New Roman"/>
          <w:color w:val="000000"/>
          <w:sz w:val="28"/>
          <w:szCs w:val="28"/>
        </w:rPr>
      </w:pPr>
      <w:r w:rsidRPr="00000686">
        <w:rPr>
          <w:rFonts w:ascii="Times New Roman" w:eastAsia="Times New Roman" w:hAnsi="Times New Roman" w:cs="Times New Roman"/>
          <w:color w:val="000000"/>
          <w:sz w:val="28"/>
          <w:szCs w:val="28"/>
        </w:rPr>
        <w:t xml:space="preserve">Поправка  на  риск  определяется  исходя  из  типовых  и  специфических  рисков  проекта  по данным следующей таблицы: </w:t>
      </w:r>
    </w:p>
    <w:p w:rsidR="00000686" w:rsidRDefault="00000686" w:rsidP="00000686">
      <w:pPr>
        <w:spacing w:after="0" w:line="240" w:lineRule="auto"/>
        <w:jc w:val="both"/>
        <w:rPr>
          <w:rFonts w:ascii="Times New Roman" w:eastAsia="Times New Roman" w:hAnsi="Times New Roman" w:cs="Times New Roman"/>
          <w:color w:val="000000"/>
          <w:sz w:val="28"/>
          <w:szCs w:val="28"/>
        </w:rPr>
      </w:pPr>
    </w:p>
    <w:tbl>
      <w:tblPr>
        <w:tblStyle w:val="a8"/>
        <w:tblW w:w="0" w:type="auto"/>
        <w:tblLook w:val="04A0" w:firstRow="1" w:lastRow="0" w:firstColumn="1" w:lastColumn="0" w:noHBand="0" w:noVBand="1"/>
      </w:tblPr>
      <w:tblGrid>
        <w:gridCol w:w="3284"/>
        <w:gridCol w:w="3285"/>
        <w:gridCol w:w="3285"/>
      </w:tblGrid>
      <w:tr w:rsidR="00000686" w:rsidRPr="00000686" w:rsidTr="00000686">
        <w:tc>
          <w:tcPr>
            <w:tcW w:w="3284" w:type="dxa"/>
          </w:tcPr>
          <w:p w:rsidR="00000686" w:rsidRPr="00000686" w:rsidRDefault="00000686" w:rsidP="00000686">
            <w:pPr>
              <w:jc w:val="center"/>
              <w:rPr>
                <w:rFonts w:ascii="Times New Roman" w:eastAsia="Times New Roman" w:hAnsi="Times New Roman" w:cs="Times New Roman"/>
                <w:color w:val="000000"/>
                <w:sz w:val="20"/>
                <w:szCs w:val="20"/>
              </w:rPr>
            </w:pPr>
            <w:r w:rsidRPr="00000686">
              <w:rPr>
                <w:rFonts w:ascii="Times New Roman" w:eastAsia="Times New Roman" w:hAnsi="Times New Roman" w:cs="Times New Roman"/>
                <w:color w:val="000000"/>
                <w:sz w:val="20"/>
                <w:szCs w:val="20"/>
              </w:rPr>
              <w:t>Величина типового риска</w:t>
            </w:r>
          </w:p>
        </w:tc>
        <w:tc>
          <w:tcPr>
            <w:tcW w:w="3285" w:type="dxa"/>
          </w:tcPr>
          <w:p w:rsidR="00000686" w:rsidRPr="00000686" w:rsidRDefault="00000686" w:rsidP="0000068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Суть проекта</w:t>
            </w:r>
          </w:p>
        </w:tc>
        <w:tc>
          <w:tcPr>
            <w:tcW w:w="3285" w:type="dxa"/>
          </w:tcPr>
          <w:p w:rsidR="00000686" w:rsidRPr="00000686" w:rsidRDefault="00000686" w:rsidP="0000068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 %</w:t>
            </w:r>
          </w:p>
        </w:tc>
      </w:tr>
      <w:tr w:rsidR="00000686" w:rsidRPr="00000686" w:rsidTr="00000686">
        <w:tc>
          <w:tcPr>
            <w:tcW w:w="3284" w:type="dxa"/>
          </w:tcPr>
          <w:p w:rsidR="00000686" w:rsidRP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Низкий</w:t>
            </w:r>
          </w:p>
        </w:tc>
        <w:tc>
          <w:tcPr>
            <w:tcW w:w="3285" w:type="dxa"/>
          </w:tcPr>
          <w:p w:rsidR="00000686" w:rsidRP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Снижение себестоимости продукции</w:t>
            </w:r>
          </w:p>
        </w:tc>
        <w:tc>
          <w:tcPr>
            <w:tcW w:w="3285" w:type="dxa"/>
          </w:tcPr>
          <w:p w:rsidR="00000686" w:rsidRP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6-10</w:t>
            </w:r>
          </w:p>
        </w:tc>
      </w:tr>
      <w:tr w:rsidR="00000686" w:rsidRPr="00000686" w:rsidTr="00000686">
        <w:tc>
          <w:tcPr>
            <w:tcW w:w="3284"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Средний</w:t>
            </w:r>
          </w:p>
        </w:tc>
        <w:tc>
          <w:tcPr>
            <w:tcW w:w="3285"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Увеличение объема продаж существующей продукции</w:t>
            </w:r>
          </w:p>
        </w:tc>
        <w:tc>
          <w:tcPr>
            <w:tcW w:w="3285"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8-12</w:t>
            </w:r>
          </w:p>
        </w:tc>
      </w:tr>
      <w:tr w:rsidR="00000686" w:rsidRPr="00000686" w:rsidTr="00000686">
        <w:tc>
          <w:tcPr>
            <w:tcW w:w="3284"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Высокий</w:t>
            </w:r>
          </w:p>
        </w:tc>
        <w:tc>
          <w:tcPr>
            <w:tcW w:w="3285"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Производство и продвижение на рынок нового продукта</w:t>
            </w:r>
          </w:p>
        </w:tc>
        <w:tc>
          <w:tcPr>
            <w:tcW w:w="3285"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11-15</w:t>
            </w:r>
          </w:p>
        </w:tc>
      </w:tr>
      <w:tr w:rsidR="00000686" w:rsidRPr="00000686" w:rsidTr="00000686">
        <w:tc>
          <w:tcPr>
            <w:tcW w:w="3284"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Очень высокий</w:t>
            </w:r>
          </w:p>
        </w:tc>
        <w:tc>
          <w:tcPr>
            <w:tcW w:w="3285"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Вложения в исследования и инновации</w:t>
            </w:r>
          </w:p>
        </w:tc>
        <w:tc>
          <w:tcPr>
            <w:tcW w:w="3285" w:type="dxa"/>
          </w:tcPr>
          <w:p w:rsidR="00000686" w:rsidRDefault="00000686" w:rsidP="00000686">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16-20</w:t>
            </w:r>
          </w:p>
        </w:tc>
      </w:tr>
    </w:tbl>
    <w:p w:rsidR="00000686" w:rsidRPr="00000686" w:rsidRDefault="00000686" w:rsidP="00000686">
      <w:pPr>
        <w:spacing w:after="0" w:line="240" w:lineRule="auto"/>
        <w:jc w:val="both"/>
        <w:rPr>
          <w:rFonts w:ascii="Times New Roman" w:eastAsia="Times New Roman" w:hAnsi="Times New Roman" w:cs="Times New Roman"/>
          <w:color w:val="000000"/>
          <w:sz w:val="28"/>
          <w:szCs w:val="28"/>
        </w:rPr>
      </w:pPr>
    </w:p>
    <w:p w:rsidR="00000686" w:rsidRDefault="00000686"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Конкретное значение поправки принимается по нижней, средней или верхней границе интервала типового риска в зависимости от приведенной в бизнес-плане соответствующей оценки величины специфических рисков и чувствительности к ним проекта.</w:t>
      </w:r>
    </w:p>
    <w:p w:rsidR="00000686" w:rsidRDefault="00000686"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Ставка дисконтирования, учитывающая риски проекта (D), определяется в процентах по формуле:</w:t>
      </w:r>
    </w:p>
    <w:p w:rsidR="00000686" w:rsidRDefault="002516EE" w:rsidP="0015400E">
      <w:pPr>
        <w:spacing w:after="0" w:line="240" w:lineRule="auto"/>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w:t>
      </w:r>
      <w:r w:rsidRPr="00AF40E8">
        <w:rPr>
          <w:rFonts w:ascii="Times New Roman" w:eastAsia="Times New Roman" w:hAnsi="Times New Roman" w:cs="Times New Roman"/>
          <w:color w:val="000000"/>
          <w:sz w:val="28"/>
          <w:szCs w:val="28"/>
        </w:rPr>
        <w:br/>
        <w:t>D = d x 100 + P,</w:t>
      </w:r>
    </w:p>
    <w:p w:rsidR="00000686" w:rsidRDefault="002516EE" w:rsidP="0015400E">
      <w:pPr>
        <w:spacing w:after="0" w:line="240" w:lineRule="auto"/>
        <w:jc w:val="both"/>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w:t>
      </w:r>
      <w:r w:rsidRPr="00AF40E8">
        <w:rPr>
          <w:rFonts w:ascii="Times New Roman" w:eastAsia="Times New Roman" w:hAnsi="Times New Roman" w:cs="Times New Roman"/>
          <w:color w:val="000000"/>
          <w:sz w:val="28"/>
          <w:szCs w:val="28"/>
        </w:rPr>
        <w:br/>
        <w:t>где P - поправка на риск.</w:t>
      </w:r>
    </w:p>
    <w:p w:rsidR="00000686" w:rsidRDefault="00000686"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2516EE" w:rsidRPr="00AF40E8">
        <w:rPr>
          <w:rFonts w:ascii="Times New Roman" w:eastAsia="Times New Roman" w:hAnsi="Times New Roman" w:cs="Times New Roman"/>
          <w:color w:val="000000"/>
          <w:sz w:val="28"/>
          <w:szCs w:val="28"/>
        </w:rPr>
        <w:t xml:space="preserve">При подготовке итогового заключения по инвестиционному проекту </w:t>
      </w:r>
      <w:r>
        <w:rPr>
          <w:rFonts w:ascii="Times New Roman" w:eastAsia="Times New Roman" w:hAnsi="Times New Roman" w:cs="Times New Roman"/>
          <w:color w:val="000000"/>
          <w:sz w:val="28"/>
          <w:szCs w:val="28"/>
        </w:rPr>
        <w:t>администрация Ярославского сельского поселения Мостовского района</w:t>
      </w:r>
      <w:r w:rsidR="002516EE" w:rsidRPr="00AF40E8">
        <w:rPr>
          <w:rFonts w:ascii="Times New Roman" w:eastAsia="Times New Roman" w:hAnsi="Times New Roman" w:cs="Times New Roman"/>
          <w:color w:val="000000"/>
          <w:sz w:val="28"/>
          <w:szCs w:val="28"/>
        </w:rPr>
        <w:t xml:space="preserve"> вправе корректировать ставку дисконтирования по результатам экспертизы бизнес-плана и других материалов по проекту.</w:t>
      </w:r>
    </w:p>
    <w:p w:rsidR="00000686" w:rsidRDefault="002516EE" w:rsidP="00000686">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9. Оценка бюджетной эффективности</w:t>
      </w:r>
      <w:r w:rsidRPr="00AF40E8">
        <w:rPr>
          <w:rFonts w:ascii="Times New Roman" w:eastAsia="Times New Roman" w:hAnsi="Times New Roman" w:cs="Times New Roman"/>
          <w:color w:val="000000"/>
          <w:sz w:val="28"/>
          <w:szCs w:val="28"/>
        </w:rPr>
        <w:br/>
      </w:r>
    </w:p>
    <w:p w:rsidR="00000686" w:rsidRDefault="00000686"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Бюджетная эффективность является одним из основных параметров, оцениваемых при рассмотрении вопроса о предоставлении </w:t>
      </w:r>
      <w:r>
        <w:rPr>
          <w:rFonts w:ascii="Times New Roman" w:eastAsia="Times New Roman" w:hAnsi="Times New Roman" w:cs="Times New Roman"/>
          <w:color w:val="000000"/>
          <w:sz w:val="28"/>
          <w:szCs w:val="28"/>
        </w:rPr>
        <w:t>муниципальной</w:t>
      </w:r>
      <w:r w:rsidR="002516EE" w:rsidRPr="00AF40E8">
        <w:rPr>
          <w:rFonts w:ascii="Times New Roman" w:eastAsia="Times New Roman" w:hAnsi="Times New Roman" w:cs="Times New Roman"/>
          <w:color w:val="000000"/>
          <w:sz w:val="28"/>
          <w:szCs w:val="28"/>
        </w:rPr>
        <w:t xml:space="preserve"> поддержки. Определяется бюджетная эффективность для консолидированного бюджета и краевого консолидированного бюджета. Показатели бюджетной эффективности рассчитываются на основании определения потока бюджетных средств.</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К поступлениям средств для расчета бюджетной эффективности относятся:</w:t>
      </w:r>
      <w:r w:rsidR="002516EE" w:rsidRPr="00AF40E8">
        <w:rPr>
          <w:rFonts w:ascii="Times New Roman" w:eastAsia="Times New Roman" w:hAnsi="Times New Roman" w:cs="Times New Roman"/>
          <w:color w:val="000000"/>
          <w:sz w:val="28"/>
          <w:szCs w:val="28"/>
        </w:rPr>
        <w:br/>
        <w:t>поступления от налогов и сборов, акцизов, пошлин, установленных законодательством Российской Федерации;</w:t>
      </w:r>
    </w:p>
    <w:p w:rsidR="00000686" w:rsidRDefault="00000686"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доходы от лицензирования, конкурсов и тендеров на разведку, строительство и эксплуатацию объектов, предусмотренных проектом;</w:t>
      </w:r>
    </w:p>
    <w:p w:rsidR="00000686" w:rsidRDefault="00000686"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платежи в погашение налоговых кредитов и рассрочек;</w:t>
      </w:r>
    </w:p>
    <w:p w:rsidR="000E47A1" w:rsidRDefault="00000686"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дивиденды по принадлежащим государству акциям и другим ценным бумагам, выпущенным в связи с реализацией инвестиционного проекта.</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К выплатам бюджетных средств относятся:</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предоставление бюджетных (в частности, </w:t>
      </w:r>
      <w:r>
        <w:rPr>
          <w:rFonts w:ascii="Times New Roman" w:eastAsia="Times New Roman" w:hAnsi="Times New Roman" w:cs="Times New Roman"/>
          <w:color w:val="000000"/>
          <w:sz w:val="28"/>
          <w:szCs w:val="28"/>
        </w:rPr>
        <w:t>муниципальных</w:t>
      </w:r>
      <w:r w:rsidR="002516EE" w:rsidRPr="00AF40E8">
        <w:rPr>
          <w:rFonts w:ascii="Times New Roman" w:eastAsia="Times New Roman" w:hAnsi="Times New Roman" w:cs="Times New Roman"/>
          <w:color w:val="000000"/>
          <w:sz w:val="28"/>
          <w:szCs w:val="28"/>
        </w:rPr>
        <w:t>) ресурсов на условиях закрепления в собственности соответствующего органа управления части акций (долей) хозяйственного общества, создаваемого для осуществления инвестиционного проекта;</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предоставление бюджетных средств на безвозмездной основе (субсидирование);</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бюджетные дотации, связанные с проведением определенной ценовой политики и обеспечением соблюдения определенных социальных приоритетов.</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Приведенный список притоков и оттоков не является исчерпывающим и может дополняться в связи с конкретными условиями проектов.</w:t>
      </w:r>
      <w:r w:rsidR="002516EE" w:rsidRPr="00AF40E8">
        <w:rPr>
          <w:rFonts w:ascii="Times New Roman" w:eastAsia="Times New Roman" w:hAnsi="Times New Roman" w:cs="Times New Roman"/>
          <w:color w:val="000000"/>
          <w:sz w:val="28"/>
          <w:szCs w:val="28"/>
        </w:rPr>
        <w:br/>
        <w:t xml:space="preserve">Отдельно рекомендуется учитывать предоставление налоговых льгот и </w:t>
      </w:r>
      <w:r>
        <w:rPr>
          <w:rFonts w:ascii="Times New Roman" w:eastAsia="Times New Roman" w:hAnsi="Times New Roman" w:cs="Times New Roman"/>
          <w:color w:val="000000"/>
          <w:sz w:val="28"/>
          <w:szCs w:val="28"/>
        </w:rPr>
        <w:t>муниципальных</w:t>
      </w:r>
      <w:r w:rsidR="002516EE" w:rsidRPr="00AF40E8">
        <w:rPr>
          <w:rFonts w:ascii="Times New Roman" w:eastAsia="Times New Roman" w:hAnsi="Times New Roman" w:cs="Times New Roman"/>
          <w:color w:val="000000"/>
          <w:sz w:val="28"/>
          <w:szCs w:val="28"/>
        </w:rPr>
        <w:t xml:space="preserve"> гарантий. В данном случае выплаты из бюджета не планируются. Налоговые льготы отражаются в уменьшении поступлений в бюджет от налогов и сборов. При предоставлении гарантий учитываются дополнительные поступления от платы за гарантии.</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Дополнительно при предоставлении </w:t>
      </w:r>
      <w:r>
        <w:rPr>
          <w:rFonts w:ascii="Times New Roman" w:eastAsia="Times New Roman" w:hAnsi="Times New Roman" w:cs="Times New Roman"/>
          <w:color w:val="000000"/>
          <w:sz w:val="28"/>
          <w:szCs w:val="28"/>
        </w:rPr>
        <w:t>муниципальных</w:t>
      </w:r>
      <w:r w:rsidR="002516EE" w:rsidRPr="00AF40E8">
        <w:rPr>
          <w:rFonts w:ascii="Times New Roman" w:eastAsia="Times New Roman" w:hAnsi="Times New Roman" w:cs="Times New Roman"/>
          <w:color w:val="000000"/>
          <w:sz w:val="28"/>
          <w:szCs w:val="28"/>
        </w:rPr>
        <w:t xml:space="preserve"> гарантий может осуществляться оценка бюджетной эффективности проекта как отношение суммы годовых поступлений в </w:t>
      </w:r>
      <w:r>
        <w:rPr>
          <w:rFonts w:ascii="Times New Roman" w:eastAsia="Times New Roman" w:hAnsi="Times New Roman" w:cs="Times New Roman"/>
          <w:color w:val="000000"/>
          <w:sz w:val="28"/>
          <w:szCs w:val="28"/>
        </w:rPr>
        <w:t>местный</w:t>
      </w:r>
      <w:r w:rsidR="002516EE" w:rsidRPr="00AF40E8">
        <w:rPr>
          <w:rFonts w:ascii="Times New Roman" w:eastAsia="Times New Roman" w:hAnsi="Times New Roman" w:cs="Times New Roman"/>
          <w:color w:val="000000"/>
          <w:sz w:val="28"/>
          <w:szCs w:val="28"/>
        </w:rPr>
        <w:t xml:space="preserve"> бюджет к сумме гарантии.</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При оценке бюджетной эффективности проекта учитываются также изменения доходов и расходов бюджетных средств, обусловленные влиянием проекта на сторонние организации и население, если проект оказывает на них влияние, в том числе:</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прямое финансирование инвесторов, участвующих в реализации инвестиционного проекта;</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2516EE" w:rsidRPr="00AF40E8">
        <w:rPr>
          <w:rFonts w:ascii="Times New Roman" w:eastAsia="Times New Roman" w:hAnsi="Times New Roman" w:cs="Times New Roman"/>
          <w:color w:val="000000"/>
          <w:sz w:val="28"/>
          <w:szCs w:val="28"/>
        </w:rPr>
        <w:t>расходы на создание (реконструкцию) объектов инженерной и транспортной инфраструктуры, направленные на обеспечение инвестиционной и производственной деятельности по проекту;</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изменение налоговых поступлений от предприятий, деятельность которых улучшается или ухудшается в результате реализации инвестиционного проекта;</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выплаты пособий лицам, остающимся без работы в связи с реализацией проекта;</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выделение из бюджета средств для переселения и трудоустройства граждан в случаях, предусмотренных проектом.</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По проектам, предусматривающим создание новых рабочих мест на территориях с уровнем безработицы выше среднекраевого, в притоке бюджетных средств учитывается экономия бюджетных средств на выплату соответствующих пособий.</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В качестве итоговой формы рекомендуется таблица денежного потока бюджета с определением показателей бюджетной эффективности по уровням бюджетов (таблиц</w:t>
      </w:r>
      <w:r w:rsidR="00604528">
        <w:rPr>
          <w:rFonts w:ascii="Times New Roman" w:eastAsia="Times New Roman" w:hAnsi="Times New Roman" w:cs="Times New Roman"/>
          <w:color w:val="000000"/>
          <w:sz w:val="28"/>
          <w:szCs w:val="28"/>
        </w:rPr>
        <w:t>а</w:t>
      </w:r>
      <w:r w:rsidR="002516EE" w:rsidRPr="00AF40E8">
        <w:rPr>
          <w:rFonts w:ascii="Times New Roman" w:eastAsia="Times New Roman" w:hAnsi="Times New Roman" w:cs="Times New Roman"/>
          <w:color w:val="000000"/>
          <w:sz w:val="28"/>
          <w:szCs w:val="28"/>
        </w:rPr>
        <w:t xml:space="preserve"> 12). Основным показателем бюджетной эффективности является чистый дисконтированный доход консолидированного бюджета края. Бюджетный эффект инвестиционного проекта определяется как сальдо поступлений и выплат из бюджета в связи с реализацией данного проекта. В таблицах за расчетный период проводится дисконтирование этих сумм.</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 xml:space="preserve">При наличии бюджетных оттоков возможно определение внутренней нормы доходности и индекса доходности бюджета. В случае предоставления </w:t>
      </w:r>
      <w:r>
        <w:rPr>
          <w:rFonts w:ascii="Times New Roman" w:eastAsia="Times New Roman" w:hAnsi="Times New Roman" w:cs="Times New Roman"/>
          <w:color w:val="000000"/>
          <w:sz w:val="28"/>
          <w:szCs w:val="28"/>
        </w:rPr>
        <w:t>муниципальных</w:t>
      </w:r>
      <w:r w:rsidR="002516EE" w:rsidRPr="00AF40E8">
        <w:rPr>
          <w:rFonts w:ascii="Times New Roman" w:eastAsia="Times New Roman" w:hAnsi="Times New Roman" w:cs="Times New Roman"/>
          <w:color w:val="000000"/>
          <w:sz w:val="28"/>
          <w:szCs w:val="28"/>
        </w:rPr>
        <w:t xml:space="preserve"> гарантий для анализа и отбора независимых проектов при заданной суммарной величине гарантий наряду с чистым денежным доходом бюджета существенную роль может играть также индекс доходности гарантий - отношение чистого денежного дохода бюджета </w:t>
      </w:r>
      <w:r>
        <w:rPr>
          <w:rFonts w:ascii="Times New Roman" w:eastAsia="Times New Roman" w:hAnsi="Times New Roman" w:cs="Times New Roman"/>
          <w:color w:val="000000"/>
          <w:sz w:val="28"/>
          <w:szCs w:val="28"/>
        </w:rPr>
        <w:t>поселения</w:t>
      </w:r>
      <w:r w:rsidR="002516EE" w:rsidRPr="00AF40E8">
        <w:rPr>
          <w:rFonts w:ascii="Times New Roman" w:eastAsia="Times New Roman" w:hAnsi="Times New Roman" w:cs="Times New Roman"/>
          <w:color w:val="000000"/>
          <w:sz w:val="28"/>
          <w:szCs w:val="28"/>
        </w:rPr>
        <w:t xml:space="preserve"> к величине гарантий.</w:t>
      </w:r>
    </w:p>
    <w:p w:rsidR="000E47A1" w:rsidRDefault="002516EE" w:rsidP="000E47A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t> </w:t>
      </w:r>
      <w:r w:rsidRPr="00AF40E8">
        <w:rPr>
          <w:rFonts w:ascii="Times New Roman" w:eastAsia="Times New Roman" w:hAnsi="Times New Roman" w:cs="Times New Roman"/>
          <w:color w:val="000000"/>
          <w:sz w:val="28"/>
          <w:szCs w:val="28"/>
        </w:rPr>
        <w:br/>
        <w:t>10. Определение точки безубыточности</w:t>
      </w:r>
      <w:r w:rsidRPr="00AF40E8">
        <w:rPr>
          <w:rFonts w:ascii="Times New Roman" w:eastAsia="Times New Roman" w:hAnsi="Times New Roman" w:cs="Times New Roman"/>
          <w:color w:val="000000"/>
          <w:sz w:val="28"/>
          <w:szCs w:val="28"/>
        </w:rPr>
        <w:br/>
        <w:t>деятельности претендента</w:t>
      </w:r>
      <w:r w:rsidRPr="00AF40E8">
        <w:rPr>
          <w:rFonts w:ascii="Times New Roman" w:eastAsia="Times New Roman" w:hAnsi="Times New Roman" w:cs="Times New Roman"/>
          <w:color w:val="000000"/>
          <w:sz w:val="28"/>
          <w:szCs w:val="28"/>
        </w:rPr>
        <w:br/>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Определение точки безубыточности деятельности претендента рассчитывается как отношение величины постоянных расходов к разности цены продукции и величины переменных расходов, деленной на объем реализации продукции.</w:t>
      </w:r>
    </w:p>
    <w:p w:rsidR="000E47A1" w:rsidRDefault="002516EE" w:rsidP="000E47A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t>11. Анализ основных видов рисков</w:t>
      </w:r>
      <w:r w:rsidRPr="00AF40E8">
        <w:rPr>
          <w:rFonts w:ascii="Times New Roman" w:eastAsia="Times New Roman" w:hAnsi="Times New Roman" w:cs="Times New Roman"/>
          <w:color w:val="000000"/>
          <w:sz w:val="28"/>
          <w:szCs w:val="28"/>
        </w:rPr>
        <w:br/>
        <w:t> </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11.1. Технологический риск - готовность технологии к использованию, исправность и ремонтопригодность оборудования, наличие запасных частей, дополнительной оснастки и приспособлений, оснащенность инструментом, подготовка обслуживающего персонала, наличие квалифицированных кадров (если это предусмотрено проектом), участие в монтаже и обучении зарубежных специалистов.</w:t>
      </w:r>
      <w:r w:rsidR="002516EE" w:rsidRPr="00AF40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11.2. Организационный и управленческий риск - наличие и гарантия выполнения плана-графика проекта, ответственность участников за невыполнение плана-графика, наличие квалифицированного управленческого персонала (сертификация менеджеров) и другое.</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2516EE" w:rsidRPr="00AF40E8">
        <w:rPr>
          <w:rFonts w:ascii="Times New Roman" w:eastAsia="Times New Roman" w:hAnsi="Times New Roman" w:cs="Times New Roman"/>
          <w:color w:val="000000"/>
          <w:sz w:val="28"/>
          <w:szCs w:val="28"/>
        </w:rPr>
        <w:t>11.3. Риск материально-технического обеспечения - оценка возможности перехода на альтернативное сырье, уровень входного контроля качества сырья.</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11.4. Финансовый риск - оценка существующего финансового положения, вероятность неплатежей со стороны участников проекта, кредитный и процентный риски.</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11.5. Экономические риски - устойчивость экономического положения претендента к изменениям макроэкономического положения в стране, оценка последствий повышения тарифов и цен на стратегические ресурсы, возможность снижения платежеспособного спроса и цен на продукцию в Краснодарском крае и в целом по стране, наличие альтернативных рынков сбыта, последствия ухудшения налогового климата.</w:t>
      </w:r>
    </w:p>
    <w:p w:rsidR="000E47A1" w:rsidRDefault="000E47A1" w:rsidP="0015400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516EE" w:rsidRPr="00AF40E8">
        <w:rPr>
          <w:rFonts w:ascii="Times New Roman" w:eastAsia="Times New Roman" w:hAnsi="Times New Roman" w:cs="Times New Roman"/>
          <w:color w:val="000000"/>
          <w:sz w:val="28"/>
          <w:szCs w:val="28"/>
        </w:rPr>
        <w:t>11.6. Экологические риски - возможные штрафные санкции и их влияние на экономическое положение претендента.</w:t>
      </w:r>
    </w:p>
    <w:p w:rsidR="000E47A1" w:rsidRDefault="002516EE" w:rsidP="000E47A1">
      <w:pPr>
        <w:spacing w:after="0" w:line="240" w:lineRule="auto"/>
        <w:jc w:val="center"/>
        <w:rPr>
          <w:rFonts w:ascii="Times New Roman" w:eastAsia="Times New Roman" w:hAnsi="Times New Roman" w:cs="Times New Roman"/>
          <w:color w:val="000000"/>
          <w:sz w:val="28"/>
          <w:szCs w:val="28"/>
        </w:rPr>
      </w:pPr>
      <w:r w:rsidRPr="00AF40E8">
        <w:rPr>
          <w:rFonts w:ascii="Times New Roman" w:eastAsia="Times New Roman" w:hAnsi="Times New Roman" w:cs="Times New Roman"/>
          <w:color w:val="000000"/>
          <w:sz w:val="28"/>
          <w:szCs w:val="28"/>
        </w:rPr>
        <w:br/>
      </w:r>
      <w:r w:rsidRPr="000E47A1">
        <w:rPr>
          <w:rFonts w:ascii="Times New Roman" w:eastAsia="Times New Roman" w:hAnsi="Times New Roman" w:cs="Times New Roman"/>
          <w:color w:val="000000"/>
          <w:sz w:val="28"/>
          <w:szCs w:val="28"/>
        </w:rPr>
        <w:t>12. Приложение</w:t>
      </w:r>
      <w:r w:rsidRPr="000E47A1">
        <w:rPr>
          <w:rFonts w:ascii="Times New Roman" w:eastAsia="Times New Roman" w:hAnsi="Times New Roman" w:cs="Times New Roman"/>
          <w:color w:val="000000"/>
          <w:sz w:val="28"/>
          <w:szCs w:val="28"/>
        </w:rPr>
        <w:br/>
        <w:t> </w:t>
      </w:r>
    </w:p>
    <w:p w:rsidR="000E47A1" w:rsidRDefault="002516EE" w:rsidP="0015400E">
      <w:pPr>
        <w:spacing w:after="0" w:line="240" w:lineRule="auto"/>
        <w:jc w:val="both"/>
        <w:rPr>
          <w:rFonts w:ascii="Times New Roman" w:eastAsia="Times New Roman" w:hAnsi="Times New Roman" w:cs="Times New Roman"/>
          <w:color w:val="000000"/>
          <w:sz w:val="28"/>
          <w:szCs w:val="28"/>
        </w:rPr>
      </w:pPr>
      <w:r w:rsidRPr="000E47A1">
        <w:rPr>
          <w:rFonts w:ascii="Times New Roman" w:eastAsia="Times New Roman" w:hAnsi="Times New Roman" w:cs="Times New Roman"/>
          <w:color w:val="000000"/>
          <w:sz w:val="28"/>
          <w:szCs w:val="28"/>
        </w:rPr>
        <w:t>Приложение состоит из документов, подтверждающих и разъясняющих сведения, представленные в бизнес-плане.</w:t>
      </w:r>
    </w:p>
    <w:p w:rsidR="009773EA" w:rsidRPr="009773EA" w:rsidRDefault="002516EE" w:rsidP="009773EA">
      <w:pPr>
        <w:spacing w:after="0" w:line="240" w:lineRule="auto"/>
        <w:jc w:val="right"/>
        <w:rPr>
          <w:rFonts w:ascii="Times New Roman" w:eastAsia="Times New Roman" w:hAnsi="Times New Roman" w:cs="Times New Roman"/>
          <w:color w:val="000000"/>
          <w:sz w:val="20"/>
          <w:szCs w:val="20"/>
        </w:rPr>
      </w:pPr>
      <w:r w:rsidRPr="000E47A1">
        <w:rPr>
          <w:rFonts w:ascii="Times New Roman" w:eastAsia="Times New Roman" w:hAnsi="Times New Roman" w:cs="Times New Roman"/>
          <w:color w:val="000000"/>
          <w:sz w:val="28"/>
          <w:szCs w:val="28"/>
        </w:rPr>
        <w:t> </w:t>
      </w:r>
      <w:r w:rsidRPr="000E47A1">
        <w:rPr>
          <w:rFonts w:ascii="Times New Roman" w:eastAsia="Times New Roman" w:hAnsi="Times New Roman" w:cs="Times New Roman"/>
          <w:color w:val="000000"/>
          <w:sz w:val="28"/>
          <w:szCs w:val="28"/>
        </w:rPr>
        <w:br/>
      </w:r>
      <w:r w:rsidRPr="009773EA">
        <w:rPr>
          <w:rFonts w:ascii="Times New Roman" w:eastAsia="Times New Roman" w:hAnsi="Times New Roman" w:cs="Times New Roman"/>
          <w:color w:val="000000"/>
          <w:sz w:val="20"/>
          <w:szCs w:val="20"/>
        </w:rPr>
        <w:t>Таблица 1</w:t>
      </w:r>
    </w:p>
    <w:p w:rsidR="009773EA" w:rsidRPr="009773EA" w:rsidRDefault="002516EE" w:rsidP="009773EA">
      <w:pPr>
        <w:spacing w:after="0" w:line="240" w:lineRule="auto"/>
        <w:jc w:val="cente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br/>
        <w:t> "ОБЪЕМ ИНВЕСТИЦИЙ ПО ПРОЕКТУ"</w:t>
      </w:r>
      <w:r w:rsidRPr="009773EA">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675"/>
        <w:gridCol w:w="2552"/>
        <w:gridCol w:w="1843"/>
        <w:gridCol w:w="1701"/>
        <w:gridCol w:w="1559"/>
        <w:gridCol w:w="1524"/>
      </w:tblGrid>
      <w:tr w:rsidR="009773EA" w:rsidRPr="009773EA" w:rsidTr="009773EA">
        <w:tc>
          <w:tcPr>
            <w:tcW w:w="675"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2552"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Структура инвестиций</w:t>
            </w:r>
          </w:p>
        </w:tc>
        <w:tc>
          <w:tcPr>
            <w:tcW w:w="1843"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 по проектно-сметной документации</w:t>
            </w:r>
          </w:p>
        </w:tc>
        <w:tc>
          <w:tcPr>
            <w:tcW w:w="1701"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Выполнено на начало текущего года</w:t>
            </w:r>
          </w:p>
        </w:tc>
        <w:tc>
          <w:tcPr>
            <w:tcW w:w="1559"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Выполнено на момент подачи заявления</w:t>
            </w:r>
          </w:p>
        </w:tc>
        <w:tc>
          <w:tcPr>
            <w:tcW w:w="1524"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Подлежит выполнению до конца строительства</w:t>
            </w:r>
          </w:p>
        </w:tc>
      </w:tr>
      <w:tr w:rsidR="009773EA" w:rsidRPr="009773EA" w:rsidTr="009773EA">
        <w:tc>
          <w:tcPr>
            <w:tcW w:w="675"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552"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843"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701"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559"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524" w:type="dxa"/>
          </w:tcPr>
          <w:p w:rsidR="009773EA" w:rsidRP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Капитальные вложения</w:t>
            </w:r>
          </w:p>
          <w:p w:rsid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всего, в том числе:</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строительно-монтажные</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работы</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оборудование(с</w:t>
            </w:r>
            <w:r>
              <w:rPr>
                <w:rFonts w:ascii="Times New Roman" w:eastAsia="Times New Roman" w:hAnsi="Times New Roman" w:cs="Times New Roman"/>
                <w:color w:val="000000"/>
                <w:sz w:val="20"/>
                <w:szCs w:val="20"/>
              </w:rPr>
              <w:t xml:space="preserve"> </w:t>
            </w:r>
            <w:r w:rsidRPr="009773EA">
              <w:rPr>
                <w:rFonts w:ascii="Times New Roman" w:eastAsia="Times New Roman" w:hAnsi="Times New Roman" w:cs="Times New Roman"/>
                <w:color w:val="000000"/>
                <w:sz w:val="20"/>
                <w:szCs w:val="20"/>
              </w:rPr>
              <w:t>учетом таможенных</w:t>
            </w:r>
            <w:r>
              <w:rPr>
                <w:rFonts w:ascii="Times New Roman" w:eastAsia="Times New Roman" w:hAnsi="Times New Roman" w:cs="Times New Roman"/>
                <w:color w:val="000000"/>
                <w:sz w:val="20"/>
                <w:szCs w:val="20"/>
              </w:rPr>
              <w:t xml:space="preserve"> </w:t>
            </w:r>
            <w:r w:rsidRPr="009773EA">
              <w:rPr>
                <w:rFonts w:ascii="Times New Roman" w:eastAsia="Times New Roman" w:hAnsi="Times New Roman" w:cs="Times New Roman"/>
                <w:color w:val="000000"/>
                <w:sz w:val="20"/>
                <w:szCs w:val="20"/>
              </w:rPr>
              <w:t>пошлин)</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прочие затраты</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Капитальные вложения</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производственного</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назначения</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Капитальные вложения</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в объекты сбыта</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Капитальные вложения</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в объекты социального</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значения</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Затраты на</w:t>
            </w:r>
            <w:r>
              <w:rPr>
                <w:rFonts w:ascii="Times New Roman" w:eastAsia="Times New Roman" w:hAnsi="Times New Roman" w:cs="Times New Roman"/>
                <w:color w:val="000000"/>
                <w:sz w:val="20"/>
                <w:szCs w:val="20"/>
              </w:rPr>
              <w:t xml:space="preserve"> </w:t>
            </w:r>
            <w:r w:rsidRPr="009773EA">
              <w:rPr>
                <w:rFonts w:ascii="Times New Roman" w:eastAsia="Times New Roman" w:hAnsi="Times New Roman" w:cs="Times New Roman"/>
                <w:color w:val="000000"/>
                <w:sz w:val="20"/>
                <w:szCs w:val="20"/>
              </w:rPr>
              <w:t>приобретение</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оборотных средств</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9773EA">
              <w:rPr>
                <w:rFonts w:ascii="Times New Roman" w:eastAsia="Times New Roman" w:hAnsi="Times New Roman" w:cs="Times New Roman"/>
                <w:color w:val="000000"/>
                <w:sz w:val="20"/>
                <w:szCs w:val="20"/>
              </w:rPr>
              <w:t>ругие инвестиции в</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 xml:space="preserve">период строительства, </w:t>
            </w:r>
          </w:p>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освоения и</w:t>
            </w:r>
            <w:r>
              <w:rPr>
                <w:rFonts w:ascii="Times New Roman" w:eastAsia="Times New Roman" w:hAnsi="Times New Roman" w:cs="Times New Roman"/>
                <w:color w:val="000000"/>
                <w:sz w:val="20"/>
                <w:szCs w:val="20"/>
              </w:rPr>
              <w:t xml:space="preserve"> </w:t>
            </w:r>
            <w:r w:rsidRPr="009773EA">
              <w:rPr>
                <w:rFonts w:ascii="Times New Roman" w:eastAsia="Times New Roman" w:hAnsi="Times New Roman" w:cs="Times New Roman"/>
                <w:color w:val="000000"/>
                <w:sz w:val="20"/>
                <w:szCs w:val="20"/>
              </w:rPr>
              <w:t>эксплуатации</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9773EA" w:rsidRPr="009773EA" w:rsidTr="009773EA">
        <w:tc>
          <w:tcPr>
            <w:tcW w:w="675" w:type="dxa"/>
          </w:tcPr>
          <w:p w:rsidR="009773EA" w:rsidRDefault="009773EA"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552" w:type="dxa"/>
          </w:tcPr>
          <w:p w:rsidR="009773EA" w:rsidRPr="009773EA" w:rsidRDefault="009773EA" w:rsidP="009773EA">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Общие инвестиции по</w:t>
            </w:r>
          </w:p>
          <w:p w:rsidR="009773EA" w:rsidRDefault="009773EA" w:rsidP="007666F2">
            <w:pPr>
              <w:rPr>
                <w:rFonts w:ascii="Times New Roman" w:eastAsia="Times New Roman" w:hAnsi="Times New Roman" w:cs="Times New Roman"/>
                <w:color w:val="000000"/>
                <w:sz w:val="20"/>
                <w:szCs w:val="20"/>
              </w:rPr>
            </w:pPr>
            <w:r w:rsidRPr="009773EA">
              <w:rPr>
                <w:rFonts w:ascii="Times New Roman" w:eastAsia="Times New Roman" w:hAnsi="Times New Roman" w:cs="Times New Roman"/>
                <w:color w:val="000000"/>
                <w:sz w:val="20"/>
                <w:szCs w:val="20"/>
              </w:rPr>
              <w:t>проекту(пункт1+пункт2+ пункт3)</w:t>
            </w:r>
          </w:p>
        </w:tc>
        <w:tc>
          <w:tcPr>
            <w:tcW w:w="1843" w:type="dxa"/>
          </w:tcPr>
          <w:p w:rsidR="009773EA" w:rsidRDefault="009773EA" w:rsidP="009773EA">
            <w:pPr>
              <w:jc w:val="center"/>
              <w:rPr>
                <w:rFonts w:ascii="Times New Roman" w:eastAsia="Times New Roman" w:hAnsi="Times New Roman" w:cs="Times New Roman"/>
                <w:color w:val="000000"/>
                <w:sz w:val="20"/>
                <w:szCs w:val="20"/>
              </w:rPr>
            </w:pPr>
          </w:p>
        </w:tc>
        <w:tc>
          <w:tcPr>
            <w:tcW w:w="1701" w:type="dxa"/>
          </w:tcPr>
          <w:p w:rsidR="009773EA" w:rsidRDefault="009773EA" w:rsidP="009773EA">
            <w:pPr>
              <w:jc w:val="center"/>
              <w:rPr>
                <w:rFonts w:ascii="Times New Roman" w:eastAsia="Times New Roman" w:hAnsi="Times New Roman" w:cs="Times New Roman"/>
                <w:color w:val="000000"/>
                <w:sz w:val="20"/>
                <w:szCs w:val="20"/>
              </w:rPr>
            </w:pPr>
          </w:p>
        </w:tc>
        <w:tc>
          <w:tcPr>
            <w:tcW w:w="1559" w:type="dxa"/>
          </w:tcPr>
          <w:p w:rsidR="009773EA" w:rsidRDefault="009773EA" w:rsidP="009773EA">
            <w:pPr>
              <w:jc w:val="center"/>
              <w:rPr>
                <w:rFonts w:ascii="Times New Roman" w:eastAsia="Times New Roman" w:hAnsi="Times New Roman" w:cs="Times New Roman"/>
                <w:color w:val="000000"/>
                <w:sz w:val="20"/>
                <w:szCs w:val="20"/>
              </w:rPr>
            </w:pPr>
          </w:p>
        </w:tc>
        <w:tc>
          <w:tcPr>
            <w:tcW w:w="1524" w:type="dxa"/>
          </w:tcPr>
          <w:p w:rsidR="009773EA" w:rsidRDefault="009773EA" w:rsidP="009773EA">
            <w:pPr>
              <w:jc w:val="center"/>
              <w:rPr>
                <w:rFonts w:ascii="Times New Roman" w:eastAsia="Times New Roman" w:hAnsi="Times New Roman" w:cs="Times New Roman"/>
                <w:color w:val="000000"/>
                <w:sz w:val="20"/>
                <w:szCs w:val="20"/>
              </w:rPr>
            </w:pPr>
          </w:p>
        </w:tc>
      </w:tr>
      <w:tr w:rsidR="007666F2" w:rsidRPr="009773EA" w:rsidTr="009773EA">
        <w:tc>
          <w:tcPr>
            <w:tcW w:w="675" w:type="dxa"/>
          </w:tcPr>
          <w:p w:rsidR="007666F2" w:rsidRDefault="007666F2"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552"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 xml:space="preserve">НДС на СМР, оборудование, </w:t>
            </w:r>
          </w:p>
          <w:p w:rsidR="007666F2" w:rsidRPr="009773EA"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оборотные средства</w:t>
            </w:r>
          </w:p>
        </w:tc>
        <w:tc>
          <w:tcPr>
            <w:tcW w:w="1843" w:type="dxa"/>
          </w:tcPr>
          <w:p w:rsidR="007666F2" w:rsidRDefault="007666F2" w:rsidP="009773EA">
            <w:pPr>
              <w:jc w:val="center"/>
              <w:rPr>
                <w:rFonts w:ascii="Times New Roman" w:eastAsia="Times New Roman" w:hAnsi="Times New Roman" w:cs="Times New Roman"/>
                <w:color w:val="000000"/>
                <w:sz w:val="20"/>
                <w:szCs w:val="20"/>
              </w:rPr>
            </w:pPr>
          </w:p>
        </w:tc>
        <w:tc>
          <w:tcPr>
            <w:tcW w:w="1701" w:type="dxa"/>
          </w:tcPr>
          <w:p w:rsidR="007666F2" w:rsidRDefault="007666F2" w:rsidP="009773EA">
            <w:pPr>
              <w:jc w:val="center"/>
              <w:rPr>
                <w:rFonts w:ascii="Times New Roman" w:eastAsia="Times New Roman" w:hAnsi="Times New Roman" w:cs="Times New Roman"/>
                <w:color w:val="000000"/>
                <w:sz w:val="20"/>
                <w:szCs w:val="20"/>
              </w:rPr>
            </w:pPr>
          </w:p>
        </w:tc>
        <w:tc>
          <w:tcPr>
            <w:tcW w:w="1559" w:type="dxa"/>
          </w:tcPr>
          <w:p w:rsidR="007666F2" w:rsidRDefault="007666F2" w:rsidP="009773EA">
            <w:pPr>
              <w:jc w:val="center"/>
              <w:rPr>
                <w:rFonts w:ascii="Times New Roman" w:eastAsia="Times New Roman" w:hAnsi="Times New Roman" w:cs="Times New Roman"/>
                <w:color w:val="000000"/>
                <w:sz w:val="20"/>
                <w:szCs w:val="20"/>
              </w:rPr>
            </w:pPr>
          </w:p>
        </w:tc>
        <w:tc>
          <w:tcPr>
            <w:tcW w:w="1524" w:type="dxa"/>
          </w:tcPr>
          <w:p w:rsidR="007666F2" w:rsidRDefault="007666F2" w:rsidP="009773EA">
            <w:pPr>
              <w:jc w:val="center"/>
              <w:rPr>
                <w:rFonts w:ascii="Times New Roman" w:eastAsia="Times New Roman" w:hAnsi="Times New Roman" w:cs="Times New Roman"/>
                <w:color w:val="000000"/>
                <w:sz w:val="20"/>
                <w:szCs w:val="20"/>
              </w:rPr>
            </w:pPr>
          </w:p>
        </w:tc>
      </w:tr>
      <w:tr w:rsidR="007666F2" w:rsidRPr="009773EA" w:rsidTr="009773EA">
        <w:tc>
          <w:tcPr>
            <w:tcW w:w="675" w:type="dxa"/>
          </w:tcPr>
          <w:p w:rsidR="007666F2" w:rsidRDefault="007666F2"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552"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Общие инвестиции по</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проекту за минусом</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НДС(пункт4- пункт</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lastRenderedPageBreak/>
              <w:t>5)</w:t>
            </w:r>
          </w:p>
        </w:tc>
        <w:tc>
          <w:tcPr>
            <w:tcW w:w="1843" w:type="dxa"/>
          </w:tcPr>
          <w:p w:rsidR="007666F2" w:rsidRDefault="007666F2" w:rsidP="009773EA">
            <w:pPr>
              <w:jc w:val="center"/>
              <w:rPr>
                <w:rFonts w:ascii="Times New Roman" w:eastAsia="Times New Roman" w:hAnsi="Times New Roman" w:cs="Times New Roman"/>
                <w:color w:val="000000"/>
                <w:sz w:val="20"/>
                <w:szCs w:val="20"/>
              </w:rPr>
            </w:pPr>
          </w:p>
        </w:tc>
        <w:tc>
          <w:tcPr>
            <w:tcW w:w="1701" w:type="dxa"/>
          </w:tcPr>
          <w:p w:rsidR="007666F2" w:rsidRDefault="007666F2" w:rsidP="009773EA">
            <w:pPr>
              <w:jc w:val="center"/>
              <w:rPr>
                <w:rFonts w:ascii="Times New Roman" w:eastAsia="Times New Roman" w:hAnsi="Times New Roman" w:cs="Times New Roman"/>
                <w:color w:val="000000"/>
                <w:sz w:val="20"/>
                <w:szCs w:val="20"/>
              </w:rPr>
            </w:pPr>
          </w:p>
        </w:tc>
        <w:tc>
          <w:tcPr>
            <w:tcW w:w="1559" w:type="dxa"/>
          </w:tcPr>
          <w:p w:rsidR="007666F2" w:rsidRDefault="007666F2" w:rsidP="009773EA">
            <w:pPr>
              <w:jc w:val="center"/>
              <w:rPr>
                <w:rFonts w:ascii="Times New Roman" w:eastAsia="Times New Roman" w:hAnsi="Times New Roman" w:cs="Times New Roman"/>
                <w:color w:val="000000"/>
                <w:sz w:val="20"/>
                <w:szCs w:val="20"/>
              </w:rPr>
            </w:pPr>
          </w:p>
        </w:tc>
        <w:tc>
          <w:tcPr>
            <w:tcW w:w="1524" w:type="dxa"/>
          </w:tcPr>
          <w:p w:rsidR="007666F2" w:rsidRDefault="007666F2" w:rsidP="009773EA">
            <w:pPr>
              <w:jc w:val="center"/>
              <w:rPr>
                <w:rFonts w:ascii="Times New Roman" w:eastAsia="Times New Roman" w:hAnsi="Times New Roman" w:cs="Times New Roman"/>
                <w:color w:val="000000"/>
                <w:sz w:val="20"/>
                <w:szCs w:val="20"/>
              </w:rPr>
            </w:pPr>
          </w:p>
        </w:tc>
      </w:tr>
      <w:tr w:rsidR="007666F2" w:rsidRPr="009773EA" w:rsidTr="009773EA">
        <w:tc>
          <w:tcPr>
            <w:tcW w:w="675" w:type="dxa"/>
          </w:tcPr>
          <w:p w:rsidR="007666F2" w:rsidRDefault="007666F2" w:rsidP="009773E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w:t>
            </w:r>
          </w:p>
        </w:tc>
        <w:tc>
          <w:tcPr>
            <w:tcW w:w="2552" w:type="dxa"/>
          </w:tcPr>
          <w:p w:rsidR="007666F2" w:rsidRPr="007666F2" w:rsidRDefault="007666F2" w:rsidP="007666F2">
            <w:pPr>
              <w:rPr>
                <w:rFonts w:ascii="Times New Roman" w:eastAsia="Times New Roman" w:hAnsi="Times New Roman" w:cs="Times New Roman"/>
                <w:color w:val="000000"/>
                <w:sz w:val="20"/>
                <w:szCs w:val="20"/>
              </w:rPr>
            </w:pPr>
          </w:p>
        </w:tc>
        <w:tc>
          <w:tcPr>
            <w:tcW w:w="1843" w:type="dxa"/>
          </w:tcPr>
          <w:p w:rsidR="007666F2" w:rsidRDefault="007666F2" w:rsidP="009773EA">
            <w:pPr>
              <w:jc w:val="center"/>
              <w:rPr>
                <w:rFonts w:ascii="Times New Roman" w:eastAsia="Times New Roman" w:hAnsi="Times New Roman" w:cs="Times New Roman"/>
                <w:color w:val="000000"/>
                <w:sz w:val="20"/>
                <w:szCs w:val="20"/>
              </w:rPr>
            </w:pPr>
          </w:p>
        </w:tc>
        <w:tc>
          <w:tcPr>
            <w:tcW w:w="1701" w:type="dxa"/>
          </w:tcPr>
          <w:p w:rsidR="007666F2" w:rsidRDefault="007666F2" w:rsidP="009773EA">
            <w:pPr>
              <w:jc w:val="center"/>
              <w:rPr>
                <w:rFonts w:ascii="Times New Roman" w:eastAsia="Times New Roman" w:hAnsi="Times New Roman" w:cs="Times New Roman"/>
                <w:color w:val="000000"/>
                <w:sz w:val="20"/>
                <w:szCs w:val="20"/>
              </w:rPr>
            </w:pPr>
          </w:p>
        </w:tc>
        <w:tc>
          <w:tcPr>
            <w:tcW w:w="1559" w:type="dxa"/>
          </w:tcPr>
          <w:p w:rsidR="007666F2" w:rsidRDefault="007666F2" w:rsidP="009773EA">
            <w:pPr>
              <w:jc w:val="center"/>
              <w:rPr>
                <w:rFonts w:ascii="Times New Roman" w:eastAsia="Times New Roman" w:hAnsi="Times New Roman" w:cs="Times New Roman"/>
                <w:color w:val="000000"/>
                <w:sz w:val="20"/>
                <w:szCs w:val="20"/>
              </w:rPr>
            </w:pPr>
          </w:p>
        </w:tc>
        <w:tc>
          <w:tcPr>
            <w:tcW w:w="1524" w:type="dxa"/>
          </w:tcPr>
          <w:p w:rsidR="007666F2" w:rsidRDefault="007666F2" w:rsidP="009773EA">
            <w:pPr>
              <w:jc w:val="center"/>
              <w:rPr>
                <w:rFonts w:ascii="Times New Roman" w:eastAsia="Times New Roman" w:hAnsi="Times New Roman" w:cs="Times New Roman"/>
                <w:color w:val="000000"/>
                <w:sz w:val="20"/>
                <w:szCs w:val="20"/>
              </w:rPr>
            </w:pPr>
          </w:p>
        </w:tc>
      </w:tr>
    </w:tbl>
    <w:p w:rsidR="007666F2" w:rsidRPr="007666F2" w:rsidRDefault="002516EE" w:rsidP="007666F2">
      <w:pPr>
        <w:spacing w:after="0" w:line="240" w:lineRule="auto"/>
        <w:jc w:val="right"/>
        <w:rPr>
          <w:rFonts w:ascii="Times New Roman" w:eastAsia="Times New Roman" w:hAnsi="Times New Roman" w:cs="Times New Roman"/>
          <w:color w:val="000000"/>
          <w:sz w:val="20"/>
          <w:szCs w:val="20"/>
        </w:rPr>
      </w:pPr>
      <w:r w:rsidRPr="002516EE">
        <w:rPr>
          <w:rFonts w:ascii="Arial" w:eastAsia="Times New Roman" w:hAnsi="Arial" w:cs="Arial"/>
          <w:color w:val="000000"/>
          <w:sz w:val="20"/>
          <w:szCs w:val="20"/>
        </w:rPr>
        <w:br/>
      </w:r>
      <w:r w:rsidRPr="007666F2">
        <w:rPr>
          <w:rFonts w:ascii="Times New Roman" w:eastAsia="Times New Roman" w:hAnsi="Times New Roman" w:cs="Times New Roman"/>
          <w:color w:val="000000"/>
          <w:sz w:val="20"/>
          <w:szCs w:val="20"/>
        </w:rPr>
        <w:t>Таблица 2</w:t>
      </w:r>
      <w:r w:rsidRPr="007666F2">
        <w:rPr>
          <w:rFonts w:ascii="Times New Roman" w:eastAsia="Times New Roman" w:hAnsi="Times New Roman" w:cs="Times New Roman"/>
          <w:color w:val="000000"/>
          <w:sz w:val="20"/>
          <w:szCs w:val="20"/>
        </w:rPr>
        <w:br/>
        <w:t>  </w:t>
      </w:r>
    </w:p>
    <w:p w:rsidR="007666F2" w:rsidRDefault="002516EE" w:rsidP="007666F2">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"ИСТОЧНИКИ ФИНАНСИРОВАНИЯ ИНВЕСТИЦИОННОГО ПРОЕКТА"</w:t>
      </w:r>
      <w:r w:rsidRPr="007666F2">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675"/>
        <w:gridCol w:w="3266"/>
        <w:gridCol w:w="1971"/>
        <w:gridCol w:w="1971"/>
        <w:gridCol w:w="1971"/>
      </w:tblGrid>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3266"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источников</w:t>
            </w:r>
          </w:p>
        </w:tc>
        <w:tc>
          <w:tcPr>
            <w:tcW w:w="1971"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 по проекту</w:t>
            </w:r>
          </w:p>
        </w:tc>
        <w:tc>
          <w:tcPr>
            <w:tcW w:w="1971"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Профинансировано на дату подачи заявки</w:t>
            </w:r>
          </w:p>
        </w:tc>
        <w:tc>
          <w:tcPr>
            <w:tcW w:w="1971"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Подлежит финансированию</w:t>
            </w: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6"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971"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971"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971"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Собственные средства, всего</w:t>
            </w:r>
          </w:p>
          <w:p w:rsid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в том числе:</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Выручка от реализации акций</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(взнос учредителей в уставный</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капитал в денежной форме)</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Нераспределенная прибыль</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(фонд накопления)</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Амортизация основных средств</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Амортизация нематериальных</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Активов</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Выручка от реализации активов</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Заемные и привлеченные</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средства, всего</w:t>
            </w:r>
            <w:r>
              <w:rPr>
                <w:rFonts w:ascii="Times New Roman" w:eastAsia="Times New Roman" w:hAnsi="Times New Roman" w:cs="Times New Roman"/>
                <w:color w:val="000000"/>
                <w:sz w:val="20"/>
                <w:szCs w:val="20"/>
              </w:rPr>
              <w:t xml:space="preserve"> </w:t>
            </w:r>
            <w:r w:rsidRPr="007666F2">
              <w:rPr>
                <w:rFonts w:ascii="Times New Roman" w:eastAsia="Times New Roman" w:hAnsi="Times New Roman" w:cs="Times New Roman"/>
                <w:color w:val="000000"/>
                <w:sz w:val="20"/>
                <w:szCs w:val="20"/>
              </w:rPr>
              <w:t>в том числе:</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Кредиты банков</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Заемные средства других</w:t>
            </w:r>
          </w:p>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Организаций</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Прочие(указать)</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266" w:type="dxa"/>
          </w:tcPr>
          <w:p w:rsidR="007666F2" w:rsidRPr="007666F2" w:rsidRDefault="007666F2" w:rsidP="007666F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w:t>
            </w: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c>
          <w:tcPr>
            <w:tcW w:w="1971" w:type="dxa"/>
          </w:tcPr>
          <w:p w:rsidR="007666F2" w:rsidRDefault="007666F2" w:rsidP="007666F2">
            <w:pPr>
              <w:jc w:val="center"/>
              <w:rPr>
                <w:rFonts w:ascii="Times New Roman" w:eastAsia="Times New Roman" w:hAnsi="Times New Roman" w:cs="Times New Roman"/>
                <w:color w:val="000000"/>
                <w:sz w:val="20"/>
                <w:szCs w:val="20"/>
              </w:rPr>
            </w:pPr>
          </w:p>
        </w:tc>
      </w:tr>
    </w:tbl>
    <w:p w:rsidR="00E1370A" w:rsidRDefault="002516EE" w:rsidP="007666F2">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br/>
        <w:t> </w:t>
      </w:r>
    </w:p>
    <w:p w:rsidR="00E1370A" w:rsidRDefault="00E1370A" w:rsidP="007666F2">
      <w:pPr>
        <w:spacing w:after="0" w:line="240" w:lineRule="auto"/>
        <w:jc w:val="right"/>
        <w:rPr>
          <w:rFonts w:ascii="Times New Roman" w:eastAsia="Times New Roman" w:hAnsi="Times New Roman" w:cs="Times New Roman"/>
          <w:color w:val="000000"/>
          <w:sz w:val="20"/>
          <w:szCs w:val="20"/>
        </w:rPr>
      </w:pPr>
    </w:p>
    <w:p w:rsidR="00E1370A" w:rsidRDefault="00E1370A" w:rsidP="007666F2">
      <w:pPr>
        <w:spacing w:after="0" w:line="240" w:lineRule="auto"/>
        <w:jc w:val="right"/>
        <w:rPr>
          <w:rFonts w:ascii="Times New Roman" w:eastAsia="Times New Roman" w:hAnsi="Times New Roman" w:cs="Times New Roman"/>
          <w:color w:val="000000"/>
          <w:sz w:val="20"/>
          <w:szCs w:val="20"/>
        </w:rPr>
      </w:pPr>
    </w:p>
    <w:p w:rsidR="00E1370A" w:rsidRDefault="00E1370A" w:rsidP="007666F2">
      <w:pPr>
        <w:spacing w:after="0" w:line="240" w:lineRule="auto"/>
        <w:jc w:val="right"/>
        <w:rPr>
          <w:rFonts w:ascii="Times New Roman" w:eastAsia="Times New Roman" w:hAnsi="Times New Roman" w:cs="Times New Roman"/>
          <w:color w:val="000000"/>
          <w:sz w:val="20"/>
          <w:szCs w:val="20"/>
        </w:rPr>
      </w:pPr>
    </w:p>
    <w:p w:rsidR="007666F2" w:rsidRDefault="002516EE" w:rsidP="007666F2">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Таблица 3</w:t>
      </w:r>
      <w:r w:rsidRPr="007666F2">
        <w:rPr>
          <w:rFonts w:ascii="Times New Roman" w:eastAsia="Times New Roman" w:hAnsi="Times New Roman" w:cs="Times New Roman"/>
          <w:color w:val="000000"/>
          <w:sz w:val="20"/>
          <w:szCs w:val="20"/>
        </w:rPr>
        <w:br/>
      </w:r>
    </w:p>
    <w:p w:rsidR="007666F2" w:rsidRDefault="002516EE" w:rsidP="007666F2">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"ПРОГРАММА ПРОИЗВОДСТВА И РЕАЛИЗАЦИИ ПРОДУКЦИИ, РАБОТ И УСЛУГ"</w:t>
      </w:r>
      <w:r w:rsidRPr="007666F2">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675"/>
        <w:gridCol w:w="3261"/>
        <w:gridCol w:w="1701"/>
        <w:gridCol w:w="4217"/>
      </w:tblGrid>
      <w:tr w:rsidR="007666F2" w:rsidTr="007666F2">
        <w:tc>
          <w:tcPr>
            <w:tcW w:w="675" w:type="dxa"/>
          </w:tcPr>
          <w:p w:rsidR="007666F2" w:rsidRDefault="007666F2"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3261"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1701"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Единица измерения</w:t>
            </w:r>
          </w:p>
        </w:tc>
        <w:tc>
          <w:tcPr>
            <w:tcW w:w="4217"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Значения показателей на интервале планирования</w:t>
            </w:r>
          </w:p>
        </w:tc>
      </w:tr>
      <w:tr w:rsidR="007666F2" w:rsidTr="007666F2">
        <w:tc>
          <w:tcPr>
            <w:tcW w:w="675"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1"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701"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17" w:type="dxa"/>
          </w:tcPr>
          <w:p w:rsidR="007666F2"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1" w:type="dxa"/>
          </w:tcPr>
          <w:p w:rsid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Выручка от продажи отдельных видов</w:t>
            </w:r>
            <w:r>
              <w:rPr>
                <w:rFonts w:ascii="Times New Roman" w:eastAsia="Times New Roman" w:hAnsi="Times New Roman" w:cs="Times New Roman"/>
                <w:color w:val="000000"/>
                <w:sz w:val="20"/>
                <w:szCs w:val="20"/>
              </w:rPr>
              <w:t xml:space="preserve"> </w:t>
            </w:r>
            <w:r w:rsidRPr="00E1370A">
              <w:rPr>
                <w:rFonts w:ascii="Times New Roman" w:eastAsia="Times New Roman" w:hAnsi="Times New Roman" w:cs="Times New Roman"/>
                <w:color w:val="000000"/>
                <w:sz w:val="20"/>
                <w:szCs w:val="20"/>
              </w:rPr>
              <w:t>продукции</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Вид продукции &lt;*&gt;</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Объем производства в натуральном</w:t>
            </w:r>
            <w:r>
              <w:rPr>
                <w:rFonts w:ascii="Times New Roman" w:eastAsia="Times New Roman" w:hAnsi="Times New Roman" w:cs="Times New Roman"/>
                <w:color w:val="000000"/>
                <w:sz w:val="20"/>
                <w:szCs w:val="20"/>
              </w:rPr>
              <w:t xml:space="preserve"> </w:t>
            </w:r>
            <w:r w:rsidRPr="00E1370A">
              <w:rPr>
                <w:rFonts w:ascii="Times New Roman" w:eastAsia="Times New Roman" w:hAnsi="Times New Roman" w:cs="Times New Roman"/>
                <w:color w:val="000000"/>
                <w:sz w:val="20"/>
                <w:szCs w:val="20"/>
              </w:rPr>
              <w:t>выражении</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Процент использования мощности</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Объем реализации в натуральном</w:t>
            </w:r>
          </w:p>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выражении, всего</w:t>
            </w:r>
          </w:p>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 том числе: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на внутреннем рынке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внешнем рынке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Цена реализации за единицу продукции</w:t>
            </w:r>
          </w:p>
          <w:p w:rsid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(с НДС):</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внутреннем рынке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Рублей</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внешнем рынке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иностранной валюте</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Выручка от продажи:</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внутреннем рынке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внешнем рынке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иностранной валюте</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Выручка от продажи по виду продукции</w:t>
            </w:r>
            <w:r>
              <w:rPr>
                <w:rFonts w:ascii="Times New Roman" w:eastAsia="Times New Roman" w:hAnsi="Times New Roman" w:cs="Times New Roman"/>
                <w:color w:val="000000"/>
                <w:sz w:val="20"/>
                <w:szCs w:val="20"/>
              </w:rPr>
              <w:t xml:space="preserve"> </w:t>
            </w:r>
            <w:r w:rsidRPr="00E1370A">
              <w:rPr>
                <w:rFonts w:ascii="Times New Roman" w:eastAsia="Times New Roman" w:hAnsi="Times New Roman" w:cs="Times New Roman"/>
                <w:color w:val="000000"/>
                <w:sz w:val="20"/>
                <w:szCs w:val="20"/>
              </w:rPr>
              <w:t xml:space="preserve">(работ, услуг) </w:t>
            </w:r>
          </w:p>
          <w:p w:rsid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lastRenderedPageBreak/>
              <w:t>в том числе: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тыс.руб.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НДС</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Акцизы</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Пошлины</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261" w:type="dxa"/>
          </w:tcPr>
          <w:p w:rsid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Вид продукции &lt;*&gt;</w:t>
            </w:r>
          </w:p>
        </w:tc>
        <w:tc>
          <w:tcPr>
            <w:tcW w:w="1701" w:type="dxa"/>
          </w:tcPr>
          <w:p w:rsidR="00E1370A" w:rsidRDefault="00E1370A" w:rsidP="007666F2">
            <w:pPr>
              <w:jc w:val="center"/>
              <w:rPr>
                <w:rFonts w:ascii="Times New Roman" w:eastAsia="Times New Roman" w:hAnsi="Times New Roman" w:cs="Times New Roman"/>
                <w:color w:val="000000"/>
                <w:sz w:val="20"/>
                <w:szCs w:val="20"/>
              </w:rPr>
            </w:pP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Выручка от продажи всех видов</w:t>
            </w:r>
          </w:p>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 xml:space="preserve">продукции(работ, услуг) </w:t>
            </w:r>
          </w:p>
          <w:p w:rsidR="00E1370A" w:rsidRP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в том числе:</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P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НДС</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Акцизы</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p>
        </w:tc>
        <w:tc>
          <w:tcPr>
            <w:tcW w:w="3261" w:type="dxa"/>
          </w:tcPr>
          <w:p w:rsidR="00E1370A" w:rsidRDefault="00E1370A" w:rsidP="00E1370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Пошлины</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r w:rsidR="00E1370A" w:rsidTr="007666F2">
        <w:tc>
          <w:tcPr>
            <w:tcW w:w="675"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261" w:type="dxa"/>
          </w:tcPr>
          <w:p w:rsidR="00E1370A" w:rsidRDefault="00E1370A" w:rsidP="00E1370A">
            <w:pPr>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Чистая выручка от продажи основных</w:t>
            </w:r>
            <w:r>
              <w:rPr>
                <w:rFonts w:ascii="Times New Roman" w:eastAsia="Times New Roman" w:hAnsi="Times New Roman" w:cs="Times New Roman"/>
                <w:color w:val="000000"/>
                <w:sz w:val="20"/>
                <w:szCs w:val="20"/>
              </w:rPr>
              <w:t xml:space="preserve"> </w:t>
            </w:r>
            <w:r w:rsidRPr="00E1370A">
              <w:rPr>
                <w:rFonts w:ascii="Times New Roman" w:eastAsia="Times New Roman" w:hAnsi="Times New Roman" w:cs="Times New Roman"/>
                <w:color w:val="000000"/>
                <w:sz w:val="20"/>
                <w:szCs w:val="20"/>
              </w:rPr>
              <w:t>видов продукции(работ, услуг)</w:t>
            </w:r>
          </w:p>
        </w:tc>
        <w:tc>
          <w:tcPr>
            <w:tcW w:w="1701" w:type="dxa"/>
          </w:tcPr>
          <w:p w:rsidR="00E1370A" w:rsidRDefault="00E1370A" w:rsidP="007666F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c>
        <w:tc>
          <w:tcPr>
            <w:tcW w:w="4217" w:type="dxa"/>
          </w:tcPr>
          <w:p w:rsidR="00E1370A" w:rsidRDefault="00E1370A" w:rsidP="007666F2">
            <w:pPr>
              <w:jc w:val="center"/>
              <w:rPr>
                <w:rFonts w:ascii="Times New Roman" w:eastAsia="Times New Roman" w:hAnsi="Times New Roman" w:cs="Times New Roman"/>
                <w:color w:val="000000"/>
                <w:sz w:val="20"/>
                <w:szCs w:val="20"/>
              </w:rPr>
            </w:pPr>
          </w:p>
        </w:tc>
      </w:tr>
    </w:tbl>
    <w:p w:rsidR="00E1370A" w:rsidRPr="00E1370A" w:rsidRDefault="00E1370A" w:rsidP="00E1370A">
      <w:pPr>
        <w:spacing w:after="0" w:line="240" w:lineRule="auto"/>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 xml:space="preserve">-------------------------------- </w:t>
      </w:r>
    </w:p>
    <w:p w:rsidR="00E1370A" w:rsidRDefault="00E1370A" w:rsidP="00E1370A">
      <w:pPr>
        <w:spacing w:after="0" w:line="240" w:lineRule="auto"/>
        <w:rPr>
          <w:rFonts w:ascii="Times New Roman" w:eastAsia="Times New Roman" w:hAnsi="Times New Roman" w:cs="Times New Roman"/>
          <w:color w:val="000000"/>
          <w:sz w:val="20"/>
          <w:szCs w:val="20"/>
        </w:rPr>
      </w:pPr>
      <w:r w:rsidRPr="00E1370A">
        <w:rPr>
          <w:rFonts w:ascii="Times New Roman" w:eastAsia="Times New Roman" w:hAnsi="Times New Roman" w:cs="Times New Roman"/>
          <w:color w:val="000000"/>
          <w:sz w:val="20"/>
          <w:szCs w:val="20"/>
        </w:rPr>
        <w:t>&lt;*&gt; Заполняется по основным видам продукции (работам, услугам).</w:t>
      </w:r>
    </w:p>
    <w:p w:rsidR="00E1370A" w:rsidRDefault="002516EE" w:rsidP="00E1370A">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br/>
        <w:t>Таблица 4</w:t>
      </w:r>
      <w:r w:rsidRPr="007666F2">
        <w:rPr>
          <w:rFonts w:ascii="Times New Roman" w:eastAsia="Times New Roman" w:hAnsi="Times New Roman" w:cs="Times New Roman"/>
          <w:color w:val="000000"/>
          <w:sz w:val="20"/>
          <w:szCs w:val="20"/>
        </w:rPr>
        <w:br/>
      </w:r>
    </w:p>
    <w:p w:rsidR="00E1370A" w:rsidRDefault="002516EE" w:rsidP="00E1370A">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"ЧИСЛЕННОСТЬ РАБОТАЮЩИХ, РАСХОДЫ НА ОПЛАТУ ТРУДА"</w:t>
      </w:r>
      <w:r w:rsidRPr="007666F2">
        <w:rPr>
          <w:rFonts w:ascii="Times New Roman" w:eastAsia="Times New Roman" w:hAnsi="Times New Roman" w:cs="Times New Roman"/>
          <w:color w:val="000000"/>
          <w:sz w:val="20"/>
          <w:szCs w:val="20"/>
        </w:rPr>
        <w:br/>
      </w:r>
    </w:p>
    <w:p w:rsidR="00E1370A" w:rsidRDefault="00E1370A" w:rsidP="00E1370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bl>
      <w:tblPr>
        <w:tblStyle w:val="a8"/>
        <w:tblW w:w="0" w:type="auto"/>
        <w:tblLook w:val="04A0" w:firstRow="1" w:lastRow="0" w:firstColumn="1" w:lastColumn="0" w:noHBand="0" w:noVBand="1"/>
      </w:tblPr>
      <w:tblGrid>
        <w:gridCol w:w="675"/>
        <w:gridCol w:w="5894"/>
        <w:gridCol w:w="3285"/>
      </w:tblGrid>
      <w:tr w:rsidR="00E1370A" w:rsidTr="00B97393">
        <w:tc>
          <w:tcPr>
            <w:tcW w:w="675" w:type="dxa"/>
          </w:tcPr>
          <w:p w:rsidR="00E1370A"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894" w:type="dxa"/>
          </w:tcPr>
          <w:p w:rsidR="00E1370A"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3285" w:type="dxa"/>
          </w:tcPr>
          <w:p w:rsidR="00E1370A"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Значения показателей на интервале планирования</w:t>
            </w:r>
          </w:p>
        </w:tc>
      </w:tr>
      <w:tr w:rsidR="00E1370A" w:rsidTr="00B97393">
        <w:tc>
          <w:tcPr>
            <w:tcW w:w="675" w:type="dxa"/>
          </w:tcPr>
          <w:p w:rsidR="00E1370A"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894" w:type="dxa"/>
          </w:tcPr>
          <w:p w:rsidR="00E1370A"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E1370A"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Численность работающих по проекту, всего</w:t>
            </w:r>
          </w:p>
          <w:p w:rsid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рабочие, непосредственно занятые производством</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продукции</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сотрудники аппарата управления на уровне цехов и</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предприятия</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рабочие, служащие и ИТР, не занятые непосредственно</w:t>
            </w:r>
          </w:p>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производством продукции</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 xml:space="preserve">Расходы на оплату труда, всего(тыс. рублей) </w:t>
            </w:r>
          </w:p>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заработная плата</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социальный налог</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Расходы на оплату труда рабочих, непосредственно</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 xml:space="preserve">занятых производством продукции, всего(тыс. рублей) </w:t>
            </w:r>
          </w:p>
          <w:p w:rsid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7C1CF9">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заработная плата</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социальный налог</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Расходы на оплату труда сотрудников аппарата</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управления на уровне цехов и предприятия, всего</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 xml:space="preserve">(тыс. рублей) </w:t>
            </w:r>
          </w:p>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7C1CF9">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заработная плата</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социальный налог</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Расходы на оплату труда рабочих, служащих и ИТР, не</w:t>
            </w:r>
            <w:r>
              <w:rPr>
                <w:rFonts w:ascii="Times New Roman" w:eastAsia="Times New Roman" w:hAnsi="Times New Roman" w:cs="Times New Roman"/>
                <w:color w:val="000000"/>
                <w:sz w:val="20"/>
                <w:szCs w:val="20"/>
              </w:rPr>
              <w:t xml:space="preserve"> </w:t>
            </w:r>
            <w:r w:rsidRPr="00B97393">
              <w:rPr>
                <w:rFonts w:ascii="Times New Roman" w:eastAsia="Times New Roman" w:hAnsi="Times New Roman" w:cs="Times New Roman"/>
                <w:color w:val="000000"/>
                <w:sz w:val="20"/>
                <w:szCs w:val="20"/>
              </w:rPr>
              <w:t xml:space="preserve">занятых непосредственно производством продукции, всего(тыс. рублей) </w:t>
            </w:r>
          </w:p>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в том числе:</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7C1CF9">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заработная плата</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p>
        </w:tc>
        <w:tc>
          <w:tcPr>
            <w:tcW w:w="5894" w:type="dxa"/>
          </w:tcPr>
          <w:p w:rsidR="00B97393" w:rsidRPr="00B97393" w:rsidRDefault="00B97393"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единый социальный налог</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r w:rsidR="00B97393" w:rsidTr="00B97393">
        <w:tc>
          <w:tcPr>
            <w:tcW w:w="675" w:type="dxa"/>
          </w:tcPr>
          <w:p w:rsidR="00B97393" w:rsidRDefault="00B97393"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894" w:type="dxa"/>
          </w:tcPr>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 xml:space="preserve">Справочно: налог на доходы физических лиц- </w:t>
            </w:r>
          </w:p>
          <w:p w:rsidR="00B97393" w:rsidRPr="00B97393" w:rsidRDefault="00B97393" w:rsidP="00B97393">
            <w:pPr>
              <w:rPr>
                <w:rFonts w:ascii="Times New Roman" w:eastAsia="Times New Roman" w:hAnsi="Times New Roman" w:cs="Times New Roman"/>
                <w:color w:val="000000"/>
                <w:sz w:val="20"/>
                <w:szCs w:val="20"/>
              </w:rPr>
            </w:pPr>
            <w:r w:rsidRPr="00B97393">
              <w:rPr>
                <w:rFonts w:ascii="Times New Roman" w:eastAsia="Times New Roman" w:hAnsi="Times New Roman" w:cs="Times New Roman"/>
                <w:color w:val="000000"/>
                <w:sz w:val="20"/>
                <w:szCs w:val="20"/>
              </w:rPr>
              <w:t>работников</w:t>
            </w:r>
          </w:p>
        </w:tc>
        <w:tc>
          <w:tcPr>
            <w:tcW w:w="3285" w:type="dxa"/>
          </w:tcPr>
          <w:p w:rsidR="00B97393" w:rsidRDefault="00B97393" w:rsidP="00E1370A">
            <w:pPr>
              <w:jc w:val="center"/>
              <w:rPr>
                <w:rFonts w:ascii="Times New Roman" w:eastAsia="Times New Roman" w:hAnsi="Times New Roman" w:cs="Times New Roman"/>
                <w:color w:val="000000"/>
                <w:sz w:val="20"/>
                <w:szCs w:val="20"/>
              </w:rPr>
            </w:pPr>
          </w:p>
        </w:tc>
      </w:tr>
    </w:tbl>
    <w:p w:rsidR="00493C56" w:rsidRDefault="002516EE" w:rsidP="00493C56">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br/>
        <w:t>Таблица 5</w:t>
      </w:r>
      <w:r w:rsidRPr="007666F2">
        <w:rPr>
          <w:rFonts w:ascii="Times New Roman" w:eastAsia="Times New Roman" w:hAnsi="Times New Roman" w:cs="Times New Roman"/>
          <w:color w:val="000000"/>
          <w:sz w:val="20"/>
          <w:szCs w:val="20"/>
        </w:rPr>
        <w:br/>
      </w:r>
    </w:p>
    <w:p w:rsidR="00493C56" w:rsidRDefault="002516EE" w:rsidP="00E1370A">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 "РАСЧЕТ ПРЯМЫХ МАТЕРИАЛЬНЫХ ЗАТРАТ</w:t>
      </w:r>
      <w:r w:rsidRPr="007666F2">
        <w:rPr>
          <w:rFonts w:ascii="Times New Roman" w:eastAsia="Times New Roman" w:hAnsi="Times New Roman" w:cs="Times New Roman"/>
          <w:color w:val="000000"/>
          <w:sz w:val="20"/>
          <w:szCs w:val="20"/>
        </w:rPr>
        <w:br/>
        <w:t>НА ПРОИЗВОДСТВО ПРОДУКЦИИ, РАБОТ, УСЛУГ"</w:t>
      </w:r>
      <w:r w:rsidRPr="007666F2">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675"/>
        <w:gridCol w:w="3261"/>
        <w:gridCol w:w="1134"/>
        <w:gridCol w:w="1498"/>
        <w:gridCol w:w="1643"/>
        <w:gridCol w:w="1643"/>
      </w:tblGrid>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3261"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Вид затрат</w:t>
            </w:r>
          </w:p>
        </w:tc>
        <w:tc>
          <w:tcPr>
            <w:tcW w:w="1134"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Единица измерения</w:t>
            </w:r>
          </w:p>
        </w:tc>
        <w:tc>
          <w:tcPr>
            <w:tcW w:w="1498"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Норма расхода</w:t>
            </w:r>
          </w:p>
        </w:tc>
        <w:tc>
          <w:tcPr>
            <w:tcW w:w="1643"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Цена единицы продукции без НДС (руб.)</w:t>
            </w:r>
          </w:p>
        </w:tc>
        <w:tc>
          <w:tcPr>
            <w:tcW w:w="1643"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Затраты на единицу продукции без НДС (тыс.руб.)</w:t>
            </w: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1"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34"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498"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643"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643"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261" w:type="dxa"/>
          </w:tcPr>
          <w:p w:rsid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Вид продукции, работ, услуг</w:t>
            </w:r>
            <w:r>
              <w:rPr>
                <w:rFonts w:ascii="Times New Roman" w:eastAsia="Times New Roman" w:hAnsi="Times New Roman" w:cs="Times New Roman"/>
                <w:color w:val="000000"/>
                <w:sz w:val="20"/>
                <w:szCs w:val="20"/>
              </w:rPr>
              <w:t xml:space="preserve"> </w:t>
            </w:r>
            <w:r w:rsidRPr="00493C56">
              <w:rPr>
                <w:rFonts w:ascii="Times New Roman" w:eastAsia="Times New Roman" w:hAnsi="Times New Roman" w:cs="Times New Roman"/>
                <w:color w:val="000000"/>
                <w:sz w:val="20"/>
                <w:szCs w:val="20"/>
              </w:rPr>
              <w:t>&lt;*&gt;</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 xml:space="preserve">Сырье и основные материалы, </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Всего</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 том числе, по видам сырья</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и основных материалов</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 xml:space="preserve">Вспомогательные материалы, </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Всего</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 том числе по видам</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вспомогательных материалов:</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 xml:space="preserve">Запчасти и комплектующие, </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Всего</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 том числе по видам</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запчастей и комплектующих:</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Топливо, всего</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 том числе по видам</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топлива:</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p>
        </w:tc>
        <w:tc>
          <w:tcPr>
            <w:tcW w:w="3261" w:type="dxa"/>
          </w:tcPr>
          <w:p w:rsidR="00493C56" w:rsidRPr="00493C56" w:rsidRDefault="00493C56" w:rsidP="00493C56">
            <w:pPr>
              <w:rPr>
                <w:rFonts w:ascii="Times New Roman" w:eastAsia="Times New Roman" w:hAnsi="Times New Roman" w:cs="Times New Roman"/>
                <w:color w:val="000000"/>
                <w:sz w:val="20"/>
                <w:szCs w:val="20"/>
              </w:rPr>
            </w:pP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Электроэнергия на</w:t>
            </w:r>
          </w:p>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технологические нужды</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Газ на технологические</w:t>
            </w:r>
            <w:r>
              <w:rPr>
                <w:rFonts w:ascii="Times New Roman" w:eastAsia="Times New Roman" w:hAnsi="Times New Roman" w:cs="Times New Roman"/>
                <w:color w:val="000000"/>
                <w:sz w:val="20"/>
                <w:szCs w:val="20"/>
              </w:rPr>
              <w:t xml:space="preserve"> н</w:t>
            </w:r>
            <w:r w:rsidRPr="00493C56">
              <w:rPr>
                <w:rFonts w:ascii="Times New Roman" w:eastAsia="Times New Roman" w:hAnsi="Times New Roman" w:cs="Times New Roman"/>
                <w:color w:val="000000"/>
                <w:sz w:val="20"/>
                <w:szCs w:val="20"/>
              </w:rPr>
              <w:t>ужды</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Вода на технологические</w:t>
            </w:r>
            <w:r>
              <w:rPr>
                <w:rFonts w:ascii="Times New Roman" w:eastAsia="Times New Roman" w:hAnsi="Times New Roman" w:cs="Times New Roman"/>
                <w:color w:val="000000"/>
                <w:sz w:val="20"/>
                <w:szCs w:val="20"/>
              </w:rPr>
              <w:t xml:space="preserve"> </w:t>
            </w:r>
            <w:r w:rsidRPr="00493C56">
              <w:rPr>
                <w:rFonts w:ascii="Times New Roman" w:eastAsia="Times New Roman" w:hAnsi="Times New Roman" w:cs="Times New Roman"/>
                <w:color w:val="000000"/>
                <w:sz w:val="20"/>
                <w:szCs w:val="20"/>
              </w:rPr>
              <w:t>нужды</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r w:rsidR="00493C56" w:rsidTr="00493C56">
        <w:tc>
          <w:tcPr>
            <w:tcW w:w="675" w:type="dxa"/>
          </w:tcPr>
          <w:p w:rsidR="00493C56" w:rsidRDefault="00493C56" w:rsidP="00E1370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3261" w:type="dxa"/>
          </w:tcPr>
          <w:p w:rsidR="00493C56" w:rsidRPr="00493C56" w:rsidRDefault="00493C56" w:rsidP="00493C56">
            <w:pPr>
              <w:rPr>
                <w:rFonts w:ascii="Times New Roman" w:eastAsia="Times New Roman" w:hAnsi="Times New Roman" w:cs="Times New Roman"/>
                <w:color w:val="000000"/>
                <w:sz w:val="20"/>
                <w:szCs w:val="20"/>
              </w:rPr>
            </w:pPr>
            <w:r w:rsidRPr="00493C56">
              <w:rPr>
                <w:rFonts w:ascii="Times New Roman" w:eastAsia="Times New Roman" w:hAnsi="Times New Roman" w:cs="Times New Roman"/>
                <w:color w:val="000000"/>
                <w:sz w:val="20"/>
                <w:szCs w:val="20"/>
              </w:rPr>
              <w:t>Прочие затраты</w:t>
            </w:r>
          </w:p>
        </w:tc>
        <w:tc>
          <w:tcPr>
            <w:tcW w:w="1134" w:type="dxa"/>
          </w:tcPr>
          <w:p w:rsidR="00493C56" w:rsidRDefault="00493C56" w:rsidP="00E1370A">
            <w:pPr>
              <w:jc w:val="center"/>
              <w:rPr>
                <w:rFonts w:ascii="Times New Roman" w:eastAsia="Times New Roman" w:hAnsi="Times New Roman" w:cs="Times New Roman"/>
                <w:color w:val="000000"/>
                <w:sz w:val="20"/>
                <w:szCs w:val="20"/>
              </w:rPr>
            </w:pPr>
          </w:p>
        </w:tc>
        <w:tc>
          <w:tcPr>
            <w:tcW w:w="1498"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c>
          <w:tcPr>
            <w:tcW w:w="1643" w:type="dxa"/>
          </w:tcPr>
          <w:p w:rsidR="00493C56" w:rsidRDefault="00493C56" w:rsidP="00E1370A">
            <w:pPr>
              <w:jc w:val="center"/>
              <w:rPr>
                <w:rFonts w:ascii="Times New Roman" w:eastAsia="Times New Roman" w:hAnsi="Times New Roman" w:cs="Times New Roman"/>
                <w:color w:val="000000"/>
                <w:sz w:val="20"/>
                <w:szCs w:val="20"/>
              </w:rPr>
            </w:pPr>
          </w:p>
        </w:tc>
      </w:tr>
    </w:tbl>
    <w:p w:rsidR="00176C3C" w:rsidRPr="00176C3C" w:rsidRDefault="00176C3C" w:rsidP="00176C3C">
      <w:pPr>
        <w:spacing w:after="0" w:line="240" w:lineRule="auto"/>
        <w:rPr>
          <w:rFonts w:ascii="Times New Roman" w:eastAsia="Times New Roman" w:hAnsi="Times New Roman" w:cs="Times New Roman"/>
          <w:color w:val="000000"/>
          <w:sz w:val="20"/>
          <w:szCs w:val="20"/>
        </w:rPr>
      </w:pPr>
      <w:r w:rsidRPr="00176C3C">
        <w:rPr>
          <w:rFonts w:ascii="Times New Roman" w:eastAsia="Times New Roman" w:hAnsi="Times New Roman" w:cs="Times New Roman"/>
          <w:color w:val="000000"/>
          <w:sz w:val="20"/>
          <w:szCs w:val="20"/>
        </w:rPr>
        <w:t xml:space="preserve">-------------------------------- </w:t>
      </w:r>
    </w:p>
    <w:p w:rsidR="00176C3C" w:rsidRDefault="00176C3C" w:rsidP="00176C3C">
      <w:pPr>
        <w:spacing w:after="0" w:line="240" w:lineRule="auto"/>
        <w:rPr>
          <w:rFonts w:ascii="Times New Roman" w:eastAsia="Times New Roman" w:hAnsi="Times New Roman" w:cs="Times New Roman"/>
          <w:color w:val="000000"/>
          <w:sz w:val="20"/>
          <w:szCs w:val="20"/>
        </w:rPr>
      </w:pPr>
      <w:r w:rsidRPr="00176C3C">
        <w:rPr>
          <w:rFonts w:ascii="Times New Roman" w:eastAsia="Times New Roman" w:hAnsi="Times New Roman" w:cs="Times New Roman"/>
          <w:color w:val="000000"/>
          <w:sz w:val="20"/>
          <w:szCs w:val="20"/>
        </w:rPr>
        <w:t>&lt;*&gt; Заполняется по основным видам продукции (работам, услугам).</w:t>
      </w:r>
      <w:r w:rsidR="002516EE" w:rsidRPr="007666F2">
        <w:rPr>
          <w:rFonts w:ascii="Times New Roman" w:eastAsia="Times New Roman" w:hAnsi="Times New Roman" w:cs="Times New Roman"/>
          <w:color w:val="000000"/>
          <w:sz w:val="20"/>
          <w:szCs w:val="20"/>
        </w:rPr>
        <w:br/>
      </w:r>
    </w:p>
    <w:p w:rsidR="00176C3C" w:rsidRDefault="002516EE" w:rsidP="00176C3C">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Таблица 6</w:t>
      </w:r>
      <w:r w:rsidRPr="007666F2">
        <w:rPr>
          <w:rFonts w:ascii="Times New Roman" w:eastAsia="Times New Roman" w:hAnsi="Times New Roman" w:cs="Times New Roman"/>
          <w:color w:val="000000"/>
          <w:sz w:val="20"/>
          <w:szCs w:val="20"/>
        </w:rPr>
        <w:br/>
      </w:r>
    </w:p>
    <w:p w:rsidR="00AB5870" w:rsidRPr="007666F2" w:rsidRDefault="002516EE" w:rsidP="00176C3C">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"ЗАТРАТЫ НА ПРОИЗВОДСТВО И СБЫТ ПРОДУКЦИИ"</w:t>
      </w:r>
      <w:r w:rsidRPr="007666F2">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817"/>
        <w:gridCol w:w="4536"/>
        <w:gridCol w:w="4501"/>
      </w:tblGrid>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4536"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4501"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Значения показателей на интервале планирования</w:t>
            </w: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536"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501"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536" w:type="dxa"/>
          </w:tcPr>
          <w:p w:rsid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Прямые(переменные) затраты(заполняется по видам</w:t>
            </w:r>
            <w:r>
              <w:rPr>
                <w:rFonts w:ascii="Times New Roman" w:eastAsia="Times New Roman" w:hAnsi="Times New Roman" w:cs="Times New Roman"/>
                <w:color w:val="000000"/>
                <w:sz w:val="20"/>
                <w:szCs w:val="20"/>
              </w:rPr>
              <w:t xml:space="preserve"> </w:t>
            </w:r>
            <w:r w:rsidRPr="00AB5870">
              <w:rPr>
                <w:rFonts w:ascii="Times New Roman" w:eastAsia="Times New Roman" w:hAnsi="Times New Roman" w:cs="Times New Roman"/>
                <w:color w:val="000000"/>
                <w:sz w:val="20"/>
                <w:szCs w:val="20"/>
              </w:rPr>
              <w:t>продукции)</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Вид продукции &lt;*&gt;</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Прямые(переменные) затраты, всего</w:t>
            </w:r>
          </w:p>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 том числе:</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прямые материальные расходы (таблица5)</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 производственных рабочих</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прочие прямые затраты(расшифровать по статьям</w:t>
            </w:r>
          </w:p>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Вид продукции &lt;*&gt;</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Общие(постоянные) затраты, всего</w:t>
            </w:r>
          </w:p>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 том числе: &lt;*&gt;</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Общепроизводственные расходы по проекту, всего</w:t>
            </w:r>
            <w:r>
              <w:rPr>
                <w:rFonts w:ascii="Times New Roman" w:eastAsia="Times New Roman" w:hAnsi="Times New Roman" w:cs="Times New Roman"/>
                <w:color w:val="000000"/>
                <w:sz w:val="20"/>
                <w:szCs w:val="20"/>
              </w:rPr>
              <w:t xml:space="preserve"> </w:t>
            </w:r>
            <w:r w:rsidRPr="00AB5870">
              <w:rPr>
                <w:rFonts w:ascii="Times New Roman" w:eastAsia="Times New Roman" w:hAnsi="Times New Roman" w:cs="Times New Roman"/>
                <w:color w:val="000000"/>
                <w:sz w:val="20"/>
                <w:szCs w:val="20"/>
              </w:rPr>
              <w:t>в том числе:</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материалы</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топливо и энергию</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амортизационные отчисления</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прочие общепроизводственные расходы</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Общехозяйственные расходы по проекту, всего</w:t>
            </w:r>
          </w:p>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 том числе: &lt;*&gt;</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материалы</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топливо и энергию</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амортизационные отчисления</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прочие расходы из них:</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налоги, включаемые в себестоимость</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проценты по кредитам и займам</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платежи по арендованному(лизинговому) оборудованию</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платежи по аренде земельного участка</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другие расходы</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AB5870" w:rsidTr="00AB5870">
        <w:tc>
          <w:tcPr>
            <w:tcW w:w="817" w:type="dxa"/>
          </w:tcPr>
          <w:p w:rsidR="00AB5870" w:rsidRDefault="00AB5870"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4536" w:type="dxa"/>
          </w:tcPr>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Коммерческие расходы по проекту, всего</w:t>
            </w:r>
          </w:p>
          <w:p w:rsidR="00AB5870" w:rsidRPr="00AB5870" w:rsidRDefault="00AB5870" w:rsidP="00AB5870">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в том числе: &lt;*&gt;</w:t>
            </w:r>
          </w:p>
        </w:tc>
        <w:tc>
          <w:tcPr>
            <w:tcW w:w="4501" w:type="dxa"/>
          </w:tcPr>
          <w:p w:rsidR="00AB5870" w:rsidRDefault="00AB5870"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материалы</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топливо и энергию</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AB587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расходы</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536" w:type="dxa"/>
          </w:tcPr>
          <w:p w:rsidR="00156CCB" w:rsidRPr="00156CCB" w:rsidRDefault="00156CCB" w:rsidP="00156CCB">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Общие затраты на производство и сбыт всех видов</w:t>
            </w:r>
            <w:r>
              <w:rPr>
                <w:rFonts w:ascii="Times New Roman" w:eastAsia="Times New Roman" w:hAnsi="Times New Roman" w:cs="Times New Roman"/>
                <w:color w:val="000000"/>
                <w:sz w:val="20"/>
                <w:szCs w:val="20"/>
              </w:rPr>
              <w:t xml:space="preserve"> </w:t>
            </w:r>
            <w:r w:rsidRPr="00156CCB">
              <w:rPr>
                <w:rFonts w:ascii="Times New Roman" w:eastAsia="Times New Roman" w:hAnsi="Times New Roman" w:cs="Times New Roman"/>
                <w:color w:val="000000"/>
                <w:sz w:val="20"/>
                <w:szCs w:val="20"/>
              </w:rPr>
              <w:t>продукции(работ, услуг) по проекту, всего</w:t>
            </w:r>
          </w:p>
          <w:p w:rsidR="00156CCB" w:rsidRDefault="00156CCB" w:rsidP="00156CCB">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в том числе:</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материалы</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топливо и энергию</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затраты на оплату труда</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единый социальный налог</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sidRPr="00AB5870">
              <w:rPr>
                <w:rFonts w:ascii="Times New Roman" w:eastAsia="Times New Roman" w:hAnsi="Times New Roman" w:cs="Times New Roman"/>
                <w:color w:val="000000"/>
                <w:sz w:val="20"/>
                <w:szCs w:val="20"/>
              </w:rPr>
              <w:t>амортизационные отчисления</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p>
        </w:tc>
        <w:tc>
          <w:tcPr>
            <w:tcW w:w="4536" w:type="dxa"/>
          </w:tcPr>
          <w:p w:rsidR="00156CCB" w:rsidRPr="00AB5870" w:rsidRDefault="00156CCB"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затраты</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r w:rsidR="00156CCB" w:rsidTr="00AB5870">
        <w:tc>
          <w:tcPr>
            <w:tcW w:w="817" w:type="dxa"/>
          </w:tcPr>
          <w:p w:rsidR="00156CCB" w:rsidRDefault="00156CCB" w:rsidP="00176C3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536" w:type="dxa"/>
          </w:tcPr>
          <w:p w:rsidR="00156CCB" w:rsidRDefault="00156CCB" w:rsidP="00156CCB">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 xml:space="preserve">НДС, акцизы, уплаченные из затрат на материалы, </w:t>
            </w:r>
            <w:r>
              <w:rPr>
                <w:rFonts w:ascii="Times New Roman" w:eastAsia="Times New Roman" w:hAnsi="Times New Roman" w:cs="Times New Roman"/>
                <w:color w:val="000000"/>
                <w:sz w:val="20"/>
                <w:szCs w:val="20"/>
              </w:rPr>
              <w:t xml:space="preserve"> </w:t>
            </w:r>
            <w:r w:rsidRPr="00156CCB">
              <w:rPr>
                <w:rFonts w:ascii="Times New Roman" w:eastAsia="Times New Roman" w:hAnsi="Times New Roman" w:cs="Times New Roman"/>
                <w:color w:val="000000"/>
                <w:sz w:val="20"/>
                <w:szCs w:val="20"/>
              </w:rPr>
              <w:t>топливо, энергию, и другие расходы</w:t>
            </w:r>
          </w:p>
        </w:tc>
        <w:tc>
          <w:tcPr>
            <w:tcW w:w="4501" w:type="dxa"/>
          </w:tcPr>
          <w:p w:rsidR="00156CCB" w:rsidRDefault="00156CCB" w:rsidP="00176C3C">
            <w:pPr>
              <w:jc w:val="center"/>
              <w:rPr>
                <w:rFonts w:ascii="Times New Roman" w:eastAsia="Times New Roman" w:hAnsi="Times New Roman" w:cs="Times New Roman"/>
                <w:color w:val="000000"/>
                <w:sz w:val="20"/>
                <w:szCs w:val="20"/>
              </w:rPr>
            </w:pPr>
          </w:p>
        </w:tc>
      </w:tr>
    </w:tbl>
    <w:p w:rsidR="00156CCB" w:rsidRPr="00156CCB" w:rsidRDefault="00156CCB" w:rsidP="00156CCB">
      <w:pPr>
        <w:spacing w:after="0" w:line="240" w:lineRule="auto"/>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 xml:space="preserve">-------------------------------- </w:t>
      </w:r>
    </w:p>
    <w:p w:rsidR="00156CCB" w:rsidRDefault="00156CCB" w:rsidP="00156CCB">
      <w:pPr>
        <w:spacing w:after="0" w:line="240" w:lineRule="auto"/>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&lt;*&gt; Заполняется по основным видам продукции (работ,услуг) без учета НДС.</w:t>
      </w:r>
      <w:r w:rsidR="002516EE" w:rsidRPr="007666F2">
        <w:rPr>
          <w:rFonts w:ascii="Times New Roman" w:eastAsia="Times New Roman" w:hAnsi="Times New Roman" w:cs="Times New Roman"/>
          <w:color w:val="000000"/>
          <w:sz w:val="20"/>
          <w:szCs w:val="20"/>
        </w:rPr>
        <w:br/>
      </w:r>
    </w:p>
    <w:p w:rsidR="00156CCB" w:rsidRDefault="002516EE" w:rsidP="00156CCB">
      <w:pPr>
        <w:spacing w:after="0" w:line="240" w:lineRule="auto"/>
        <w:jc w:val="right"/>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Таблица 7</w:t>
      </w:r>
      <w:r w:rsidRPr="007666F2">
        <w:rPr>
          <w:rFonts w:ascii="Times New Roman" w:eastAsia="Times New Roman" w:hAnsi="Times New Roman" w:cs="Times New Roman"/>
          <w:color w:val="000000"/>
          <w:sz w:val="20"/>
          <w:szCs w:val="20"/>
        </w:rPr>
        <w:br/>
      </w:r>
    </w:p>
    <w:p w:rsidR="00156CCB" w:rsidRPr="007666F2" w:rsidRDefault="002516EE" w:rsidP="00156CCB">
      <w:pPr>
        <w:spacing w:after="0" w:line="240" w:lineRule="auto"/>
        <w:jc w:val="center"/>
        <w:rPr>
          <w:rFonts w:ascii="Times New Roman" w:eastAsia="Times New Roman" w:hAnsi="Times New Roman" w:cs="Times New Roman"/>
          <w:color w:val="000000"/>
          <w:sz w:val="20"/>
          <w:szCs w:val="20"/>
        </w:rPr>
      </w:pPr>
      <w:r w:rsidRPr="007666F2">
        <w:rPr>
          <w:rFonts w:ascii="Times New Roman" w:eastAsia="Times New Roman" w:hAnsi="Times New Roman" w:cs="Times New Roman"/>
          <w:color w:val="000000"/>
          <w:sz w:val="20"/>
          <w:szCs w:val="20"/>
        </w:rPr>
        <w:t>"АМОРТИЗАЦИОННЫЕ ОТЧИСЛЕНИЯ"</w:t>
      </w:r>
      <w:r w:rsidRPr="007666F2">
        <w:rPr>
          <w:rFonts w:ascii="Times New Roman" w:eastAsia="Times New Roman" w:hAnsi="Times New Roman" w:cs="Times New Roman"/>
          <w:color w:val="000000"/>
          <w:sz w:val="20"/>
          <w:szCs w:val="20"/>
        </w:rPr>
        <w:br/>
      </w:r>
      <w:r w:rsidR="00156CCB">
        <w:rPr>
          <w:rFonts w:ascii="Times New Roman" w:eastAsia="Times New Roman" w:hAnsi="Times New Roman" w:cs="Times New Roman"/>
          <w:color w:val="000000"/>
          <w:sz w:val="20"/>
          <w:szCs w:val="20"/>
        </w:rPr>
        <w:t xml:space="preserve">                                                                                                                                                                     (тысч.руб.)</w:t>
      </w:r>
    </w:p>
    <w:tbl>
      <w:tblPr>
        <w:tblStyle w:val="a8"/>
        <w:tblW w:w="0" w:type="auto"/>
        <w:tblLook w:val="04A0" w:firstRow="1" w:lastRow="0" w:firstColumn="1" w:lastColumn="0" w:noHBand="0" w:noVBand="1"/>
      </w:tblPr>
      <w:tblGrid>
        <w:gridCol w:w="817"/>
        <w:gridCol w:w="3686"/>
        <w:gridCol w:w="2551"/>
        <w:gridCol w:w="2800"/>
      </w:tblGrid>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3686"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2551"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Норма амортизации (%)</w:t>
            </w:r>
          </w:p>
        </w:tc>
        <w:tc>
          <w:tcPr>
            <w:tcW w:w="2800"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Значения показателей на интервале планирования</w:t>
            </w: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86"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551"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00"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86" w:type="dxa"/>
          </w:tcPr>
          <w:p w:rsidR="00156CCB" w:rsidRPr="00156CCB" w:rsidRDefault="00156CCB" w:rsidP="00156CCB">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Основные средства и нематериальные</w:t>
            </w:r>
          </w:p>
          <w:p w:rsidR="00156CCB" w:rsidRPr="00156CCB" w:rsidRDefault="00156CCB" w:rsidP="00156CCB">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активы по проекту, всего</w:t>
            </w:r>
          </w:p>
          <w:p w:rsidR="00156CCB" w:rsidRDefault="00156CCB" w:rsidP="00156CCB">
            <w:pPr>
              <w:rPr>
                <w:rFonts w:ascii="Times New Roman" w:eastAsia="Times New Roman" w:hAnsi="Times New Roman" w:cs="Times New Roman"/>
                <w:color w:val="000000"/>
                <w:sz w:val="20"/>
                <w:szCs w:val="20"/>
              </w:rPr>
            </w:pPr>
            <w:r w:rsidRPr="00156CCB">
              <w:rPr>
                <w:rFonts w:ascii="Times New Roman" w:eastAsia="Times New Roman" w:hAnsi="Times New Roman" w:cs="Times New Roman"/>
                <w:color w:val="000000"/>
                <w:sz w:val="20"/>
                <w:szCs w:val="20"/>
              </w:rPr>
              <w:t>в том числе:</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p>
        </w:tc>
        <w:tc>
          <w:tcPr>
            <w:tcW w:w="3686" w:type="dxa"/>
          </w:tcPr>
          <w:p w:rsidR="00156CCB" w:rsidRPr="00156CCB" w:rsidRDefault="00846BDB" w:rsidP="00156C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w:t>
            </w:r>
            <w:r w:rsidR="00156CCB">
              <w:rPr>
                <w:rFonts w:ascii="Times New Roman" w:eastAsia="Times New Roman" w:hAnsi="Times New Roman" w:cs="Times New Roman"/>
                <w:color w:val="000000"/>
                <w:sz w:val="20"/>
                <w:szCs w:val="20"/>
              </w:rPr>
              <w:t>дания и сооружения</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p>
        </w:tc>
        <w:tc>
          <w:tcPr>
            <w:tcW w:w="3686" w:type="dxa"/>
          </w:tcPr>
          <w:p w:rsidR="00156CCB" w:rsidRDefault="00846BDB" w:rsidP="00156C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w:t>
            </w:r>
            <w:r w:rsidR="00156CCB">
              <w:rPr>
                <w:rFonts w:ascii="Times New Roman" w:eastAsia="Times New Roman" w:hAnsi="Times New Roman" w:cs="Times New Roman"/>
                <w:color w:val="000000"/>
                <w:sz w:val="20"/>
                <w:szCs w:val="20"/>
              </w:rPr>
              <w:t>ашины и оборудование</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p>
        </w:tc>
        <w:tc>
          <w:tcPr>
            <w:tcW w:w="3686" w:type="dxa"/>
          </w:tcPr>
          <w:p w:rsidR="00156CCB" w:rsidRDefault="00846BDB" w:rsidP="00156C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w:t>
            </w:r>
            <w:r w:rsidR="00156CCB">
              <w:rPr>
                <w:rFonts w:ascii="Times New Roman" w:eastAsia="Times New Roman" w:hAnsi="Times New Roman" w:cs="Times New Roman"/>
                <w:color w:val="000000"/>
                <w:sz w:val="20"/>
                <w:szCs w:val="20"/>
              </w:rPr>
              <w:t>ранспортные средства</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p>
        </w:tc>
        <w:tc>
          <w:tcPr>
            <w:tcW w:w="3686" w:type="dxa"/>
          </w:tcPr>
          <w:p w:rsidR="00156CCB" w:rsidRDefault="00846BDB" w:rsidP="00156C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00156CCB">
              <w:rPr>
                <w:rFonts w:ascii="Times New Roman" w:eastAsia="Times New Roman" w:hAnsi="Times New Roman" w:cs="Times New Roman"/>
                <w:color w:val="000000"/>
                <w:sz w:val="20"/>
                <w:szCs w:val="20"/>
              </w:rPr>
              <w:t>рочие основные средства</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156CCB" w:rsidTr="00156CCB">
        <w:tc>
          <w:tcPr>
            <w:tcW w:w="817" w:type="dxa"/>
          </w:tcPr>
          <w:p w:rsidR="00156CCB" w:rsidRDefault="00156CCB" w:rsidP="00156CCB">
            <w:pPr>
              <w:jc w:val="center"/>
              <w:rPr>
                <w:rFonts w:ascii="Times New Roman" w:eastAsia="Times New Roman" w:hAnsi="Times New Roman" w:cs="Times New Roman"/>
                <w:color w:val="000000"/>
                <w:sz w:val="20"/>
                <w:szCs w:val="20"/>
              </w:rPr>
            </w:pPr>
          </w:p>
        </w:tc>
        <w:tc>
          <w:tcPr>
            <w:tcW w:w="3686" w:type="dxa"/>
          </w:tcPr>
          <w:p w:rsidR="00156CCB" w:rsidRDefault="00846BDB" w:rsidP="00156C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w:t>
            </w:r>
            <w:r w:rsidR="00156CCB">
              <w:rPr>
                <w:rFonts w:ascii="Times New Roman" w:eastAsia="Times New Roman" w:hAnsi="Times New Roman" w:cs="Times New Roman"/>
                <w:color w:val="000000"/>
                <w:sz w:val="20"/>
                <w:szCs w:val="20"/>
              </w:rPr>
              <w:t>ематериальные активы</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156CCB" w:rsidTr="00156CCB">
        <w:tc>
          <w:tcPr>
            <w:tcW w:w="817" w:type="dxa"/>
          </w:tcPr>
          <w:p w:rsidR="00156CCB" w:rsidRDefault="00846BD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686" w:type="dxa"/>
          </w:tcPr>
          <w:p w:rsidR="00156CCB" w:rsidRDefault="00846BDB" w:rsidP="00846BDB">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Начисленная амортизация по</w:t>
            </w:r>
            <w:r>
              <w:rPr>
                <w:rFonts w:ascii="Times New Roman" w:eastAsia="Times New Roman" w:hAnsi="Times New Roman" w:cs="Times New Roman"/>
                <w:color w:val="000000"/>
                <w:sz w:val="20"/>
                <w:szCs w:val="20"/>
              </w:rPr>
              <w:t xml:space="preserve"> </w:t>
            </w:r>
            <w:r w:rsidRPr="00846BDB">
              <w:rPr>
                <w:rFonts w:ascii="Times New Roman" w:eastAsia="Times New Roman" w:hAnsi="Times New Roman" w:cs="Times New Roman"/>
                <w:color w:val="000000"/>
                <w:sz w:val="20"/>
                <w:szCs w:val="20"/>
              </w:rPr>
              <w:t>проекту, всего</w:t>
            </w:r>
            <w:r>
              <w:rPr>
                <w:rFonts w:ascii="Times New Roman" w:eastAsia="Times New Roman" w:hAnsi="Times New Roman" w:cs="Times New Roman"/>
                <w:color w:val="000000"/>
                <w:sz w:val="20"/>
                <w:szCs w:val="20"/>
              </w:rPr>
              <w:t xml:space="preserve"> </w:t>
            </w:r>
            <w:r w:rsidRPr="00846BDB">
              <w:rPr>
                <w:rFonts w:ascii="Times New Roman" w:eastAsia="Times New Roman" w:hAnsi="Times New Roman" w:cs="Times New Roman"/>
                <w:color w:val="000000"/>
                <w:sz w:val="20"/>
                <w:szCs w:val="20"/>
              </w:rPr>
              <w:t>в том числе:</w:t>
            </w:r>
          </w:p>
        </w:tc>
        <w:tc>
          <w:tcPr>
            <w:tcW w:w="2551" w:type="dxa"/>
          </w:tcPr>
          <w:p w:rsidR="00156CCB" w:rsidRDefault="00156CCB" w:rsidP="00156CCB">
            <w:pPr>
              <w:jc w:val="center"/>
              <w:rPr>
                <w:rFonts w:ascii="Times New Roman" w:eastAsia="Times New Roman" w:hAnsi="Times New Roman" w:cs="Times New Roman"/>
                <w:color w:val="000000"/>
                <w:sz w:val="20"/>
                <w:szCs w:val="20"/>
              </w:rPr>
            </w:pPr>
          </w:p>
        </w:tc>
        <w:tc>
          <w:tcPr>
            <w:tcW w:w="2800" w:type="dxa"/>
          </w:tcPr>
          <w:p w:rsidR="00156CCB" w:rsidRDefault="00156CC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p>
        </w:tc>
        <w:tc>
          <w:tcPr>
            <w:tcW w:w="3686" w:type="dxa"/>
          </w:tcPr>
          <w:p w:rsidR="00846BDB" w:rsidRPr="00156CCB" w:rsidRDefault="00846BDB"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здания и сооружения</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p>
        </w:tc>
        <w:tc>
          <w:tcPr>
            <w:tcW w:w="3686" w:type="dxa"/>
          </w:tcPr>
          <w:p w:rsidR="00846BDB" w:rsidRDefault="00846BDB"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машины и оборудование</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p>
        </w:tc>
        <w:tc>
          <w:tcPr>
            <w:tcW w:w="3686" w:type="dxa"/>
          </w:tcPr>
          <w:p w:rsidR="00846BDB" w:rsidRDefault="00846BDB"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транспортные средства</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p>
        </w:tc>
        <w:tc>
          <w:tcPr>
            <w:tcW w:w="3686" w:type="dxa"/>
          </w:tcPr>
          <w:p w:rsidR="00846BDB" w:rsidRDefault="00846BDB"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прочие основные средства</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p>
        </w:tc>
        <w:tc>
          <w:tcPr>
            <w:tcW w:w="3686" w:type="dxa"/>
          </w:tcPr>
          <w:p w:rsidR="00846BDB" w:rsidRDefault="00846BDB"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нематериальные активы</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686" w:type="dxa"/>
          </w:tcPr>
          <w:p w:rsidR="00846BDB" w:rsidRPr="00846BDB" w:rsidRDefault="00846BDB" w:rsidP="00846BDB">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Остаточная стоимость основных</w:t>
            </w:r>
          </w:p>
          <w:p w:rsidR="00846BDB" w:rsidRPr="00846BDB" w:rsidRDefault="00846BDB" w:rsidP="00846BDB">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средств и нематериальных активов</w:t>
            </w:r>
          </w:p>
          <w:p w:rsidR="00846BDB" w:rsidRPr="00846BDB" w:rsidRDefault="00846BDB" w:rsidP="00846BDB">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по проекту(пункт1- пункт2)</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r w:rsidR="00846BDB" w:rsidTr="00156CCB">
        <w:tc>
          <w:tcPr>
            <w:tcW w:w="817" w:type="dxa"/>
          </w:tcPr>
          <w:p w:rsidR="00846BDB" w:rsidRDefault="00846BDB"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686" w:type="dxa"/>
          </w:tcPr>
          <w:p w:rsidR="00846BDB" w:rsidRPr="00846BDB" w:rsidRDefault="00846BDB" w:rsidP="00846BDB">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Справочно: налогооблагаемая база</w:t>
            </w:r>
          </w:p>
          <w:p w:rsidR="00846BDB" w:rsidRPr="00846BDB" w:rsidRDefault="00846BDB" w:rsidP="00846BDB">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по налогу на имущество организации</w:t>
            </w:r>
          </w:p>
          <w:p w:rsidR="00846BDB" w:rsidRPr="00846BDB" w:rsidRDefault="00846BDB" w:rsidP="00846BDB">
            <w:pPr>
              <w:rPr>
                <w:rFonts w:ascii="Times New Roman" w:eastAsia="Times New Roman" w:hAnsi="Times New Roman" w:cs="Times New Roman"/>
                <w:color w:val="000000"/>
                <w:sz w:val="20"/>
                <w:szCs w:val="20"/>
              </w:rPr>
            </w:pPr>
            <w:r w:rsidRPr="00846BDB">
              <w:rPr>
                <w:rFonts w:ascii="Times New Roman" w:eastAsia="Times New Roman" w:hAnsi="Times New Roman" w:cs="Times New Roman"/>
                <w:color w:val="000000"/>
                <w:sz w:val="20"/>
                <w:szCs w:val="20"/>
              </w:rPr>
              <w:t>(среднегодовая стоимость</w:t>
            </w:r>
            <w:r>
              <w:rPr>
                <w:rFonts w:ascii="Times New Roman" w:eastAsia="Times New Roman" w:hAnsi="Times New Roman" w:cs="Times New Roman"/>
                <w:color w:val="000000"/>
                <w:sz w:val="20"/>
                <w:szCs w:val="20"/>
              </w:rPr>
              <w:t xml:space="preserve"> </w:t>
            </w:r>
            <w:r w:rsidRPr="00846BDB">
              <w:rPr>
                <w:rFonts w:ascii="Times New Roman" w:eastAsia="Times New Roman" w:hAnsi="Times New Roman" w:cs="Times New Roman"/>
                <w:color w:val="000000"/>
                <w:sz w:val="20"/>
                <w:szCs w:val="20"/>
              </w:rPr>
              <w:t>имущества)</w:t>
            </w:r>
          </w:p>
        </w:tc>
        <w:tc>
          <w:tcPr>
            <w:tcW w:w="2551" w:type="dxa"/>
          </w:tcPr>
          <w:p w:rsidR="00846BDB" w:rsidRDefault="00846BDB" w:rsidP="00156CCB">
            <w:pPr>
              <w:jc w:val="center"/>
              <w:rPr>
                <w:rFonts w:ascii="Times New Roman" w:eastAsia="Times New Roman" w:hAnsi="Times New Roman" w:cs="Times New Roman"/>
                <w:color w:val="000000"/>
                <w:sz w:val="20"/>
                <w:szCs w:val="20"/>
              </w:rPr>
            </w:pPr>
          </w:p>
        </w:tc>
        <w:tc>
          <w:tcPr>
            <w:tcW w:w="2800" w:type="dxa"/>
          </w:tcPr>
          <w:p w:rsidR="00846BDB" w:rsidRDefault="00846BDB" w:rsidP="00156CCB">
            <w:pPr>
              <w:jc w:val="center"/>
              <w:rPr>
                <w:rFonts w:ascii="Times New Roman" w:eastAsia="Times New Roman" w:hAnsi="Times New Roman" w:cs="Times New Roman"/>
                <w:color w:val="000000"/>
                <w:sz w:val="20"/>
                <w:szCs w:val="20"/>
              </w:rPr>
            </w:pPr>
          </w:p>
        </w:tc>
      </w:tr>
    </w:tbl>
    <w:p w:rsidR="00846BDB" w:rsidRDefault="002516EE" w:rsidP="00156CCB">
      <w:pPr>
        <w:spacing w:after="0" w:line="240" w:lineRule="auto"/>
        <w:jc w:val="center"/>
        <w:rPr>
          <w:rFonts w:ascii="Arial" w:eastAsia="Times New Roman" w:hAnsi="Arial" w:cs="Arial"/>
          <w:color w:val="000000"/>
          <w:sz w:val="20"/>
          <w:szCs w:val="20"/>
        </w:rPr>
      </w:pPr>
      <w:r w:rsidRPr="007666F2">
        <w:rPr>
          <w:rFonts w:ascii="Times New Roman" w:eastAsia="Times New Roman" w:hAnsi="Times New Roman" w:cs="Times New Roman"/>
          <w:color w:val="000000"/>
          <w:sz w:val="20"/>
          <w:szCs w:val="20"/>
        </w:rPr>
        <w:br/>
      </w:r>
    </w:p>
    <w:p w:rsidR="00846BDB" w:rsidRPr="00B17812" w:rsidRDefault="002516EE" w:rsidP="00846BDB">
      <w:pPr>
        <w:spacing w:after="0" w:line="240" w:lineRule="auto"/>
        <w:jc w:val="right"/>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Таблица 8</w:t>
      </w:r>
      <w:r w:rsidR="007073AA">
        <w:rPr>
          <w:rFonts w:ascii="Times New Roman" w:eastAsia="Times New Roman" w:hAnsi="Times New Roman" w:cs="Times New Roman"/>
          <w:color w:val="000000"/>
          <w:sz w:val="20"/>
          <w:szCs w:val="20"/>
        </w:rPr>
        <w:t>а</w:t>
      </w:r>
      <w:r w:rsidRPr="00B17812">
        <w:rPr>
          <w:rFonts w:ascii="Times New Roman" w:eastAsia="Times New Roman" w:hAnsi="Times New Roman" w:cs="Times New Roman"/>
          <w:color w:val="000000"/>
          <w:sz w:val="20"/>
          <w:szCs w:val="20"/>
        </w:rPr>
        <w:br/>
        <w:t> </w:t>
      </w:r>
    </w:p>
    <w:p w:rsidR="00846BDB" w:rsidRPr="00B17812" w:rsidRDefault="002516EE" w:rsidP="00156CCB">
      <w:pPr>
        <w:spacing w:after="0" w:line="240" w:lineRule="auto"/>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"РАСЧЕТ НАЛОГОВ И СБОРОВ ПО ПРОЕКТУ"</w:t>
      </w:r>
    </w:p>
    <w:p w:rsidR="00B17812" w:rsidRPr="00B17812" w:rsidRDefault="00B17812" w:rsidP="00B17812">
      <w:pPr>
        <w:spacing w:after="0" w:line="240" w:lineRule="auto"/>
        <w:jc w:val="right"/>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(тыс.руб.)</w:t>
      </w:r>
    </w:p>
    <w:tbl>
      <w:tblPr>
        <w:tblStyle w:val="a8"/>
        <w:tblW w:w="0" w:type="auto"/>
        <w:tblLook w:val="04A0" w:firstRow="1" w:lastRow="0" w:firstColumn="1" w:lastColumn="0" w:noHBand="0" w:noVBand="1"/>
      </w:tblPr>
      <w:tblGrid>
        <w:gridCol w:w="817"/>
        <w:gridCol w:w="5752"/>
        <w:gridCol w:w="3285"/>
      </w:tblGrid>
      <w:tr w:rsidR="00846BDB" w:rsidRPr="00B17812" w:rsidTr="00846BDB">
        <w:tc>
          <w:tcPr>
            <w:tcW w:w="817" w:type="dxa"/>
          </w:tcPr>
          <w:p w:rsidR="00846BDB"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 п\п</w:t>
            </w:r>
          </w:p>
        </w:tc>
        <w:tc>
          <w:tcPr>
            <w:tcW w:w="5752" w:type="dxa"/>
          </w:tcPr>
          <w:p w:rsidR="00846BDB"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Наименование</w:t>
            </w:r>
          </w:p>
        </w:tc>
        <w:tc>
          <w:tcPr>
            <w:tcW w:w="3285" w:type="dxa"/>
          </w:tcPr>
          <w:p w:rsidR="00846BDB"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Значения показателей на интервале планирования</w:t>
            </w:r>
          </w:p>
        </w:tc>
      </w:tr>
      <w:tr w:rsidR="00846BDB" w:rsidRPr="00B17812" w:rsidTr="00846BDB">
        <w:tc>
          <w:tcPr>
            <w:tcW w:w="817" w:type="dxa"/>
          </w:tcPr>
          <w:p w:rsidR="00846BDB"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1</w:t>
            </w:r>
          </w:p>
        </w:tc>
        <w:tc>
          <w:tcPr>
            <w:tcW w:w="5752" w:type="dxa"/>
          </w:tcPr>
          <w:p w:rsidR="00846BDB"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2</w:t>
            </w:r>
          </w:p>
        </w:tc>
        <w:tc>
          <w:tcPr>
            <w:tcW w:w="3285" w:type="dxa"/>
          </w:tcPr>
          <w:p w:rsidR="00846BDB"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3</w:t>
            </w:r>
          </w:p>
        </w:tc>
      </w:tr>
      <w:tr w:rsidR="00B17812" w:rsidRPr="00B17812" w:rsidTr="00846BDB">
        <w:tc>
          <w:tcPr>
            <w:tcW w:w="817" w:type="dxa"/>
          </w:tcPr>
          <w:p w:rsidR="00B17812" w:rsidRPr="00B17812" w:rsidRDefault="00B17812" w:rsidP="00156CCB">
            <w:pPr>
              <w:jc w:val="cente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lastRenderedPageBreak/>
              <w:t>1</w:t>
            </w: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 xml:space="preserve">Без учета </w:t>
            </w:r>
            <w:r>
              <w:rPr>
                <w:rFonts w:ascii="Times New Roman" w:eastAsia="Times New Roman" w:hAnsi="Times New Roman" w:cs="Times New Roman"/>
                <w:color w:val="000000"/>
                <w:sz w:val="20"/>
                <w:szCs w:val="20"/>
              </w:rPr>
              <w:t>муниципальной</w:t>
            </w:r>
            <w:r w:rsidRPr="00B17812">
              <w:rPr>
                <w:rFonts w:ascii="Times New Roman" w:eastAsia="Times New Roman" w:hAnsi="Times New Roman" w:cs="Times New Roman"/>
                <w:color w:val="000000"/>
                <w:sz w:val="20"/>
                <w:szCs w:val="20"/>
              </w:rPr>
              <w:t xml:space="preserve"> поддержки</w:t>
            </w:r>
          </w:p>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в том числе:</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Pr="00B17812" w:rsidRDefault="00B17812"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наименование налога и сбора</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величина налогооблагаемой базы</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налоговая ставка</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сумма налога(сбора) к уплате</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наименование налога и сбора</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Сумма налогов и сборов без учета государственной</w:t>
            </w:r>
          </w:p>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поддержки, всего</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 xml:space="preserve">С учетом </w:t>
            </w:r>
            <w:r>
              <w:rPr>
                <w:rFonts w:ascii="Times New Roman" w:eastAsia="Times New Roman" w:hAnsi="Times New Roman" w:cs="Times New Roman"/>
                <w:color w:val="000000"/>
                <w:sz w:val="20"/>
                <w:szCs w:val="20"/>
              </w:rPr>
              <w:t>муниципальной</w:t>
            </w:r>
            <w:r w:rsidRPr="00B17812">
              <w:rPr>
                <w:rFonts w:ascii="Times New Roman" w:eastAsia="Times New Roman" w:hAnsi="Times New Roman" w:cs="Times New Roman"/>
                <w:color w:val="000000"/>
                <w:sz w:val="20"/>
                <w:szCs w:val="20"/>
              </w:rPr>
              <w:t xml:space="preserve"> поддержки</w:t>
            </w:r>
          </w:p>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в том числе:</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752" w:type="dxa"/>
          </w:tcPr>
          <w:p w:rsidR="00B17812" w:rsidRPr="00B17812" w:rsidRDefault="00B17812" w:rsidP="007C1CF9">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наименование налога и сбора</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7C1CF9">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величина налогооблагаемой базы</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7C1CF9">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налоговая ставка</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7C1CF9">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сумма налога(сбора) к уплате</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B17812" w:rsidP="00156CCB">
            <w:pPr>
              <w:jc w:val="center"/>
              <w:rPr>
                <w:rFonts w:ascii="Times New Roman" w:eastAsia="Times New Roman" w:hAnsi="Times New Roman" w:cs="Times New Roman"/>
                <w:color w:val="000000"/>
                <w:sz w:val="20"/>
                <w:szCs w:val="20"/>
              </w:rPr>
            </w:pPr>
          </w:p>
        </w:tc>
        <w:tc>
          <w:tcPr>
            <w:tcW w:w="5752" w:type="dxa"/>
          </w:tcPr>
          <w:p w:rsidR="00B17812" w:rsidRPr="00B17812" w:rsidRDefault="00B17812" w:rsidP="00B17812">
            <w:pPr>
              <w:rPr>
                <w:rFonts w:ascii="Times New Roman" w:eastAsia="Times New Roman" w:hAnsi="Times New Roman" w:cs="Times New Roman"/>
                <w:color w:val="000000"/>
                <w:sz w:val="20"/>
                <w:szCs w:val="20"/>
              </w:rPr>
            </w:pPr>
            <w:r w:rsidRPr="00B17812">
              <w:rPr>
                <w:rFonts w:ascii="Times New Roman" w:eastAsia="Times New Roman" w:hAnsi="Times New Roman" w:cs="Times New Roman"/>
                <w:color w:val="000000"/>
                <w:sz w:val="20"/>
                <w:szCs w:val="20"/>
              </w:rPr>
              <w:t>сумма налоговой льготы</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B17812" w:rsidRPr="00B17812" w:rsidTr="00846BDB">
        <w:tc>
          <w:tcPr>
            <w:tcW w:w="817" w:type="dxa"/>
          </w:tcPr>
          <w:p w:rsidR="00B17812" w:rsidRDefault="007073AA"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52" w:type="dxa"/>
          </w:tcPr>
          <w:p w:rsidR="00B17812" w:rsidRPr="00B17812" w:rsidRDefault="007073AA" w:rsidP="00B17812">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наименование налога и сбора</w:t>
            </w:r>
          </w:p>
        </w:tc>
        <w:tc>
          <w:tcPr>
            <w:tcW w:w="3285" w:type="dxa"/>
          </w:tcPr>
          <w:p w:rsidR="00B17812" w:rsidRPr="00B17812" w:rsidRDefault="00B17812" w:rsidP="00156CCB">
            <w:pPr>
              <w:jc w:val="center"/>
              <w:rPr>
                <w:rFonts w:ascii="Times New Roman" w:eastAsia="Times New Roman" w:hAnsi="Times New Roman" w:cs="Times New Roman"/>
                <w:color w:val="000000"/>
                <w:sz w:val="20"/>
                <w:szCs w:val="20"/>
              </w:rPr>
            </w:pPr>
          </w:p>
        </w:tc>
      </w:tr>
      <w:tr w:rsidR="007073AA" w:rsidRPr="00B17812" w:rsidTr="00846BDB">
        <w:tc>
          <w:tcPr>
            <w:tcW w:w="817" w:type="dxa"/>
          </w:tcPr>
          <w:p w:rsidR="007073AA" w:rsidRDefault="007073AA"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 xml:space="preserve">Сумма налогов и сборов с учетом </w:t>
            </w:r>
            <w:r>
              <w:rPr>
                <w:rFonts w:ascii="Times New Roman" w:eastAsia="Times New Roman" w:hAnsi="Times New Roman" w:cs="Times New Roman"/>
                <w:color w:val="000000"/>
                <w:sz w:val="20"/>
                <w:szCs w:val="20"/>
              </w:rPr>
              <w:t>муниципальной</w:t>
            </w:r>
          </w:p>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поддержки, всего</w:t>
            </w:r>
          </w:p>
        </w:tc>
        <w:tc>
          <w:tcPr>
            <w:tcW w:w="3285" w:type="dxa"/>
          </w:tcPr>
          <w:p w:rsidR="007073AA" w:rsidRPr="00B17812" w:rsidRDefault="007073AA" w:rsidP="00156CCB">
            <w:pPr>
              <w:jc w:val="center"/>
              <w:rPr>
                <w:rFonts w:ascii="Times New Roman" w:eastAsia="Times New Roman" w:hAnsi="Times New Roman" w:cs="Times New Roman"/>
                <w:color w:val="000000"/>
                <w:sz w:val="20"/>
                <w:szCs w:val="20"/>
              </w:rPr>
            </w:pPr>
          </w:p>
        </w:tc>
      </w:tr>
      <w:tr w:rsidR="007073AA" w:rsidRPr="00B17812" w:rsidTr="00846BDB">
        <w:tc>
          <w:tcPr>
            <w:tcW w:w="817" w:type="dxa"/>
          </w:tcPr>
          <w:p w:rsidR="007073AA" w:rsidRDefault="007073AA" w:rsidP="00156CC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Общая сумма налоговых льгот(в том числе по видам</w:t>
            </w:r>
            <w:r>
              <w:rPr>
                <w:rFonts w:ascii="Times New Roman" w:eastAsia="Times New Roman" w:hAnsi="Times New Roman" w:cs="Times New Roman"/>
                <w:color w:val="000000"/>
                <w:sz w:val="20"/>
                <w:szCs w:val="20"/>
              </w:rPr>
              <w:t xml:space="preserve"> </w:t>
            </w:r>
            <w:r w:rsidRPr="007073AA">
              <w:rPr>
                <w:rFonts w:ascii="Times New Roman" w:eastAsia="Times New Roman" w:hAnsi="Times New Roman" w:cs="Times New Roman"/>
                <w:color w:val="000000"/>
                <w:sz w:val="20"/>
                <w:szCs w:val="20"/>
              </w:rPr>
              <w:t>налогов)</w:t>
            </w:r>
          </w:p>
        </w:tc>
        <w:tc>
          <w:tcPr>
            <w:tcW w:w="3285" w:type="dxa"/>
          </w:tcPr>
          <w:p w:rsidR="007073AA" w:rsidRPr="00B17812" w:rsidRDefault="007073AA" w:rsidP="00156CCB">
            <w:pPr>
              <w:jc w:val="center"/>
              <w:rPr>
                <w:rFonts w:ascii="Times New Roman" w:eastAsia="Times New Roman" w:hAnsi="Times New Roman" w:cs="Times New Roman"/>
                <w:color w:val="000000"/>
                <w:sz w:val="20"/>
                <w:szCs w:val="20"/>
              </w:rPr>
            </w:pPr>
          </w:p>
        </w:tc>
      </w:tr>
    </w:tbl>
    <w:p w:rsidR="007073AA" w:rsidRPr="007073AA" w:rsidRDefault="007073AA" w:rsidP="007073AA">
      <w:pPr>
        <w:spacing w:after="0" w:line="240" w:lineRule="auto"/>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 xml:space="preserve">-------------------------------- </w:t>
      </w:r>
    </w:p>
    <w:p w:rsidR="007073AA" w:rsidRPr="007073AA" w:rsidRDefault="007073AA" w:rsidP="007073AA">
      <w:pPr>
        <w:spacing w:after="0" w:line="240" w:lineRule="auto"/>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&lt;*&gt; Рассчитывается по видам налогов и сборов в бюджеты всех уровней и внебюджетные фонды без учета налога на доходы физических лиц. По налогу  на  добавленную  стоимость  приводится  начисленная  сумма  налога  по  реализованной  продукции  (работам,  услугам)  и  сумма  налога  к</w:t>
      </w:r>
      <w:r>
        <w:rPr>
          <w:rFonts w:ascii="Times New Roman" w:eastAsia="Times New Roman" w:hAnsi="Times New Roman" w:cs="Times New Roman"/>
          <w:color w:val="000000"/>
          <w:sz w:val="20"/>
          <w:szCs w:val="20"/>
        </w:rPr>
        <w:t xml:space="preserve"> </w:t>
      </w:r>
      <w:r w:rsidRPr="007073AA">
        <w:rPr>
          <w:rFonts w:ascii="Times New Roman" w:eastAsia="Times New Roman" w:hAnsi="Times New Roman" w:cs="Times New Roman"/>
          <w:color w:val="000000"/>
          <w:sz w:val="20"/>
          <w:szCs w:val="20"/>
        </w:rPr>
        <w:t>возмещению из бюджета по приобретенным материальным</w:t>
      </w:r>
      <w:r>
        <w:rPr>
          <w:rFonts w:ascii="Times New Roman" w:eastAsia="Times New Roman" w:hAnsi="Times New Roman" w:cs="Times New Roman"/>
          <w:color w:val="000000"/>
          <w:sz w:val="20"/>
          <w:szCs w:val="20"/>
        </w:rPr>
        <w:t xml:space="preserve"> </w:t>
      </w:r>
      <w:r w:rsidRPr="007073AA">
        <w:rPr>
          <w:rFonts w:ascii="Times New Roman" w:eastAsia="Times New Roman" w:hAnsi="Times New Roman" w:cs="Times New Roman"/>
          <w:color w:val="000000"/>
          <w:sz w:val="20"/>
          <w:szCs w:val="20"/>
        </w:rPr>
        <w:t>ценностям.</w:t>
      </w:r>
      <w:r w:rsidR="002516EE" w:rsidRPr="00B17812">
        <w:rPr>
          <w:rFonts w:ascii="Times New Roman" w:eastAsia="Times New Roman" w:hAnsi="Times New Roman" w:cs="Times New Roman"/>
          <w:color w:val="000000"/>
          <w:sz w:val="20"/>
          <w:szCs w:val="20"/>
        </w:rPr>
        <w:br/>
      </w:r>
    </w:p>
    <w:p w:rsidR="007073AA" w:rsidRPr="007073AA" w:rsidRDefault="002516EE" w:rsidP="007073AA">
      <w:pPr>
        <w:spacing w:after="0" w:line="240" w:lineRule="auto"/>
        <w:jc w:val="right"/>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Таблица 8</w:t>
      </w:r>
      <w:r w:rsidR="007073AA">
        <w:rPr>
          <w:rFonts w:ascii="Times New Roman" w:eastAsia="Times New Roman" w:hAnsi="Times New Roman" w:cs="Times New Roman"/>
          <w:color w:val="000000"/>
          <w:sz w:val="20"/>
          <w:szCs w:val="20"/>
        </w:rPr>
        <w:t>б</w:t>
      </w:r>
      <w:r w:rsidRPr="007073AA">
        <w:rPr>
          <w:rFonts w:ascii="Times New Roman" w:eastAsia="Times New Roman" w:hAnsi="Times New Roman" w:cs="Times New Roman"/>
          <w:color w:val="000000"/>
          <w:sz w:val="20"/>
          <w:szCs w:val="20"/>
        </w:rPr>
        <w:br/>
        <w:t> </w:t>
      </w:r>
      <w:r w:rsidRPr="007073AA">
        <w:rPr>
          <w:rFonts w:ascii="Times New Roman" w:eastAsia="Times New Roman" w:hAnsi="Times New Roman" w:cs="Times New Roman"/>
          <w:color w:val="000000"/>
          <w:sz w:val="20"/>
          <w:szCs w:val="20"/>
        </w:rPr>
        <w:br/>
      </w:r>
    </w:p>
    <w:p w:rsidR="007073AA" w:rsidRDefault="002516EE" w:rsidP="007073AA">
      <w:pPr>
        <w:spacing w:after="0" w:line="240" w:lineRule="auto"/>
        <w:jc w:val="cente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РАСЧЕТ СУММЫ ЛЬГОТ</w:t>
      </w:r>
      <w:r w:rsidRPr="007073AA">
        <w:rPr>
          <w:rFonts w:ascii="Times New Roman" w:eastAsia="Times New Roman" w:hAnsi="Times New Roman" w:cs="Times New Roman"/>
          <w:color w:val="000000"/>
          <w:sz w:val="20"/>
          <w:szCs w:val="20"/>
        </w:rPr>
        <w:br/>
        <w:t>ПО АРЕНДЕ ЗЕМЕЛЬНОГО УЧАСТКА, НАХОДЯЩЕГОСЯ</w:t>
      </w:r>
      <w:r w:rsidRPr="007073AA">
        <w:rPr>
          <w:rFonts w:ascii="Times New Roman" w:eastAsia="Times New Roman" w:hAnsi="Times New Roman" w:cs="Times New Roman"/>
          <w:color w:val="000000"/>
          <w:sz w:val="20"/>
          <w:szCs w:val="20"/>
        </w:rPr>
        <w:br/>
        <w:t xml:space="preserve">В  </w:t>
      </w:r>
      <w:r w:rsidR="007073AA">
        <w:rPr>
          <w:rFonts w:ascii="Times New Roman" w:eastAsia="Times New Roman" w:hAnsi="Times New Roman" w:cs="Times New Roman"/>
          <w:color w:val="000000"/>
          <w:sz w:val="20"/>
          <w:szCs w:val="20"/>
        </w:rPr>
        <w:t>МУНИЦИПАЛЬНОЙ СОБСТВЕННОСТИ ЯРОСЛАВСКОГО СЕЛЬСКОГО ПОСЕЛЕНИЯ</w:t>
      </w:r>
    </w:p>
    <w:p w:rsidR="007073AA" w:rsidRDefault="007073AA" w:rsidP="007073AA">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0"/>
          <w:szCs w:val="20"/>
        </w:rPr>
        <w:t xml:space="preserve"> МОСТОВСКОГО РАЙОНА</w:t>
      </w:r>
      <w:r w:rsidR="002516EE" w:rsidRPr="002516EE">
        <w:rPr>
          <w:rFonts w:ascii="Arial" w:eastAsia="Times New Roman" w:hAnsi="Arial" w:cs="Arial"/>
          <w:color w:val="000000"/>
          <w:sz w:val="20"/>
          <w:szCs w:val="20"/>
        </w:rPr>
        <w:t> </w:t>
      </w:r>
      <w:r w:rsidR="002516EE" w:rsidRPr="002516EE">
        <w:rPr>
          <w:rFonts w:ascii="Arial" w:eastAsia="Times New Roman" w:hAnsi="Arial" w:cs="Arial"/>
          <w:color w:val="000000"/>
          <w:sz w:val="20"/>
          <w:szCs w:val="20"/>
        </w:rPr>
        <w:br/>
      </w:r>
    </w:p>
    <w:p w:rsidR="007073AA" w:rsidRPr="007073AA" w:rsidRDefault="007073AA" w:rsidP="007073A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(тыс.руб.)</w:t>
      </w:r>
    </w:p>
    <w:tbl>
      <w:tblPr>
        <w:tblStyle w:val="a8"/>
        <w:tblW w:w="0" w:type="auto"/>
        <w:tblLook w:val="04A0" w:firstRow="1" w:lastRow="0" w:firstColumn="1" w:lastColumn="0" w:noHBand="0" w:noVBand="1"/>
      </w:tblPr>
      <w:tblGrid>
        <w:gridCol w:w="817"/>
        <w:gridCol w:w="4109"/>
        <w:gridCol w:w="2464"/>
        <w:gridCol w:w="2464"/>
      </w:tblGrid>
      <w:tr w:rsidR="007073AA" w:rsidRPr="007073AA" w:rsidTr="007073AA">
        <w:tc>
          <w:tcPr>
            <w:tcW w:w="817"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4109"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2464"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1-й год (всего, в том числе с поквартальной разбивкой)</w:t>
            </w:r>
          </w:p>
        </w:tc>
        <w:tc>
          <w:tcPr>
            <w:tcW w:w="2464"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2-й год и последующие годы (по годам, год окупаемости проекта и год окончания льготного периода с поквартальной разбивкой)</w:t>
            </w:r>
          </w:p>
        </w:tc>
      </w:tr>
      <w:tr w:rsidR="007073AA" w:rsidRPr="007073AA" w:rsidTr="007073AA">
        <w:tc>
          <w:tcPr>
            <w:tcW w:w="817"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109"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464"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464" w:type="dxa"/>
          </w:tcPr>
          <w:p w:rsidR="007073AA" w:rsidRP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7073AA" w:rsidRPr="007073AA" w:rsidTr="007073AA">
        <w:tc>
          <w:tcPr>
            <w:tcW w:w="817" w:type="dxa"/>
          </w:tcPr>
          <w:p w:rsid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109" w:type="dxa"/>
          </w:tcPr>
          <w:p w:rsid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Площадь земельного участка</w:t>
            </w: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r>
      <w:tr w:rsidR="007073AA" w:rsidRPr="007073AA" w:rsidTr="007073AA">
        <w:tc>
          <w:tcPr>
            <w:tcW w:w="817" w:type="dxa"/>
          </w:tcPr>
          <w:p w:rsid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109"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Установленная ставка арендной платы</w:t>
            </w: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r>
      <w:tr w:rsidR="007073AA" w:rsidRPr="007073AA" w:rsidTr="007073AA">
        <w:tc>
          <w:tcPr>
            <w:tcW w:w="817" w:type="dxa"/>
          </w:tcPr>
          <w:p w:rsid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109"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Размер установленной арендной платы</w:t>
            </w: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r>
      <w:tr w:rsidR="007073AA" w:rsidRPr="007073AA" w:rsidTr="007073AA">
        <w:tc>
          <w:tcPr>
            <w:tcW w:w="817" w:type="dxa"/>
          </w:tcPr>
          <w:p w:rsid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109"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Ставка арендной платы с учетом льгот</w:t>
            </w: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r>
      <w:tr w:rsidR="007073AA" w:rsidRPr="007073AA" w:rsidTr="007073AA">
        <w:tc>
          <w:tcPr>
            <w:tcW w:w="817" w:type="dxa"/>
          </w:tcPr>
          <w:p w:rsid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4109"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Размер арендной платы с учетом льгот</w:t>
            </w: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r>
      <w:tr w:rsidR="007073AA" w:rsidRPr="007073AA" w:rsidTr="007073AA">
        <w:tc>
          <w:tcPr>
            <w:tcW w:w="817" w:type="dxa"/>
          </w:tcPr>
          <w:p w:rsidR="007073AA" w:rsidRDefault="007073AA" w:rsidP="007073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4109" w:type="dxa"/>
          </w:tcPr>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 xml:space="preserve">Сумма льгот по арендной плате </w:t>
            </w:r>
          </w:p>
          <w:p w:rsidR="007073AA" w:rsidRPr="007073AA" w:rsidRDefault="007073AA" w:rsidP="007073AA">
            <w:pPr>
              <w:rPr>
                <w:rFonts w:ascii="Times New Roman" w:eastAsia="Times New Roman" w:hAnsi="Times New Roman" w:cs="Times New Roman"/>
                <w:color w:val="000000"/>
                <w:sz w:val="20"/>
                <w:szCs w:val="20"/>
              </w:rPr>
            </w:pPr>
            <w:r w:rsidRPr="007073AA">
              <w:rPr>
                <w:rFonts w:ascii="Times New Roman" w:eastAsia="Times New Roman" w:hAnsi="Times New Roman" w:cs="Times New Roman"/>
                <w:color w:val="000000"/>
                <w:sz w:val="20"/>
                <w:szCs w:val="20"/>
              </w:rPr>
              <w:t>(пункт 3 - пункт 5)</w:t>
            </w: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c>
          <w:tcPr>
            <w:tcW w:w="2464" w:type="dxa"/>
          </w:tcPr>
          <w:p w:rsidR="007073AA" w:rsidRDefault="007073AA" w:rsidP="007073AA">
            <w:pPr>
              <w:jc w:val="center"/>
              <w:rPr>
                <w:rFonts w:ascii="Times New Roman" w:eastAsia="Times New Roman" w:hAnsi="Times New Roman" w:cs="Times New Roman"/>
                <w:color w:val="000000"/>
                <w:sz w:val="20"/>
                <w:szCs w:val="20"/>
              </w:rPr>
            </w:pPr>
          </w:p>
        </w:tc>
      </w:tr>
    </w:tbl>
    <w:p w:rsidR="00A75CC8" w:rsidRPr="00A75CC8" w:rsidRDefault="002516EE" w:rsidP="00A75CC8">
      <w:pPr>
        <w:spacing w:after="0" w:line="240" w:lineRule="auto"/>
        <w:jc w:val="right"/>
        <w:rPr>
          <w:rFonts w:ascii="Times New Roman" w:eastAsia="Times New Roman" w:hAnsi="Times New Roman" w:cs="Times New Roman"/>
          <w:color w:val="000000"/>
          <w:sz w:val="20"/>
          <w:szCs w:val="20"/>
        </w:rPr>
      </w:pPr>
      <w:r w:rsidRPr="002516EE">
        <w:rPr>
          <w:rFonts w:ascii="Arial" w:eastAsia="Times New Roman" w:hAnsi="Arial" w:cs="Arial"/>
          <w:color w:val="000000"/>
          <w:sz w:val="20"/>
          <w:szCs w:val="20"/>
        </w:rPr>
        <w:br/>
      </w:r>
      <w:r w:rsidRPr="00A75CC8">
        <w:rPr>
          <w:rFonts w:ascii="Times New Roman" w:eastAsia="Times New Roman" w:hAnsi="Times New Roman" w:cs="Times New Roman"/>
          <w:color w:val="000000"/>
          <w:sz w:val="20"/>
          <w:szCs w:val="20"/>
        </w:rPr>
        <w:t>Таблица 9</w:t>
      </w:r>
      <w:r w:rsidRPr="00A75CC8">
        <w:rPr>
          <w:rFonts w:ascii="Times New Roman" w:eastAsia="Times New Roman" w:hAnsi="Times New Roman" w:cs="Times New Roman"/>
          <w:color w:val="000000"/>
          <w:sz w:val="20"/>
          <w:szCs w:val="20"/>
        </w:rPr>
        <w:br/>
      </w:r>
    </w:p>
    <w:p w:rsidR="00A75CC8" w:rsidRPr="00A75CC8" w:rsidRDefault="002516EE" w:rsidP="00A75CC8">
      <w:pPr>
        <w:spacing w:after="0" w:line="240" w:lineRule="auto"/>
        <w:jc w:val="center"/>
        <w:rPr>
          <w:rFonts w:ascii="Times New Roman" w:eastAsia="Times New Roman" w:hAnsi="Times New Roman" w:cs="Times New Roman"/>
          <w:color w:val="000000"/>
          <w:sz w:val="20"/>
          <w:szCs w:val="20"/>
        </w:rPr>
      </w:pPr>
      <w:r w:rsidRPr="00A75CC8">
        <w:rPr>
          <w:rFonts w:ascii="Times New Roman" w:eastAsia="Times New Roman" w:hAnsi="Times New Roman" w:cs="Times New Roman"/>
          <w:color w:val="000000"/>
          <w:sz w:val="20"/>
          <w:szCs w:val="20"/>
        </w:rPr>
        <w:t>ПЛАН</w:t>
      </w:r>
      <w:r w:rsidRPr="00A75CC8">
        <w:rPr>
          <w:rFonts w:ascii="Times New Roman" w:eastAsia="Times New Roman" w:hAnsi="Times New Roman" w:cs="Times New Roman"/>
          <w:color w:val="000000"/>
          <w:sz w:val="20"/>
          <w:szCs w:val="20"/>
        </w:rPr>
        <w:br/>
        <w:t>ДОХОДОВ И РАСХОДОВ ПО ПРОЕКТУ ДЛЯ ИНВЕСТОРОВ,</w:t>
      </w:r>
      <w:r w:rsidRPr="00A75CC8">
        <w:rPr>
          <w:rFonts w:ascii="Times New Roman" w:eastAsia="Times New Roman" w:hAnsi="Times New Roman" w:cs="Times New Roman"/>
          <w:color w:val="000000"/>
          <w:sz w:val="20"/>
          <w:szCs w:val="20"/>
        </w:rPr>
        <w:br/>
        <w:t>ПРИМЕНЯЮЩИХ ОБЩИЙ РЕЖИМ НАЛОГООБЛОЖЕНИЯ</w:t>
      </w:r>
      <w:r w:rsidRPr="00A75CC8">
        <w:rPr>
          <w:rFonts w:ascii="Times New Roman" w:eastAsia="Times New Roman" w:hAnsi="Times New Roman" w:cs="Times New Roman"/>
          <w:color w:val="000000"/>
          <w:sz w:val="20"/>
          <w:szCs w:val="20"/>
        </w:rPr>
        <w:br/>
        <w:t>(БЕЗ УЧЕТА ГОСУДАРСТВЕННОЙ ПОДДЕРЖКИ)</w:t>
      </w:r>
      <w:r w:rsidRPr="00A75CC8">
        <w:rPr>
          <w:rFonts w:ascii="Times New Roman" w:eastAsia="Times New Roman" w:hAnsi="Times New Roman" w:cs="Times New Roman"/>
          <w:color w:val="000000"/>
          <w:sz w:val="20"/>
          <w:szCs w:val="20"/>
        </w:rPr>
        <w:br/>
      </w:r>
      <w:r w:rsidR="00452EB9">
        <w:rPr>
          <w:rFonts w:ascii="Times New Roman" w:eastAsia="Times New Roman" w:hAnsi="Times New Roman" w:cs="Times New Roman"/>
          <w:color w:val="000000"/>
          <w:sz w:val="20"/>
          <w:szCs w:val="20"/>
        </w:rPr>
        <w:t xml:space="preserve">                                                                                                                                                                            </w:t>
      </w:r>
      <w:r w:rsidRPr="00A75CC8">
        <w:rPr>
          <w:rFonts w:ascii="Times New Roman" w:eastAsia="Times New Roman" w:hAnsi="Times New Roman" w:cs="Times New Roman"/>
          <w:color w:val="000000"/>
          <w:sz w:val="20"/>
          <w:szCs w:val="20"/>
        </w:rPr>
        <w:t> </w:t>
      </w:r>
      <w:r w:rsidR="00452EB9">
        <w:rPr>
          <w:rFonts w:ascii="Times New Roman" w:eastAsia="Times New Roman" w:hAnsi="Times New Roman" w:cs="Times New Roman"/>
          <w:color w:val="000000"/>
          <w:sz w:val="20"/>
          <w:szCs w:val="20"/>
        </w:rPr>
        <w:t>(тыс.руб.)</w:t>
      </w:r>
    </w:p>
    <w:tbl>
      <w:tblPr>
        <w:tblStyle w:val="a8"/>
        <w:tblW w:w="0" w:type="auto"/>
        <w:tblLook w:val="04A0" w:firstRow="1" w:lastRow="0" w:firstColumn="1" w:lastColumn="0" w:noHBand="0" w:noVBand="1"/>
      </w:tblPr>
      <w:tblGrid>
        <w:gridCol w:w="817"/>
        <w:gridCol w:w="5752"/>
        <w:gridCol w:w="3285"/>
      </w:tblGrid>
      <w:tr w:rsidR="00A75CC8" w:rsidTr="00A75CC8">
        <w:tc>
          <w:tcPr>
            <w:tcW w:w="817"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A75CC8" w:rsidTr="00A75CC8">
        <w:tc>
          <w:tcPr>
            <w:tcW w:w="817"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75CC8" w:rsidTr="00A75CC8">
        <w:tc>
          <w:tcPr>
            <w:tcW w:w="817" w:type="dxa"/>
          </w:tcPr>
          <w:p w:rsidR="00A75CC8" w:rsidRDefault="00A75CC8"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A75CC8" w:rsidRDefault="00452EB9" w:rsidP="00A75CC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00A75CC8" w:rsidRPr="00A75CC8">
              <w:rPr>
                <w:rFonts w:ascii="Times New Roman" w:eastAsia="Times New Roman" w:hAnsi="Times New Roman" w:cs="Times New Roman"/>
                <w:color w:val="000000"/>
                <w:sz w:val="20"/>
                <w:szCs w:val="20"/>
              </w:rPr>
              <w:t>оходы и расходы по обычным видам деятельности</w:t>
            </w:r>
          </w:p>
        </w:tc>
        <w:tc>
          <w:tcPr>
            <w:tcW w:w="3285" w:type="dxa"/>
          </w:tcPr>
          <w:p w:rsidR="00A75CC8" w:rsidRDefault="00A75CC8"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452EB9" w:rsidRPr="00A75CC8"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Выручка(нетто) от продажи товаров, продукции, работ, </w:t>
            </w:r>
            <w:r>
              <w:rPr>
                <w:rFonts w:ascii="Times New Roman" w:eastAsia="Times New Roman" w:hAnsi="Times New Roman" w:cs="Times New Roman"/>
                <w:color w:val="000000"/>
                <w:sz w:val="20"/>
                <w:szCs w:val="20"/>
              </w:rPr>
              <w:t>у</w:t>
            </w:r>
            <w:r w:rsidRPr="00452EB9">
              <w:rPr>
                <w:rFonts w:ascii="Times New Roman" w:eastAsia="Times New Roman" w:hAnsi="Times New Roman" w:cs="Times New Roman"/>
                <w:color w:val="000000"/>
                <w:sz w:val="20"/>
                <w:szCs w:val="20"/>
              </w:rPr>
              <w:t>слуг</w:t>
            </w:r>
            <w:r>
              <w:rPr>
                <w:rFonts w:ascii="Times New Roman" w:eastAsia="Times New Roman" w:hAnsi="Times New Roman" w:cs="Times New Roman"/>
                <w:color w:val="000000"/>
                <w:sz w:val="20"/>
                <w:szCs w:val="20"/>
              </w:rPr>
              <w:t xml:space="preserve"> </w:t>
            </w:r>
            <w:r w:rsidRPr="00452EB9">
              <w:rPr>
                <w:rFonts w:ascii="Times New Roman" w:eastAsia="Times New Roman" w:hAnsi="Times New Roman" w:cs="Times New Roman"/>
                <w:color w:val="000000"/>
                <w:sz w:val="20"/>
                <w:szCs w:val="20"/>
              </w:rPr>
              <w:t>(за вычетом налога на добавленную стоимость, акцизов и аналогичных обязательных платежей)</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1.2</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Себестоимость проданных товаров, продукции, работ, </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услуг, всего</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в том числе: </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материальные затраты</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оплата труда</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единый социальный налог</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амортизационные отчисления по проекту</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прочие затраты, из них: </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арендные(лизинговые) платежи</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налоги, включаемые в себестоимость</w:t>
            </w:r>
          </w:p>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другие затраты</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Валовая прибыль</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Коммерческие расходы</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Управленческие расходы</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Прибыль(убыток) от продаж</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доходы и расходы, из них:</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доходы(расшифровать)</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расходы(расшифровать)</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Проценты к получению</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Проценты к уплате</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52EB9">
              <w:rPr>
                <w:rFonts w:ascii="Times New Roman" w:eastAsia="Times New Roman" w:hAnsi="Times New Roman" w:cs="Times New Roman"/>
                <w:color w:val="000000"/>
                <w:sz w:val="20"/>
                <w:szCs w:val="20"/>
              </w:rPr>
              <w:t>оходы от участия в других организациях</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752" w:type="dxa"/>
          </w:tcPr>
          <w:p w:rsid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Прибыль(убыток) до налогообложения</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Отложенные налоговые активы</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Отложенные налоговые обязательства</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Текущий налог на прибыль</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r w:rsidR="00452EB9" w:rsidTr="00A75CC8">
        <w:tc>
          <w:tcPr>
            <w:tcW w:w="817" w:type="dxa"/>
          </w:tcPr>
          <w:p w:rsidR="00452EB9" w:rsidRDefault="00452EB9" w:rsidP="00A75CC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452EB9" w:rsidRPr="00452EB9" w:rsidRDefault="00452EB9" w:rsidP="00452EB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Чистая прибыль(убыток) очередного периода</w:t>
            </w:r>
          </w:p>
        </w:tc>
        <w:tc>
          <w:tcPr>
            <w:tcW w:w="3285" w:type="dxa"/>
          </w:tcPr>
          <w:p w:rsidR="00452EB9" w:rsidRDefault="00452EB9" w:rsidP="00A75CC8">
            <w:pPr>
              <w:jc w:val="center"/>
              <w:rPr>
                <w:rFonts w:ascii="Times New Roman" w:eastAsia="Times New Roman" w:hAnsi="Times New Roman" w:cs="Times New Roman"/>
                <w:color w:val="000000"/>
                <w:sz w:val="20"/>
                <w:szCs w:val="20"/>
              </w:rPr>
            </w:pPr>
          </w:p>
        </w:tc>
      </w:tr>
    </w:tbl>
    <w:p w:rsidR="00FB4F8A" w:rsidRDefault="00FB4F8A" w:rsidP="00452EB9">
      <w:pPr>
        <w:spacing w:after="0" w:line="240" w:lineRule="auto"/>
        <w:jc w:val="right"/>
        <w:rPr>
          <w:rFonts w:ascii="Times New Roman" w:eastAsia="Times New Roman" w:hAnsi="Times New Roman" w:cs="Times New Roman"/>
          <w:color w:val="000000"/>
          <w:sz w:val="20"/>
          <w:szCs w:val="20"/>
        </w:rPr>
      </w:pPr>
    </w:p>
    <w:p w:rsidR="00FB4F8A" w:rsidRDefault="00FB4F8A" w:rsidP="00452EB9">
      <w:pPr>
        <w:spacing w:after="0" w:line="240" w:lineRule="auto"/>
        <w:jc w:val="right"/>
        <w:rPr>
          <w:rFonts w:ascii="Times New Roman" w:eastAsia="Times New Roman" w:hAnsi="Times New Roman" w:cs="Times New Roman"/>
          <w:color w:val="000000"/>
          <w:sz w:val="20"/>
          <w:szCs w:val="20"/>
        </w:rPr>
      </w:pPr>
    </w:p>
    <w:p w:rsidR="00FB4F8A" w:rsidRDefault="00FB4F8A" w:rsidP="00452EB9">
      <w:pPr>
        <w:spacing w:after="0" w:line="240" w:lineRule="auto"/>
        <w:jc w:val="right"/>
        <w:rPr>
          <w:rFonts w:ascii="Times New Roman" w:eastAsia="Times New Roman" w:hAnsi="Times New Roman" w:cs="Times New Roman"/>
          <w:color w:val="000000"/>
          <w:sz w:val="20"/>
          <w:szCs w:val="20"/>
        </w:rPr>
      </w:pPr>
    </w:p>
    <w:p w:rsidR="00FB4F8A" w:rsidRDefault="00FB4F8A" w:rsidP="00452EB9">
      <w:pPr>
        <w:spacing w:after="0" w:line="240" w:lineRule="auto"/>
        <w:jc w:val="right"/>
        <w:rPr>
          <w:rFonts w:ascii="Times New Roman" w:eastAsia="Times New Roman" w:hAnsi="Times New Roman" w:cs="Times New Roman"/>
          <w:color w:val="000000"/>
          <w:sz w:val="20"/>
          <w:szCs w:val="20"/>
        </w:rPr>
      </w:pPr>
    </w:p>
    <w:p w:rsidR="00FB4F8A" w:rsidRDefault="00FB4F8A" w:rsidP="00452EB9">
      <w:pPr>
        <w:spacing w:after="0" w:line="240" w:lineRule="auto"/>
        <w:jc w:val="right"/>
        <w:rPr>
          <w:rFonts w:ascii="Times New Roman" w:eastAsia="Times New Roman" w:hAnsi="Times New Roman" w:cs="Times New Roman"/>
          <w:color w:val="000000"/>
          <w:sz w:val="20"/>
          <w:szCs w:val="20"/>
        </w:rPr>
      </w:pPr>
    </w:p>
    <w:p w:rsidR="00FB4F8A" w:rsidRDefault="00FB4F8A" w:rsidP="00452EB9">
      <w:pPr>
        <w:spacing w:after="0" w:line="240" w:lineRule="auto"/>
        <w:jc w:val="right"/>
        <w:rPr>
          <w:rFonts w:ascii="Times New Roman" w:eastAsia="Times New Roman" w:hAnsi="Times New Roman" w:cs="Times New Roman"/>
          <w:color w:val="000000"/>
          <w:sz w:val="20"/>
          <w:szCs w:val="20"/>
        </w:rPr>
      </w:pPr>
    </w:p>
    <w:p w:rsidR="00452EB9" w:rsidRPr="00452EB9" w:rsidRDefault="002516EE" w:rsidP="00452EB9">
      <w:pPr>
        <w:spacing w:after="0" w:line="240" w:lineRule="auto"/>
        <w:jc w:val="right"/>
        <w:rPr>
          <w:rFonts w:ascii="Times New Roman" w:eastAsia="Times New Roman" w:hAnsi="Times New Roman" w:cs="Times New Roman"/>
          <w:color w:val="000000"/>
          <w:sz w:val="20"/>
          <w:szCs w:val="20"/>
        </w:rPr>
      </w:pPr>
      <w:r w:rsidRPr="00A75CC8">
        <w:rPr>
          <w:rFonts w:ascii="Times New Roman" w:eastAsia="Times New Roman" w:hAnsi="Times New Roman" w:cs="Times New Roman"/>
          <w:color w:val="000000"/>
          <w:sz w:val="20"/>
          <w:szCs w:val="20"/>
        </w:rPr>
        <w:br/>
      </w:r>
      <w:r w:rsidRPr="00452EB9">
        <w:rPr>
          <w:rFonts w:ascii="Times New Roman" w:eastAsia="Times New Roman" w:hAnsi="Times New Roman" w:cs="Times New Roman"/>
          <w:color w:val="000000"/>
          <w:sz w:val="20"/>
          <w:szCs w:val="20"/>
        </w:rPr>
        <w:br/>
        <w:t> Таблица 9а</w:t>
      </w:r>
      <w:r w:rsidRPr="00452EB9">
        <w:rPr>
          <w:rFonts w:ascii="Times New Roman" w:eastAsia="Times New Roman" w:hAnsi="Times New Roman" w:cs="Times New Roman"/>
          <w:color w:val="000000"/>
          <w:sz w:val="20"/>
          <w:szCs w:val="20"/>
        </w:rPr>
        <w:br/>
        <w:t> </w:t>
      </w:r>
      <w:r w:rsidRPr="00452EB9">
        <w:rPr>
          <w:rFonts w:ascii="Times New Roman" w:eastAsia="Times New Roman" w:hAnsi="Times New Roman" w:cs="Times New Roman"/>
          <w:color w:val="000000"/>
          <w:sz w:val="20"/>
          <w:szCs w:val="20"/>
        </w:rPr>
        <w:br/>
      </w:r>
    </w:p>
    <w:p w:rsidR="00FB4F8A" w:rsidRPr="00A75CC8" w:rsidRDefault="002516EE" w:rsidP="00FB4F8A">
      <w:pPr>
        <w:spacing w:after="0" w:line="240" w:lineRule="auto"/>
        <w:jc w:val="cente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ПЛАН</w:t>
      </w:r>
      <w:r w:rsidRPr="00452EB9">
        <w:rPr>
          <w:rFonts w:ascii="Times New Roman" w:eastAsia="Times New Roman" w:hAnsi="Times New Roman" w:cs="Times New Roman"/>
          <w:color w:val="000000"/>
          <w:sz w:val="20"/>
          <w:szCs w:val="20"/>
        </w:rPr>
        <w:br/>
        <w:t>ДОХОДОВ И РАСХОДОВ ПО ПРОЕКТУ ДЛЯ ИНВЕСТОРОВ,</w:t>
      </w:r>
      <w:r w:rsidRPr="00452EB9">
        <w:rPr>
          <w:rFonts w:ascii="Times New Roman" w:eastAsia="Times New Roman" w:hAnsi="Times New Roman" w:cs="Times New Roman"/>
          <w:color w:val="000000"/>
          <w:sz w:val="20"/>
          <w:szCs w:val="20"/>
        </w:rPr>
        <w:br/>
        <w:t>ПРИМЕНЯЮЩИХ ОБЩИЙ РЕЖИМ НАЛОГООБЛОЖЕНИЯ</w:t>
      </w:r>
      <w:r w:rsidRPr="00452EB9">
        <w:rPr>
          <w:rFonts w:ascii="Times New Roman" w:eastAsia="Times New Roman" w:hAnsi="Times New Roman" w:cs="Times New Roman"/>
          <w:color w:val="000000"/>
          <w:sz w:val="20"/>
          <w:szCs w:val="20"/>
        </w:rPr>
        <w:br/>
      </w:r>
      <w:r w:rsidRPr="00FB4F8A">
        <w:rPr>
          <w:rFonts w:ascii="Times New Roman" w:eastAsia="Times New Roman" w:hAnsi="Times New Roman" w:cs="Times New Roman"/>
          <w:color w:val="000000"/>
          <w:sz w:val="20"/>
          <w:szCs w:val="20"/>
        </w:rPr>
        <w:t xml:space="preserve">(С УЧЕТОМ </w:t>
      </w:r>
      <w:r w:rsidR="00FB4F8A">
        <w:rPr>
          <w:rFonts w:ascii="Times New Roman" w:eastAsia="Times New Roman" w:hAnsi="Times New Roman" w:cs="Times New Roman"/>
          <w:color w:val="000000"/>
          <w:sz w:val="20"/>
          <w:szCs w:val="20"/>
        </w:rPr>
        <w:t>МУНИЦИПАЛЬНОЙ</w:t>
      </w:r>
      <w:r w:rsidRPr="00FB4F8A">
        <w:rPr>
          <w:rFonts w:ascii="Times New Roman" w:eastAsia="Times New Roman" w:hAnsi="Times New Roman" w:cs="Times New Roman"/>
          <w:color w:val="000000"/>
          <w:sz w:val="20"/>
          <w:szCs w:val="20"/>
        </w:rPr>
        <w:t xml:space="preserve"> ПОДДЕРЖКИ)</w:t>
      </w:r>
      <w:r w:rsidRPr="00FB4F8A">
        <w:rPr>
          <w:rFonts w:ascii="Times New Roman" w:eastAsia="Times New Roman" w:hAnsi="Times New Roman" w:cs="Times New Roman"/>
          <w:color w:val="000000"/>
          <w:sz w:val="20"/>
          <w:szCs w:val="20"/>
        </w:rPr>
        <w:br/>
      </w:r>
      <w:r w:rsidR="00FB4F8A">
        <w:rPr>
          <w:rFonts w:ascii="Times New Roman" w:eastAsia="Times New Roman" w:hAnsi="Times New Roman" w:cs="Times New Roman"/>
          <w:color w:val="000000"/>
          <w:sz w:val="20"/>
          <w:szCs w:val="20"/>
        </w:rPr>
        <w:t xml:space="preserve">                                                                                                                                                                            </w:t>
      </w:r>
      <w:r w:rsidR="00FB4F8A" w:rsidRPr="00A75CC8">
        <w:rPr>
          <w:rFonts w:ascii="Times New Roman" w:eastAsia="Times New Roman" w:hAnsi="Times New Roman" w:cs="Times New Roman"/>
          <w:color w:val="000000"/>
          <w:sz w:val="20"/>
          <w:szCs w:val="20"/>
        </w:rPr>
        <w:t> </w:t>
      </w:r>
      <w:r w:rsidR="00FB4F8A">
        <w:rPr>
          <w:rFonts w:ascii="Times New Roman" w:eastAsia="Times New Roman" w:hAnsi="Times New Roman" w:cs="Times New Roman"/>
          <w:color w:val="000000"/>
          <w:sz w:val="20"/>
          <w:szCs w:val="20"/>
        </w:rPr>
        <w:t>(тыс.руб.)</w:t>
      </w:r>
    </w:p>
    <w:tbl>
      <w:tblPr>
        <w:tblStyle w:val="a8"/>
        <w:tblW w:w="0" w:type="auto"/>
        <w:tblLook w:val="04A0" w:firstRow="1" w:lastRow="0" w:firstColumn="1" w:lastColumn="0" w:noHBand="0" w:noVBand="1"/>
      </w:tblPr>
      <w:tblGrid>
        <w:gridCol w:w="817"/>
        <w:gridCol w:w="5752"/>
        <w:gridCol w:w="3285"/>
      </w:tblGrid>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FB4F8A" w:rsidRDefault="00FB4F8A"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75CC8">
              <w:rPr>
                <w:rFonts w:ascii="Times New Roman" w:eastAsia="Times New Roman" w:hAnsi="Times New Roman" w:cs="Times New Roman"/>
                <w:color w:val="000000"/>
                <w:sz w:val="20"/>
                <w:szCs w:val="20"/>
              </w:rPr>
              <w:t>оходы и расходы по обычным видам деятельности</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FB4F8A" w:rsidRPr="00A75CC8"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Выручка(нетто) от продажи товаров, продукции, работ, </w:t>
            </w:r>
            <w:r>
              <w:rPr>
                <w:rFonts w:ascii="Times New Roman" w:eastAsia="Times New Roman" w:hAnsi="Times New Roman" w:cs="Times New Roman"/>
                <w:color w:val="000000"/>
                <w:sz w:val="20"/>
                <w:szCs w:val="20"/>
              </w:rPr>
              <w:t>у</w:t>
            </w:r>
            <w:r w:rsidRPr="00452EB9">
              <w:rPr>
                <w:rFonts w:ascii="Times New Roman" w:eastAsia="Times New Roman" w:hAnsi="Times New Roman" w:cs="Times New Roman"/>
                <w:color w:val="000000"/>
                <w:sz w:val="20"/>
                <w:szCs w:val="20"/>
              </w:rPr>
              <w:t>слуг</w:t>
            </w:r>
            <w:r>
              <w:rPr>
                <w:rFonts w:ascii="Times New Roman" w:eastAsia="Times New Roman" w:hAnsi="Times New Roman" w:cs="Times New Roman"/>
                <w:color w:val="000000"/>
                <w:sz w:val="20"/>
                <w:szCs w:val="20"/>
              </w:rPr>
              <w:t xml:space="preserve"> </w:t>
            </w:r>
            <w:r w:rsidRPr="00452EB9">
              <w:rPr>
                <w:rFonts w:ascii="Times New Roman" w:eastAsia="Times New Roman" w:hAnsi="Times New Roman" w:cs="Times New Roman"/>
                <w:color w:val="000000"/>
                <w:sz w:val="20"/>
                <w:szCs w:val="20"/>
              </w:rPr>
              <w:t>(за вычетом налога на добавленную стоимость, акцизов и аналогичных обязательных платежей)</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Себестоимость проданных товаров, продукции, работ, </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услуг, всего</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в том числе: </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материальные затраты</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оплата труда</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единый социальный налог</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амортизационные отчисления по проекту</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 xml:space="preserve">прочие затраты, из них: </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арендные(лизинговые) платежи</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налоги, включаемые в себестоимость</w:t>
            </w:r>
          </w:p>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другие затраты</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Валовая прибыль</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Коммерческие расходы</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Управленческие расходы</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Прибыль(убыток) от продаж</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доходы и расходы, из них:</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доходы(расшифровать)</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Прочие расходы(расшифровать)</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Проценты к получению</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Проценты к уплате</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52EB9">
              <w:rPr>
                <w:rFonts w:ascii="Times New Roman" w:eastAsia="Times New Roman" w:hAnsi="Times New Roman" w:cs="Times New Roman"/>
                <w:color w:val="000000"/>
                <w:sz w:val="20"/>
                <w:szCs w:val="20"/>
              </w:rPr>
              <w:t>оходы от участия в других организациях</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752" w:type="dxa"/>
          </w:tcPr>
          <w:p w:rsidR="00FB4F8A"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Прибыль(убыток) до налогообложения</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Отложенные налоговые активы</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Отложенные налоговые обязательства</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Текущий налог на прибыль</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r w:rsidR="00FB4F8A" w:rsidTr="007C1CF9">
        <w:tc>
          <w:tcPr>
            <w:tcW w:w="817" w:type="dxa"/>
          </w:tcPr>
          <w:p w:rsidR="00FB4F8A" w:rsidRDefault="00FB4F8A"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FB4F8A" w:rsidRPr="00452EB9" w:rsidRDefault="00FB4F8A" w:rsidP="007C1CF9">
            <w:pPr>
              <w:rPr>
                <w:rFonts w:ascii="Times New Roman" w:eastAsia="Times New Roman" w:hAnsi="Times New Roman" w:cs="Times New Roman"/>
                <w:color w:val="000000"/>
                <w:sz w:val="20"/>
                <w:szCs w:val="20"/>
              </w:rPr>
            </w:pPr>
            <w:r w:rsidRPr="00452EB9">
              <w:rPr>
                <w:rFonts w:ascii="Times New Roman" w:eastAsia="Times New Roman" w:hAnsi="Times New Roman" w:cs="Times New Roman"/>
                <w:color w:val="000000"/>
                <w:sz w:val="20"/>
                <w:szCs w:val="20"/>
              </w:rPr>
              <w:t>Чистая прибыль(убыток) очередного периода</w:t>
            </w:r>
          </w:p>
        </w:tc>
        <w:tc>
          <w:tcPr>
            <w:tcW w:w="3285" w:type="dxa"/>
          </w:tcPr>
          <w:p w:rsidR="00FB4F8A" w:rsidRDefault="00FB4F8A" w:rsidP="007C1CF9">
            <w:pPr>
              <w:jc w:val="center"/>
              <w:rPr>
                <w:rFonts w:ascii="Times New Roman" w:eastAsia="Times New Roman" w:hAnsi="Times New Roman" w:cs="Times New Roman"/>
                <w:color w:val="000000"/>
                <w:sz w:val="20"/>
                <w:szCs w:val="20"/>
              </w:rPr>
            </w:pPr>
          </w:p>
        </w:tc>
      </w:tr>
    </w:tbl>
    <w:p w:rsidR="00FB4F8A" w:rsidRDefault="00FB4F8A" w:rsidP="00FB4F8A">
      <w:pPr>
        <w:spacing w:after="0" w:line="240" w:lineRule="auto"/>
        <w:jc w:val="right"/>
        <w:rPr>
          <w:rFonts w:ascii="Times New Roman" w:eastAsia="Times New Roman" w:hAnsi="Times New Roman" w:cs="Times New Roman"/>
          <w:color w:val="000000"/>
          <w:sz w:val="20"/>
          <w:szCs w:val="20"/>
        </w:rPr>
      </w:pPr>
    </w:p>
    <w:p w:rsidR="00FB4F8A" w:rsidRPr="007C1CF9" w:rsidRDefault="002516EE" w:rsidP="00FB4F8A">
      <w:pPr>
        <w:spacing w:after="0" w:line="240" w:lineRule="auto"/>
        <w:jc w:val="right"/>
        <w:rPr>
          <w:rFonts w:ascii="Times New Roman" w:eastAsia="Times New Roman" w:hAnsi="Times New Roman" w:cs="Times New Roman"/>
          <w:color w:val="000000"/>
          <w:sz w:val="20"/>
          <w:szCs w:val="20"/>
        </w:rPr>
      </w:pPr>
      <w:r w:rsidRPr="007C1CF9">
        <w:rPr>
          <w:rFonts w:ascii="Times New Roman" w:eastAsia="Times New Roman" w:hAnsi="Times New Roman" w:cs="Times New Roman"/>
          <w:color w:val="000000"/>
          <w:sz w:val="20"/>
          <w:szCs w:val="20"/>
        </w:rPr>
        <w:t>Таблица 9б</w:t>
      </w:r>
      <w:r w:rsidRPr="007C1CF9">
        <w:rPr>
          <w:rFonts w:ascii="Times New Roman" w:eastAsia="Times New Roman" w:hAnsi="Times New Roman" w:cs="Times New Roman"/>
          <w:color w:val="000000"/>
          <w:sz w:val="20"/>
          <w:szCs w:val="20"/>
        </w:rPr>
        <w:br/>
        <w:t> </w:t>
      </w:r>
      <w:r w:rsidRPr="007C1CF9">
        <w:rPr>
          <w:rFonts w:ascii="Times New Roman" w:eastAsia="Times New Roman" w:hAnsi="Times New Roman" w:cs="Times New Roman"/>
          <w:color w:val="000000"/>
          <w:sz w:val="20"/>
          <w:szCs w:val="20"/>
        </w:rPr>
        <w:br/>
      </w:r>
    </w:p>
    <w:p w:rsidR="007C1CF9" w:rsidRPr="00A75CC8" w:rsidRDefault="002516EE" w:rsidP="007C1CF9">
      <w:pPr>
        <w:spacing w:after="0" w:line="240" w:lineRule="auto"/>
        <w:jc w:val="center"/>
        <w:rPr>
          <w:rFonts w:ascii="Times New Roman" w:eastAsia="Times New Roman" w:hAnsi="Times New Roman" w:cs="Times New Roman"/>
          <w:color w:val="000000"/>
          <w:sz w:val="20"/>
          <w:szCs w:val="20"/>
        </w:rPr>
      </w:pPr>
      <w:r w:rsidRPr="007C1CF9">
        <w:rPr>
          <w:rFonts w:ascii="Times New Roman" w:eastAsia="Times New Roman" w:hAnsi="Times New Roman" w:cs="Times New Roman"/>
          <w:color w:val="000000"/>
          <w:sz w:val="20"/>
          <w:szCs w:val="20"/>
        </w:rPr>
        <w:t>ПЛАН</w:t>
      </w:r>
      <w:r w:rsidRPr="007C1CF9">
        <w:rPr>
          <w:rFonts w:ascii="Times New Roman" w:eastAsia="Times New Roman" w:hAnsi="Times New Roman" w:cs="Times New Roman"/>
          <w:color w:val="000000"/>
          <w:sz w:val="20"/>
          <w:szCs w:val="20"/>
        </w:rPr>
        <w:br/>
        <w:t>ДОХОДОВ И РАСХОДОВ ПО ПРОЕКТУ ДЛЯ ИНВЕСТОРОВ,</w:t>
      </w:r>
      <w:r w:rsidRPr="007C1CF9">
        <w:rPr>
          <w:rFonts w:ascii="Times New Roman" w:eastAsia="Times New Roman" w:hAnsi="Times New Roman" w:cs="Times New Roman"/>
          <w:color w:val="000000"/>
          <w:sz w:val="20"/>
          <w:szCs w:val="20"/>
        </w:rPr>
        <w:br/>
        <w:t>ПРИМЕНЯЮЩИХ СПЕЦИАЛЬНЫЕ НАЛОГОВЫЕ РЕЖИМЫ</w:t>
      </w:r>
      <w:r w:rsidRPr="007C1CF9">
        <w:rPr>
          <w:rFonts w:ascii="Times New Roman" w:eastAsia="Times New Roman" w:hAnsi="Times New Roman" w:cs="Times New Roman"/>
          <w:color w:val="000000"/>
          <w:sz w:val="20"/>
          <w:szCs w:val="20"/>
        </w:rPr>
        <w:br/>
        <w:t xml:space="preserve">(БЕЗ УЧЕТА </w:t>
      </w:r>
      <w:r w:rsidR="00AC3A18">
        <w:rPr>
          <w:rFonts w:ascii="Times New Roman" w:eastAsia="Times New Roman" w:hAnsi="Times New Roman" w:cs="Times New Roman"/>
          <w:color w:val="000000"/>
          <w:sz w:val="20"/>
          <w:szCs w:val="20"/>
        </w:rPr>
        <w:t>МУНИЦИПАЛЬНОЙ</w:t>
      </w:r>
      <w:r w:rsidRPr="007C1CF9">
        <w:rPr>
          <w:rFonts w:ascii="Times New Roman" w:eastAsia="Times New Roman" w:hAnsi="Times New Roman" w:cs="Times New Roman"/>
          <w:color w:val="000000"/>
          <w:sz w:val="20"/>
          <w:szCs w:val="20"/>
        </w:rPr>
        <w:t xml:space="preserve"> ПОДДЕРЖКИ)</w:t>
      </w:r>
      <w:r w:rsidRPr="007C1CF9">
        <w:rPr>
          <w:rFonts w:ascii="Times New Roman" w:eastAsia="Times New Roman" w:hAnsi="Times New Roman" w:cs="Times New Roman"/>
          <w:color w:val="000000"/>
          <w:sz w:val="20"/>
          <w:szCs w:val="20"/>
        </w:rPr>
        <w:br/>
      </w:r>
      <w:r w:rsidR="007C1CF9">
        <w:rPr>
          <w:rFonts w:ascii="Times New Roman" w:eastAsia="Times New Roman" w:hAnsi="Times New Roman" w:cs="Times New Roman"/>
          <w:color w:val="000000"/>
          <w:sz w:val="20"/>
          <w:szCs w:val="20"/>
        </w:rPr>
        <w:t xml:space="preserve">                                                                                                                                                                            </w:t>
      </w:r>
      <w:r w:rsidR="007C1CF9" w:rsidRPr="00A75CC8">
        <w:rPr>
          <w:rFonts w:ascii="Times New Roman" w:eastAsia="Times New Roman" w:hAnsi="Times New Roman" w:cs="Times New Roman"/>
          <w:color w:val="000000"/>
          <w:sz w:val="20"/>
          <w:szCs w:val="20"/>
        </w:rPr>
        <w:t> </w:t>
      </w:r>
      <w:r w:rsidR="007C1CF9">
        <w:rPr>
          <w:rFonts w:ascii="Times New Roman" w:eastAsia="Times New Roman" w:hAnsi="Times New Roman" w:cs="Times New Roman"/>
          <w:color w:val="000000"/>
          <w:sz w:val="20"/>
          <w:szCs w:val="20"/>
        </w:rPr>
        <w:t>(тыс.руб.)</w:t>
      </w:r>
    </w:p>
    <w:tbl>
      <w:tblPr>
        <w:tblStyle w:val="a8"/>
        <w:tblW w:w="0" w:type="auto"/>
        <w:tblLook w:val="04A0" w:firstRow="1" w:lastRow="0" w:firstColumn="1" w:lastColumn="0" w:noHBand="0" w:noVBand="1"/>
      </w:tblPr>
      <w:tblGrid>
        <w:gridCol w:w="817"/>
        <w:gridCol w:w="5752"/>
        <w:gridCol w:w="3285"/>
      </w:tblGrid>
      <w:tr w:rsidR="007C1CF9" w:rsidTr="007C1CF9">
        <w:tc>
          <w:tcPr>
            <w:tcW w:w="817"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7C1CF9" w:rsidTr="007C1CF9">
        <w:tc>
          <w:tcPr>
            <w:tcW w:w="817"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7C1CF9" w:rsidTr="007C1CF9">
        <w:tc>
          <w:tcPr>
            <w:tcW w:w="817" w:type="dxa"/>
          </w:tcPr>
          <w:p w:rsidR="007C1CF9" w:rsidRDefault="007C1CF9"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7C1CF9" w:rsidRDefault="004810E5" w:rsidP="007C1CF9">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Упрощенная система налогообложения</w:t>
            </w:r>
          </w:p>
        </w:tc>
        <w:tc>
          <w:tcPr>
            <w:tcW w:w="3285" w:type="dxa"/>
          </w:tcPr>
          <w:p w:rsidR="007C1CF9" w:rsidRDefault="007C1CF9"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p>
        </w:tc>
        <w:tc>
          <w:tcPr>
            <w:tcW w:w="5752" w:type="dxa"/>
          </w:tcPr>
          <w:p w:rsidR="004810E5" w:rsidRPr="004810E5" w:rsidRDefault="004810E5" w:rsidP="007C1CF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4810E5" w:rsidRDefault="004810E5" w:rsidP="004810E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810E5">
              <w:rPr>
                <w:rFonts w:ascii="Times New Roman" w:eastAsia="Times New Roman" w:hAnsi="Times New Roman" w:cs="Times New Roman"/>
                <w:color w:val="000000"/>
                <w:sz w:val="20"/>
                <w:szCs w:val="20"/>
              </w:rPr>
              <w:t>оход от реализации товаров, выполненных работ, оказанных услуг</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 xml:space="preserve">Прочие доходы(в том числе стоимость имущества, </w:t>
            </w:r>
          </w:p>
          <w:p w:rsid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полученного безвозмездно)</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Итого доходов</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налога(при использовании режима</w:t>
            </w:r>
            <w:r>
              <w:rPr>
                <w:rFonts w:ascii="Times New Roman" w:eastAsia="Times New Roman" w:hAnsi="Times New Roman" w:cs="Times New Roman"/>
                <w:color w:val="000000"/>
                <w:sz w:val="20"/>
                <w:szCs w:val="20"/>
              </w:rPr>
              <w:t xml:space="preserve"> </w:t>
            </w:r>
            <w:r w:rsidRPr="004810E5">
              <w:rPr>
                <w:rFonts w:ascii="Times New Roman" w:eastAsia="Times New Roman" w:hAnsi="Times New Roman" w:cs="Times New Roman"/>
                <w:color w:val="000000"/>
                <w:sz w:val="20"/>
                <w:szCs w:val="20"/>
              </w:rPr>
              <w:t>налогообложения по доходам)</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Чистый доход(подпункт1.3- подпункт1.4)</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5752" w:type="dxa"/>
          </w:tcPr>
          <w:p w:rsid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Материальные 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Амортизационные отчисления</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на оплату труда</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Итого расходов</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будущих периодов</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Налогооблагаемая прибыль</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налога(при использовании режима</w:t>
            </w:r>
          </w:p>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налогообложения- доходы минус 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Чистая прибыль(подпункт1.12- подпункт1.13)</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Единый налог на вмененный доход</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5752" w:type="dxa"/>
          </w:tcPr>
          <w:p w:rsidR="004810E5" w:rsidRDefault="004810E5" w:rsidP="004810E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810E5">
              <w:rPr>
                <w:rFonts w:ascii="Times New Roman" w:eastAsia="Times New Roman" w:hAnsi="Times New Roman" w:cs="Times New Roman"/>
                <w:color w:val="000000"/>
                <w:sz w:val="20"/>
                <w:szCs w:val="20"/>
              </w:rPr>
              <w:t>оход от реализации товаров, выполненных работ, оказанных услуг</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p>
        </w:tc>
        <w:tc>
          <w:tcPr>
            <w:tcW w:w="5752" w:type="dxa"/>
          </w:tcPr>
          <w:p w:rsidR="004810E5" w:rsidRDefault="004810E5" w:rsidP="004810E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752" w:type="dxa"/>
          </w:tcPr>
          <w:p w:rsid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Материальные 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Амортизационные отчисления</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на оплату труда</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расходы</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752" w:type="dxa"/>
          </w:tcPr>
          <w:p w:rsid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Прибыль до уплаты единого налога на вмененный</w:t>
            </w:r>
            <w:r>
              <w:rPr>
                <w:rFonts w:ascii="Times New Roman" w:eastAsia="Times New Roman" w:hAnsi="Times New Roman" w:cs="Times New Roman"/>
                <w:color w:val="000000"/>
                <w:sz w:val="20"/>
                <w:szCs w:val="20"/>
              </w:rPr>
              <w:t xml:space="preserve"> д</w:t>
            </w:r>
            <w:r w:rsidRPr="004810E5">
              <w:rPr>
                <w:rFonts w:ascii="Times New Roman" w:eastAsia="Times New Roman" w:hAnsi="Times New Roman" w:cs="Times New Roman"/>
                <w:color w:val="000000"/>
                <w:sz w:val="20"/>
                <w:szCs w:val="20"/>
              </w:rPr>
              <w:t>оход</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Единый налог на вмененный доход</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Базовая доходность</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Коэффициент-дефлятор(К-1)</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2.7.3</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Корректирующий коэффициент(К-2)</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2.7.4</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Вмененный доход</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2.7.5</w:t>
            </w:r>
          </w:p>
        </w:tc>
        <w:tc>
          <w:tcPr>
            <w:tcW w:w="5752" w:type="dxa"/>
          </w:tcPr>
          <w:p w:rsidR="004810E5" w:rsidRPr="004810E5" w:rsidRDefault="004810E5" w:rsidP="004810E5">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единого налога на вмененный доход к уплате</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4810E5" w:rsidTr="007C1CF9">
        <w:tc>
          <w:tcPr>
            <w:tcW w:w="817" w:type="dxa"/>
          </w:tcPr>
          <w:p w:rsidR="004810E5" w:rsidRDefault="004810E5"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Чистый доход от предпринимательской деятельности</w:t>
            </w:r>
          </w:p>
          <w:p w:rsidR="004810E5" w:rsidRPr="004810E5"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(подпункт2.6- подпункт2.7)</w:t>
            </w:r>
          </w:p>
        </w:tc>
        <w:tc>
          <w:tcPr>
            <w:tcW w:w="3285" w:type="dxa"/>
          </w:tcPr>
          <w:p w:rsidR="004810E5" w:rsidRDefault="004810E5"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Единый сельскохозяйственный налог</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3.1</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доходов за период, учитываемых при</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определении налоговой базы по единому</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сельскохозяйственному налогу</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расходов за период, учитываемых при</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определении налоговой базы по единому</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сельскохозяйственному налогу</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Налоговая база по единому сельскохозяйственному</w:t>
            </w:r>
            <w:r>
              <w:rPr>
                <w:rFonts w:ascii="Times New Roman" w:eastAsia="Times New Roman" w:hAnsi="Times New Roman" w:cs="Times New Roman"/>
                <w:color w:val="000000"/>
                <w:sz w:val="20"/>
                <w:szCs w:val="20"/>
              </w:rPr>
              <w:t xml:space="preserve"> налогу </w:t>
            </w:r>
            <w:r w:rsidRPr="00AC3A18">
              <w:rPr>
                <w:rFonts w:ascii="Times New Roman" w:eastAsia="Times New Roman" w:hAnsi="Times New Roman" w:cs="Times New Roman"/>
                <w:color w:val="000000"/>
                <w:sz w:val="20"/>
                <w:szCs w:val="20"/>
              </w:rPr>
              <w:t>(подпункт3.1- подпункт3.2)</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Сумма убытков, полученных в предыдущих периодах, </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уменьшающая налоговую базу</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Налоговая база для исчисления единого</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сельскохозяйственного налога(авансового платежа</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 единому сельскохозяйственному налогу) за период</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(подпункт3.3- подпункт3.4)</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Ставка единого сельскохозяйственного налога</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платежа по единому сельскохозяйственному</w:t>
            </w:r>
            <w:r>
              <w:rPr>
                <w:rFonts w:ascii="Times New Roman" w:eastAsia="Times New Roman" w:hAnsi="Times New Roman" w:cs="Times New Roman"/>
                <w:color w:val="000000"/>
                <w:sz w:val="20"/>
                <w:szCs w:val="20"/>
              </w:rPr>
              <w:t xml:space="preserve"> налогу </w:t>
            </w:r>
            <w:r w:rsidRPr="00AC3A18">
              <w:rPr>
                <w:rFonts w:ascii="Times New Roman" w:eastAsia="Times New Roman" w:hAnsi="Times New Roman" w:cs="Times New Roman"/>
                <w:color w:val="000000"/>
                <w:sz w:val="20"/>
                <w:szCs w:val="20"/>
              </w:rPr>
              <w:t>(подпункт3.5x подпункт3.6)</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r w:rsidR="00AC3A18" w:rsidTr="007C1CF9">
        <w:tc>
          <w:tcPr>
            <w:tcW w:w="817" w:type="dxa"/>
          </w:tcPr>
          <w:p w:rsidR="00AC3A18" w:rsidRDefault="00AC3A18" w:rsidP="007C1CF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Чистый доход от деятельности(подпункт3.3- </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подпункт3.7)</w:t>
            </w:r>
          </w:p>
        </w:tc>
        <w:tc>
          <w:tcPr>
            <w:tcW w:w="3285" w:type="dxa"/>
          </w:tcPr>
          <w:p w:rsidR="00AC3A18" w:rsidRDefault="00AC3A18" w:rsidP="007C1CF9">
            <w:pPr>
              <w:jc w:val="center"/>
              <w:rPr>
                <w:rFonts w:ascii="Times New Roman" w:eastAsia="Times New Roman" w:hAnsi="Times New Roman" w:cs="Times New Roman"/>
                <w:color w:val="000000"/>
                <w:sz w:val="20"/>
                <w:szCs w:val="20"/>
              </w:rPr>
            </w:pPr>
          </w:p>
        </w:tc>
      </w:tr>
    </w:tbl>
    <w:p w:rsidR="00AC3A18" w:rsidRDefault="002516EE" w:rsidP="00AC3A18">
      <w:pPr>
        <w:spacing w:after="0" w:line="240" w:lineRule="auto"/>
        <w:jc w:val="right"/>
        <w:rPr>
          <w:rFonts w:ascii="Times New Roman" w:eastAsia="Times New Roman" w:hAnsi="Times New Roman" w:cs="Times New Roman"/>
          <w:color w:val="000000"/>
          <w:sz w:val="20"/>
          <w:szCs w:val="20"/>
        </w:rPr>
      </w:pPr>
      <w:r w:rsidRPr="002516EE">
        <w:rPr>
          <w:rFonts w:ascii="Arial" w:eastAsia="Times New Roman" w:hAnsi="Arial" w:cs="Arial"/>
          <w:color w:val="000000"/>
          <w:sz w:val="20"/>
          <w:szCs w:val="20"/>
        </w:rPr>
        <w:br/>
      </w:r>
      <w:r w:rsidRPr="00AC3A18">
        <w:rPr>
          <w:rFonts w:ascii="Times New Roman" w:eastAsia="Times New Roman" w:hAnsi="Times New Roman" w:cs="Times New Roman"/>
          <w:color w:val="000000"/>
          <w:sz w:val="20"/>
          <w:szCs w:val="20"/>
        </w:rPr>
        <w:t>Таблица 9в</w:t>
      </w:r>
      <w:r w:rsidRPr="00AC3A18">
        <w:rPr>
          <w:rFonts w:ascii="Times New Roman" w:eastAsia="Times New Roman" w:hAnsi="Times New Roman" w:cs="Times New Roman"/>
          <w:color w:val="000000"/>
          <w:sz w:val="20"/>
          <w:szCs w:val="20"/>
        </w:rPr>
        <w:br/>
      </w:r>
    </w:p>
    <w:p w:rsidR="00AC3A18" w:rsidRPr="00AC3A18" w:rsidRDefault="002516EE" w:rsidP="00A75CC8">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ПЛАН</w:t>
      </w:r>
      <w:r w:rsidRPr="00AC3A18">
        <w:rPr>
          <w:rFonts w:ascii="Times New Roman" w:eastAsia="Times New Roman" w:hAnsi="Times New Roman" w:cs="Times New Roman"/>
          <w:color w:val="000000"/>
          <w:sz w:val="20"/>
          <w:szCs w:val="20"/>
        </w:rPr>
        <w:br/>
        <w:t>ДОХОДОВ И РАСХОДОВ ПО ПРОЕКТУ ДЛЯ ИНВЕСТОРОВ,</w:t>
      </w:r>
      <w:r w:rsidRPr="00AC3A18">
        <w:rPr>
          <w:rFonts w:ascii="Times New Roman" w:eastAsia="Times New Roman" w:hAnsi="Times New Roman" w:cs="Times New Roman"/>
          <w:color w:val="000000"/>
          <w:sz w:val="20"/>
          <w:szCs w:val="20"/>
        </w:rPr>
        <w:br/>
        <w:t>ПРИМЕНЯЮЩИХ СПЕЦИАЛЬНЫЕ НАЛОГОВЫЕ РЕЖИМЫ</w:t>
      </w:r>
      <w:r w:rsidRPr="00AC3A18">
        <w:rPr>
          <w:rFonts w:ascii="Times New Roman" w:eastAsia="Times New Roman" w:hAnsi="Times New Roman" w:cs="Times New Roman"/>
          <w:color w:val="000000"/>
          <w:sz w:val="20"/>
          <w:szCs w:val="20"/>
        </w:rPr>
        <w:br/>
        <w:t xml:space="preserve">(С УЧЕТОМ </w:t>
      </w:r>
      <w:r w:rsidR="00AC3A18">
        <w:rPr>
          <w:rFonts w:ascii="Times New Roman" w:eastAsia="Times New Roman" w:hAnsi="Times New Roman" w:cs="Times New Roman"/>
          <w:color w:val="000000"/>
          <w:sz w:val="20"/>
          <w:szCs w:val="20"/>
        </w:rPr>
        <w:t>МУНИЦИПАЛЬНОЙ</w:t>
      </w:r>
      <w:r w:rsidRPr="00AC3A18">
        <w:rPr>
          <w:rFonts w:ascii="Times New Roman" w:eastAsia="Times New Roman" w:hAnsi="Times New Roman" w:cs="Times New Roman"/>
          <w:color w:val="000000"/>
          <w:sz w:val="20"/>
          <w:szCs w:val="20"/>
        </w:rPr>
        <w:t xml:space="preserve"> ПОДДЕРЖКИ)</w:t>
      </w:r>
      <w:r w:rsidRPr="00AC3A18">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817"/>
        <w:gridCol w:w="5752"/>
        <w:gridCol w:w="3285"/>
      </w:tblGrid>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AC3A18"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Упрощенная система налогообложения</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AC3A18" w:rsidRDefault="00AC3A18"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810E5">
              <w:rPr>
                <w:rFonts w:ascii="Times New Roman" w:eastAsia="Times New Roman" w:hAnsi="Times New Roman" w:cs="Times New Roman"/>
                <w:color w:val="000000"/>
                <w:sz w:val="20"/>
                <w:szCs w:val="20"/>
              </w:rPr>
              <w:t>оход от реализации товаров, выполненных работ, оказанных услуг</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 xml:space="preserve">Прочие доходы(в том числе стоимость имущества, </w:t>
            </w:r>
          </w:p>
          <w:p w:rsidR="00AC3A18"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полученного безвозмездно)</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Итого доходов</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налога(при использовании режима</w:t>
            </w:r>
            <w:r>
              <w:rPr>
                <w:rFonts w:ascii="Times New Roman" w:eastAsia="Times New Roman" w:hAnsi="Times New Roman" w:cs="Times New Roman"/>
                <w:color w:val="000000"/>
                <w:sz w:val="20"/>
                <w:szCs w:val="20"/>
              </w:rPr>
              <w:t xml:space="preserve"> </w:t>
            </w:r>
            <w:r w:rsidRPr="004810E5">
              <w:rPr>
                <w:rFonts w:ascii="Times New Roman" w:eastAsia="Times New Roman" w:hAnsi="Times New Roman" w:cs="Times New Roman"/>
                <w:color w:val="000000"/>
                <w:sz w:val="20"/>
                <w:szCs w:val="20"/>
              </w:rPr>
              <w:t>налогообложения по доходам)</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Чистый доход(подпункт1.3- подпункт1.4)</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5752" w:type="dxa"/>
          </w:tcPr>
          <w:p w:rsidR="00AC3A18"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Материальные расходы</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Амортизационные отчисления</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на оплату труда</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расходы</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Итого расходов</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будущих периодов</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Налогооблагаемая прибыль</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налога(при использовании режима</w:t>
            </w:r>
          </w:p>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налогообложения- доходы минус расходы)</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Чистая прибыль(подпункт1.12- подпункт1.13)</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Единый налог на вмененный доход</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Доходы:</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5752" w:type="dxa"/>
          </w:tcPr>
          <w:p w:rsidR="00AC3A18" w:rsidRDefault="00AC3A18"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4810E5">
              <w:rPr>
                <w:rFonts w:ascii="Times New Roman" w:eastAsia="Times New Roman" w:hAnsi="Times New Roman" w:cs="Times New Roman"/>
                <w:color w:val="000000"/>
                <w:sz w:val="20"/>
                <w:szCs w:val="20"/>
              </w:rPr>
              <w:t>оход от реализации товаров, выполненных работ, оказанных услуг</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p>
        </w:tc>
        <w:tc>
          <w:tcPr>
            <w:tcW w:w="5752" w:type="dxa"/>
          </w:tcPr>
          <w:p w:rsidR="00AC3A18" w:rsidRDefault="00AC3A18"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Расходы:</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752" w:type="dxa"/>
          </w:tcPr>
          <w:p w:rsidR="00AC3A18"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Материальные расходы</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Амортизационные отчисления</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Расходы на оплату труда</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Прочие расходы</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752" w:type="dxa"/>
          </w:tcPr>
          <w:p w:rsidR="00AC3A18"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Прибыль до уплаты единого налога на вмененный</w:t>
            </w:r>
            <w:r>
              <w:rPr>
                <w:rFonts w:ascii="Times New Roman" w:eastAsia="Times New Roman" w:hAnsi="Times New Roman" w:cs="Times New Roman"/>
                <w:color w:val="000000"/>
                <w:sz w:val="20"/>
                <w:szCs w:val="20"/>
              </w:rPr>
              <w:t xml:space="preserve"> д</w:t>
            </w:r>
            <w:r w:rsidRPr="004810E5">
              <w:rPr>
                <w:rFonts w:ascii="Times New Roman" w:eastAsia="Times New Roman" w:hAnsi="Times New Roman" w:cs="Times New Roman"/>
                <w:color w:val="000000"/>
                <w:sz w:val="20"/>
                <w:szCs w:val="20"/>
              </w:rPr>
              <w:t>оход</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Единый налог на вмененный доход</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2.7.1</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Базовая доходность</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Коэффициент-дефлятор(К-1)</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2.7.3</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Корректирующий коэффициент(К-2)</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2.7.4</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Вмененный доход</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2.7.5</w:t>
            </w:r>
          </w:p>
        </w:tc>
        <w:tc>
          <w:tcPr>
            <w:tcW w:w="5752" w:type="dxa"/>
          </w:tcPr>
          <w:p w:rsidR="00AC3A18" w:rsidRPr="004810E5" w:rsidRDefault="00AC3A18" w:rsidP="00864306">
            <w:pPr>
              <w:rPr>
                <w:rFonts w:ascii="Times New Roman" w:eastAsia="Times New Roman" w:hAnsi="Times New Roman" w:cs="Times New Roman"/>
                <w:color w:val="000000"/>
                <w:sz w:val="20"/>
                <w:szCs w:val="20"/>
              </w:rPr>
            </w:pPr>
            <w:r w:rsidRPr="004810E5">
              <w:rPr>
                <w:rFonts w:ascii="Times New Roman" w:eastAsia="Times New Roman" w:hAnsi="Times New Roman" w:cs="Times New Roman"/>
                <w:color w:val="000000"/>
                <w:sz w:val="20"/>
                <w:szCs w:val="20"/>
              </w:rPr>
              <w:t>Сумма единого налога на вмененный доход к уплате</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2.8</w:t>
            </w:r>
          </w:p>
        </w:tc>
        <w:tc>
          <w:tcPr>
            <w:tcW w:w="5752" w:type="dxa"/>
          </w:tcPr>
          <w:p w:rsidR="00AC3A18" w:rsidRPr="00AC3A18" w:rsidRDefault="00AC3A18"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Чистый доход от предпринимательской деятельности</w:t>
            </w:r>
          </w:p>
          <w:p w:rsidR="00AC3A18" w:rsidRPr="004810E5" w:rsidRDefault="00AC3A18"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(подпункт2.6- подпункт2.7)</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AC3A18" w:rsidRPr="00AC3A18" w:rsidRDefault="00AC3A18"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Единый сельскохозяйственный налог</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752" w:type="dxa"/>
          </w:tcPr>
          <w:p w:rsidR="00AC3A18" w:rsidRPr="00AC3A18" w:rsidRDefault="00AC3A18"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доходов за период, учитываемых при</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определении налоговой базы по единому</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сельскохозяйственному налогу</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52" w:type="dxa"/>
          </w:tcPr>
          <w:p w:rsidR="00AC3A18" w:rsidRPr="00AC3A18" w:rsidRDefault="00AC3A18"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расходов за период, учитываемых при</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определении налоговой базы по единому</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сельскохозяйственному налогу</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5752" w:type="dxa"/>
          </w:tcPr>
          <w:p w:rsidR="00AC3A18" w:rsidRPr="00AC3A18" w:rsidRDefault="00AC3A18"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Налоговая база по единому сельскохозяйственному</w:t>
            </w:r>
            <w:r>
              <w:rPr>
                <w:rFonts w:ascii="Times New Roman" w:eastAsia="Times New Roman" w:hAnsi="Times New Roman" w:cs="Times New Roman"/>
                <w:color w:val="000000"/>
                <w:sz w:val="20"/>
                <w:szCs w:val="20"/>
              </w:rPr>
              <w:t xml:space="preserve"> налогу </w:t>
            </w:r>
            <w:r w:rsidRPr="00AC3A18">
              <w:rPr>
                <w:rFonts w:ascii="Times New Roman" w:eastAsia="Times New Roman" w:hAnsi="Times New Roman" w:cs="Times New Roman"/>
                <w:color w:val="000000"/>
                <w:sz w:val="20"/>
                <w:szCs w:val="20"/>
              </w:rPr>
              <w:t>(подпункт3.1- подпункт3.2)</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5752" w:type="dxa"/>
          </w:tcPr>
          <w:p w:rsidR="00AC3A18" w:rsidRPr="00AC3A18" w:rsidRDefault="00AC3A18"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Сумма убытков, полученных в предыдущих периодах, </w:t>
            </w:r>
          </w:p>
          <w:p w:rsidR="00AC3A18" w:rsidRPr="00AC3A18" w:rsidRDefault="00AC3A18"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уменьшающая налоговую базу</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5752" w:type="dxa"/>
          </w:tcPr>
          <w:p w:rsidR="00AC3A18" w:rsidRPr="00AC3A18" w:rsidRDefault="00AC3A18"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Налоговая база для исчисления единого</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сельскохозяйственного налога(авансового платежа</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 единому сельскохозяйственному налогу) за период</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(подпункт3.3- подпункт3.4)</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5752" w:type="dxa"/>
          </w:tcPr>
          <w:p w:rsidR="00AC3A18" w:rsidRPr="00AC3A18" w:rsidRDefault="00AC3A18"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Ставка единого сельскохозяйственного налога</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5752" w:type="dxa"/>
          </w:tcPr>
          <w:p w:rsidR="00AC3A18" w:rsidRPr="00AC3A18" w:rsidRDefault="00AC3A18"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Сумма платежа по единому сельскохозяйственному</w:t>
            </w:r>
            <w:r>
              <w:rPr>
                <w:rFonts w:ascii="Times New Roman" w:eastAsia="Times New Roman" w:hAnsi="Times New Roman" w:cs="Times New Roman"/>
                <w:color w:val="000000"/>
                <w:sz w:val="20"/>
                <w:szCs w:val="20"/>
              </w:rPr>
              <w:t xml:space="preserve"> налогу </w:t>
            </w:r>
            <w:r w:rsidRPr="00AC3A18">
              <w:rPr>
                <w:rFonts w:ascii="Times New Roman" w:eastAsia="Times New Roman" w:hAnsi="Times New Roman" w:cs="Times New Roman"/>
                <w:color w:val="000000"/>
                <w:sz w:val="20"/>
                <w:szCs w:val="20"/>
              </w:rPr>
              <w:t>(подпункт3.5x подпункт3.6)</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5752" w:type="dxa"/>
          </w:tcPr>
          <w:p w:rsidR="00AC3A18" w:rsidRPr="00AC3A18" w:rsidRDefault="00AC3A18"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Чистый доход от деятельности(подпункт3.3- </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подпункт3.7)</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bl>
    <w:p w:rsidR="00AC3A18" w:rsidRDefault="00AC3A18" w:rsidP="00A75CC8">
      <w:pPr>
        <w:spacing w:after="0" w:line="240" w:lineRule="auto"/>
        <w:jc w:val="center"/>
        <w:rPr>
          <w:rFonts w:ascii="Times New Roman" w:eastAsia="Times New Roman" w:hAnsi="Times New Roman" w:cs="Times New Roman"/>
          <w:color w:val="000000"/>
          <w:sz w:val="20"/>
          <w:szCs w:val="20"/>
        </w:rPr>
      </w:pPr>
    </w:p>
    <w:p w:rsidR="00AC3A18" w:rsidRDefault="002516EE" w:rsidP="00AC3A18">
      <w:pPr>
        <w:spacing w:after="0" w:line="240" w:lineRule="auto"/>
        <w:jc w:val="right"/>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Таблица 10</w:t>
      </w:r>
      <w:r w:rsidRPr="00AC3A18">
        <w:rPr>
          <w:rFonts w:ascii="Times New Roman" w:eastAsia="Times New Roman" w:hAnsi="Times New Roman" w:cs="Times New Roman"/>
          <w:color w:val="000000"/>
          <w:sz w:val="20"/>
          <w:szCs w:val="20"/>
        </w:rPr>
        <w:br/>
      </w:r>
    </w:p>
    <w:p w:rsidR="00AC3A18" w:rsidRPr="00AC3A18" w:rsidRDefault="002516EE" w:rsidP="00AC3A18">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t>ПЛАН</w:t>
      </w:r>
      <w:r w:rsidRPr="00AC3A18">
        <w:rPr>
          <w:rFonts w:ascii="Times New Roman" w:eastAsia="Times New Roman" w:hAnsi="Times New Roman" w:cs="Times New Roman"/>
          <w:color w:val="000000"/>
          <w:sz w:val="20"/>
          <w:szCs w:val="20"/>
        </w:rPr>
        <w:br/>
        <w:t>ДЕНЕЖНЫХ ПОСТУПЛЕНИЙ И ВЫПЛАТ</w:t>
      </w:r>
      <w:r w:rsidRPr="00AC3A18">
        <w:rPr>
          <w:rFonts w:ascii="Times New Roman" w:eastAsia="Times New Roman" w:hAnsi="Times New Roman" w:cs="Times New Roman"/>
          <w:color w:val="000000"/>
          <w:sz w:val="20"/>
          <w:szCs w:val="20"/>
        </w:rPr>
        <w:br/>
        <w:t xml:space="preserve">(БЕЗ УЧЕТА </w:t>
      </w:r>
      <w:r w:rsidR="00AC3A18">
        <w:rPr>
          <w:rFonts w:ascii="Times New Roman" w:eastAsia="Times New Roman" w:hAnsi="Times New Roman" w:cs="Times New Roman"/>
          <w:color w:val="000000"/>
          <w:sz w:val="20"/>
          <w:szCs w:val="20"/>
        </w:rPr>
        <w:t>МУНИЦИПАЛЬНОЙ</w:t>
      </w:r>
      <w:r w:rsidRPr="00AC3A18">
        <w:rPr>
          <w:rFonts w:ascii="Times New Roman" w:eastAsia="Times New Roman" w:hAnsi="Times New Roman" w:cs="Times New Roman"/>
          <w:color w:val="000000"/>
          <w:sz w:val="20"/>
          <w:szCs w:val="20"/>
        </w:rPr>
        <w:t xml:space="preserve"> ПОДДЕРЖКИ)</w:t>
      </w:r>
      <w:r w:rsidRPr="00AC3A18">
        <w:rPr>
          <w:rFonts w:ascii="Times New Roman" w:eastAsia="Times New Roman" w:hAnsi="Times New Roman" w:cs="Times New Roman"/>
          <w:color w:val="000000"/>
          <w:sz w:val="20"/>
          <w:szCs w:val="20"/>
        </w:rPr>
        <w:br/>
        <w:t> </w:t>
      </w:r>
    </w:p>
    <w:tbl>
      <w:tblPr>
        <w:tblStyle w:val="a8"/>
        <w:tblW w:w="0" w:type="auto"/>
        <w:tblLook w:val="04A0" w:firstRow="1" w:lastRow="0" w:firstColumn="1" w:lastColumn="0" w:noHBand="0" w:noVBand="1"/>
      </w:tblPr>
      <w:tblGrid>
        <w:gridCol w:w="817"/>
        <w:gridCol w:w="5752"/>
        <w:gridCol w:w="3285"/>
      </w:tblGrid>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Остаток денежных средств на начало отчетного</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периода</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вижение денежных средств по текущей</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деятельности</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полученные: </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от покупателей, заказчиков(кроме авансов) </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авансы от покупателей, заказчиков</w:t>
            </w:r>
          </w:p>
          <w:p w:rsid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доходы</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направленные на: </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оплату приобретенных товаров, работ, услуг, </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сырья и иных оборотных активов</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оплату труда</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выплату дивидендов, процентов</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расчеты по налогам и сборам</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командировочные расходы</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расходы</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Чистые денежные средства от текущей деятельности</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(пункт2- пункт3) </w:t>
            </w:r>
          </w:p>
          <w:p w:rsidR="00AC3A18" w:rsidRPr="00AC3A18" w:rsidRDefault="00AC3A18" w:rsidP="00AC3A1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вижение денежных средств по инвестиционной</w:t>
            </w:r>
          </w:p>
          <w:p w:rsid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деятельности</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полученные от: </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продажи объектов основных средств и иных</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внеоборотных активов</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продажи ценных бумаг и иных финансовых вложений</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поступления</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AC3A18"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752" w:type="dxa"/>
          </w:tcPr>
          <w:p w:rsidR="00AC3A18" w:rsidRPr="00AC3A18" w:rsidRDefault="00AC3A18" w:rsidP="00AC3A1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направленные на: </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приобретение объектов основных средств, доходных</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вложений в материальные ценности и</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нематериальных активов</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приобретение ценных бумаг и иных финансовых</w:t>
            </w:r>
          </w:p>
          <w:p w:rsidR="00AC3A18" w:rsidRP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вложений</w:t>
            </w:r>
          </w:p>
          <w:p w:rsidR="00AC3A18" w:rsidRDefault="00AC3A18" w:rsidP="00AC3A18">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выплаты</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AC3A18" w:rsidTr="00864306">
        <w:tc>
          <w:tcPr>
            <w:tcW w:w="817" w:type="dxa"/>
          </w:tcPr>
          <w:p w:rsidR="00AC3A18"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Чистые денежные средства от инвестиционной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 xml:space="preserve">деятельности(пункт5- пункт6) </w:t>
            </w:r>
          </w:p>
          <w:p w:rsidR="00AC3A18" w:rsidRDefault="006E1471" w:rsidP="006E147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вижение денежных средств по финансовой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w:t>
            </w:r>
          </w:p>
        </w:tc>
        <w:tc>
          <w:tcPr>
            <w:tcW w:w="3285" w:type="dxa"/>
          </w:tcPr>
          <w:p w:rsidR="00AC3A18" w:rsidRDefault="00AC3A18"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 xml:space="preserve">енежные средства, полученные от: </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эмиссии акций или иных долевых бумаг</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lastRenderedPageBreak/>
              <w:t>займов и кредитов, предоставленных другими</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организациями</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прочие поступления</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9</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 xml:space="preserve">енежные средства, направленные на: </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 xml:space="preserve">погашение займов и кредитов(без процентов) </w:t>
            </w:r>
          </w:p>
          <w:p w:rsid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прочие выплаты</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752" w:type="dxa"/>
          </w:tcPr>
          <w:p w:rsid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Чистые денежные средства от финансовой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деятельности(пункт8- пункт9)</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Чистое увеличение(уменьшение) денежных средств</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и их эквивалентов(пункт4+ пункт7+ пункт10)</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Остаток денежных средств на конец отчетного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периода(пункт1+ пункт11)</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bl>
    <w:p w:rsidR="006E1471" w:rsidRDefault="002516EE" w:rsidP="006E1471">
      <w:pPr>
        <w:spacing w:after="0" w:line="240" w:lineRule="auto"/>
        <w:jc w:val="right"/>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r>
      <w:r w:rsidR="006E1471" w:rsidRPr="00AC3A18">
        <w:rPr>
          <w:rFonts w:ascii="Times New Roman" w:eastAsia="Times New Roman" w:hAnsi="Times New Roman" w:cs="Times New Roman"/>
          <w:color w:val="000000"/>
          <w:sz w:val="20"/>
          <w:szCs w:val="20"/>
        </w:rPr>
        <w:t>Таблица 10</w:t>
      </w:r>
      <w:r w:rsidR="006E1471">
        <w:rPr>
          <w:rFonts w:ascii="Times New Roman" w:eastAsia="Times New Roman" w:hAnsi="Times New Roman" w:cs="Times New Roman"/>
          <w:color w:val="000000"/>
          <w:sz w:val="20"/>
          <w:szCs w:val="20"/>
        </w:rPr>
        <w:t>а</w:t>
      </w:r>
      <w:r w:rsidR="006E1471" w:rsidRPr="00AC3A18">
        <w:rPr>
          <w:rFonts w:ascii="Times New Roman" w:eastAsia="Times New Roman" w:hAnsi="Times New Roman" w:cs="Times New Roman"/>
          <w:color w:val="000000"/>
          <w:sz w:val="20"/>
          <w:szCs w:val="20"/>
        </w:rPr>
        <w:br/>
      </w:r>
    </w:p>
    <w:p w:rsidR="006E1471" w:rsidRPr="00AC3A18" w:rsidRDefault="006E1471" w:rsidP="006E1471">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t>ПЛАН</w:t>
      </w:r>
      <w:r w:rsidRPr="00AC3A18">
        <w:rPr>
          <w:rFonts w:ascii="Times New Roman" w:eastAsia="Times New Roman" w:hAnsi="Times New Roman" w:cs="Times New Roman"/>
          <w:color w:val="000000"/>
          <w:sz w:val="20"/>
          <w:szCs w:val="20"/>
        </w:rPr>
        <w:br/>
        <w:t>ДЕНЕЖНЫХ ПОСТУПЛЕНИЙ И ВЫПЛАТ</w:t>
      </w:r>
      <w:r w:rsidRPr="00AC3A18">
        <w:rPr>
          <w:rFonts w:ascii="Times New Roman" w:eastAsia="Times New Roman" w:hAnsi="Times New Roman" w:cs="Times New Roman"/>
          <w:color w:val="000000"/>
          <w:sz w:val="20"/>
          <w:szCs w:val="20"/>
        </w:rPr>
        <w:br/>
        <w:t>(</w:t>
      </w:r>
      <w:r>
        <w:rPr>
          <w:rFonts w:ascii="Times New Roman" w:eastAsia="Times New Roman" w:hAnsi="Times New Roman" w:cs="Times New Roman"/>
          <w:color w:val="000000"/>
          <w:sz w:val="20"/>
          <w:szCs w:val="20"/>
        </w:rPr>
        <w:t>С</w:t>
      </w:r>
      <w:r w:rsidRPr="00AC3A18">
        <w:rPr>
          <w:rFonts w:ascii="Times New Roman" w:eastAsia="Times New Roman" w:hAnsi="Times New Roman" w:cs="Times New Roman"/>
          <w:color w:val="000000"/>
          <w:sz w:val="20"/>
          <w:szCs w:val="20"/>
        </w:rPr>
        <w:t xml:space="preserve"> УЧЕТ</w:t>
      </w:r>
      <w:r>
        <w:rPr>
          <w:rFonts w:ascii="Times New Roman" w:eastAsia="Times New Roman" w:hAnsi="Times New Roman" w:cs="Times New Roman"/>
          <w:color w:val="000000"/>
          <w:sz w:val="20"/>
          <w:szCs w:val="20"/>
        </w:rPr>
        <w:t>ОМ</w:t>
      </w:r>
      <w:r w:rsidRPr="00AC3A1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МУНИЦИПАЛЬНОЙ</w:t>
      </w:r>
      <w:r w:rsidRPr="00AC3A18">
        <w:rPr>
          <w:rFonts w:ascii="Times New Roman" w:eastAsia="Times New Roman" w:hAnsi="Times New Roman" w:cs="Times New Roman"/>
          <w:color w:val="000000"/>
          <w:sz w:val="20"/>
          <w:szCs w:val="20"/>
        </w:rPr>
        <w:t xml:space="preserve"> ПОДДЕРЖКИ)</w:t>
      </w:r>
      <w:r w:rsidRPr="00AC3A18">
        <w:rPr>
          <w:rFonts w:ascii="Times New Roman" w:eastAsia="Times New Roman" w:hAnsi="Times New Roman" w:cs="Times New Roman"/>
          <w:color w:val="000000"/>
          <w:sz w:val="20"/>
          <w:szCs w:val="20"/>
        </w:rPr>
        <w:br/>
        <w:t> </w:t>
      </w:r>
    </w:p>
    <w:tbl>
      <w:tblPr>
        <w:tblStyle w:val="a8"/>
        <w:tblW w:w="0" w:type="auto"/>
        <w:tblLook w:val="04A0" w:firstRow="1" w:lastRow="0" w:firstColumn="1" w:lastColumn="0" w:noHBand="0" w:noVBand="1"/>
      </w:tblPr>
      <w:tblGrid>
        <w:gridCol w:w="817"/>
        <w:gridCol w:w="5752"/>
        <w:gridCol w:w="3285"/>
      </w:tblGrid>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6E1471"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Остаток денежных средств на начало отчетного</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периода</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p>
        </w:tc>
        <w:tc>
          <w:tcPr>
            <w:tcW w:w="5752" w:type="dxa"/>
          </w:tcPr>
          <w:p w:rsidR="006E1471" w:rsidRPr="00AC3A18" w:rsidRDefault="006E1471"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вижение денежных средств по текущей</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деятельности</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6E1471" w:rsidRPr="00AC3A18" w:rsidRDefault="006E1471"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полученные: </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от покупателей, заказчиков(кроме авансов) </w:t>
            </w:r>
            <w:r>
              <w:rPr>
                <w:rFonts w:ascii="Times New Roman" w:eastAsia="Times New Roman" w:hAnsi="Times New Roman" w:cs="Times New Roman"/>
                <w:color w:val="000000"/>
                <w:sz w:val="20"/>
                <w:szCs w:val="20"/>
              </w:rPr>
              <w:t xml:space="preserve"> </w:t>
            </w:r>
            <w:r w:rsidRPr="00AC3A18">
              <w:rPr>
                <w:rFonts w:ascii="Times New Roman" w:eastAsia="Times New Roman" w:hAnsi="Times New Roman" w:cs="Times New Roman"/>
                <w:color w:val="000000"/>
                <w:sz w:val="20"/>
                <w:szCs w:val="20"/>
              </w:rPr>
              <w:t>авансы от покупателей, заказчиков</w:t>
            </w:r>
          </w:p>
          <w:p w:rsidR="006E1471"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доходы</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6E1471" w:rsidRPr="00AC3A18" w:rsidRDefault="006E1471"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направленные на: </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оплату приобретенных товаров, работ, услуг, </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сырья и иных оборотных активов</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оплату труда</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выплату дивидендов, процентов</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расчеты по налогам и сборам</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командировочные расходы</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расходы</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Чистые денежные средства от текущей деятельности</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 xml:space="preserve">(пункт2- пункт3) </w:t>
            </w:r>
          </w:p>
          <w:p w:rsidR="006E1471" w:rsidRPr="00AC3A18" w:rsidRDefault="006E1471"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вижение денежных средств по инвестиционной</w:t>
            </w:r>
          </w:p>
          <w:p w:rsidR="006E1471"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деятельности</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6E1471" w:rsidRPr="00AC3A18" w:rsidRDefault="006E1471"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полученные от: </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продажи объектов основных средств и иных</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внеоборотных активов</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продажи ценных бумаг и иных финансовых вложений</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поступления</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752" w:type="dxa"/>
          </w:tcPr>
          <w:p w:rsidR="006E1471" w:rsidRPr="00AC3A18" w:rsidRDefault="006E1471"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AC3A18">
              <w:rPr>
                <w:rFonts w:ascii="Times New Roman" w:eastAsia="Times New Roman" w:hAnsi="Times New Roman" w:cs="Times New Roman"/>
                <w:color w:val="000000"/>
                <w:sz w:val="20"/>
                <w:szCs w:val="20"/>
              </w:rPr>
              <w:t xml:space="preserve">енежные средства, направленные на: </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приобретение объектов основных средств, доходных</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вложений в материальные ценности и</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нематериальных активов</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приобретение ценных бумаг и иных финансовых</w:t>
            </w:r>
          </w:p>
          <w:p w:rsidR="006E1471" w:rsidRPr="00AC3A18"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вложений</w:t>
            </w:r>
          </w:p>
          <w:p w:rsidR="006E1471" w:rsidRDefault="006E1471" w:rsidP="00864306">
            <w:pP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прочие выплаты</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6E1471" w:rsidRPr="006E1471" w:rsidRDefault="006E1471" w:rsidP="00864306">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Чистые денежные средства от инвестиционной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 xml:space="preserve">деятельности(пункт5- пункт6) </w:t>
            </w:r>
          </w:p>
          <w:p w:rsidR="006E1471" w:rsidRDefault="006E1471"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вижение денежных средств по финансовой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6E1471" w:rsidRPr="006E1471" w:rsidRDefault="006E1471"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 xml:space="preserve">енежные средства, полученные от: </w:t>
            </w:r>
          </w:p>
          <w:p w:rsidR="006E1471" w:rsidRPr="006E1471" w:rsidRDefault="006E1471" w:rsidP="00864306">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эмиссии акций или иных долевых бумаг</w:t>
            </w:r>
          </w:p>
          <w:p w:rsidR="006E1471" w:rsidRPr="006E1471" w:rsidRDefault="006E1471" w:rsidP="00864306">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займов и кредитов, предоставленных другими</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организациями</w:t>
            </w:r>
          </w:p>
          <w:p w:rsidR="006E1471" w:rsidRPr="006E1471" w:rsidRDefault="006E1471" w:rsidP="00864306">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прочие поступления</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752" w:type="dxa"/>
          </w:tcPr>
          <w:p w:rsidR="006E1471" w:rsidRPr="006E1471" w:rsidRDefault="006E1471" w:rsidP="0086430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 xml:space="preserve">енежные средства, направленные на: </w:t>
            </w:r>
          </w:p>
          <w:p w:rsidR="006E1471" w:rsidRPr="006E1471" w:rsidRDefault="006E1471" w:rsidP="00864306">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 xml:space="preserve">погашение займов и кредитов(без процентов) </w:t>
            </w:r>
          </w:p>
          <w:p w:rsidR="006E1471" w:rsidRDefault="006E1471" w:rsidP="00864306">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прочие выплаты</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752" w:type="dxa"/>
          </w:tcPr>
          <w:p w:rsidR="006E1471" w:rsidRDefault="006E1471" w:rsidP="00864306">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Чистые денежные средства от финансовой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деятельности(пункт8- пункт9)</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w:t>
            </w:r>
          </w:p>
        </w:tc>
        <w:tc>
          <w:tcPr>
            <w:tcW w:w="5752" w:type="dxa"/>
          </w:tcPr>
          <w:p w:rsidR="006E1471" w:rsidRPr="006E1471" w:rsidRDefault="006E1471" w:rsidP="00864306">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Чистое увеличение(уменьшение) денежных средств</w:t>
            </w:r>
          </w:p>
          <w:p w:rsidR="006E1471" w:rsidRPr="006E1471" w:rsidRDefault="006E1471" w:rsidP="00864306">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и их эквивалентов(пункт4+ пункт7+ пункт10)</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6E1471" w:rsidRPr="006E1471" w:rsidRDefault="006E1471" w:rsidP="00864306">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Остаток денежных средств на конец отчетного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периода(пункт1+ пункт11)</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bl>
    <w:p w:rsidR="006E1471" w:rsidRDefault="006E1471" w:rsidP="00AC3A18">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r>
    </w:p>
    <w:p w:rsidR="006E1471" w:rsidRDefault="002516EE" w:rsidP="006E1471">
      <w:pPr>
        <w:spacing w:after="0" w:line="240" w:lineRule="auto"/>
        <w:jc w:val="right"/>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t>Таблица 11</w:t>
      </w:r>
      <w:r w:rsidRPr="00AC3A18">
        <w:rPr>
          <w:rFonts w:ascii="Times New Roman" w:eastAsia="Times New Roman" w:hAnsi="Times New Roman" w:cs="Times New Roman"/>
          <w:color w:val="000000"/>
          <w:sz w:val="20"/>
          <w:szCs w:val="20"/>
        </w:rPr>
        <w:br/>
      </w:r>
    </w:p>
    <w:p w:rsidR="006E1471" w:rsidRPr="00AC3A18" w:rsidRDefault="002516EE" w:rsidP="006E1471">
      <w:pPr>
        <w:spacing w:after="0" w:line="240" w:lineRule="auto"/>
        <w:jc w:val="center"/>
        <w:rPr>
          <w:rFonts w:ascii="Times New Roman" w:eastAsia="Times New Roman" w:hAnsi="Times New Roman" w:cs="Times New Roman"/>
          <w:color w:val="000000"/>
          <w:sz w:val="20"/>
          <w:szCs w:val="20"/>
        </w:rPr>
      </w:pPr>
      <w:r w:rsidRPr="00AC3A18">
        <w:rPr>
          <w:rFonts w:ascii="Times New Roman" w:eastAsia="Times New Roman" w:hAnsi="Times New Roman" w:cs="Times New Roman"/>
          <w:color w:val="000000"/>
          <w:sz w:val="20"/>
          <w:szCs w:val="20"/>
        </w:rPr>
        <w:br/>
        <w:t>ЭКОНОМИЧЕСКАЯ ЭФФЕКТИВНОСТЬ</w:t>
      </w:r>
      <w:r w:rsidRPr="00AC3A18">
        <w:rPr>
          <w:rFonts w:ascii="Times New Roman" w:eastAsia="Times New Roman" w:hAnsi="Times New Roman" w:cs="Times New Roman"/>
          <w:color w:val="000000"/>
          <w:sz w:val="20"/>
          <w:szCs w:val="20"/>
        </w:rPr>
        <w:br/>
        <w:t>РЕАЛИЗАЦИИ ИНВЕСТИЦИОННОГО ПРОЕКТА</w:t>
      </w:r>
      <w:r w:rsidRPr="00AC3A18">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817"/>
        <w:gridCol w:w="5752"/>
        <w:gridCol w:w="3285"/>
      </w:tblGrid>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w:t>
            </w:r>
          </w:p>
        </w:tc>
        <w:tc>
          <w:tcPr>
            <w:tcW w:w="3285"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Значение показателей на интервале планирования</w:t>
            </w: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p>
        </w:tc>
        <w:tc>
          <w:tcPr>
            <w:tcW w:w="5752" w:type="dxa"/>
          </w:tcPr>
          <w:p w:rsidR="006E1471" w:rsidRDefault="006E1471" w:rsidP="00864306">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Коэффициент дисконтирования</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 xml:space="preserve">Без учета </w:t>
            </w:r>
            <w:r>
              <w:rPr>
                <w:rFonts w:ascii="Times New Roman" w:eastAsia="Times New Roman" w:hAnsi="Times New Roman" w:cs="Times New Roman"/>
                <w:color w:val="000000"/>
                <w:sz w:val="20"/>
                <w:szCs w:val="20"/>
              </w:rPr>
              <w:t>муниципальной</w:t>
            </w:r>
            <w:r w:rsidRPr="006E1471">
              <w:rPr>
                <w:rFonts w:ascii="Times New Roman" w:eastAsia="Times New Roman" w:hAnsi="Times New Roman" w:cs="Times New Roman"/>
                <w:color w:val="000000"/>
                <w:sz w:val="20"/>
                <w:szCs w:val="20"/>
              </w:rPr>
              <w:t xml:space="preserve"> поддержки:</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Сальдо денежных средств по текущей деятельности</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(таблица10, пункт4)</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исконтированное сальдо денежных средств по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текущей деятельности</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752" w:type="dxa"/>
          </w:tcPr>
          <w:p w:rsid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То же нарастающим итогом</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Сальдо денежных средств по инвестиционной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 (таблица10, пункт7)</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исконтированные сальдо денежных средств по</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инвестиционной деятельности</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5752" w:type="dxa"/>
          </w:tcPr>
          <w:p w:rsid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То же нарастающим итогом</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Чистый приведенный доход(разность последних по</w:t>
            </w:r>
          </w:p>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периодам показателей подпунктов1.3 и 1.6)</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Индекс прибыльности(отношение последних по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периодам показателей подпунктов1.3 и 1.6)</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Внутренняя норма доходности</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(определяется</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итерационным подбором, при котором значение</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подпункта1.7 обращается в ноль)</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 xml:space="preserve">С учетом </w:t>
            </w:r>
            <w:r>
              <w:rPr>
                <w:rFonts w:ascii="Times New Roman" w:eastAsia="Times New Roman" w:hAnsi="Times New Roman" w:cs="Times New Roman"/>
                <w:color w:val="000000"/>
                <w:sz w:val="20"/>
                <w:szCs w:val="20"/>
              </w:rPr>
              <w:t>муниципальной</w:t>
            </w:r>
            <w:r w:rsidRPr="006E1471">
              <w:rPr>
                <w:rFonts w:ascii="Times New Roman" w:eastAsia="Times New Roman" w:hAnsi="Times New Roman" w:cs="Times New Roman"/>
                <w:color w:val="000000"/>
                <w:sz w:val="20"/>
                <w:szCs w:val="20"/>
              </w:rPr>
              <w:t xml:space="preserve"> поддержки</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Сальдо денежных средств по текущей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 (таблица10а, пункт4)</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Pr="006E1471">
              <w:rPr>
                <w:rFonts w:ascii="Times New Roman" w:eastAsia="Times New Roman" w:hAnsi="Times New Roman" w:cs="Times New Roman"/>
                <w:color w:val="000000"/>
                <w:sz w:val="20"/>
                <w:szCs w:val="20"/>
              </w:rPr>
              <w:t>исконтированное сальдо денежных средств по</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текущей деятельности</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5752" w:type="dxa"/>
          </w:tcPr>
          <w:p w:rsid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То же нарастающим итогом</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752" w:type="dxa"/>
          </w:tcPr>
          <w:p w:rsidR="006E1471" w:rsidRPr="006E1471" w:rsidRDefault="006E1471" w:rsidP="006E1471">
            <w:pPr>
              <w:rPr>
                <w:rFonts w:ascii="Times New Roman" w:eastAsia="Times New Roman" w:hAnsi="Times New Roman" w:cs="Times New Roman"/>
                <w:color w:val="000000"/>
                <w:sz w:val="20"/>
                <w:szCs w:val="20"/>
              </w:rPr>
            </w:pPr>
            <w:r w:rsidRPr="006E1471">
              <w:rPr>
                <w:rFonts w:ascii="Times New Roman" w:eastAsia="Times New Roman" w:hAnsi="Times New Roman" w:cs="Times New Roman"/>
                <w:color w:val="000000"/>
                <w:sz w:val="20"/>
                <w:szCs w:val="20"/>
              </w:rPr>
              <w:t>Сальдо денежных средств по инвестиционной</w:t>
            </w:r>
            <w:r>
              <w:rPr>
                <w:rFonts w:ascii="Times New Roman" w:eastAsia="Times New Roman" w:hAnsi="Times New Roman" w:cs="Times New Roman"/>
                <w:color w:val="000000"/>
                <w:sz w:val="20"/>
                <w:szCs w:val="20"/>
              </w:rPr>
              <w:t xml:space="preserve"> </w:t>
            </w:r>
            <w:r w:rsidRPr="006E1471">
              <w:rPr>
                <w:rFonts w:ascii="Times New Roman" w:eastAsia="Times New Roman" w:hAnsi="Times New Roman" w:cs="Times New Roman"/>
                <w:color w:val="000000"/>
                <w:sz w:val="20"/>
                <w:szCs w:val="20"/>
              </w:rPr>
              <w:t>деятельности (таблица10а, пункт7)</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6E1471" w:rsidTr="00864306">
        <w:tc>
          <w:tcPr>
            <w:tcW w:w="817" w:type="dxa"/>
          </w:tcPr>
          <w:p w:rsidR="006E1471" w:rsidRDefault="006E147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752" w:type="dxa"/>
          </w:tcPr>
          <w:p w:rsidR="006E1471" w:rsidRPr="006E1471" w:rsidRDefault="003E33A1" w:rsidP="003E33A1">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w:t>
            </w:r>
            <w:r w:rsidR="006E1471" w:rsidRPr="006E1471">
              <w:rPr>
                <w:rFonts w:ascii="Times New Roman" w:eastAsia="Times New Roman" w:hAnsi="Times New Roman" w:cs="Times New Roman"/>
                <w:color w:val="000000"/>
                <w:sz w:val="20"/>
                <w:szCs w:val="20"/>
              </w:rPr>
              <w:t>исконтированные сальдо денежных средств по</w:t>
            </w:r>
            <w:r>
              <w:rPr>
                <w:rFonts w:ascii="Times New Roman" w:eastAsia="Times New Roman" w:hAnsi="Times New Roman" w:cs="Times New Roman"/>
                <w:color w:val="000000"/>
                <w:sz w:val="20"/>
                <w:szCs w:val="20"/>
              </w:rPr>
              <w:t xml:space="preserve"> </w:t>
            </w:r>
            <w:r w:rsidR="006E1471" w:rsidRPr="006E1471">
              <w:rPr>
                <w:rFonts w:ascii="Times New Roman" w:eastAsia="Times New Roman" w:hAnsi="Times New Roman" w:cs="Times New Roman"/>
                <w:color w:val="000000"/>
                <w:sz w:val="20"/>
                <w:szCs w:val="20"/>
              </w:rPr>
              <w:t>инвестиционной деятельности</w:t>
            </w:r>
          </w:p>
        </w:tc>
        <w:tc>
          <w:tcPr>
            <w:tcW w:w="3285" w:type="dxa"/>
          </w:tcPr>
          <w:p w:rsidR="006E1471" w:rsidRDefault="006E1471" w:rsidP="00864306">
            <w:pPr>
              <w:jc w:val="center"/>
              <w:rPr>
                <w:rFonts w:ascii="Times New Roman" w:eastAsia="Times New Roman" w:hAnsi="Times New Roman" w:cs="Times New Roman"/>
                <w:color w:val="000000"/>
                <w:sz w:val="20"/>
                <w:szCs w:val="20"/>
              </w:rPr>
            </w:pPr>
          </w:p>
        </w:tc>
      </w:tr>
      <w:tr w:rsidR="003E33A1" w:rsidTr="00864306">
        <w:tc>
          <w:tcPr>
            <w:tcW w:w="817" w:type="dxa"/>
          </w:tcPr>
          <w:p w:rsidR="003E33A1" w:rsidRDefault="003E33A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752" w:type="dxa"/>
          </w:tcPr>
          <w:p w:rsidR="003E33A1" w:rsidRDefault="003E33A1" w:rsidP="006E147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То же нарастающим итогом</w:t>
            </w:r>
          </w:p>
        </w:tc>
        <w:tc>
          <w:tcPr>
            <w:tcW w:w="3285" w:type="dxa"/>
          </w:tcPr>
          <w:p w:rsidR="003E33A1" w:rsidRDefault="003E33A1" w:rsidP="00864306">
            <w:pPr>
              <w:jc w:val="center"/>
              <w:rPr>
                <w:rFonts w:ascii="Times New Roman" w:eastAsia="Times New Roman" w:hAnsi="Times New Roman" w:cs="Times New Roman"/>
                <w:color w:val="000000"/>
                <w:sz w:val="20"/>
                <w:szCs w:val="20"/>
              </w:rPr>
            </w:pPr>
          </w:p>
        </w:tc>
      </w:tr>
      <w:tr w:rsidR="003E33A1" w:rsidTr="00864306">
        <w:tc>
          <w:tcPr>
            <w:tcW w:w="817" w:type="dxa"/>
          </w:tcPr>
          <w:p w:rsidR="003E33A1" w:rsidRDefault="003E33A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Чистый приведенный доход(разность последних</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по периодам показателей подпунктов2.3 и 2.6)</w:t>
            </w:r>
          </w:p>
        </w:tc>
        <w:tc>
          <w:tcPr>
            <w:tcW w:w="3285" w:type="dxa"/>
          </w:tcPr>
          <w:p w:rsidR="003E33A1" w:rsidRDefault="003E33A1" w:rsidP="00864306">
            <w:pPr>
              <w:jc w:val="center"/>
              <w:rPr>
                <w:rFonts w:ascii="Times New Roman" w:eastAsia="Times New Roman" w:hAnsi="Times New Roman" w:cs="Times New Roman"/>
                <w:color w:val="000000"/>
                <w:sz w:val="20"/>
                <w:szCs w:val="20"/>
              </w:rPr>
            </w:pPr>
          </w:p>
        </w:tc>
      </w:tr>
      <w:tr w:rsidR="003E33A1" w:rsidTr="00864306">
        <w:tc>
          <w:tcPr>
            <w:tcW w:w="817" w:type="dxa"/>
          </w:tcPr>
          <w:p w:rsidR="003E33A1" w:rsidRDefault="003E33A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Индекс прибыльности(отношение последних по</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периодам показателей подпункта2.3 к подпункту</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2.6)</w:t>
            </w:r>
          </w:p>
        </w:tc>
        <w:tc>
          <w:tcPr>
            <w:tcW w:w="3285" w:type="dxa"/>
          </w:tcPr>
          <w:p w:rsidR="003E33A1" w:rsidRDefault="003E33A1" w:rsidP="00864306">
            <w:pPr>
              <w:jc w:val="center"/>
              <w:rPr>
                <w:rFonts w:ascii="Times New Roman" w:eastAsia="Times New Roman" w:hAnsi="Times New Roman" w:cs="Times New Roman"/>
                <w:color w:val="000000"/>
                <w:sz w:val="20"/>
                <w:szCs w:val="20"/>
              </w:rPr>
            </w:pPr>
          </w:p>
        </w:tc>
      </w:tr>
      <w:tr w:rsidR="003E33A1" w:rsidTr="00864306">
        <w:tc>
          <w:tcPr>
            <w:tcW w:w="817" w:type="dxa"/>
          </w:tcPr>
          <w:p w:rsidR="003E33A1" w:rsidRDefault="003E33A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Внутренняя норма доходности</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(определяется</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итерационным подбором, при котором значение</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подпункта2.7 обращается в ноль)</w:t>
            </w:r>
          </w:p>
        </w:tc>
        <w:tc>
          <w:tcPr>
            <w:tcW w:w="3285" w:type="dxa"/>
          </w:tcPr>
          <w:p w:rsidR="003E33A1" w:rsidRDefault="003E33A1" w:rsidP="00864306">
            <w:pPr>
              <w:jc w:val="center"/>
              <w:rPr>
                <w:rFonts w:ascii="Times New Roman" w:eastAsia="Times New Roman" w:hAnsi="Times New Roman" w:cs="Times New Roman"/>
                <w:color w:val="000000"/>
                <w:sz w:val="20"/>
                <w:szCs w:val="20"/>
              </w:rPr>
            </w:pPr>
          </w:p>
        </w:tc>
      </w:tr>
      <w:tr w:rsidR="003E33A1" w:rsidTr="00864306">
        <w:tc>
          <w:tcPr>
            <w:tcW w:w="817" w:type="dxa"/>
          </w:tcPr>
          <w:p w:rsidR="003E33A1" w:rsidRDefault="003E33A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 xml:space="preserve">Влияние </w:t>
            </w:r>
            <w:r>
              <w:rPr>
                <w:rFonts w:ascii="Times New Roman" w:eastAsia="Times New Roman" w:hAnsi="Times New Roman" w:cs="Times New Roman"/>
                <w:color w:val="000000"/>
                <w:sz w:val="20"/>
                <w:szCs w:val="20"/>
              </w:rPr>
              <w:t>муниципальной</w:t>
            </w:r>
            <w:r w:rsidRPr="003E33A1">
              <w:rPr>
                <w:rFonts w:ascii="Times New Roman" w:eastAsia="Times New Roman" w:hAnsi="Times New Roman" w:cs="Times New Roman"/>
                <w:color w:val="000000"/>
                <w:sz w:val="20"/>
                <w:szCs w:val="20"/>
              </w:rPr>
              <w:t xml:space="preserve"> поддержки на</w:t>
            </w:r>
            <w:r>
              <w:rPr>
                <w:rFonts w:ascii="Times New Roman" w:eastAsia="Times New Roman" w:hAnsi="Times New Roman" w:cs="Times New Roman"/>
                <w:color w:val="000000"/>
                <w:sz w:val="20"/>
                <w:szCs w:val="20"/>
              </w:rPr>
              <w:t xml:space="preserve"> </w:t>
            </w:r>
            <w:r w:rsidRPr="003E33A1">
              <w:rPr>
                <w:rFonts w:ascii="Times New Roman" w:eastAsia="Times New Roman" w:hAnsi="Times New Roman" w:cs="Times New Roman"/>
                <w:color w:val="000000"/>
                <w:sz w:val="20"/>
                <w:szCs w:val="20"/>
              </w:rPr>
              <w:t>экономическую эффективность проекта</w:t>
            </w:r>
          </w:p>
        </w:tc>
        <w:tc>
          <w:tcPr>
            <w:tcW w:w="3285" w:type="dxa"/>
          </w:tcPr>
          <w:p w:rsidR="003E33A1" w:rsidRDefault="003E33A1" w:rsidP="00864306">
            <w:pPr>
              <w:jc w:val="center"/>
              <w:rPr>
                <w:rFonts w:ascii="Times New Roman" w:eastAsia="Times New Roman" w:hAnsi="Times New Roman" w:cs="Times New Roman"/>
                <w:color w:val="000000"/>
                <w:sz w:val="20"/>
                <w:szCs w:val="20"/>
              </w:rPr>
            </w:pPr>
          </w:p>
        </w:tc>
      </w:tr>
      <w:tr w:rsidR="003E33A1" w:rsidTr="00864306">
        <w:tc>
          <w:tcPr>
            <w:tcW w:w="817" w:type="dxa"/>
          </w:tcPr>
          <w:p w:rsidR="003E33A1" w:rsidRDefault="003E33A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Изменение чистого приведенного дохода</w:t>
            </w:r>
          </w:p>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(подпункт2.7- подпункт1.7)</w:t>
            </w:r>
          </w:p>
        </w:tc>
        <w:tc>
          <w:tcPr>
            <w:tcW w:w="3285" w:type="dxa"/>
          </w:tcPr>
          <w:p w:rsidR="003E33A1" w:rsidRDefault="003E33A1" w:rsidP="00864306">
            <w:pPr>
              <w:jc w:val="center"/>
              <w:rPr>
                <w:rFonts w:ascii="Times New Roman" w:eastAsia="Times New Roman" w:hAnsi="Times New Roman" w:cs="Times New Roman"/>
                <w:color w:val="000000"/>
                <w:sz w:val="20"/>
                <w:szCs w:val="20"/>
              </w:rPr>
            </w:pPr>
          </w:p>
        </w:tc>
      </w:tr>
      <w:tr w:rsidR="003E33A1" w:rsidTr="00864306">
        <w:tc>
          <w:tcPr>
            <w:tcW w:w="817" w:type="dxa"/>
          </w:tcPr>
          <w:p w:rsidR="003E33A1" w:rsidRDefault="003E33A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Изменение индекса прибыльности</w:t>
            </w:r>
          </w:p>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(подпункт2.8- подпункт1.8)</w:t>
            </w:r>
          </w:p>
        </w:tc>
        <w:tc>
          <w:tcPr>
            <w:tcW w:w="3285" w:type="dxa"/>
          </w:tcPr>
          <w:p w:rsidR="003E33A1" w:rsidRDefault="003E33A1" w:rsidP="00864306">
            <w:pPr>
              <w:jc w:val="center"/>
              <w:rPr>
                <w:rFonts w:ascii="Times New Roman" w:eastAsia="Times New Roman" w:hAnsi="Times New Roman" w:cs="Times New Roman"/>
                <w:color w:val="000000"/>
                <w:sz w:val="20"/>
                <w:szCs w:val="20"/>
              </w:rPr>
            </w:pPr>
          </w:p>
        </w:tc>
      </w:tr>
      <w:tr w:rsidR="003E33A1" w:rsidTr="00864306">
        <w:tc>
          <w:tcPr>
            <w:tcW w:w="817" w:type="dxa"/>
          </w:tcPr>
          <w:p w:rsidR="003E33A1" w:rsidRDefault="003E33A1"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5752" w:type="dxa"/>
          </w:tcPr>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Изменение внутренней нормы доходности</w:t>
            </w:r>
          </w:p>
          <w:p w:rsidR="003E33A1" w:rsidRPr="003E33A1" w:rsidRDefault="003E33A1" w:rsidP="003E33A1">
            <w:pP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(подпункт2.9- подпункт1.9)</w:t>
            </w:r>
          </w:p>
        </w:tc>
        <w:tc>
          <w:tcPr>
            <w:tcW w:w="3285" w:type="dxa"/>
          </w:tcPr>
          <w:p w:rsidR="003E33A1" w:rsidRDefault="003E33A1" w:rsidP="00864306">
            <w:pPr>
              <w:jc w:val="center"/>
              <w:rPr>
                <w:rFonts w:ascii="Times New Roman" w:eastAsia="Times New Roman" w:hAnsi="Times New Roman" w:cs="Times New Roman"/>
                <w:color w:val="000000"/>
                <w:sz w:val="20"/>
                <w:szCs w:val="20"/>
              </w:rPr>
            </w:pPr>
          </w:p>
        </w:tc>
      </w:tr>
      <w:tr w:rsidR="003E33A1" w:rsidTr="00864306">
        <w:tc>
          <w:tcPr>
            <w:tcW w:w="817" w:type="dxa"/>
          </w:tcPr>
          <w:p w:rsidR="003E33A1" w:rsidRDefault="003E33A1" w:rsidP="00864306">
            <w:pPr>
              <w:jc w:val="center"/>
              <w:rPr>
                <w:rFonts w:ascii="Times New Roman" w:eastAsia="Times New Roman" w:hAnsi="Times New Roman" w:cs="Times New Roman"/>
                <w:color w:val="000000"/>
                <w:sz w:val="20"/>
                <w:szCs w:val="20"/>
              </w:rPr>
            </w:pPr>
          </w:p>
        </w:tc>
        <w:tc>
          <w:tcPr>
            <w:tcW w:w="5752" w:type="dxa"/>
          </w:tcPr>
          <w:p w:rsidR="003E33A1" w:rsidRPr="003E33A1" w:rsidRDefault="003E33A1" w:rsidP="003E33A1">
            <w:pPr>
              <w:rPr>
                <w:rFonts w:ascii="Times New Roman" w:eastAsia="Times New Roman" w:hAnsi="Times New Roman" w:cs="Times New Roman"/>
                <w:color w:val="000000"/>
                <w:sz w:val="20"/>
                <w:szCs w:val="20"/>
              </w:rPr>
            </w:pPr>
          </w:p>
        </w:tc>
        <w:tc>
          <w:tcPr>
            <w:tcW w:w="3285" w:type="dxa"/>
          </w:tcPr>
          <w:p w:rsidR="003E33A1" w:rsidRDefault="003E33A1" w:rsidP="00864306">
            <w:pPr>
              <w:jc w:val="center"/>
              <w:rPr>
                <w:rFonts w:ascii="Times New Roman" w:eastAsia="Times New Roman" w:hAnsi="Times New Roman" w:cs="Times New Roman"/>
                <w:color w:val="000000"/>
                <w:sz w:val="20"/>
                <w:szCs w:val="20"/>
              </w:rPr>
            </w:pPr>
          </w:p>
        </w:tc>
      </w:tr>
    </w:tbl>
    <w:p w:rsidR="003E33A1" w:rsidRDefault="002516EE" w:rsidP="003E33A1">
      <w:pPr>
        <w:spacing w:after="0" w:line="240" w:lineRule="auto"/>
        <w:jc w:val="right"/>
        <w:rPr>
          <w:rFonts w:ascii="Arial" w:eastAsia="Times New Roman" w:hAnsi="Arial" w:cs="Arial"/>
          <w:color w:val="000000"/>
          <w:sz w:val="20"/>
          <w:szCs w:val="20"/>
        </w:rPr>
      </w:pPr>
      <w:r w:rsidRPr="00AC3A18">
        <w:rPr>
          <w:rFonts w:ascii="Times New Roman" w:eastAsia="Times New Roman" w:hAnsi="Times New Roman" w:cs="Times New Roman"/>
          <w:color w:val="000000"/>
          <w:sz w:val="20"/>
          <w:szCs w:val="20"/>
        </w:rPr>
        <w:br/>
        <w:t>Таблица 12</w:t>
      </w:r>
      <w:r w:rsidRPr="00AC3A18">
        <w:rPr>
          <w:rFonts w:ascii="Times New Roman" w:eastAsia="Times New Roman" w:hAnsi="Times New Roman" w:cs="Times New Roman"/>
          <w:color w:val="000000"/>
          <w:sz w:val="20"/>
          <w:szCs w:val="20"/>
        </w:rPr>
        <w:br/>
      </w:r>
    </w:p>
    <w:p w:rsidR="003E33A1" w:rsidRDefault="002516EE" w:rsidP="003E33A1">
      <w:pPr>
        <w:spacing w:after="0" w:line="240" w:lineRule="auto"/>
        <w:jc w:val="center"/>
        <w:rPr>
          <w:rFonts w:ascii="Arial" w:eastAsia="Times New Roman" w:hAnsi="Arial" w:cs="Arial"/>
          <w:color w:val="000000"/>
          <w:sz w:val="20"/>
          <w:szCs w:val="20"/>
        </w:rPr>
      </w:pPr>
      <w:r w:rsidRPr="002516EE">
        <w:rPr>
          <w:rFonts w:ascii="Arial" w:eastAsia="Times New Roman" w:hAnsi="Arial" w:cs="Arial"/>
          <w:color w:val="000000"/>
          <w:sz w:val="20"/>
          <w:szCs w:val="20"/>
        </w:rPr>
        <w:lastRenderedPageBreak/>
        <w:br/>
      </w:r>
      <w:r w:rsidRPr="003E33A1">
        <w:rPr>
          <w:rFonts w:ascii="Times New Roman" w:eastAsia="Times New Roman" w:hAnsi="Times New Roman" w:cs="Times New Roman"/>
          <w:color w:val="000000"/>
          <w:sz w:val="20"/>
          <w:szCs w:val="20"/>
        </w:rPr>
        <w:t>БЮДЖЕТНЫЙ ЭФФЕКТ ОТ РЕАЛИЗАЦИИ ПРОЕКТА</w:t>
      </w:r>
      <w:r w:rsidRPr="003E33A1">
        <w:rPr>
          <w:rFonts w:ascii="Times New Roman" w:eastAsia="Times New Roman" w:hAnsi="Times New Roman" w:cs="Times New Roman"/>
          <w:color w:val="000000"/>
          <w:sz w:val="20"/>
          <w:szCs w:val="20"/>
        </w:rPr>
        <w:br/>
      </w:r>
      <w:r w:rsidRPr="002516EE">
        <w:rPr>
          <w:rFonts w:ascii="Arial" w:eastAsia="Times New Roman" w:hAnsi="Arial" w:cs="Arial"/>
          <w:color w:val="000000"/>
          <w:sz w:val="20"/>
          <w:szCs w:val="20"/>
        </w:rPr>
        <w:br/>
        <w:t> </w:t>
      </w:r>
    </w:p>
    <w:tbl>
      <w:tblPr>
        <w:tblStyle w:val="a8"/>
        <w:tblW w:w="0" w:type="auto"/>
        <w:tblLook w:val="04A0" w:firstRow="1" w:lastRow="0" w:firstColumn="1" w:lastColumn="0" w:noHBand="0" w:noVBand="1"/>
      </w:tblPr>
      <w:tblGrid>
        <w:gridCol w:w="817"/>
        <w:gridCol w:w="4109"/>
        <w:gridCol w:w="2464"/>
        <w:gridCol w:w="2464"/>
      </w:tblGrid>
      <w:tr w:rsidR="003E33A1" w:rsidTr="00C74E55">
        <w:trPr>
          <w:trHeight w:val="225"/>
        </w:trPr>
        <w:tc>
          <w:tcPr>
            <w:tcW w:w="817" w:type="dxa"/>
            <w:vMerge w:val="restart"/>
          </w:tcPr>
          <w:p w:rsidR="003E33A1" w:rsidRPr="003E33A1" w:rsidRDefault="003E33A1" w:rsidP="003E33A1">
            <w:pPr>
              <w:jc w:val="cente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 п/п</w:t>
            </w:r>
          </w:p>
        </w:tc>
        <w:tc>
          <w:tcPr>
            <w:tcW w:w="4109" w:type="dxa"/>
            <w:vMerge w:val="restart"/>
          </w:tcPr>
          <w:p w:rsidR="003E33A1" w:rsidRPr="003E33A1" w:rsidRDefault="003E33A1" w:rsidP="003E33A1">
            <w:pPr>
              <w:jc w:val="cente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Показатели</w:t>
            </w:r>
          </w:p>
        </w:tc>
        <w:tc>
          <w:tcPr>
            <w:tcW w:w="4928" w:type="dxa"/>
            <w:gridSpan w:val="2"/>
            <w:tcBorders>
              <w:bottom w:val="single" w:sz="4" w:space="0" w:color="auto"/>
            </w:tcBorders>
          </w:tcPr>
          <w:p w:rsidR="003E33A1" w:rsidRPr="003E33A1" w:rsidRDefault="003E33A1" w:rsidP="003E33A1">
            <w:pPr>
              <w:jc w:val="center"/>
              <w:rPr>
                <w:rFonts w:ascii="Times New Roman" w:eastAsia="Times New Roman" w:hAnsi="Times New Roman" w:cs="Times New Roman"/>
                <w:color w:val="000000"/>
                <w:sz w:val="20"/>
                <w:szCs w:val="20"/>
              </w:rPr>
            </w:pPr>
            <w:r w:rsidRPr="003E33A1">
              <w:rPr>
                <w:rFonts w:ascii="Times New Roman" w:eastAsia="Times New Roman" w:hAnsi="Times New Roman" w:cs="Times New Roman"/>
                <w:color w:val="000000"/>
                <w:sz w:val="20"/>
                <w:szCs w:val="20"/>
              </w:rPr>
              <w:t>Значения показателей на интервале</w:t>
            </w:r>
          </w:p>
          <w:p w:rsidR="003E33A1" w:rsidRDefault="003E33A1" w:rsidP="003E33A1">
            <w:pPr>
              <w:jc w:val="center"/>
              <w:rPr>
                <w:rFonts w:ascii="Arial" w:eastAsia="Times New Roman" w:hAnsi="Arial" w:cs="Arial"/>
                <w:color w:val="000000"/>
                <w:sz w:val="20"/>
                <w:szCs w:val="20"/>
              </w:rPr>
            </w:pPr>
            <w:r w:rsidRPr="003E33A1">
              <w:rPr>
                <w:rFonts w:ascii="Times New Roman" w:eastAsia="Times New Roman" w:hAnsi="Times New Roman" w:cs="Times New Roman"/>
                <w:color w:val="000000"/>
                <w:sz w:val="20"/>
                <w:szCs w:val="20"/>
              </w:rPr>
              <w:t>планирования</w:t>
            </w:r>
          </w:p>
        </w:tc>
      </w:tr>
      <w:tr w:rsidR="003E33A1" w:rsidTr="003E33A1">
        <w:trPr>
          <w:trHeight w:val="225"/>
        </w:trPr>
        <w:tc>
          <w:tcPr>
            <w:tcW w:w="817" w:type="dxa"/>
            <w:vMerge/>
          </w:tcPr>
          <w:p w:rsidR="003E33A1" w:rsidRDefault="003E33A1" w:rsidP="003E33A1">
            <w:pPr>
              <w:jc w:val="center"/>
              <w:rPr>
                <w:rFonts w:ascii="Arial" w:eastAsia="Times New Roman" w:hAnsi="Arial" w:cs="Arial"/>
                <w:color w:val="000000"/>
                <w:sz w:val="20"/>
                <w:szCs w:val="20"/>
              </w:rPr>
            </w:pPr>
          </w:p>
        </w:tc>
        <w:tc>
          <w:tcPr>
            <w:tcW w:w="4109" w:type="dxa"/>
            <w:vMerge/>
          </w:tcPr>
          <w:p w:rsidR="003E33A1" w:rsidRDefault="003E33A1" w:rsidP="003E33A1">
            <w:pPr>
              <w:jc w:val="center"/>
              <w:rPr>
                <w:rFonts w:ascii="Arial" w:eastAsia="Times New Roman" w:hAnsi="Arial" w:cs="Arial"/>
                <w:color w:val="000000"/>
                <w:sz w:val="20"/>
                <w:szCs w:val="20"/>
              </w:rPr>
            </w:pPr>
          </w:p>
        </w:tc>
        <w:tc>
          <w:tcPr>
            <w:tcW w:w="2464" w:type="dxa"/>
            <w:tcBorders>
              <w:top w:val="single" w:sz="4" w:space="0" w:color="auto"/>
            </w:tcBorders>
          </w:tcPr>
          <w:p w:rsidR="003E33A1" w:rsidRPr="003E33A1" w:rsidRDefault="003E33A1"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w:t>
            </w:r>
          </w:p>
        </w:tc>
        <w:tc>
          <w:tcPr>
            <w:tcW w:w="2464" w:type="dxa"/>
            <w:tcBorders>
              <w:top w:val="single" w:sz="4" w:space="0" w:color="auto"/>
            </w:tcBorders>
          </w:tcPr>
          <w:p w:rsidR="003E33A1" w:rsidRPr="003E33A1" w:rsidRDefault="003E33A1"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 в консолидированный бюджет края</w:t>
            </w:r>
          </w:p>
        </w:tc>
      </w:tr>
      <w:tr w:rsidR="003E33A1" w:rsidRPr="003E33A1" w:rsidTr="003E33A1">
        <w:tc>
          <w:tcPr>
            <w:tcW w:w="817" w:type="dxa"/>
          </w:tcPr>
          <w:p w:rsidR="003E33A1" w:rsidRPr="003E33A1"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Выплаты из бюджета, всего в том</w:t>
            </w:r>
          </w:p>
          <w:p w:rsidR="003E33A1" w:rsidRPr="003E33A1"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числе:</w:t>
            </w:r>
          </w:p>
        </w:tc>
        <w:tc>
          <w:tcPr>
            <w:tcW w:w="2464" w:type="dxa"/>
          </w:tcPr>
          <w:p w:rsidR="003E33A1" w:rsidRPr="003E33A1" w:rsidRDefault="003E33A1" w:rsidP="003E33A1">
            <w:pPr>
              <w:jc w:val="center"/>
              <w:rPr>
                <w:rFonts w:ascii="Times New Roman" w:eastAsia="Times New Roman" w:hAnsi="Times New Roman" w:cs="Times New Roman"/>
                <w:color w:val="000000"/>
                <w:sz w:val="20"/>
                <w:szCs w:val="20"/>
              </w:rPr>
            </w:pPr>
          </w:p>
        </w:tc>
        <w:tc>
          <w:tcPr>
            <w:tcW w:w="2464" w:type="dxa"/>
          </w:tcPr>
          <w:p w:rsidR="003E33A1" w:rsidRPr="003E33A1" w:rsidRDefault="003E33A1"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Муниципальная поддержка проекта:</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p>
        </w:tc>
        <w:tc>
          <w:tcPr>
            <w:tcW w:w="4109" w:type="dxa"/>
          </w:tcPr>
          <w:p w:rsidR="001A54D7" w:rsidRDefault="001A54D7" w:rsidP="001A54D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установлении льгот по уплате местных налогов</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p>
        </w:tc>
        <w:tc>
          <w:tcPr>
            <w:tcW w:w="4109" w:type="dxa"/>
          </w:tcPr>
          <w:p w:rsidR="001A54D7" w:rsidRDefault="001A54D7" w:rsidP="001A54D7">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предоставлении льготного пользования землей</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Поступление средств в бюджет, в том</w:t>
            </w:r>
          </w:p>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числе:</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Налоги и сборы, всего(расшифровать</w:t>
            </w:r>
          </w:p>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по видам налогов и сборов)</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Единовременные затраты при</w:t>
            </w:r>
            <w:r>
              <w:rPr>
                <w:rFonts w:ascii="Times New Roman" w:eastAsia="Times New Roman" w:hAnsi="Times New Roman" w:cs="Times New Roman"/>
                <w:color w:val="000000"/>
                <w:sz w:val="20"/>
                <w:szCs w:val="20"/>
              </w:rPr>
              <w:t xml:space="preserve"> </w:t>
            </w:r>
            <w:r w:rsidRPr="001A54D7">
              <w:rPr>
                <w:rFonts w:ascii="Times New Roman" w:eastAsia="Times New Roman" w:hAnsi="Times New Roman" w:cs="Times New Roman"/>
                <w:color w:val="000000"/>
                <w:sz w:val="20"/>
                <w:szCs w:val="20"/>
              </w:rPr>
              <w:t>оформлении земельного участка</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 xml:space="preserve">Платежи по аренде земли, находящейся в муниципальной </w:t>
            </w:r>
            <w:r>
              <w:rPr>
                <w:rFonts w:ascii="Times New Roman" w:eastAsia="Times New Roman" w:hAnsi="Times New Roman" w:cs="Times New Roman"/>
                <w:color w:val="000000"/>
                <w:sz w:val="20"/>
                <w:szCs w:val="20"/>
              </w:rPr>
              <w:t xml:space="preserve"> с</w:t>
            </w:r>
            <w:r w:rsidRPr="001A54D7">
              <w:rPr>
                <w:rFonts w:ascii="Times New Roman" w:eastAsia="Times New Roman" w:hAnsi="Times New Roman" w:cs="Times New Roman"/>
                <w:color w:val="000000"/>
                <w:sz w:val="20"/>
                <w:szCs w:val="20"/>
              </w:rPr>
              <w:t>обственности</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 xml:space="preserve">Выручка от продажи </w:t>
            </w:r>
            <w:r>
              <w:rPr>
                <w:rFonts w:ascii="Times New Roman" w:eastAsia="Times New Roman" w:hAnsi="Times New Roman" w:cs="Times New Roman"/>
                <w:color w:val="000000"/>
                <w:sz w:val="20"/>
                <w:szCs w:val="20"/>
              </w:rPr>
              <w:t>муниципального</w:t>
            </w:r>
          </w:p>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пакета акций</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Прочие поступления</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 xml:space="preserve">Сальдо потока(пункт2- пункт1) - </w:t>
            </w:r>
          </w:p>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чистый доход государства</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Сальдо потока нарастающим итогом</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Коэффициент дисконтирования</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Чистый дисконтированный доход</w:t>
            </w:r>
          </w:p>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Государства</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r w:rsidR="001A54D7" w:rsidRPr="003E33A1" w:rsidTr="003E33A1">
        <w:tc>
          <w:tcPr>
            <w:tcW w:w="817" w:type="dxa"/>
          </w:tcPr>
          <w:p w:rsidR="001A54D7" w:rsidRDefault="001A54D7" w:rsidP="003E33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4109" w:type="dxa"/>
          </w:tcPr>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Чистый дисконтированный доход</w:t>
            </w:r>
          </w:p>
          <w:p w:rsidR="001A54D7" w:rsidRPr="001A54D7" w:rsidRDefault="001A54D7" w:rsidP="001A54D7">
            <w:pPr>
              <w:rPr>
                <w:rFonts w:ascii="Times New Roman" w:eastAsia="Times New Roman" w:hAnsi="Times New Roman" w:cs="Times New Roman"/>
                <w:color w:val="000000"/>
                <w:sz w:val="20"/>
                <w:szCs w:val="20"/>
              </w:rPr>
            </w:pPr>
            <w:r w:rsidRPr="001A54D7">
              <w:rPr>
                <w:rFonts w:ascii="Times New Roman" w:eastAsia="Times New Roman" w:hAnsi="Times New Roman" w:cs="Times New Roman"/>
                <w:color w:val="000000"/>
                <w:sz w:val="20"/>
                <w:szCs w:val="20"/>
              </w:rPr>
              <w:t>государства нарастающим итогом</w:t>
            </w: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c>
          <w:tcPr>
            <w:tcW w:w="2464" w:type="dxa"/>
          </w:tcPr>
          <w:p w:rsidR="001A54D7" w:rsidRPr="003E33A1" w:rsidRDefault="001A54D7" w:rsidP="003E33A1">
            <w:pPr>
              <w:jc w:val="center"/>
              <w:rPr>
                <w:rFonts w:ascii="Times New Roman" w:eastAsia="Times New Roman" w:hAnsi="Times New Roman" w:cs="Times New Roman"/>
                <w:color w:val="000000"/>
                <w:sz w:val="20"/>
                <w:szCs w:val="20"/>
              </w:rPr>
            </w:pPr>
          </w:p>
        </w:tc>
      </w:tr>
    </w:tbl>
    <w:p w:rsidR="003E33A1" w:rsidRDefault="003E33A1" w:rsidP="003E33A1">
      <w:pPr>
        <w:spacing w:after="0" w:line="240" w:lineRule="auto"/>
        <w:jc w:val="center"/>
        <w:rPr>
          <w:rFonts w:ascii="Arial" w:eastAsia="Times New Roman" w:hAnsi="Arial" w:cs="Arial"/>
          <w:color w:val="000000"/>
          <w:sz w:val="20"/>
          <w:szCs w:val="20"/>
        </w:rPr>
      </w:pPr>
    </w:p>
    <w:p w:rsidR="00604528" w:rsidRDefault="002516EE" w:rsidP="00604528">
      <w:pPr>
        <w:spacing w:after="0" w:line="240" w:lineRule="auto"/>
        <w:jc w:val="right"/>
        <w:rPr>
          <w:rFonts w:ascii="Times New Roman" w:eastAsia="Times New Roman" w:hAnsi="Times New Roman" w:cs="Times New Roman"/>
          <w:color w:val="000000"/>
          <w:sz w:val="20"/>
          <w:szCs w:val="20"/>
        </w:rPr>
      </w:pPr>
      <w:r w:rsidRPr="002516EE">
        <w:rPr>
          <w:rFonts w:ascii="Arial" w:eastAsia="Times New Roman" w:hAnsi="Arial" w:cs="Arial"/>
          <w:color w:val="000000"/>
          <w:sz w:val="20"/>
          <w:szCs w:val="20"/>
        </w:rPr>
        <w:br/>
      </w:r>
      <w:r w:rsidRPr="00604528">
        <w:rPr>
          <w:rFonts w:ascii="Times New Roman" w:eastAsia="Times New Roman" w:hAnsi="Times New Roman" w:cs="Times New Roman"/>
          <w:color w:val="000000"/>
          <w:sz w:val="20"/>
          <w:szCs w:val="20"/>
        </w:rPr>
        <w:t>Таблица 13</w:t>
      </w:r>
      <w:r w:rsidRPr="00604528">
        <w:rPr>
          <w:rFonts w:ascii="Times New Roman" w:eastAsia="Times New Roman" w:hAnsi="Times New Roman" w:cs="Times New Roman"/>
          <w:color w:val="000000"/>
          <w:sz w:val="20"/>
          <w:szCs w:val="20"/>
        </w:rPr>
        <w:br/>
      </w:r>
    </w:p>
    <w:p w:rsidR="00BE13B0" w:rsidRPr="002516EE" w:rsidRDefault="002516EE" w:rsidP="00604528">
      <w:pPr>
        <w:spacing w:after="0" w:line="240" w:lineRule="auto"/>
        <w:jc w:val="center"/>
        <w:rPr>
          <w:rFonts w:ascii="Arial" w:eastAsia="Times New Roman" w:hAnsi="Arial" w:cs="Arial"/>
          <w:color w:val="000000"/>
          <w:sz w:val="20"/>
          <w:szCs w:val="20"/>
        </w:rPr>
      </w:pPr>
      <w:r w:rsidRPr="00604528">
        <w:rPr>
          <w:rFonts w:ascii="Times New Roman" w:eastAsia="Times New Roman" w:hAnsi="Times New Roman" w:cs="Times New Roman"/>
          <w:color w:val="000000"/>
          <w:sz w:val="20"/>
          <w:szCs w:val="20"/>
        </w:rPr>
        <w:br/>
        <w:t>РАСЧЕТ СРОКА ОКУПАЕМОСТИ ПРОЕКТА</w:t>
      </w:r>
      <w:r w:rsidRPr="00604528">
        <w:rPr>
          <w:rFonts w:ascii="Times New Roman" w:eastAsia="Times New Roman" w:hAnsi="Times New Roman" w:cs="Times New Roman"/>
          <w:color w:val="000000"/>
          <w:sz w:val="20"/>
          <w:szCs w:val="20"/>
        </w:rPr>
        <w:br/>
      </w:r>
    </w:p>
    <w:tbl>
      <w:tblPr>
        <w:tblStyle w:val="a8"/>
        <w:tblW w:w="0" w:type="auto"/>
        <w:tblLook w:val="04A0" w:firstRow="1" w:lastRow="0" w:firstColumn="1" w:lastColumn="0" w:noHBand="0" w:noVBand="1"/>
      </w:tblPr>
      <w:tblGrid>
        <w:gridCol w:w="817"/>
        <w:gridCol w:w="5752"/>
        <w:gridCol w:w="3285"/>
      </w:tblGrid>
      <w:tr w:rsidR="00BE13B0" w:rsidTr="00864306">
        <w:tc>
          <w:tcPr>
            <w:tcW w:w="817" w:type="dxa"/>
          </w:tcPr>
          <w:p w:rsidR="00BE13B0" w:rsidRDefault="00BE13B0"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п/п</w:t>
            </w:r>
          </w:p>
        </w:tc>
        <w:tc>
          <w:tcPr>
            <w:tcW w:w="5752" w:type="dxa"/>
          </w:tcPr>
          <w:p w:rsidR="00BE13B0" w:rsidRDefault="00BE13B0"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Показатели</w:t>
            </w:r>
          </w:p>
        </w:tc>
        <w:tc>
          <w:tcPr>
            <w:tcW w:w="3285" w:type="dxa"/>
          </w:tcPr>
          <w:p w:rsidR="00BE13B0" w:rsidRPr="00BE13B0" w:rsidRDefault="00BE13B0" w:rsidP="00BE13B0">
            <w:pPr>
              <w:jc w:val="cente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Значения</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показателей на</w:t>
            </w:r>
          </w:p>
          <w:p w:rsidR="00BE13B0" w:rsidRPr="00BE13B0" w:rsidRDefault="00BE13B0" w:rsidP="00BE13B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w:t>
            </w:r>
            <w:r w:rsidRPr="00BE13B0">
              <w:rPr>
                <w:rFonts w:ascii="Times New Roman" w:eastAsia="Times New Roman" w:hAnsi="Times New Roman" w:cs="Times New Roman"/>
                <w:color w:val="000000"/>
                <w:sz w:val="20"/>
                <w:szCs w:val="20"/>
              </w:rPr>
              <w:t>нтервале</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планирования с</w:t>
            </w:r>
          </w:p>
          <w:p w:rsidR="00BE13B0" w:rsidRDefault="00BE13B0" w:rsidP="00BE13B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w:t>
            </w:r>
            <w:r w:rsidRPr="00BE13B0">
              <w:rPr>
                <w:rFonts w:ascii="Times New Roman" w:eastAsia="Times New Roman" w:hAnsi="Times New Roman" w:cs="Times New Roman"/>
                <w:color w:val="000000"/>
                <w:sz w:val="20"/>
                <w:szCs w:val="20"/>
              </w:rPr>
              <w:t>ачала</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деятельности по</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проекту</w:t>
            </w:r>
          </w:p>
        </w:tc>
      </w:tr>
      <w:tr w:rsidR="00BE13B0" w:rsidTr="00864306">
        <w:tc>
          <w:tcPr>
            <w:tcW w:w="817" w:type="dxa"/>
          </w:tcPr>
          <w:p w:rsidR="00BE13B0" w:rsidRDefault="00BE13B0"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BE13B0" w:rsidRDefault="00BE13B0"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285" w:type="dxa"/>
          </w:tcPr>
          <w:p w:rsidR="00BE13B0" w:rsidRDefault="00BE13B0"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BE13B0" w:rsidTr="00F16C79">
        <w:tc>
          <w:tcPr>
            <w:tcW w:w="9854" w:type="dxa"/>
            <w:gridSpan w:val="3"/>
          </w:tcPr>
          <w:p w:rsidR="00BE13B0" w:rsidRDefault="00BE13B0" w:rsidP="00BE13B0">
            <w:pPr>
              <w:jc w:val="cente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 xml:space="preserve">Без учета </w:t>
            </w:r>
            <w:r>
              <w:rPr>
                <w:rFonts w:ascii="Times New Roman" w:eastAsia="Times New Roman" w:hAnsi="Times New Roman" w:cs="Times New Roman"/>
                <w:color w:val="000000"/>
                <w:sz w:val="20"/>
                <w:szCs w:val="20"/>
              </w:rPr>
              <w:t>муниципальной</w:t>
            </w:r>
            <w:r w:rsidRPr="00BE13B0">
              <w:rPr>
                <w:rFonts w:ascii="Times New Roman" w:eastAsia="Times New Roman" w:hAnsi="Times New Roman" w:cs="Times New Roman"/>
                <w:color w:val="000000"/>
                <w:sz w:val="20"/>
                <w:szCs w:val="20"/>
              </w:rPr>
              <w:t xml:space="preserve"> поддержки</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(справочно)</w:t>
            </w:r>
          </w:p>
        </w:tc>
      </w:tr>
      <w:tr w:rsidR="00BE13B0" w:rsidTr="00864306">
        <w:tc>
          <w:tcPr>
            <w:tcW w:w="817" w:type="dxa"/>
          </w:tcPr>
          <w:p w:rsidR="00BE13B0" w:rsidRDefault="00BE13B0"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денежных средств по текущей деятельности</w:t>
            </w:r>
          </w:p>
          <w:p w:rsid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(таблица10, пункт4)</w:t>
            </w:r>
          </w:p>
        </w:tc>
        <w:tc>
          <w:tcPr>
            <w:tcW w:w="3285" w:type="dxa"/>
          </w:tcPr>
          <w:p w:rsidR="00BE13B0" w:rsidRDefault="00BE13B0" w:rsidP="00864306">
            <w:pPr>
              <w:jc w:val="center"/>
              <w:rPr>
                <w:rFonts w:ascii="Times New Roman" w:eastAsia="Times New Roman" w:hAnsi="Times New Roman" w:cs="Times New Roman"/>
                <w:color w:val="000000"/>
                <w:sz w:val="20"/>
                <w:szCs w:val="20"/>
              </w:rPr>
            </w:pPr>
          </w:p>
        </w:tc>
      </w:tr>
      <w:tr w:rsidR="00BE13B0" w:rsidTr="00864306">
        <w:tc>
          <w:tcPr>
            <w:tcW w:w="817" w:type="dxa"/>
          </w:tcPr>
          <w:p w:rsidR="00BE13B0" w:rsidRDefault="00BE13B0"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денежных средств по инвестиционной</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деятельности (таблица10, пункт7)</w:t>
            </w:r>
          </w:p>
        </w:tc>
        <w:tc>
          <w:tcPr>
            <w:tcW w:w="3285" w:type="dxa"/>
          </w:tcPr>
          <w:p w:rsidR="00BE13B0" w:rsidRDefault="00BE13B0" w:rsidP="00864306">
            <w:pPr>
              <w:jc w:val="center"/>
              <w:rPr>
                <w:rFonts w:ascii="Times New Roman" w:eastAsia="Times New Roman" w:hAnsi="Times New Roman" w:cs="Times New Roman"/>
                <w:color w:val="000000"/>
                <w:sz w:val="20"/>
                <w:szCs w:val="20"/>
              </w:rPr>
            </w:pPr>
          </w:p>
        </w:tc>
      </w:tr>
      <w:tr w:rsidR="00BE13B0" w:rsidTr="00864306">
        <w:tc>
          <w:tcPr>
            <w:tcW w:w="817" w:type="dxa"/>
          </w:tcPr>
          <w:p w:rsidR="00BE13B0" w:rsidRDefault="00BE13B0"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Общее сальдо потока(сумма показателей пунктов1 и2)</w:t>
            </w:r>
          </w:p>
        </w:tc>
        <w:tc>
          <w:tcPr>
            <w:tcW w:w="3285" w:type="dxa"/>
          </w:tcPr>
          <w:p w:rsidR="00BE13B0" w:rsidRDefault="00BE13B0" w:rsidP="00864306">
            <w:pPr>
              <w:jc w:val="center"/>
              <w:rPr>
                <w:rFonts w:ascii="Times New Roman" w:eastAsia="Times New Roman" w:hAnsi="Times New Roman" w:cs="Times New Roman"/>
                <w:color w:val="000000"/>
                <w:sz w:val="20"/>
                <w:szCs w:val="20"/>
              </w:rPr>
            </w:pPr>
          </w:p>
        </w:tc>
      </w:tr>
      <w:tr w:rsidR="00BE13B0" w:rsidTr="00864306">
        <w:tc>
          <w:tcPr>
            <w:tcW w:w="817" w:type="dxa"/>
          </w:tcPr>
          <w:p w:rsidR="00BE13B0" w:rsidRDefault="00BE13B0"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потока нарастающим итогом &lt;*&gt;</w:t>
            </w:r>
          </w:p>
        </w:tc>
        <w:tc>
          <w:tcPr>
            <w:tcW w:w="3285" w:type="dxa"/>
          </w:tcPr>
          <w:p w:rsidR="00BE13B0" w:rsidRDefault="00BE13B0" w:rsidP="00864306">
            <w:pPr>
              <w:jc w:val="center"/>
              <w:rPr>
                <w:rFonts w:ascii="Times New Roman" w:eastAsia="Times New Roman" w:hAnsi="Times New Roman" w:cs="Times New Roman"/>
                <w:color w:val="000000"/>
                <w:sz w:val="20"/>
                <w:szCs w:val="20"/>
              </w:rPr>
            </w:pPr>
          </w:p>
        </w:tc>
      </w:tr>
      <w:tr w:rsidR="00BE13B0" w:rsidTr="00F82EFC">
        <w:tc>
          <w:tcPr>
            <w:tcW w:w="9854" w:type="dxa"/>
            <w:gridSpan w:val="3"/>
          </w:tcPr>
          <w:p w:rsidR="00BE13B0" w:rsidRDefault="00BE13B0" w:rsidP="00BE13B0">
            <w:pPr>
              <w:jc w:val="cente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 xml:space="preserve">С учетом </w:t>
            </w:r>
            <w:r>
              <w:rPr>
                <w:rFonts w:ascii="Times New Roman" w:eastAsia="Times New Roman" w:hAnsi="Times New Roman" w:cs="Times New Roman"/>
                <w:color w:val="000000"/>
                <w:sz w:val="20"/>
                <w:szCs w:val="20"/>
              </w:rPr>
              <w:t>муниципальной</w:t>
            </w:r>
            <w:r w:rsidRPr="00BE13B0">
              <w:rPr>
                <w:rFonts w:ascii="Times New Roman" w:eastAsia="Times New Roman" w:hAnsi="Times New Roman" w:cs="Times New Roman"/>
                <w:color w:val="000000"/>
                <w:sz w:val="20"/>
                <w:szCs w:val="20"/>
              </w:rPr>
              <w:t xml:space="preserve"> поддержки</w:t>
            </w:r>
          </w:p>
        </w:tc>
      </w:tr>
      <w:tr w:rsidR="00BE13B0" w:rsidTr="00864306">
        <w:tc>
          <w:tcPr>
            <w:tcW w:w="817" w:type="dxa"/>
          </w:tcPr>
          <w:p w:rsidR="00BE13B0" w:rsidRDefault="00BE13B0"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денежных средств по текущей деятельности</w:t>
            </w:r>
          </w:p>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(таблица10а, пункт4)</w:t>
            </w:r>
          </w:p>
        </w:tc>
        <w:tc>
          <w:tcPr>
            <w:tcW w:w="3285" w:type="dxa"/>
          </w:tcPr>
          <w:p w:rsidR="00BE13B0" w:rsidRDefault="00BE13B0" w:rsidP="00864306">
            <w:pPr>
              <w:jc w:val="center"/>
              <w:rPr>
                <w:rFonts w:ascii="Times New Roman" w:eastAsia="Times New Roman" w:hAnsi="Times New Roman" w:cs="Times New Roman"/>
                <w:color w:val="000000"/>
                <w:sz w:val="20"/>
                <w:szCs w:val="20"/>
              </w:rPr>
            </w:pPr>
          </w:p>
        </w:tc>
      </w:tr>
      <w:tr w:rsidR="00BE13B0" w:rsidTr="00864306">
        <w:tc>
          <w:tcPr>
            <w:tcW w:w="817" w:type="dxa"/>
          </w:tcPr>
          <w:p w:rsidR="00BE13B0" w:rsidRDefault="00BE13B0"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денежных средств по инвестиционной</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деятельности (таблица10а, пункт7)</w:t>
            </w:r>
          </w:p>
        </w:tc>
        <w:tc>
          <w:tcPr>
            <w:tcW w:w="3285" w:type="dxa"/>
          </w:tcPr>
          <w:p w:rsidR="00BE13B0" w:rsidRDefault="00BE13B0" w:rsidP="00864306">
            <w:pPr>
              <w:jc w:val="center"/>
              <w:rPr>
                <w:rFonts w:ascii="Times New Roman" w:eastAsia="Times New Roman" w:hAnsi="Times New Roman" w:cs="Times New Roman"/>
                <w:color w:val="000000"/>
                <w:sz w:val="20"/>
                <w:szCs w:val="20"/>
              </w:rPr>
            </w:pPr>
          </w:p>
        </w:tc>
      </w:tr>
      <w:tr w:rsidR="00BE13B0" w:rsidTr="00864306">
        <w:tc>
          <w:tcPr>
            <w:tcW w:w="817" w:type="dxa"/>
          </w:tcPr>
          <w:p w:rsidR="00BE13B0" w:rsidRDefault="00BE13B0"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Общее сальдо потока(сумма показателей пунктов5 и</w:t>
            </w:r>
            <w:r>
              <w:rPr>
                <w:rFonts w:ascii="Times New Roman" w:eastAsia="Times New Roman" w:hAnsi="Times New Roman" w:cs="Times New Roman"/>
                <w:color w:val="000000"/>
                <w:sz w:val="20"/>
                <w:szCs w:val="20"/>
              </w:rPr>
              <w:t xml:space="preserve"> </w:t>
            </w:r>
            <w:r w:rsidRPr="00BE13B0">
              <w:rPr>
                <w:rFonts w:ascii="Times New Roman" w:eastAsia="Times New Roman" w:hAnsi="Times New Roman" w:cs="Times New Roman"/>
                <w:color w:val="000000"/>
                <w:sz w:val="20"/>
                <w:szCs w:val="20"/>
              </w:rPr>
              <w:t>6)</w:t>
            </w:r>
          </w:p>
        </w:tc>
        <w:tc>
          <w:tcPr>
            <w:tcW w:w="3285" w:type="dxa"/>
          </w:tcPr>
          <w:p w:rsidR="00BE13B0" w:rsidRDefault="00BE13B0" w:rsidP="00864306">
            <w:pPr>
              <w:jc w:val="center"/>
              <w:rPr>
                <w:rFonts w:ascii="Times New Roman" w:eastAsia="Times New Roman" w:hAnsi="Times New Roman" w:cs="Times New Roman"/>
                <w:color w:val="000000"/>
                <w:sz w:val="20"/>
                <w:szCs w:val="20"/>
              </w:rPr>
            </w:pPr>
          </w:p>
        </w:tc>
      </w:tr>
      <w:tr w:rsidR="00BE13B0" w:rsidTr="00BE13B0">
        <w:trPr>
          <w:trHeight w:val="208"/>
        </w:trPr>
        <w:tc>
          <w:tcPr>
            <w:tcW w:w="817" w:type="dxa"/>
          </w:tcPr>
          <w:p w:rsidR="00BE13B0" w:rsidRDefault="00BE13B0" w:rsidP="008643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752" w:type="dxa"/>
          </w:tcPr>
          <w:p w:rsidR="00BE13B0" w:rsidRPr="00BE13B0" w:rsidRDefault="00BE13B0" w:rsidP="00BE13B0">
            <w:pPr>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Сальдо потока нарастающим итогом &lt;*&gt;</w:t>
            </w:r>
          </w:p>
        </w:tc>
        <w:tc>
          <w:tcPr>
            <w:tcW w:w="3285" w:type="dxa"/>
          </w:tcPr>
          <w:p w:rsidR="00BE13B0" w:rsidRDefault="00BE13B0" w:rsidP="00864306">
            <w:pPr>
              <w:jc w:val="center"/>
              <w:rPr>
                <w:rFonts w:ascii="Times New Roman" w:eastAsia="Times New Roman" w:hAnsi="Times New Roman" w:cs="Times New Roman"/>
                <w:color w:val="000000"/>
                <w:sz w:val="20"/>
                <w:szCs w:val="20"/>
              </w:rPr>
            </w:pPr>
          </w:p>
        </w:tc>
      </w:tr>
    </w:tbl>
    <w:p w:rsidR="00BE13B0" w:rsidRPr="00BE13B0" w:rsidRDefault="00BE13B0" w:rsidP="00BE13B0">
      <w:pPr>
        <w:spacing w:after="0" w:line="240" w:lineRule="auto"/>
        <w:rPr>
          <w:rFonts w:ascii="Times New Roman" w:eastAsia="Times New Roman" w:hAnsi="Times New Roman" w:cs="Times New Roman"/>
          <w:color w:val="000000"/>
          <w:sz w:val="20"/>
          <w:szCs w:val="20"/>
        </w:rPr>
      </w:pPr>
      <w:r w:rsidRPr="00BE13B0">
        <w:rPr>
          <w:rFonts w:ascii="Times New Roman" w:eastAsia="Times New Roman" w:hAnsi="Times New Roman" w:cs="Times New Roman"/>
          <w:color w:val="000000"/>
          <w:sz w:val="20"/>
          <w:szCs w:val="20"/>
        </w:rPr>
        <w:t xml:space="preserve">-------------------------------- </w:t>
      </w:r>
    </w:p>
    <w:p w:rsidR="00BE13B0" w:rsidRDefault="00BE13B0" w:rsidP="00BE13B0">
      <w:pPr>
        <w:spacing w:after="0" w:line="240" w:lineRule="auto"/>
        <w:rPr>
          <w:rFonts w:ascii="Arial" w:eastAsia="Times New Roman" w:hAnsi="Arial" w:cs="Arial"/>
          <w:color w:val="000000"/>
          <w:sz w:val="20"/>
          <w:szCs w:val="20"/>
        </w:rPr>
      </w:pPr>
      <w:r w:rsidRPr="00BE13B0">
        <w:rPr>
          <w:rFonts w:ascii="Times New Roman" w:eastAsia="Times New Roman" w:hAnsi="Times New Roman" w:cs="Times New Roman"/>
          <w:color w:val="000000"/>
          <w:sz w:val="20"/>
          <w:szCs w:val="20"/>
        </w:rPr>
        <w:t>&lt;*&gt; Расчетный срок окупаемости проекта наступает с  момента, когда общее сальдо потока (пункты 4и 8) приобретает положительное значение.</w:t>
      </w:r>
      <w:r w:rsidR="002516EE" w:rsidRPr="00BE13B0">
        <w:rPr>
          <w:rFonts w:ascii="Times New Roman" w:eastAsia="Times New Roman" w:hAnsi="Times New Roman" w:cs="Times New Roman"/>
          <w:color w:val="000000"/>
          <w:sz w:val="20"/>
          <w:szCs w:val="20"/>
        </w:rPr>
        <w:br/>
      </w:r>
    </w:p>
    <w:p w:rsidR="00B062CA" w:rsidRPr="00C35CCF" w:rsidRDefault="002516EE" w:rsidP="00B062CA">
      <w:pPr>
        <w:spacing w:after="0" w:line="240" w:lineRule="auto"/>
        <w:jc w:val="right"/>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lastRenderedPageBreak/>
        <w:t>Приложение 3</w:t>
      </w:r>
      <w:r w:rsidRPr="00C35CCF">
        <w:rPr>
          <w:rFonts w:ascii="Times New Roman" w:eastAsia="Times New Roman" w:hAnsi="Times New Roman" w:cs="Times New Roman"/>
          <w:color w:val="000000"/>
          <w:sz w:val="28"/>
          <w:szCs w:val="28"/>
        </w:rPr>
        <w:br/>
        <w:t>к Порядку</w:t>
      </w:r>
      <w:r w:rsidRPr="00C35CCF">
        <w:rPr>
          <w:rFonts w:ascii="Times New Roman" w:eastAsia="Times New Roman" w:hAnsi="Times New Roman" w:cs="Times New Roman"/>
          <w:color w:val="000000"/>
          <w:sz w:val="28"/>
          <w:szCs w:val="28"/>
        </w:rPr>
        <w:br/>
        <w:t>предоставления отдельных видов</w:t>
      </w:r>
      <w:r w:rsidRPr="00C35CCF">
        <w:rPr>
          <w:rFonts w:ascii="Times New Roman" w:eastAsia="Times New Roman" w:hAnsi="Times New Roman" w:cs="Times New Roman"/>
          <w:color w:val="000000"/>
          <w:sz w:val="28"/>
          <w:szCs w:val="28"/>
        </w:rPr>
        <w:br/>
      </w:r>
      <w:r w:rsidR="00B062CA" w:rsidRPr="00C35CCF">
        <w:rPr>
          <w:rFonts w:ascii="Times New Roman" w:eastAsia="Times New Roman" w:hAnsi="Times New Roman" w:cs="Times New Roman"/>
          <w:color w:val="000000"/>
          <w:sz w:val="28"/>
          <w:szCs w:val="28"/>
        </w:rPr>
        <w:t>муниципальной</w:t>
      </w:r>
      <w:r w:rsidRPr="00C35CCF">
        <w:rPr>
          <w:rFonts w:ascii="Times New Roman" w:eastAsia="Times New Roman" w:hAnsi="Times New Roman" w:cs="Times New Roman"/>
          <w:color w:val="000000"/>
          <w:sz w:val="28"/>
          <w:szCs w:val="28"/>
        </w:rPr>
        <w:t xml:space="preserve"> поддержки</w:t>
      </w:r>
      <w:r w:rsidRPr="00C35CCF">
        <w:rPr>
          <w:rFonts w:ascii="Times New Roman" w:eastAsia="Times New Roman" w:hAnsi="Times New Roman" w:cs="Times New Roman"/>
          <w:color w:val="000000"/>
          <w:sz w:val="28"/>
          <w:szCs w:val="28"/>
        </w:rPr>
        <w:br/>
        <w:t>при реализации инвестиционных проектов</w:t>
      </w:r>
      <w:r w:rsidRPr="00C35CCF">
        <w:rPr>
          <w:rFonts w:ascii="Times New Roman" w:eastAsia="Times New Roman" w:hAnsi="Times New Roman" w:cs="Times New Roman"/>
          <w:color w:val="000000"/>
          <w:sz w:val="28"/>
          <w:szCs w:val="28"/>
        </w:rPr>
        <w:br/>
        <w:t xml:space="preserve">на территории </w:t>
      </w:r>
      <w:r w:rsidR="00B062CA" w:rsidRPr="00C35CCF">
        <w:rPr>
          <w:rFonts w:ascii="Times New Roman" w:eastAsia="Times New Roman" w:hAnsi="Times New Roman" w:cs="Times New Roman"/>
          <w:color w:val="000000"/>
          <w:sz w:val="28"/>
          <w:szCs w:val="28"/>
        </w:rPr>
        <w:t>Ярославского сельского поселения</w:t>
      </w:r>
    </w:p>
    <w:p w:rsidR="00B062CA" w:rsidRPr="00C35CCF" w:rsidRDefault="00B062CA" w:rsidP="00B062CA">
      <w:pPr>
        <w:spacing w:after="0" w:line="240" w:lineRule="auto"/>
        <w:jc w:val="right"/>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Мостовского района</w:t>
      </w:r>
      <w:r w:rsidR="002516EE" w:rsidRPr="00C35CCF">
        <w:rPr>
          <w:rFonts w:ascii="Times New Roman" w:eastAsia="Times New Roman" w:hAnsi="Times New Roman" w:cs="Times New Roman"/>
          <w:color w:val="000000"/>
          <w:sz w:val="28"/>
          <w:szCs w:val="28"/>
        </w:rPr>
        <w:br/>
      </w:r>
    </w:p>
    <w:p w:rsidR="00B062CA" w:rsidRPr="00C35CCF" w:rsidRDefault="002516EE" w:rsidP="00B062CA">
      <w:pPr>
        <w:spacing w:after="0" w:line="240" w:lineRule="auto"/>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МЕТОДИКА</w:t>
      </w:r>
      <w:r w:rsidRPr="00C35CCF">
        <w:rPr>
          <w:rFonts w:ascii="Times New Roman" w:eastAsia="Times New Roman" w:hAnsi="Times New Roman" w:cs="Times New Roman"/>
          <w:color w:val="000000"/>
          <w:sz w:val="28"/>
          <w:szCs w:val="28"/>
        </w:rPr>
        <w:br/>
        <w:t>РАСЧЕТА ПОКАЗАТЕЛЕЙ И ПРИМЕНЕНИЯ КРИТЕРИЕВ</w:t>
      </w:r>
      <w:r w:rsidRPr="00C35CCF">
        <w:rPr>
          <w:rFonts w:ascii="Times New Roman" w:eastAsia="Times New Roman" w:hAnsi="Times New Roman" w:cs="Times New Roman"/>
          <w:color w:val="000000"/>
          <w:sz w:val="28"/>
          <w:szCs w:val="28"/>
        </w:rPr>
        <w:br/>
        <w:t>ЭФФЕКТИВНОСТИ ИНВЕСТИЦИОННЫХ ПРОЕКТОВ, ПРЕТЕНДУЮЩИХ</w:t>
      </w:r>
      <w:r w:rsidRPr="00C35CCF">
        <w:rPr>
          <w:rFonts w:ascii="Times New Roman" w:eastAsia="Times New Roman" w:hAnsi="Times New Roman" w:cs="Times New Roman"/>
          <w:color w:val="000000"/>
          <w:sz w:val="28"/>
          <w:szCs w:val="28"/>
        </w:rPr>
        <w:br/>
        <w:t>НА ПРИСВОЕНИЕ СТАТУСА ОДОБРЕННОГО</w:t>
      </w:r>
      <w:r w:rsidRPr="00C35CCF">
        <w:rPr>
          <w:rFonts w:ascii="Times New Roman" w:eastAsia="Times New Roman" w:hAnsi="Times New Roman" w:cs="Times New Roman"/>
          <w:color w:val="000000"/>
          <w:sz w:val="28"/>
          <w:szCs w:val="28"/>
        </w:rPr>
        <w:br/>
        <w:t>ИНВЕСТИЦИОННОГО ПРОЕКТА</w:t>
      </w:r>
      <w:r w:rsidRPr="00C35CCF">
        <w:rPr>
          <w:rFonts w:ascii="Times New Roman" w:eastAsia="Times New Roman" w:hAnsi="Times New Roman" w:cs="Times New Roman"/>
          <w:color w:val="000000"/>
          <w:sz w:val="28"/>
          <w:szCs w:val="28"/>
        </w:rPr>
        <w:br/>
      </w:r>
    </w:p>
    <w:p w:rsidR="00B062CA"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w:t>
      </w:r>
      <w:r w:rsidR="00B062CA" w:rsidRPr="00C35CCF">
        <w:rPr>
          <w:rFonts w:ascii="Times New Roman" w:eastAsia="Times New Roman" w:hAnsi="Times New Roman" w:cs="Times New Roman"/>
          <w:color w:val="000000"/>
          <w:sz w:val="28"/>
          <w:szCs w:val="28"/>
        </w:rPr>
        <w:t xml:space="preserve">       </w:t>
      </w:r>
      <w:r w:rsidRPr="00C35CCF">
        <w:rPr>
          <w:rFonts w:ascii="Times New Roman" w:eastAsia="Times New Roman" w:hAnsi="Times New Roman" w:cs="Times New Roman"/>
          <w:color w:val="000000"/>
          <w:sz w:val="28"/>
          <w:szCs w:val="28"/>
        </w:rPr>
        <w:t>Настоящая Методика расчета показателей и применения критериев эффективности инвестиционных проектов, претендующих на присвоение статуса одобренного инвестиционного проекта (далее - Методика) предназначена для оценки эффективности инвестиционных проектов, претендующих на присвоение статуса одобренного инвестиционного проекта.</w:t>
      </w:r>
      <w:r w:rsidR="00B062CA" w:rsidRPr="00C35CCF">
        <w:rPr>
          <w:rFonts w:ascii="Times New Roman" w:eastAsia="Times New Roman" w:hAnsi="Times New Roman" w:cs="Times New Roman"/>
          <w:color w:val="000000"/>
          <w:sz w:val="28"/>
          <w:szCs w:val="28"/>
        </w:rPr>
        <w:t xml:space="preserve">    </w:t>
      </w:r>
    </w:p>
    <w:p w:rsidR="00B062CA" w:rsidRPr="00C35CCF" w:rsidRDefault="00B062CA"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        </w:t>
      </w:r>
      <w:r w:rsidR="002516EE" w:rsidRPr="00C35CCF">
        <w:rPr>
          <w:rFonts w:ascii="Times New Roman" w:eastAsia="Times New Roman" w:hAnsi="Times New Roman" w:cs="Times New Roman"/>
          <w:color w:val="000000"/>
          <w:sz w:val="28"/>
          <w:szCs w:val="28"/>
        </w:rPr>
        <w:t>Методика используется в целях подготовки решений о целесообразности присвоения инвестиционному проекту статуса одобренного инвестиционного проекта, согласования измененных показателей бизнес-плана одобренного инвестиционного проекта. Методика устанавливает общие требования к расчету количественных и качественных показателей эффективности инвестиционных проектов.</w:t>
      </w:r>
    </w:p>
    <w:p w:rsidR="00B062CA" w:rsidRPr="00C35CCF" w:rsidRDefault="002516EE" w:rsidP="00B062CA">
      <w:pPr>
        <w:spacing w:after="0" w:line="240" w:lineRule="auto"/>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br/>
        <w:t>1. Финансовая реализуемость и экономическая эффективность</w:t>
      </w:r>
      <w:r w:rsidRPr="00C35CCF">
        <w:rPr>
          <w:rFonts w:ascii="Times New Roman" w:eastAsia="Times New Roman" w:hAnsi="Times New Roman" w:cs="Times New Roman"/>
          <w:color w:val="000000"/>
          <w:sz w:val="28"/>
          <w:szCs w:val="28"/>
        </w:rPr>
        <w:br/>
        <w:t>инвестиционного проекта</w:t>
      </w:r>
    </w:p>
    <w:p w:rsidR="00B062CA"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w:t>
      </w:r>
      <w:r w:rsidRPr="00C35CCF">
        <w:rPr>
          <w:rFonts w:ascii="Times New Roman" w:eastAsia="Times New Roman" w:hAnsi="Times New Roman" w:cs="Times New Roman"/>
          <w:color w:val="000000"/>
          <w:sz w:val="28"/>
          <w:szCs w:val="28"/>
        </w:rPr>
        <w:br/>
      </w:r>
      <w:r w:rsidR="00B062CA" w:rsidRPr="00C35CCF">
        <w:rPr>
          <w:rFonts w:ascii="Times New Roman" w:eastAsia="Times New Roman" w:hAnsi="Times New Roman" w:cs="Times New Roman"/>
          <w:color w:val="000000"/>
          <w:sz w:val="28"/>
          <w:szCs w:val="28"/>
        </w:rPr>
        <w:t xml:space="preserve">        </w:t>
      </w:r>
      <w:r w:rsidRPr="00C35CCF">
        <w:rPr>
          <w:rFonts w:ascii="Times New Roman" w:eastAsia="Times New Roman" w:hAnsi="Times New Roman" w:cs="Times New Roman"/>
          <w:color w:val="000000"/>
          <w:sz w:val="28"/>
          <w:szCs w:val="28"/>
        </w:rPr>
        <w:t>1.1. Финансовая реализуемость инвестиционного проекта - обеспеченность инвестиционного проекта денежными средствами как на стадии осуществления инвестиций, так и на стадии текущей деятельности. Финансовая реализуемость инвестиционного проекта подтверждается положительным значением остатка денежных средств на конец каждого квартала расчетного периода бизнес-плана.</w:t>
      </w:r>
      <w:r w:rsidR="00B062CA" w:rsidRPr="00C35CCF">
        <w:rPr>
          <w:rFonts w:ascii="Times New Roman" w:eastAsia="Times New Roman" w:hAnsi="Times New Roman" w:cs="Times New Roman"/>
          <w:color w:val="000000"/>
          <w:sz w:val="28"/>
          <w:szCs w:val="28"/>
        </w:rPr>
        <w:t xml:space="preserve">  </w:t>
      </w:r>
    </w:p>
    <w:p w:rsidR="00B062CA" w:rsidRPr="00C35CCF" w:rsidRDefault="00B062CA"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       </w:t>
      </w:r>
      <w:r w:rsidR="002516EE" w:rsidRPr="00C35CCF">
        <w:rPr>
          <w:rFonts w:ascii="Times New Roman" w:eastAsia="Times New Roman" w:hAnsi="Times New Roman" w:cs="Times New Roman"/>
          <w:color w:val="000000"/>
          <w:sz w:val="28"/>
          <w:szCs w:val="28"/>
        </w:rPr>
        <w:t xml:space="preserve">1.2. При определении соответствия инвестиционного проекта критериям экономической эффективности инвестиционного проекта, претендующего на присвоение статуса одобренного </w:t>
      </w:r>
      <w:r w:rsidRPr="00C35CCF">
        <w:rPr>
          <w:rFonts w:ascii="Times New Roman" w:eastAsia="Times New Roman" w:hAnsi="Times New Roman" w:cs="Times New Roman"/>
          <w:color w:val="000000"/>
          <w:sz w:val="28"/>
          <w:szCs w:val="28"/>
        </w:rPr>
        <w:t>администрацией Ярославского сельского поселения Мостовского района</w:t>
      </w:r>
      <w:r w:rsidR="002516EE" w:rsidRPr="00C35CCF">
        <w:rPr>
          <w:rFonts w:ascii="Times New Roman" w:eastAsia="Times New Roman" w:hAnsi="Times New Roman" w:cs="Times New Roman"/>
          <w:color w:val="000000"/>
          <w:sz w:val="28"/>
          <w:szCs w:val="28"/>
        </w:rPr>
        <w:t>, используются следующие показатели:</w:t>
      </w:r>
    </w:p>
    <w:p w:rsidR="00B062CA"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1) значение чистой приведенной стоимости (NPV) более 0;</w:t>
      </w:r>
    </w:p>
    <w:p w:rsidR="00B062CA"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2) индекс прибыльности (PI) более 1;3) </w:t>
      </w:r>
    </w:p>
    <w:p w:rsidR="00B062CA" w:rsidRPr="00C35CCF" w:rsidRDefault="00B062CA"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3) </w:t>
      </w:r>
      <w:r w:rsidR="002516EE" w:rsidRPr="00C35CCF">
        <w:rPr>
          <w:rFonts w:ascii="Times New Roman" w:eastAsia="Times New Roman" w:hAnsi="Times New Roman" w:cs="Times New Roman"/>
          <w:color w:val="000000"/>
          <w:sz w:val="28"/>
          <w:szCs w:val="28"/>
        </w:rPr>
        <w:t>внутренняя норма доходности (IRR) более ставки дисконтирования;</w:t>
      </w:r>
    </w:p>
    <w:p w:rsidR="00B062CA"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4) расчетный срок окупаемости проекта (PBP) не более среднеотраслевого срока окупаемости аналогичных инвестиционных проектов капитальных вложений.</w:t>
      </w:r>
    </w:p>
    <w:p w:rsidR="00B062CA" w:rsidRPr="00C35CCF" w:rsidRDefault="00B062CA"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       </w:t>
      </w:r>
      <w:r w:rsidR="002516EE" w:rsidRPr="00C35CCF">
        <w:rPr>
          <w:rFonts w:ascii="Times New Roman" w:eastAsia="Times New Roman" w:hAnsi="Times New Roman" w:cs="Times New Roman"/>
          <w:color w:val="000000"/>
          <w:sz w:val="28"/>
          <w:szCs w:val="28"/>
        </w:rPr>
        <w:t>1.3. Инвестиционный проект признается соответствующим критериям экономической эффективности в случае соответствия значений всех показателей инвестиционного проекта установленным значениям.</w:t>
      </w:r>
    </w:p>
    <w:p w:rsidR="00B062CA" w:rsidRPr="00C35CCF" w:rsidRDefault="002516EE" w:rsidP="00B062CA">
      <w:pPr>
        <w:spacing w:after="0" w:line="240" w:lineRule="auto"/>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lastRenderedPageBreak/>
        <w:br/>
        <w:t>2. Бюджетная эффективность инвестиционного проекта</w:t>
      </w:r>
      <w:r w:rsidRPr="00C35CCF">
        <w:rPr>
          <w:rFonts w:ascii="Times New Roman" w:eastAsia="Times New Roman" w:hAnsi="Times New Roman" w:cs="Times New Roman"/>
          <w:color w:val="000000"/>
          <w:sz w:val="28"/>
          <w:szCs w:val="28"/>
        </w:rPr>
        <w:br/>
      </w:r>
    </w:p>
    <w:p w:rsidR="00B062CA"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w:t>
      </w:r>
      <w:r w:rsidR="00B062CA" w:rsidRPr="00C35CCF">
        <w:rPr>
          <w:rFonts w:ascii="Times New Roman" w:eastAsia="Times New Roman" w:hAnsi="Times New Roman" w:cs="Times New Roman"/>
          <w:color w:val="000000"/>
          <w:sz w:val="28"/>
          <w:szCs w:val="28"/>
        </w:rPr>
        <w:t xml:space="preserve">       </w:t>
      </w:r>
      <w:r w:rsidRPr="00C35CCF">
        <w:rPr>
          <w:rFonts w:ascii="Times New Roman" w:eastAsia="Times New Roman" w:hAnsi="Times New Roman" w:cs="Times New Roman"/>
          <w:color w:val="000000"/>
          <w:sz w:val="28"/>
          <w:szCs w:val="28"/>
        </w:rPr>
        <w:t xml:space="preserve">2.1. При определении соответствия инвестиционного проекта критериям бюджетной эффективности инвестиционного проекта, претендующего на присвоение статуса одобренного </w:t>
      </w:r>
      <w:r w:rsidR="00B062CA" w:rsidRPr="00C35CCF">
        <w:rPr>
          <w:rFonts w:ascii="Times New Roman" w:eastAsia="Times New Roman" w:hAnsi="Times New Roman" w:cs="Times New Roman"/>
          <w:color w:val="000000"/>
          <w:sz w:val="28"/>
          <w:szCs w:val="28"/>
        </w:rPr>
        <w:t>администрацией Ярославского сельского поселения Мостовского района</w:t>
      </w:r>
      <w:r w:rsidRPr="00C35CCF">
        <w:rPr>
          <w:rFonts w:ascii="Times New Roman" w:eastAsia="Times New Roman" w:hAnsi="Times New Roman" w:cs="Times New Roman"/>
          <w:color w:val="000000"/>
          <w:sz w:val="28"/>
          <w:szCs w:val="28"/>
        </w:rPr>
        <w:t>, используются следующие показатели:</w:t>
      </w:r>
    </w:p>
    <w:p w:rsidR="002E53FB"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1) чистый дисконтированный доход консолидированного бюджета Краснодарского края, который определяется как сальдо дисконтированных поступлений налоговых и иных обязательных платежей в консолидированный бюджет Краснодарского края в расчетном периоде и суммы предоставляемой </w:t>
      </w:r>
      <w:r w:rsidR="002E53FB" w:rsidRPr="00C35CCF">
        <w:rPr>
          <w:rFonts w:ascii="Times New Roman" w:eastAsia="Times New Roman" w:hAnsi="Times New Roman" w:cs="Times New Roman"/>
          <w:color w:val="000000"/>
          <w:sz w:val="28"/>
          <w:szCs w:val="28"/>
        </w:rPr>
        <w:t>муниципальной</w:t>
      </w:r>
      <w:r w:rsidRPr="00C35CCF">
        <w:rPr>
          <w:rFonts w:ascii="Times New Roman" w:eastAsia="Times New Roman" w:hAnsi="Times New Roman" w:cs="Times New Roman"/>
          <w:color w:val="000000"/>
          <w:sz w:val="28"/>
          <w:szCs w:val="28"/>
        </w:rPr>
        <w:t xml:space="preserve"> поддержки в связи с реализацией инвестиционного проекта (значение более 0);</w:t>
      </w:r>
    </w:p>
    <w:p w:rsidR="002E53FB"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2) бюджетная рентабельность инвестиционного проекта (БР), которая определяется как отношение суммы налоговых и иных обязательных платежей в консолидированный бюджет Краснодарского края в связи с реализацией инвестиционного проекта к сумме средств предоставляемой </w:t>
      </w:r>
      <w:r w:rsidR="002E53FB" w:rsidRPr="00C35CCF">
        <w:rPr>
          <w:rFonts w:ascii="Times New Roman" w:eastAsia="Times New Roman" w:hAnsi="Times New Roman" w:cs="Times New Roman"/>
          <w:color w:val="000000"/>
          <w:sz w:val="28"/>
          <w:szCs w:val="28"/>
        </w:rPr>
        <w:t>муниципальной</w:t>
      </w:r>
      <w:r w:rsidRPr="00C35CCF">
        <w:rPr>
          <w:rFonts w:ascii="Times New Roman" w:eastAsia="Times New Roman" w:hAnsi="Times New Roman" w:cs="Times New Roman"/>
          <w:color w:val="000000"/>
          <w:sz w:val="28"/>
          <w:szCs w:val="28"/>
        </w:rPr>
        <w:t xml:space="preserve"> поддержки (значение БР инвестиционного проекта - не менее 1,5).</w:t>
      </w:r>
    </w:p>
    <w:p w:rsidR="002E53FB"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2.2. Инвестиционный проект признается соответствующим критериям бюджетной эффективности в случае соответствия значений всех показателей инвестиционного проекта рекомендуемым значениям.</w:t>
      </w:r>
    </w:p>
    <w:p w:rsidR="002E53FB" w:rsidRPr="00C35CCF" w:rsidRDefault="002516EE" w:rsidP="002E53FB">
      <w:pPr>
        <w:spacing w:after="0" w:line="240" w:lineRule="auto"/>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br/>
        <w:t>3. Социальная эффективность инвестиционного проекта</w:t>
      </w:r>
      <w:r w:rsidRPr="00C35CCF">
        <w:rPr>
          <w:rFonts w:ascii="Times New Roman" w:eastAsia="Times New Roman" w:hAnsi="Times New Roman" w:cs="Times New Roman"/>
          <w:color w:val="000000"/>
          <w:sz w:val="28"/>
          <w:szCs w:val="28"/>
        </w:rPr>
        <w:br/>
      </w:r>
    </w:p>
    <w:p w:rsidR="002E53FB" w:rsidRPr="00C35CCF" w:rsidRDefault="002E53FB"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 xml:space="preserve">       </w:t>
      </w:r>
      <w:r w:rsidR="002516EE" w:rsidRPr="00C35CCF">
        <w:rPr>
          <w:rFonts w:ascii="Times New Roman" w:eastAsia="Times New Roman" w:hAnsi="Times New Roman" w:cs="Times New Roman"/>
          <w:color w:val="000000"/>
          <w:sz w:val="28"/>
          <w:szCs w:val="28"/>
        </w:rPr>
        <w:t>Проект признается социально эффективным при достижении в результате реализации инвестиционного проекта одного и более из следующих показателей:</w:t>
      </w:r>
    </w:p>
    <w:p w:rsidR="002E53FB"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1) создание новых рабочих мест по инвестиционному проекту с уровнем средней заработной платы не ниже среднеотраслевого уровня;</w:t>
      </w:r>
    </w:p>
    <w:p w:rsidR="002E53FB"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2) повышение доступности и качества товаров и услуг для населения;</w:t>
      </w:r>
    </w:p>
    <w:p w:rsidR="002E53FB"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3) положительное влияние на экологическую ситуацию.</w:t>
      </w:r>
    </w:p>
    <w:p w:rsidR="002E53FB" w:rsidRPr="00C35CCF" w:rsidRDefault="002E53FB" w:rsidP="00B062CA">
      <w:pPr>
        <w:spacing w:after="0" w:line="240" w:lineRule="auto"/>
        <w:jc w:val="both"/>
        <w:rPr>
          <w:rFonts w:ascii="Times New Roman" w:eastAsia="Times New Roman" w:hAnsi="Times New Roman" w:cs="Times New Roman"/>
          <w:color w:val="000000"/>
          <w:sz w:val="28"/>
          <w:szCs w:val="28"/>
        </w:rPr>
      </w:pPr>
    </w:p>
    <w:p w:rsidR="002E53FB" w:rsidRPr="00C35CCF" w:rsidRDefault="002516EE" w:rsidP="002E53FB">
      <w:pPr>
        <w:spacing w:after="0" w:line="240" w:lineRule="auto"/>
        <w:jc w:val="center"/>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4. Отраслевая эффективность инвестиционного проекта</w:t>
      </w:r>
    </w:p>
    <w:p w:rsidR="002E53FB"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br/>
      </w:r>
      <w:r w:rsidR="002E53FB" w:rsidRPr="00C35CCF">
        <w:rPr>
          <w:rFonts w:ascii="Times New Roman" w:eastAsia="Times New Roman" w:hAnsi="Times New Roman" w:cs="Times New Roman"/>
          <w:color w:val="000000"/>
          <w:sz w:val="28"/>
          <w:szCs w:val="28"/>
        </w:rPr>
        <w:t xml:space="preserve">       </w:t>
      </w:r>
      <w:r w:rsidRPr="00C35CCF">
        <w:rPr>
          <w:rFonts w:ascii="Times New Roman" w:eastAsia="Times New Roman" w:hAnsi="Times New Roman" w:cs="Times New Roman"/>
          <w:color w:val="000000"/>
          <w:sz w:val="28"/>
          <w:szCs w:val="28"/>
        </w:rPr>
        <w:t>Проект признается обладающим отраслевой эффективностью в случае достижения в результате реализации инвестиционного проекта более одного из следующих показателей:</w:t>
      </w:r>
    </w:p>
    <w:p w:rsidR="002E53FB"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1) соответствие инвестиционного проекта стратегии развития отрасли;</w:t>
      </w:r>
    </w:p>
    <w:p w:rsidR="002E53FB"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2) создание новых, модернизация и расширение имеющихся производств, обеспечивающих повышение уровня замещения импорта качественной продукцией собственного производства;</w:t>
      </w:r>
    </w:p>
    <w:p w:rsidR="002E53FB"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3) повышение качества и конкурентоспособности продукции, работ и услуг;</w:t>
      </w:r>
    </w:p>
    <w:p w:rsidR="002E53FB"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4) внедрение ресурсосберегающих технологий, снижение себестоимости продукции, работ и услуг;</w:t>
      </w:r>
    </w:p>
    <w:p w:rsidR="002E53FB" w:rsidRPr="00C35CCF" w:rsidRDefault="002516EE"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5) внедрение технологий, повышающих производительность труда.</w:t>
      </w:r>
    </w:p>
    <w:p w:rsidR="00C35CCF" w:rsidRDefault="00C35CCF" w:rsidP="00B062CA">
      <w:pPr>
        <w:spacing w:after="0" w:line="240" w:lineRule="auto"/>
        <w:jc w:val="both"/>
        <w:rPr>
          <w:rFonts w:ascii="Times New Roman" w:eastAsia="Times New Roman" w:hAnsi="Times New Roman" w:cs="Times New Roman"/>
          <w:color w:val="000000"/>
          <w:sz w:val="28"/>
          <w:szCs w:val="28"/>
        </w:rPr>
      </w:pPr>
    </w:p>
    <w:p w:rsidR="000B003D" w:rsidRPr="00C35CCF" w:rsidRDefault="002E53FB" w:rsidP="00B062CA">
      <w:pPr>
        <w:spacing w:after="0" w:line="240" w:lineRule="auto"/>
        <w:jc w:val="both"/>
        <w:rPr>
          <w:rFonts w:ascii="Times New Roman" w:eastAsia="Times New Roman" w:hAnsi="Times New Roman" w:cs="Times New Roman"/>
          <w:color w:val="000000"/>
          <w:sz w:val="28"/>
          <w:szCs w:val="28"/>
        </w:rPr>
      </w:pPr>
      <w:r w:rsidRPr="00C35CCF">
        <w:rPr>
          <w:rFonts w:ascii="Times New Roman" w:eastAsia="Times New Roman" w:hAnsi="Times New Roman" w:cs="Times New Roman"/>
          <w:color w:val="000000"/>
          <w:sz w:val="28"/>
          <w:szCs w:val="28"/>
        </w:rPr>
        <w:t>Специалист по формированию бюджета                                   Т.В.Сердюкова</w:t>
      </w:r>
    </w:p>
    <w:sectPr w:rsidR="000B003D" w:rsidRPr="00C35CCF" w:rsidSect="00B92683">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516EE"/>
    <w:rsid w:val="00000686"/>
    <w:rsid w:val="00004AD0"/>
    <w:rsid w:val="00020781"/>
    <w:rsid w:val="00027F22"/>
    <w:rsid w:val="000373D5"/>
    <w:rsid w:val="000B003D"/>
    <w:rsid w:val="000D3F41"/>
    <w:rsid w:val="000E47A1"/>
    <w:rsid w:val="00103372"/>
    <w:rsid w:val="0015400E"/>
    <w:rsid w:val="00156CCB"/>
    <w:rsid w:val="00176C3C"/>
    <w:rsid w:val="001A54D7"/>
    <w:rsid w:val="001B6AA9"/>
    <w:rsid w:val="00204634"/>
    <w:rsid w:val="002516EE"/>
    <w:rsid w:val="0027504A"/>
    <w:rsid w:val="002E53FB"/>
    <w:rsid w:val="003E33A1"/>
    <w:rsid w:val="00452EB9"/>
    <w:rsid w:val="004810E5"/>
    <w:rsid w:val="00493C56"/>
    <w:rsid w:val="00604528"/>
    <w:rsid w:val="00625BDF"/>
    <w:rsid w:val="006E1471"/>
    <w:rsid w:val="007073AA"/>
    <w:rsid w:val="0071615E"/>
    <w:rsid w:val="007666F2"/>
    <w:rsid w:val="007C1CF9"/>
    <w:rsid w:val="00846BDB"/>
    <w:rsid w:val="008873D8"/>
    <w:rsid w:val="008C55AF"/>
    <w:rsid w:val="008E7641"/>
    <w:rsid w:val="009773EA"/>
    <w:rsid w:val="0099132B"/>
    <w:rsid w:val="00A75CC8"/>
    <w:rsid w:val="00AB5870"/>
    <w:rsid w:val="00AC3A18"/>
    <w:rsid w:val="00AF40E8"/>
    <w:rsid w:val="00B062CA"/>
    <w:rsid w:val="00B17812"/>
    <w:rsid w:val="00B81DF4"/>
    <w:rsid w:val="00B92683"/>
    <w:rsid w:val="00B97393"/>
    <w:rsid w:val="00BA426D"/>
    <w:rsid w:val="00BC7DCC"/>
    <w:rsid w:val="00BE13B0"/>
    <w:rsid w:val="00C35CCF"/>
    <w:rsid w:val="00CB0A78"/>
    <w:rsid w:val="00CF029C"/>
    <w:rsid w:val="00D46BAE"/>
    <w:rsid w:val="00E1370A"/>
    <w:rsid w:val="00EA3452"/>
    <w:rsid w:val="00F13581"/>
    <w:rsid w:val="00FB4F8A"/>
    <w:rsid w:val="00FE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15E"/>
  </w:style>
  <w:style w:type="paragraph" w:styleId="1">
    <w:name w:val="heading 1"/>
    <w:basedOn w:val="a"/>
    <w:link w:val="10"/>
    <w:uiPriority w:val="9"/>
    <w:qFormat/>
    <w:rsid w:val="002516EE"/>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6EE"/>
    <w:rPr>
      <w:rFonts w:ascii="Times New Roman" w:eastAsia="Times New Roman" w:hAnsi="Times New Roman" w:cs="Times New Roman"/>
      <w:b/>
      <w:bCs/>
      <w:kern w:val="36"/>
      <w:sz w:val="24"/>
      <w:szCs w:val="24"/>
    </w:rPr>
  </w:style>
  <w:style w:type="paragraph" w:styleId="a3">
    <w:name w:val="Normal (Web)"/>
    <w:basedOn w:val="a"/>
    <w:uiPriority w:val="99"/>
    <w:semiHidden/>
    <w:unhideWhenUsed/>
    <w:rsid w:val="002516E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2516EE"/>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2516EE"/>
    <w:rPr>
      <w:rFonts w:ascii="Times New Roman" w:eastAsia="Times New Roman" w:hAnsi="Times New Roman" w:cs="Times New Roman"/>
      <w:sz w:val="28"/>
      <w:szCs w:val="24"/>
    </w:rPr>
  </w:style>
  <w:style w:type="paragraph" w:styleId="a6">
    <w:name w:val="Balloon Text"/>
    <w:basedOn w:val="a"/>
    <w:link w:val="a7"/>
    <w:uiPriority w:val="99"/>
    <w:semiHidden/>
    <w:unhideWhenUsed/>
    <w:rsid w:val="002516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16EE"/>
    <w:rPr>
      <w:rFonts w:ascii="Tahoma" w:hAnsi="Tahoma" w:cs="Tahoma"/>
      <w:sz w:val="16"/>
      <w:szCs w:val="16"/>
    </w:rPr>
  </w:style>
  <w:style w:type="paragraph" w:customStyle="1" w:styleId="ConsPlusNormal">
    <w:name w:val="ConsPlusNormal"/>
    <w:rsid w:val="00B92683"/>
    <w:pPr>
      <w:widowControl w:val="0"/>
      <w:autoSpaceDE w:val="0"/>
      <w:autoSpaceDN w:val="0"/>
      <w:adjustRightInd w:val="0"/>
      <w:spacing w:after="0" w:line="312" w:lineRule="atLeast"/>
      <w:ind w:left="-289" w:firstLine="720"/>
      <w:jc w:val="both"/>
    </w:pPr>
    <w:rPr>
      <w:rFonts w:ascii="Arial" w:eastAsia="Times New Roman" w:hAnsi="Arial" w:cs="Arial"/>
      <w:sz w:val="20"/>
      <w:szCs w:val="20"/>
    </w:rPr>
  </w:style>
  <w:style w:type="table" w:styleId="a8">
    <w:name w:val="Table Grid"/>
    <w:basedOn w:val="a1"/>
    <w:uiPriority w:val="59"/>
    <w:rsid w:val="00B81D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28AED-4662-43F1-8D00-E4ABE26B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1</Pages>
  <Words>10043</Words>
  <Characters>57248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DNA7 X86</cp:lastModifiedBy>
  <cp:revision>26</cp:revision>
  <cp:lastPrinted>2016-06-21T08:11:00Z</cp:lastPrinted>
  <dcterms:created xsi:type="dcterms:W3CDTF">2016-06-12T11:09:00Z</dcterms:created>
  <dcterms:modified xsi:type="dcterms:W3CDTF">2016-08-01T07:34:00Z</dcterms:modified>
</cp:coreProperties>
</file>