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08"/>
        <w:tblW w:w="5075" w:type="pct"/>
        <w:tblCellMar>
          <w:left w:w="0" w:type="dxa"/>
          <w:right w:w="0" w:type="dxa"/>
        </w:tblCellMar>
        <w:tblLook w:val="01E0"/>
      </w:tblPr>
      <w:tblGrid>
        <w:gridCol w:w="9782"/>
      </w:tblGrid>
      <w:tr w:rsidR="00E94908" w:rsidRPr="00617BD0" w:rsidTr="00E94908">
        <w:trPr>
          <w:trHeight w:val="1418"/>
        </w:trPr>
        <w:tc>
          <w:tcPr>
            <w:tcW w:w="5000" w:type="pct"/>
            <w:vAlign w:val="bottom"/>
          </w:tcPr>
          <w:p w:rsidR="00E94908" w:rsidRDefault="00E94908" w:rsidP="00E9490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53415" cy="805815"/>
                  <wp:effectExtent l="19050" t="0" r="0" b="0"/>
                  <wp:docPr id="2" name="Рисунок 1" descr="Губское СП од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убское СП од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6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805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908" w:rsidRDefault="00E94908" w:rsidP="00E94908"/>
        </w:tc>
      </w:tr>
      <w:tr w:rsidR="00E94908" w:rsidRPr="00617BD0" w:rsidTr="00E94908">
        <w:trPr>
          <w:trHeight w:val="1429"/>
        </w:trPr>
        <w:tc>
          <w:tcPr>
            <w:tcW w:w="5000" w:type="pct"/>
          </w:tcPr>
          <w:p w:rsidR="00E94908" w:rsidRDefault="00E94908" w:rsidP="00E94908">
            <w:pPr>
              <w:jc w:val="center"/>
              <w:rPr>
                <w:b/>
                <w:sz w:val="28"/>
                <w:szCs w:val="28"/>
              </w:rPr>
            </w:pPr>
            <w:r w:rsidRPr="00617BD0">
              <w:rPr>
                <w:b/>
                <w:sz w:val="28"/>
                <w:szCs w:val="28"/>
              </w:rPr>
              <w:t xml:space="preserve"> </w:t>
            </w:r>
          </w:p>
          <w:p w:rsidR="00E94908" w:rsidRPr="001113F2" w:rsidRDefault="00E94908" w:rsidP="00E9490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113F2">
              <w:rPr>
                <w:b/>
                <w:bCs/>
                <w:sz w:val="28"/>
                <w:szCs w:val="28"/>
              </w:rPr>
              <w:t>СОВЕТ ГУБСКОГО  СЕЛЬСКОГО ПОСЕЛЕНИЯ</w:t>
            </w:r>
          </w:p>
          <w:p w:rsidR="00E94908" w:rsidRDefault="00E94908" w:rsidP="00E9490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113F2">
              <w:rPr>
                <w:b/>
                <w:bCs/>
                <w:sz w:val="28"/>
                <w:szCs w:val="28"/>
              </w:rPr>
              <w:t>МОСТОВСКОГО РАЙОНА</w:t>
            </w:r>
          </w:p>
          <w:p w:rsidR="00E94908" w:rsidRDefault="00E94908" w:rsidP="00E9490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E94908" w:rsidRPr="001113F2" w:rsidRDefault="00E94908" w:rsidP="00E94908">
            <w:pPr>
              <w:jc w:val="center"/>
              <w:rPr>
                <w:b/>
                <w:bCs/>
                <w:sz w:val="28"/>
                <w:szCs w:val="28"/>
              </w:rPr>
            </w:pPr>
            <w:r w:rsidRPr="001113F2">
              <w:rPr>
                <w:b/>
                <w:bCs/>
                <w:sz w:val="28"/>
                <w:szCs w:val="28"/>
              </w:rPr>
              <w:t>РЕШЕНИЕ</w:t>
            </w:r>
          </w:p>
          <w:p w:rsidR="00E94908" w:rsidRPr="001113F2" w:rsidRDefault="00E94908" w:rsidP="00E94908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E94908" w:rsidRPr="00617BD0" w:rsidRDefault="00E94908" w:rsidP="00E9490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4908" w:rsidRPr="00617BD0" w:rsidTr="00E94908">
        <w:trPr>
          <w:trHeight w:val="360"/>
        </w:trPr>
        <w:tc>
          <w:tcPr>
            <w:tcW w:w="5000" w:type="pct"/>
          </w:tcPr>
          <w:p w:rsidR="00E94908" w:rsidRPr="00A16730" w:rsidRDefault="00A10996" w:rsidP="00E94908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от ______________</w:t>
            </w:r>
            <w:r w:rsidR="00E94908" w:rsidRPr="00A16730">
              <w:rPr>
                <w:sz w:val="28"/>
                <w:szCs w:val="28"/>
              </w:rPr>
              <w:t xml:space="preserve">                                                 </w:t>
            </w:r>
            <w:r w:rsidR="00E94908" w:rsidRPr="00617BD0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</w:t>
            </w:r>
            <w:r w:rsidR="00E94908" w:rsidRPr="00617BD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______</w:t>
            </w:r>
          </w:p>
        </w:tc>
      </w:tr>
      <w:tr w:rsidR="00E94908" w:rsidRPr="00617BD0" w:rsidTr="00E94908">
        <w:trPr>
          <w:trHeight w:val="380"/>
        </w:trPr>
        <w:tc>
          <w:tcPr>
            <w:tcW w:w="5000" w:type="pct"/>
          </w:tcPr>
          <w:p w:rsidR="00E94908" w:rsidRPr="00617BD0" w:rsidRDefault="00E94908" w:rsidP="00E94908">
            <w:pPr>
              <w:jc w:val="center"/>
              <w:rPr>
                <w:sz w:val="28"/>
                <w:szCs w:val="28"/>
              </w:rPr>
            </w:pPr>
            <w:r w:rsidRPr="00617BD0">
              <w:rPr>
                <w:sz w:val="28"/>
                <w:szCs w:val="28"/>
              </w:rPr>
              <w:t>станица Губская</w:t>
            </w:r>
          </w:p>
        </w:tc>
      </w:tr>
      <w:tr w:rsidR="00E94908" w:rsidRPr="00617BD0" w:rsidTr="00E94908">
        <w:trPr>
          <w:trHeight w:val="996"/>
        </w:trPr>
        <w:tc>
          <w:tcPr>
            <w:tcW w:w="5000" w:type="pct"/>
          </w:tcPr>
          <w:p w:rsidR="00E94908" w:rsidRDefault="00E94908" w:rsidP="00E94908">
            <w:pPr>
              <w:rPr>
                <w:rFonts w:cs="Arial"/>
                <w:b/>
                <w:sz w:val="28"/>
                <w:szCs w:val="28"/>
              </w:rPr>
            </w:pPr>
          </w:p>
          <w:p w:rsidR="00E94908" w:rsidRPr="009A24C0" w:rsidRDefault="00E94908" w:rsidP="00E949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</w:t>
            </w:r>
            <w:r w:rsidRPr="00AA238C">
              <w:rPr>
                <w:b/>
                <w:sz w:val="28"/>
                <w:szCs w:val="28"/>
              </w:rPr>
              <w:t>правил</w:t>
            </w:r>
            <w:r>
              <w:rPr>
                <w:b/>
                <w:sz w:val="28"/>
                <w:szCs w:val="28"/>
              </w:rPr>
              <w:t>а</w:t>
            </w:r>
            <w:r w:rsidRPr="00AA238C">
              <w:rPr>
                <w:b/>
                <w:sz w:val="28"/>
                <w:szCs w:val="28"/>
              </w:rPr>
              <w:t xml:space="preserve"> землепользования и застройки</w:t>
            </w:r>
            <w:r>
              <w:rPr>
                <w:b/>
                <w:sz w:val="28"/>
                <w:szCs w:val="28"/>
              </w:rPr>
              <w:t xml:space="preserve"> Губского</w:t>
            </w:r>
            <w:r w:rsidRPr="00AA238C">
              <w:rPr>
                <w:b/>
                <w:sz w:val="28"/>
                <w:szCs w:val="28"/>
              </w:rPr>
              <w:t xml:space="preserve"> сельского поселения Мостовского района</w:t>
            </w:r>
            <w:r w:rsidR="00A10996">
              <w:rPr>
                <w:b/>
                <w:sz w:val="28"/>
                <w:szCs w:val="28"/>
              </w:rPr>
              <w:t xml:space="preserve"> </w:t>
            </w:r>
          </w:p>
          <w:p w:rsidR="00E94908" w:rsidRPr="00617BD0" w:rsidRDefault="00E94908" w:rsidP="00E94908">
            <w:pPr>
              <w:rPr>
                <w:b/>
                <w:sz w:val="28"/>
                <w:szCs w:val="28"/>
              </w:rPr>
            </w:pPr>
          </w:p>
        </w:tc>
      </w:tr>
    </w:tbl>
    <w:p w:rsidR="00915F16" w:rsidRDefault="00915F16" w:rsidP="006E7F96">
      <w:pPr>
        <w:jc w:val="both"/>
        <w:rPr>
          <w:sz w:val="28"/>
          <w:szCs w:val="28"/>
        </w:rPr>
      </w:pPr>
    </w:p>
    <w:p w:rsidR="00E94908" w:rsidRDefault="00E94908" w:rsidP="006E7F96">
      <w:pPr>
        <w:jc w:val="both"/>
        <w:rPr>
          <w:sz w:val="28"/>
          <w:szCs w:val="28"/>
        </w:rPr>
      </w:pPr>
    </w:p>
    <w:p w:rsidR="00E94908" w:rsidRDefault="00E94908" w:rsidP="00E94908"/>
    <w:p w:rsidR="00E94908" w:rsidRDefault="00E94908" w:rsidP="00E94908">
      <w:pPr>
        <w:tabs>
          <w:tab w:val="left" w:pos="0"/>
          <w:tab w:val="left" w:pos="709"/>
          <w:tab w:val="left" w:pos="4820"/>
        </w:tabs>
        <w:ind w:hanging="360"/>
        <w:jc w:val="both"/>
        <w:rPr>
          <w:rFonts w:cs="Arial"/>
          <w:sz w:val="28"/>
          <w:szCs w:val="28"/>
        </w:rPr>
      </w:pPr>
      <w:r w:rsidRPr="004A0518">
        <w:rPr>
          <w:rFonts w:cs="Arial"/>
          <w:sz w:val="28"/>
          <w:szCs w:val="28"/>
        </w:rPr>
        <w:t xml:space="preserve">         </w:t>
      </w:r>
      <w:r>
        <w:rPr>
          <w:rFonts w:cs="Arial"/>
          <w:sz w:val="28"/>
          <w:szCs w:val="28"/>
        </w:rPr>
        <w:t xml:space="preserve">     </w:t>
      </w:r>
    </w:p>
    <w:p w:rsidR="00E94908" w:rsidRPr="00E032D2" w:rsidRDefault="00E94908" w:rsidP="00E94908">
      <w:pPr>
        <w:pStyle w:val="a5"/>
        <w:ind w:firstLine="709"/>
        <w:jc w:val="both"/>
        <w:rPr>
          <w:rFonts w:ascii="Times New Roman" w:hAnsi="Times New Roman"/>
          <w:szCs w:val="28"/>
          <w:lang w:val="ru-RU"/>
        </w:rPr>
      </w:pPr>
      <w:proofErr w:type="gramStart"/>
      <w:r w:rsidRPr="00E032D2">
        <w:rPr>
          <w:rFonts w:ascii="Times New Roman" w:hAnsi="Times New Roman"/>
          <w:szCs w:val="28"/>
          <w:lang w:val="ru-RU"/>
        </w:rPr>
        <w:t>Руководствуясь Градостроительным кодексом Российской Федерации,</w:t>
      </w:r>
      <w:r w:rsidRPr="00E032D2">
        <w:rPr>
          <w:rFonts w:ascii="Times New Roman" w:eastAsia="Arial" w:hAnsi="Times New Roman"/>
          <w:szCs w:val="28"/>
          <w:lang w:val="ru-RU"/>
        </w:rPr>
        <w:t xml:space="preserve"> решением Совета</w:t>
      </w:r>
      <w:r w:rsidRPr="00E032D2">
        <w:rPr>
          <w:rFonts w:ascii="Times New Roman" w:hAnsi="Times New Roman"/>
          <w:szCs w:val="28"/>
          <w:lang w:val="ru-RU"/>
        </w:rPr>
        <w:t xml:space="preserve"> муниципального образования Мостовский район от 29 декабря 2015 года № 36 «О передаче полномочий органа местного самоуправления муниципального района органам местного самоуправления поселений на 2016 год»,</w:t>
      </w:r>
      <w:r>
        <w:rPr>
          <w:rFonts w:ascii="Times New Roman" w:hAnsi="Times New Roman"/>
          <w:szCs w:val="28"/>
          <w:lang w:val="ru-RU"/>
        </w:rPr>
        <w:t xml:space="preserve"> решением Совета Губского</w:t>
      </w:r>
      <w:r w:rsidRPr="00E032D2">
        <w:rPr>
          <w:rFonts w:ascii="Times New Roman" w:hAnsi="Times New Roman"/>
          <w:szCs w:val="28"/>
          <w:lang w:val="ru-RU"/>
        </w:rPr>
        <w:t xml:space="preserve"> се</w:t>
      </w:r>
      <w:r>
        <w:rPr>
          <w:rFonts w:ascii="Times New Roman" w:hAnsi="Times New Roman"/>
          <w:szCs w:val="28"/>
          <w:lang w:val="ru-RU"/>
        </w:rPr>
        <w:t>льского поселения от 30 декабря 2015 года № 69 «О принятии</w:t>
      </w:r>
      <w:r w:rsidRPr="00E032D2">
        <w:rPr>
          <w:rFonts w:ascii="Times New Roman" w:hAnsi="Times New Roman"/>
          <w:szCs w:val="28"/>
          <w:lang w:val="ru-RU"/>
        </w:rPr>
        <w:t xml:space="preserve"> полномочий</w:t>
      </w:r>
      <w:r>
        <w:rPr>
          <w:rFonts w:ascii="Times New Roman" w:hAnsi="Times New Roman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Cs w:val="28"/>
          <w:lang w:val="ru-RU"/>
        </w:rPr>
        <w:t>Губским</w:t>
      </w:r>
      <w:proofErr w:type="spellEnd"/>
      <w:r>
        <w:rPr>
          <w:rFonts w:ascii="Times New Roman" w:hAnsi="Times New Roman"/>
          <w:szCs w:val="28"/>
          <w:lang w:val="ru-RU"/>
        </w:rPr>
        <w:t xml:space="preserve"> сельским поселением Мостовского района от </w:t>
      </w:r>
      <w:r w:rsidRPr="00E032D2">
        <w:rPr>
          <w:rFonts w:ascii="Times New Roman" w:hAnsi="Times New Roman"/>
          <w:szCs w:val="28"/>
          <w:lang w:val="ru-RU"/>
        </w:rPr>
        <w:t>органа местного самоуправл</w:t>
      </w:r>
      <w:r>
        <w:rPr>
          <w:rFonts w:ascii="Times New Roman" w:hAnsi="Times New Roman"/>
          <w:szCs w:val="28"/>
          <w:lang w:val="ru-RU"/>
        </w:rPr>
        <w:t>ения</w:t>
      </w:r>
      <w:proofErr w:type="gramEnd"/>
      <w:r>
        <w:rPr>
          <w:rFonts w:ascii="Times New Roman" w:hAnsi="Times New Roman"/>
          <w:szCs w:val="28"/>
          <w:lang w:val="ru-RU"/>
        </w:rPr>
        <w:t xml:space="preserve"> муниципального района </w:t>
      </w:r>
      <w:r w:rsidRPr="00E032D2">
        <w:rPr>
          <w:rFonts w:ascii="Times New Roman" w:hAnsi="Times New Roman"/>
          <w:szCs w:val="28"/>
          <w:lang w:val="ru-RU"/>
        </w:rPr>
        <w:t xml:space="preserve"> на 2016 год», Уставом</w:t>
      </w:r>
      <w:r>
        <w:rPr>
          <w:rFonts w:ascii="Times New Roman" w:hAnsi="Times New Roman"/>
          <w:szCs w:val="28"/>
          <w:lang w:val="ru-RU"/>
        </w:rPr>
        <w:t xml:space="preserve"> Губского </w:t>
      </w:r>
      <w:r w:rsidRPr="00E032D2">
        <w:rPr>
          <w:rFonts w:ascii="Times New Roman" w:hAnsi="Times New Roman"/>
          <w:szCs w:val="28"/>
          <w:lang w:val="ru-RU"/>
        </w:rPr>
        <w:t xml:space="preserve">сельского поселения Мостовского района, рассмотрев представленный главой администрации </w:t>
      </w:r>
      <w:r>
        <w:rPr>
          <w:rFonts w:ascii="Times New Roman" w:hAnsi="Times New Roman"/>
          <w:szCs w:val="28"/>
          <w:lang w:val="ru-RU"/>
        </w:rPr>
        <w:t xml:space="preserve">Губского </w:t>
      </w:r>
      <w:r w:rsidRPr="00E032D2">
        <w:rPr>
          <w:rFonts w:ascii="Times New Roman" w:hAnsi="Times New Roman"/>
          <w:szCs w:val="28"/>
          <w:lang w:val="ru-RU"/>
        </w:rPr>
        <w:t xml:space="preserve"> сельского поселения Мостовского района проект внесения изменений в правила</w:t>
      </w:r>
      <w:r>
        <w:rPr>
          <w:rFonts w:ascii="Times New Roman" w:hAnsi="Times New Roman"/>
          <w:szCs w:val="28"/>
          <w:lang w:val="ru-RU"/>
        </w:rPr>
        <w:t xml:space="preserve"> землепользования и застройки Губского </w:t>
      </w:r>
      <w:r w:rsidRPr="00E032D2">
        <w:rPr>
          <w:rFonts w:ascii="Times New Roman" w:hAnsi="Times New Roman"/>
          <w:szCs w:val="28"/>
          <w:lang w:val="ru-RU"/>
        </w:rPr>
        <w:t xml:space="preserve">сельского поселения, </w:t>
      </w:r>
      <w:r w:rsidRPr="00E032D2">
        <w:rPr>
          <w:rFonts w:ascii="Times New Roman" w:hAnsi="Times New Roman"/>
          <w:lang w:val="ru-RU"/>
        </w:rPr>
        <w:t>в части корректировки градостроительных регламентов,</w:t>
      </w:r>
      <w:r w:rsidRPr="00E032D2">
        <w:rPr>
          <w:rFonts w:ascii="Times New Roman" w:hAnsi="Times New Roman"/>
          <w:szCs w:val="28"/>
          <w:lang w:val="ru-RU"/>
        </w:rPr>
        <w:t xml:space="preserve"> Совет </w:t>
      </w:r>
      <w:r>
        <w:rPr>
          <w:rFonts w:ascii="Times New Roman" w:hAnsi="Times New Roman"/>
          <w:szCs w:val="28"/>
          <w:lang w:val="ru-RU"/>
        </w:rPr>
        <w:t xml:space="preserve">Губского </w:t>
      </w:r>
      <w:r w:rsidRPr="00E032D2">
        <w:rPr>
          <w:rFonts w:ascii="Times New Roman" w:hAnsi="Times New Roman"/>
          <w:szCs w:val="28"/>
          <w:lang w:val="ru-RU"/>
        </w:rPr>
        <w:t>сельского поселения решил:</w:t>
      </w:r>
    </w:p>
    <w:p w:rsidR="00E94908" w:rsidRDefault="00E94908" w:rsidP="00E94908">
      <w:pPr>
        <w:ind w:firstLine="720"/>
        <w:jc w:val="both"/>
        <w:rPr>
          <w:sz w:val="28"/>
          <w:szCs w:val="28"/>
        </w:rPr>
      </w:pPr>
      <w:r w:rsidRPr="00AA238C">
        <w:rPr>
          <w:sz w:val="28"/>
          <w:szCs w:val="28"/>
        </w:rPr>
        <w:t>1.</w:t>
      </w:r>
      <w:r w:rsidR="00A10996">
        <w:rPr>
          <w:sz w:val="28"/>
          <w:szCs w:val="28"/>
        </w:rPr>
        <w:t xml:space="preserve"> Утвердить внесение</w:t>
      </w:r>
      <w:r w:rsidRPr="00362334">
        <w:rPr>
          <w:sz w:val="28"/>
          <w:szCs w:val="28"/>
        </w:rPr>
        <w:t xml:space="preserve"> </w:t>
      </w:r>
      <w:r w:rsidRPr="00DE11A7">
        <w:rPr>
          <w:sz w:val="28"/>
          <w:szCs w:val="28"/>
        </w:rPr>
        <w:t>изменени</w:t>
      </w:r>
      <w:r w:rsidR="00A10996">
        <w:rPr>
          <w:sz w:val="28"/>
          <w:szCs w:val="28"/>
        </w:rPr>
        <w:t>й</w:t>
      </w:r>
      <w:r w:rsidRPr="00DE11A7">
        <w:rPr>
          <w:sz w:val="28"/>
          <w:szCs w:val="28"/>
        </w:rPr>
        <w:t xml:space="preserve"> в правила землепользования и застройки </w:t>
      </w:r>
      <w:r>
        <w:rPr>
          <w:sz w:val="28"/>
          <w:szCs w:val="28"/>
        </w:rPr>
        <w:t>Губского</w:t>
      </w:r>
      <w:r w:rsidRPr="00DE11A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Мостовского, утвержденные решением Совета Губского сельского поселения Мостовского района от 06 ноября 2013  года № 194 «Об утверждении правил землепользования и застройки Губского сельского поселения Мостовского района»</w:t>
      </w:r>
      <w:r>
        <w:rPr>
          <w:bCs/>
          <w:sz w:val="28"/>
          <w:szCs w:val="28"/>
        </w:rPr>
        <w:t>, согласно приложению к настоящему решению.</w:t>
      </w:r>
      <w:r>
        <w:rPr>
          <w:sz w:val="28"/>
          <w:szCs w:val="28"/>
        </w:rPr>
        <w:t xml:space="preserve"> </w:t>
      </w:r>
    </w:p>
    <w:p w:rsidR="00E94908" w:rsidRPr="009A24C0" w:rsidRDefault="00E94908" w:rsidP="00E94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двухнедельный срок </w:t>
      </w:r>
      <w:r w:rsidRPr="00AA238C">
        <w:rPr>
          <w:sz w:val="28"/>
          <w:szCs w:val="28"/>
        </w:rPr>
        <w:t>направить копию правил землепользования и</w:t>
      </w:r>
      <w:r>
        <w:rPr>
          <w:sz w:val="28"/>
          <w:szCs w:val="28"/>
        </w:rPr>
        <w:t xml:space="preserve"> застройки Губского</w:t>
      </w:r>
      <w:r w:rsidRPr="001D049D">
        <w:rPr>
          <w:sz w:val="28"/>
          <w:szCs w:val="28"/>
        </w:rPr>
        <w:t xml:space="preserve"> сельского поселения Мостовского района</w:t>
      </w:r>
      <w:r w:rsidRPr="009A24C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департамент по архитектуре и градостроительству Краснодарского края,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предусмотренном статьей 8.1 Градостроительного кодекса РФ</w:t>
      </w:r>
      <w:r w:rsidRPr="009A24C0">
        <w:rPr>
          <w:sz w:val="28"/>
          <w:szCs w:val="28"/>
        </w:rPr>
        <w:t xml:space="preserve">. </w:t>
      </w:r>
    </w:p>
    <w:p w:rsidR="00E94908" w:rsidRPr="00276DD8" w:rsidRDefault="00E94908" w:rsidP="00E94908">
      <w:pPr>
        <w:pStyle w:val="a6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3.В течение семи дней н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>аправить копи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 xml:space="preserve"> прав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ил землепользования и застройки Губского </w:t>
      </w:r>
      <w:r w:rsidRPr="001D049D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Мостовского района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администрацию муниципального образования Мостовский район для </w:t>
      </w:r>
      <w:r w:rsidRPr="00C20394">
        <w:rPr>
          <w:rFonts w:ascii="Times New Roman" w:hAnsi="Times New Roman" w:cs="Times New Roman"/>
          <w:sz w:val="28"/>
          <w:szCs w:val="28"/>
          <w:lang w:eastAsia="ru-RU"/>
        </w:rPr>
        <w:t>разме</w:t>
      </w:r>
      <w:r>
        <w:rPr>
          <w:rFonts w:ascii="Times New Roman" w:hAnsi="Times New Roman" w:cs="Times New Roman"/>
          <w:sz w:val="28"/>
          <w:szCs w:val="28"/>
          <w:lang w:eastAsia="ru-RU"/>
        </w:rPr>
        <w:t>щения</w:t>
      </w:r>
      <w:r w:rsidRPr="00C20394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C203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информационной системе обеспечения градостроительной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76DD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76DD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предусмотренном статьей 57</w:t>
      </w:r>
      <w:r w:rsidRPr="00276DD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РФ.</w:t>
      </w:r>
    </w:p>
    <w:p w:rsidR="00E94908" w:rsidRPr="00C20394" w:rsidRDefault="00E94908" w:rsidP="00E94908">
      <w:pPr>
        <w:pStyle w:val="a6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В</w:t>
      </w:r>
      <w:r w:rsidRPr="00C20394">
        <w:rPr>
          <w:rFonts w:ascii="Times New Roman" w:hAnsi="Times New Roman" w:cs="Times New Roman"/>
          <w:sz w:val="28"/>
          <w:szCs w:val="28"/>
          <w:lang w:eastAsia="ru-RU"/>
        </w:rPr>
        <w:t xml:space="preserve"> десятидневный срок со дня утверждения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Губского</w:t>
      </w:r>
      <w:r w:rsidRPr="001D049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Мостовского района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0394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доступ к утвержденным материалам проекта на официальном сайте Федеральной государственной информационной системы территориального планирования. </w:t>
      </w:r>
    </w:p>
    <w:p w:rsidR="00E94908" w:rsidRPr="009A24C0" w:rsidRDefault="00E94908" w:rsidP="00E94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Общему отделу администрации Губского сельского поселения Мостовского района (Перова) опубликовать настоящее решение </w:t>
      </w:r>
      <w:r w:rsidRPr="009A24C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районной газете «Предгорье» </w:t>
      </w:r>
      <w:r w:rsidRPr="009A24C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разместить на официальном сайте администрации Губского сельского поселения в сети Интернет.</w:t>
      </w:r>
    </w:p>
    <w:p w:rsidR="00E94908" w:rsidRDefault="00E94908" w:rsidP="00E949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D04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1D049D">
        <w:rPr>
          <w:sz w:val="28"/>
          <w:szCs w:val="28"/>
        </w:rPr>
        <w:t>Контроль за</w:t>
      </w:r>
      <w:proofErr w:type="gramEnd"/>
      <w:r w:rsidRPr="001D049D">
        <w:rPr>
          <w:sz w:val="28"/>
          <w:szCs w:val="28"/>
        </w:rPr>
        <w:t xml:space="preserve"> выполн</w:t>
      </w:r>
      <w:r>
        <w:rPr>
          <w:sz w:val="28"/>
          <w:szCs w:val="28"/>
        </w:rPr>
        <w:t>ением настоящего решения возложить на комиссию по вопросам развития сельских населенных пунктов, сельского хозяйства, землеустройству, экологии (</w:t>
      </w:r>
      <w:proofErr w:type="spellStart"/>
      <w:r>
        <w:rPr>
          <w:sz w:val="28"/>
          <w:szCs w:val="28"/>
        </w:rPr>
        <w:t>Франгов</w:t>
      </w:r>
      <w:proofErr w:type="spellEnd"/>
      <w:r>
        <w:rPr>
          <w:sz w:val="28"/>
          <w:szCs w:val="28"/>
        </w:rPr>
        <w:t>).</w:t>
      </w:r>
    </w:p>
    <w:p w:rsidR="00E94908" w:rsidRPr="001D049D" w:rsidRDefault="00E94908" w:rsidP="00E949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Решение вступает в силу со дня его официального опубликования. </w:t>
      </w:r>
    </w:p>
    <w:p w:rsidR="00E94908" w:rsidRPr="001D049D" w:rsidRDefault="00E94908" w:rsidP="00E94908">
      <w:pPr>
        <w:ind w:firstLine="709"/>
        <w:rPr>
          <w:sz w:val="28"/>
          <w:szCs w:val="28"/>
        </w:rPr>
      </w:pPr>
    </w:p>
    <w:p w:rsidR="00E94908" w:rsidRDefault="00E94908" w:rsidP="00E94908">
      <w:pPr>
        <w:pStyle w:val="Standard"/>
        <w:shd w:val="clear" w:color="auto" w:fill="FFFFFF"/>
        <w:spacing w:line="293" w:lineRule="exact"/>
        <w:jc w:val="both"/>
        <w:rPr>
          <w:szCs w:val="28"/>
        </w:rPr>
      </w:pPr>
    </w:p>
    <w:p w:rsidR="00E94908" w:rsidRDefault="00E94908" w:rsidP="00E94908">
      <w:pPr>
        <w:pStyle w:val="Standard"/>
        <w:shd w:val="clear" w:color="auto" w:fill="FFFFFF"/>
        <w:spacing w:line="293" w:lineRule="exact"/>
        <w:jc w:val="both"/>
        <w:rPr>
          <w:szCs w:val="28"/>
        </w:rPr>
      </w:pPr>
    </w:p>
    <w:p w:rsidR="00E94908" w:rsidRPr="00E94908" w:rsidRDefault="00E94908" w:rsidP="00E94908">
      <w:pPr>
        <w:pStyle w:val="Standard"/>
        <w:shd w:val="clear" w:color="auto" w:fill="FFFFFF"/>
        <w:spacing w:line="293" w:lineRule="exact"/>
        <w:jc w:val="both"/>
        <w:rPr>
          <w:sz w:val="28"/>
          <w:szCs w:val="28"/>
        </w:rPr>
      </w:pPr>
      <w:r w:rsidRPr="00E94908">
        <w:rPr>
          <w:sz w:val="28"/>
          <w:szCs w:val="28"/>
        </w:rPr>
        <w:t>Глава Губского</w:t>
      </w:r>
    </w:p>
    <w:p w:rsidR="00E94908" w:rsidRPr="00E94908" w:rsidRDefault="00E94908" w:rsidP="00E94908">
      <w:pPr>
        <w:pStyle w:val="Standard"/>
        <w:shd w:val="clear" w:color="auto" w:fill="FFFFFF"/>
        <w:spacing w:line="293" w:lineRule="exact"/>
        <w:jc w:val="both"/>
        <w:rPr>
          <w:sz w:val="28"/>
          <w:szCs w:val="28"/>
        </w:rPr>
      </w:pPr>
      <w:r w:rsidRPr="00E94908">
        <w:rPr>
          <w:sz w:val="28"/>
          <w:szCs w:val="28"/>
        </w:rPr>
        <w:t>сельского поселения                                                                                   А.А. Лутай</w:t>
      </w:r>
    </w:p>
    <w:p w:rsidR="00E94908" w:rsidRDefault="00E94908" w:rsidP="00E94908">
      <w:pPr>
        <w:pStyle w:val="Standard"/>
        <w:shd w:val="clear" w:color="auto" w:fill="FFFFFF"/>
        <w:spacing w:line="293" w:lineRule="exact"/>
        <w:jc w:val="both"/>
      </w:pPr>
    </w:p>
    <w:p w:rsidR="00E94908" w:rsidRDefault="00E94908" w:rsidP="00E94908"/>
    <w:p w:rsidR="00915F16" w:rsidRDefault="00915F16" w:rsidP="006E7F96">
      <w:pPr>
        <w:jc w:val="both"/>
        <w:rPr>
          <w:sz w:val="28"/>
          <w:szCs w:val="28"/>
        </w:rPr>
      </w:pPr>
    </w:p>
    <w:p w:rsidR="00915F16" w:rsidRDefault="00915F16" w:rsidP="006E7F96">
      <w:pPr>
        <w:jc w:val="both"/>
        <w:rPr>
          <w:sz w:val="28"/>
          <w:szCs w:val="28"/>
        </w:rPr>
      </w:pPr>
    </w:p>
    <w:p w:rsidR="00915F16" w:rsidRDefault="00915F16" w:rsidP="006E7F96">
      <w:pPr>
        <w:jc w:val="both"/>
        <w:rPr>
          <w:sz w:val="28"/>
          <w:szCs w:val="28"/>
        </w:rPr>
      </w:pPr>
    </w:p>
    <w:p w:rsidR="00915F16" w:rsidRDefault="00915F16" w:rsidP="007F1DB7">
      <w:pPr>
        <w:jc w:val="both"/>
        <w:rPr>
          <w:sz w:val="28"/>
          <w:szCs w:val="28"/>
        </w:rPr>
      </w:pPr>
    </w:p>
    <w:p w:rsidR="005B3481" w:rsidRDefault="005B3481" w:rsidP="007F1DB7">
      <w:pPr>
        <w:jc w:val="both"/>
        <w:rPr>
          <w:sz w:val="28"/>
          <w:szCs w:val="28"/>
        </w:rPr>
      </w:pPr>
    </w:p>
    <w:p w:rsidR="005B3481" w:rsidRDefault="005B3481" w:rsidP="007F1DB7">
      <w:pPr>
        <w:jc w:val="both"/>
        <w:rPr>
          <w:sz w:val="28"/>
          <w:szCs w:val="28"/>
        </w:rPr>
      </w:pPr>
    </w:p>
    <w:p w:rsidR="005B3481" w:rsidRDefault="005B3481" w:rsidP="007F1DB7">
      <w:pPr>
        <w:jc w:val="both"/>
        <w:rPr>
          <w:sz w:val="28"/>
          <w:szCs w:val="28"/>
        </w:rPr>
      </w:pPr>
    </w:p>
    <w:p w:rsidR="00E82F6B" w:rsidRDefault="00E82F6B" w:rsidP="0077540E">
      <w:pPr>
        <w:jc w:val="both"/>
        <w:rPr>
          <w:sz w:val="28"/>
          <w:szCs w:val="28"/>
        </w:rPr>
      </w:pPr>
    </w:p>
    <w:p w:rsidR="00E82F6B" w:rsidRDefault="00E82F6B" w:rsidP="0077540E">
      <w:pPr>
        <w:jc w:val="both"/>
        <w:rPr>
          <w:sz w:val="28"/>
          <w:szCs w:val="28"/>
        </w:rPr>
      </w:pPr>
    </w:p>
    <w:p w:rsidR="00F3113B" w:rsidRDefault="00F3113B" w:rsidP="0077540E">
      <w:pPr>
        <w:jc w:val="both"/>
        <w:rPr>
          <w:sz w:val="28"/>
          <w:szCs w:val="28"/>
        </w:rPr>
      </w:pPr>
    </w:p>
    <w:p w:rsidR="0077540E" w:rsidRDefault="0077540E" w:rsidP="007F1DB7">
      <w:pPr>
        <w:jc w:val="both"/>
        <w:rPr>
          <w:sz w:val="28"/>
          <w:szCs w:val="28"/>
        </w:rPr>
      </w:pPr>
    </w:p>
    <w:p w:rsidR="00E94908" w:rsidRDefault="00E94908" w:rsidP="007F1DB7">
      <w:pPr>
        <w:jc w:val="both"/>
        <w:rPr>
          <w:sz w:val="28"/>
          <w:szCs w:val="28"/>
        </w:rPr>
      </w:pPr>
    </w:p>
    <w:p w:rsidR="0077540E" w:rsidRDefault="0077540E" w:rsidP="007F1DB7">
      <w:pPr>
        <w:jc w:val="both"/>
        <w:rPr>
          <w:sz w:val="28"/>
          <w:szCs w:val="28"/>
        </w:rPr>
      </w:pPr>
    </w:p>
    <w:p w:rsidR="002B734B" w:rsidRDefault="002B734B" w:rsidP="007F1DB7">
      <w:pPr>
        <w:jc w:val="both"/>
        <w:rPr>
          <w:sz w:val="28"/>
          <w:szCs w:val="28"/>
        </w:rPr>
      </w:pPr>
    </w:p>
    <w:p w:rsidR="004A0638" w:rsidRDefault="004A0638" w:rsidP="004A0638">
      <w:pPr>
        <w:jc w:val="both"/>
        <w:rPr>
          <w:sz w:val="28"/>
          <w:szCs w:val="28"/>
        </w:rPr>
      </w:pPr>
    </w:p>
    <w:p w:rsidR="004A0638" w:rsidRDefault="004A0638" w:rsidP="004A0638">
      <w:pPr>
        <w:jc w:val="both"/>
        <w:rPr>
          <w:sz w:val="28"/>
          <w:szCs w:val="28"/>
        </w:rPr>
      </w:pPr>
    </w:p>
    <w:p w:rsidR="004A0638" w:rsidRDefault="004A0638" w:rsidP="004A0638">
      <w:pPr>
        <w:jc w:val="both"/>
        <w:rPr>
          <w:sz w:val="28"/>
          <w:szCs w:val="28"/>
        </w:rPr>
      </w:pPr>
    </w:p>
    <w:p w:rsidR="004A0638" w:rsidRDefault="004A0638" w:rsidP="004A0638">
      <w:pPr>
        <w:jc w:val="both"/>
        <w:rPr>
          <w:sz w:val="28"/>
          <w:szCs w:val="28"/>
        </w:rPr>
      </w:pPr>
    </w:p>
    <w:p w:rsidR="002B734B" w:rsidRDefault="002B734B" w:rsidP="007F1DB7">
      <w:pPr>
        <w:jc w:val="both"/>
        <w:rPr>
          <w:sz w:val="28"/>
          <w:szCs w:val="28"/>
        </w:rPr>
      </w:pPr>
    </w:p>
    <w:p w:rsidR="0077540E" w:rsidRDefault="0077540E" w:rsidP="007F1DB7">
      <w:pPr>
        <w:jc w:val="both"/>
        <w:rPr>
          <w:sz w:val="28"/>
          <w:szCs w:val="28"/>
        </w:rPr>
      </w:pPr>
    </w:p>
    <w:p w:rsidR="002B734B" w:rsidRDefault="002B734B" w:rsidP="007F1DB7">
      <w:pPr>
        <w:jc w:val="both"/>
        <w:rPr>
          <w:sz w:val="28"/>
          <w:szCs w:val="28"/>
        </w:rPr>
      </w:pPr>
    </w:p>
    <w:p w:rsidR="002B734B" w:rsidRDefault="002B734B" w:rsidP="007F1DB7">
      <w:pPr>
        <w:jc w:val="both"/>
        <w:rPr>
          <w:sz w:val="28"/>
          <w:szCs w:val="28"/>
        </w:rPr>
      </w:pPr>
    </w:p>
    <w:p w:rsidR="00FF5977" w:rsidRDefault="00FF5977" w:rsidP="007F1DB7">
      <w:pPr>
        <w:jc w:val="both"/>
        <w:rPr>
          <w:sz w:val="28"/>
          <w:szCs w:val="28"/>
        </w:rPr>
      </w:pPr>
    </w:p>
    <w:p w:rsidR="00FF5977" w:rsidRDefault="00FF5977" w:rsidP="007F1DB7">
      <w:pPr>
        <w:jc w:val="both"/>
        <w:rPr>
          <w:sz w:val="28"/>
          <w:szCs w:val="28"/>
        </w:rPr>
      </w:pPr>
    </w:p>
    <w:p w:rsidR="00FC5BF4" w:rsidRDefault="00FC5BF4" w:rsidP="007F1DB7">
      <w:pPr>
        <w:jc w:val="both"/>
        <w:rPr>
          <w:sz w:val="28"/>
          <w:szCs w:val="28"/>
        </w:rPr>
      </w:pPr>
    </w:p>
    <w:p w:rsidR="00FC5BF4" w:rsidRDefault="00FC5BF4" w:rsidP="007F1DB7">
      <w:pPr>
        <w:jc w:val="both"/>
        <w:rPr>
          <w:sz w:val="28"/>
          <w:szCs w:val="28"/>
        </w:rPr>
      </w:pPr>
    </w:p>
    <w:p w:rsidR="00661C55" w:rsidRDefault="00661C55" w:rsidP="007F1DB7">
      <w:pPr>
        <w:jc w:val="both"/>
        <w:rPr>
          <w:sz w:val="28"/>
          <w:szCs w:val="28"/>
        </w:rPr>
      </w:pPr>
    </w:p>
    <w:p w:rsidR="004A0638" w:rsidRDefault="004A0638" w:rsidP="007F1DB7">
      <w:pPr>
        <w:jc w:val="both"/>
        <w:rPr>
          <w:sz w:val="28"/>
          <w:szCs w:val="28"/>
        </w:rPr>
      </w:pPr>
    </w:p>
    <w:p w:rsidR="00661C55" w:rsidRDefault="00661C55" w:rsidP="007F1DB7">
      <w:pPr>
        <w:jc w:val="both"/>
        <w:rPr>
          <w:sz w:val="28"/>
          <w:szCs w:val="28"/>
        </w:rPr>
      </w:pPr>
    </w:p>
    <w:p w:rsidR="00661C55" w:rsidRDefault="00661C55" w:rsidP="007F1DB7">
      <w:pPr>
        <w:jc w:val="both"/>
        <w:rPr>
          <w:sz w:val="28"/>
          <w:szCs w:val="28"/>
        </w:rPr>
      </w:pPr>
    </w:p>
    <w:p w:rsidR="00661C55" w:rsidRDefault="00661C55" w:rsidP="007F1DB7">
      <w:pPr>
        <w:jc w:val="both"/>
        <w:rPr>
          <w:sz w:val="28"/>
          <w:szCs w:val="28"/>
        </w:rPr>
      </w:pPr>
    </w:p>
    <w:p w:rsidR="00661C55" w:rsidRDefault="00661C55" w:rsidP="007F1DB7">
      <w:pPr>
        <w:jc w:val="both"/>
        <w:rPr>
          <w:sz w:val="28"/>
          <w:szCs w:val="28"/>
        </w:rPr>
      </w:pPr>
    </w:p>
    <w:p w:rsidR="00661C55" w:rsidRDefault="00661C55" w:rsidP="007F1DB7">
      <w:pPr>
        <w:jc w:val="both"/>
        <w:rPr>
          <w:sz w:val="28"/>
          <w:szCs w:val="28"/>
        </w:rPr>
      </w:pPr>
    </w:p>
    <w:p w:rsidR="00661C55" w:rsidRDefault="00661C55" w:rsidP="007F1DB7">
      <w:pPr>
        <w:jc w:val="both"/>
        <w:rPr>
          <w:sz w:val="28"/>
          <w:szCs w:val="28"/>
        </w:rPr>
      </w:pPr>
    </w:p>
    <w:p w:rsidR="00661C55" w:rsidRDefault="00661C55" w:rsidP="007F1DB7">
      <w:pPr>
        <w:jc w:val="both"/>
        <w:rPr>
          <w:sz w:val="28"/>
          <w:szCs w:val="28"/>
        </w:rPr>
      </w:pPr>
    </w:p>
    <w:p w:rsidR="00661C55" w:rsidRDefault="00661C55" w:rsidP="007F1DB7">
      <w:pPr>
        <w:jc w:val="both"/>
        <w:rPr>
          <w:sz w:val="28"/>
          <w:szCs w:val="28"/>
        </w:rPr>
      </w:pPr>
    </w:p>
    <w:p w:rsidR="00661C55" w:rsidRDefault="00661C55" w:rsidP="007F1DB7">
      <w:pPr>
        <w:jc w:val="both"/>
        <w:rPr>
          <w:sz w:val="28"/>
          <w:szCs w:val="28"/>
        </w:rPr>
      </w:pPr>
    </w:p>
    <w:p w:rsidR="00661C55" w:rsidRDefault="00661C55" w:rsidP="007F1DB7">
      <w:pPr>
        <w:jc w:val="both"/>
        <w:rPr>
          <w:sz w:val="28"/>
          <w:szCs w:val="28"/>
        </w:rPr>
      </w:pPr>
    </w:p>
    <w:p w:rsidR="00661C55" w:rsidRDefault="00661C55" w:rsidP="007F1DB7">
      <w:pPr>
        <w:jc w:val="both"/>
        <w:rPr>
          <w:sz w:val="28"/>
          <w:szCs w:val="28"/>
        </w:rPr>
      </w:pPr>
    </w:p>
    <w:p w:rsidR="00661C55" w:rsidRDefault="00661C55" w:rsidP="007F1DB7">
      <w:pPr>
        <w:jc w:val="both"/>
        <w:rPr>
          <w:sz w:val="28"/>
          <w:szCs w:val="28"/>
        </w:rPr>
      </w:pPr>
    </w:p>
    <w:p w:rsidR="00661C55" w:rsidRDefault="00661C55" w:rsidP="007F1DB7">
      <w:pPr>
        <w:jc w:val="both"/>
        <w:rPr>
          <w:sz w:val="28"/>
          <w:szCs w:val="28"/>
        </w:rPr>
      </w:pPr>
    </w:p>
    <w:p w:rsidR="00661C55" w:rsidRDefault="00661C55" w:rsidP="007F1DB7">
      <w:pPr>
        <w:jc w:val="both"/>
        <w:rPr>
          <w:sz w:val="28"/>
          <w:szCs w:val="28"/>
        </w:rPr>
      </w:pPr>
    </w:p>
    <w:p w:rsidR="00661C55" w:rsidRDefault="00661C55" w:rsidP="007F1DB7">
      <w:pPr>
        <w:jc w:val="both"/>
        <w:rPr>
          <w:sz w:val="28"/>
          <w:szCs w:val="28"/>
        </w:rPr>
      </w:pPr>
    </w:p>
    <w:p w:rsidR="00661C55" w:rsidRDefault="00661C55" w:rsidP="007F1DB7">
      <w:pPr>
        <w:jc w:val="both"/>
        <w:rPr>
          <w:sz w:val="28"/>
          <w:szCs w:val="28"/>
        </w:rPr>
      </w:pPr>
    </w:p>
    <w:p w:rsidR="00661C55" w:rsidRDefault="00661C55" w:rsidP="007F1DB7">
      <w:pPr>
        <w:jc w:val="both"/>
        <w:rPr>
          <w:sz w:val="28"/>
          <w:szCs w:val="28"/>
        </w:rPr>
      </w:pPr>
    </w:p>
    <w:p w:rsidR="00661C55" w:rsidRDefault="00661C55" w:rsidP="007F1DB7">
      <w:pPr>
        <w:jc w:val="both"/>
        <w:rPr>
          <w:sz w:val="28"/>
          <w:szCs w:val="28"/>
        </w:rPr>
      </w:pPr>
    </w:p>
    <w:p w:rsidR="00661C55" w:rsidRDefault="00661C55" w:rsidP="007F1DB7">
      <w:pPr>
        <w:jc w:val="both"/>
        <w:rPr>
          <w:sz w:val="28"/>
          <w:szCs w:val="28"/>
        </w:rPr>
      </w:pPr>
    </w:p>
    <w:p w:rsidR="00661C55" w:rsidRDefault="00661C55" w:rsidP="007F1DB7">
      <w:pPr>
        <w:jc w:val="both"/>
        <w:rPr>
          <w:sz w:val="28"/>
          <w:szCs w:val="28"/>
        </w:rPr>
      </w:pPr>
    </w:p>
    <w:p w:rsidR="00661C55" w:rsidRDefault="00661C55" w:rsidP="007F1DB7">
      <w:pPr>
        <w:jc w:val="both"/>
        <w:rPr>
          <w:sz w:val="28"/>
          <w:szCs w:val="28"/>
        </w:rPr>
      </w:pPr>
    </w:p>
    <w:p w:rsidR="00661C55" w:rsidRDefault="00661C55" w:rsidP="007F1DB7">
      <w:pPr>
        <w:jc w:val="both"/>
        <w:rPr>
          <w:sz w:val="28"/>
          <w:szCs w:val="28"/>
        </w:rPr>
      </w:pPr>
    </w:p>
    <w:p w:rsidR="00661C55" w:rsidRDefault="00661C55" w:rsidP="007F1DB7">
      <w:pPr>
        <w:jc w:val="both"/>
        <w:rPr>
          <w:sz w:val="28"/>
          <w:szCs w:val="28"/>
        </w:rPr>
      </w:pPr>
    </w:p>
    <w:p w:rsidR="00661C55" w:rsidRDefault="00661C55" w:rsidP="007F1DB7">
      <w:pPr>
        <w:jc w:val="both"/>
        <w:rPr>
          <w:sz w:val="28"/>
          <w:szCs w:val="28"/>
        </w:rPr>
      </w:pPr>
    </w:p>
    <w:p w:rsidR="00661C55" w:rsidRDefault="00661C55" w:rsidP="007F1DB7">
      <w:pPr>
        <w:jc w:val="both"/>
        <w:rPr>
          <w:sz w:val="28"/>
          <w:szCs w:val="28"/>
        </w:rPr>
      </w:pPr>
    </w:p>
    <w:p w:rsidR="00661C55" w:rsidRDefault="00661C55" w:rsidP="007F1DB7">
      <w:pPr>
        <w:jc w:val="both"/>
        <w:rPr>
          <w:sz w:val="28"/>
          <w:szCs w:val="28"/>
        </w:rPr>
      </w:pPr>
    </w:p>
    <w:p w:rsidR="00661C55" w:rsidRDefault="00661C55" w:rsidP="007F1DB7">
      <w:pPr>
        <w:jc w:val="both"/>
        <w:rPr>
          <w:sz w:val="28"/>
          <w:szCs w:val="28"/>
        </w:rPr>
      </w:pPr>
    </w:p>
    <w:p w:rsidR="00661C55" w:rsidRDefault="00661C55" w:rsidP="007F1DB7">
      <w:pPr>
        <w:jc w:val="both"/>
        <w:rPr>
          <w:sz w:val="28"/>
          <w:szCs w:val="28"/>
        </w:rPr>
      </w:pPr>
    </w:p>
    <w:p w:rsidR="00661C55" w:rsidRDefault="00661C55" w:rsidP="007F1DB7">
      <w:pPr>
        <w:jc w:val="both"/>
        <w:rPr>
          <w:sz w:val="28"/>
          <w:szCs w:val="28"/>
        </w:rPr>
      </w:pPr>
    </w:p>
    <w:p w:rsidR="00661C55" w:rsidRDefault="00661C55" w:rsidP="007F1DB7">
      <w:pPr>
        <w:jc w:val="both"/>
        <w:rPr>
          <w:sz w:val="28"/>
          <w:szCs w:val="28"/>
        </w:rPr>
      </w:pPr>
    </w:p>
    <w:p w:rsidR="00661C55" w:rsidRDefault="00661C55" w:rsidP="007F1DB7">
      <w:pPr>
        <w:jc w:val="both"/>
        <w:rPr>
          <w:sz w:val="28"/>
          <w:szCs w:val="28"/>
        </w:rPr>
      </w:pPr>
    </w:p>
    <w:p w:rsidR="00661C55" w:rsidRDefault="00661C55" w:rsidP="007F1DB7">
      <w:pPr>
        <w:jc w:val="both"/>
        <w:rPr>
          <w:sz w:val="28"/>
          <w:szCs w:val="28"/>
        </w:rPr>
      </w:pPr>
    </w:p>
    <w:p w:rsidR="00661C55" w:rsidRDefault="00661C55" w:rsidP="007F1DB7">
      <w:pPr>
        <w:jc w:val="both"/>
        <w:rPr>
          <w:sz w:val="28"/>
          <w:szCs w:val="28"/>
        </w:rPr>
      </w:pPr>
    </w:p>
    <w:p w:rsidR="00661C55" w:rsidRDefault="00661C55" w:rsidP="007F1DB7">
      <w:pPr>
        <w:jc w:val="both"/>
        <w:rPr>
          <w:sz w:val="28"/>
          <w:szCs w:val="28"/>
        </w:rPr>
      </w:pPr>
    </w:p>
    <w:p w:rsidR="00661C55" w:rsidRDefault="00661C55" w:rsidP="007F1DB7">
      <w:pPr>
        <w:jc w:val="both"/>
        <w:rPr>
          <w:sz w:val="28"/>
          <w:szCs w:val="28"/>
        </w:rPr>
      </w:pPr>
    </w:p>
    <w:p w:rsidR="00661C55" w:rsidRDefault="00661C55" w:rsidP="007F1DB7">
      <w:pPr>
        <w:jc w:val="both"/>
        <w:rPr>
          <w:sz w:val="28"/>
          <w:szCs w:val="28"/>
        </w:rPr>
      </w:pPr>
    </w:p>
    <w:p w:rsidR="00661C55" w:rsidRDefault="00661C55" w:rsidP="007F1DB7">
      <w:pPr>
        <w:jc w:val="both"/>
        <w:rPr>
          <w:sz w:val="28"/>
          <w:szCs w:val="28"/>
        </w:rPr>
      </w:pPr>
    </w:p>
    <w:p w:rsidR="00661C55" w:rsidRDefault="00661C55" w:rsidP="007F1DB7">
      <w:pPr>
        <w:jc w:val="both"/>
        <w:rPr>
          <w:sz w:val="28"/>
          <w:szCs w:val="28"/>
        </w:rPr>
      </w:pPr>
    </w:p>
    <w:p w:rsidR="00661C55" w:rsidRDefault="00661C55" w:rsidP="007F1DB7">
      <w:pPr>
        <w:jc w:val="both"/>
        <w:rPr>
          <w:sz w:val="28"/>
          <w:szCs w:val="28"/>
        </w:rPr>
      </w:pPr>
    </w:p>
    <w:p w:rsidR="00661C55" w:rsidRDefault="00661C55" w:rsidP="007F1DB7">
      <w:pPr>
        <w:jc w:val="both"/>
        <w:rPr>
          <w:sz w:val="28"/>
          <w:szCs w:val="28"/>
        </w:rPr>
      </w:pPr>
    </w:p>
    <w:p w:rsidR="00661C55" w:rsidRDefault="00661C55" w:rsidP="007F1DB7">
      <w:pPr>
        <w:jc w:val="both"/>
        <w:rPr>
          <w:sz w:val="28"/>
          <w:szCs w:val="28"/>
        </w:rPr>
      </w:pPr>
    </w:p>
    <w:p w:rsidR="00661C55" w:rsidRDefault="00661C55" w:rsidP="007F1DB7">
      <w:pPr>
        <w:jc w:val="both"/>
        <w:rPr>
          <w:sz w:val="28"/>
          <w:szCs w:val="28"/>
        </w:rPr>
      </w:pPr>
    </w:p>
    <w:p w:rsidR="00661C55" w:rsidRDefault="00661C55" w:rsidP="007F1DB7">
      <w:pPr>
        <w:jc w:val="both"/>
        <w:rPr>
          <w:sz w:val="28"/>
          <w:szCs w:val="28"/>
        </w:rPr>
      </w:pPr>
    </w:p>
    <w:p w:rsidR="00915F16" w:rsidRPr="007F1DB7" w:rsidRDefault="00915F16" w:rsidP="007F1DB7">
      <w:pPr>
        <w:jc w:val="both"/>
        <w:rPr>
          <w:sz w:val="28"/>
          <w:szCs w:val="28"/>
        </w:rPr>
      </w:pPr>
    </w:p>
    <w:sectPr w:rsidR="00915F16" w:rsidRPr="007F1DB7" w:rsidSect="00E94908">
      <w:pgSz w:w="11905" w:h="16837"/>
      <w:pgMar w:top="340" w:right="567" w:bottom="62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860F3"/>
    <w:rsid w:val="00030D32"/>
    <w:rsid w:val="0004298A"/>
    <w:rsid w:val="000A1E39"/>
    <w:rsid w:val="000A3C6F"/>
    <w:rsid w:val="000D4A27"/>
    <w:rsid w:val="000E0CE7"/>
    <w:rsid w:val="00181037"/>
    <w:rsid w:val="00192A10"/>
    <w:rsid w:val="001A24CF"/>
    <w:rsid w:val="001C4A04"/>
    <w:rsid w:val="001C785C"/>
    <w:rsid w:val="001D1A9C"/>
    <w:rsid w:val="00206463"/>
    <w:rsid w:val="00237901"/>
    <w:rsid w:val="002413FE"/>
    <w:rsid w:val="00243B51"/>
    <w:rsid w:val="002B0B1A"/>
    <w:rsid w:val="002B643E"/>
    <w:rsid w:val="002B734B"/>
    <w:rsid w:val="002D6886"/>
    <w:rsid w:val="00312197"/>
    <w:rsid w:val="003548AC"/>
    <w:rsid w:val="003903F2"/>
    <w:rsid w:val="003A5596"/>
    <w:rsid w:val="003B17EF"/>
    <w:rsid w:val="003B1D5F"/>
    <w:rsid w:val="003B2010"/>
    <w:rsid w:val="003D25BB"/>
    <w:rsid w:val="003E5C61"/>
    <w:rsid w:val="00400A04"/>
    <w:rsid w:val="00425AC4"/>
    <w:rsid w:val="00452C0E"/>
    <w:rsid w:val="00467129"/>
    <w:rsid w:val="00472BD7"/>
    <w:rsid w:val="0048603A"/>
    <w:rsid w:val="004A0638"/>
    <w:rsid w:val="004B3AA1"/>
    <w:rsid w:val="004C4314"/>
    <w:rsid w:val="004D761F"/>
    <w:rsid w:val="00503CB2"/>
    <w:rsid w:val="005055CA"/>
    <w:rsid w:val="00525E0B"/>
    <w:rsid w:val="00531A6F"/>
    <w:rsid w:val="005341FB"/>
    <w:rsid w:val="005B3481"/>
    <w:rsid w:val="005C31BE"/>
    <w:rsid w:val="005D4F19"/>
    <w:rsid w:val="005F62EF"/>
    <w:rsid w:val="0060075C"/>
    <w:rsid w:val="00611419"/>
    <w:rsid w:val="00621A6E"/>
    <w:rsid w:val="0063009E"/>
    <w:rsid w:val="00657884"/>
    <w:rsid w:val="00661C55"/>
    <w:rsid w:val="00691F5C"/>
    <w:rsid w:val="00697339"/>
    <w:rsid w:val="006E7F96"/>
    <w:rsid w:val="007412E1"/>
    <w:rsid w:val="00764D3E"/>
    <w:rsid w:val="0077540E"/>
    <w:rsid w:val="007B4B6C"/>
    <w:rsid w:val="007F1DB7"/>
    <w:rsid w:val="008C02FC"/>
    <w:rsid w:val="00915F16"/>
    <w:rsid w:val="0093065C"/>
    <w:rsid w:val="00931FA6"/>
    <w:rsid w:val="00962B7B"/>
    <w:rsid w:val="009860F3"/>
    <w:rsid w:val="009D6B16"/>
    <w:rsid w:val="009E286E"/>
    <w:rsid w:val="00A0551A"/>
    <w:rsid w:val="00A10996"/>
    <w:rsid w:val="00A24E30"/>
    <w:rsid w:val="00A31F41"/>
    <w:rsid w:val="00A62728"/>
    <w:rsid w:val="00A95D63"/>
    <w:rsid w:val="00AE1F56"/>
    <w:rsid w:val="00AE21AA"/>
    <w:rsid w:val="00B21F50"/>
    <w:rsid w:val="00B46D16"/>
    <w:rsid w:val="00B5468F"/>
    <w:rsid w:val="00B7319E"/>
    <w:rsid w:val="00B8178C"/>
    <w:rsid w:val="00BC14BB"/>
    <w:rsid w:val="00BE081B"/>
    <w:rsid w:val="00BF0BD5"/>
    <w:rsid w:val="00C0289E"/>
    <w:rsid w:val="00C139CD"/>
    <w:rsid w:val="00C1719C"/>
    <w:rsid w:val="00C51B5F"/>
    <w:rsid w:val="00C56CBF"/>
    <w:rsid w:val="00C71372"/>
    <w:rsid w:val="00C86D35"/>
    <w:rsid w:val="00C923DD"/>
    <w:rsid w:val="00CA4EF3"/>
    <w:rsid w:val="00D00BD5"/>
    <w:rsid w:val="00D20E0D"/>
    <w:rsid w:val="00D519B0"/>
    <w:rsid w:val="00D85598"/>
    <w:rsid w:val="00DA1E1E"/>
    <w:rsid w:val="00DC53E3"/>
    <w:rsid w:val="00DD45C2"/>
    <w:rsid w:val="00DE047A"/>
    <w:rsid w:val="00DF09EB"/>
    <w:rsid w:val="00E22B42"/>
    <w:rsid w:val="00E24A64"/>
    <w:rsid w:val="00E47B01"/>
    <w:rsid w:val="00E5039D"/>
    <w:rsid w:val="00E8265C"/>
    <w:rsid w:val="00E82F6B"/>
    <w:rsid w:val="00E851DC"/>
    <w:rsid w:val="00E94908"/>
    <w:rsid w:val="00EA1523"/>
    <w:rsid w:val="00EA63B7"/>
    <w:rsid w:val="00EE0BE0"/>
    <w:rsid w:val="00EF177B"/>
    <w:rsid w:val="00F05A20"/>
    <w:rsid w:val="00F25A13"/>
    <w:rsid w:val="00F30AD5"/>
    <w:rsid w:val="00F3113B"/>
    <w:rsid w:val="00F51B57"/>
    <w:rsid w:val="00F7786D"/>
    <w:rsid w:val="00F807CE"/>
    <w:rsid w:val="00FC5022"/>
    <w:rsid w:val="00FC5BF4"/>
    <w:rsid w:val="00FF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F3"/>
    <w:pPr>
      <w:suppressAutoHyphens/>
      <w:overflowPunct w:val="0"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860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860F3"/>
    <w:rPr>
      <w:rFonts w:ascii="Tahoma" w:hAnsi="Tahoma" w:cs="Tahoma"/>
      <w:sz w:val="16"/>
      <w:szCs w:val="16"/>
      <w:lang w:eastAsia="ar-SA" w:bidi="ar-SA"/>
    </w:rPr>
  </w:style>
  <w:style w:type="paragraph" w:customStyle="1" w:styleId="Standard">
    <w:name w:val="Standard"/>
    <w:rsid w:val="00C0289E"/>
    <w:pPr>
      <w:suppressAutoHyphens/>
      <w:overflowPunct w:val="0"/>
      <w:autoSpaceDE w:val="0"/>
      <w:autoSpaceDN w:val="0"/>
    </w:pPr>
    <w:rPr>
      <w:rFonts w:ascii="Times New Roman" w:eastAsia="Times New Roman" w:hAnsi="Times New Roman"/>
      <w:kern w:val="3"/>
      <w:sz w:val="20"/>
      <w:szCs w:val="20"/>
    </w:rPr>
  </w:style>
  <w:style w:type="paragraph" w:styleId="a5">
    <w:name w:val="No Spacing"/>
    <w:uiPriority w:val="1"/>
    <w:qFormat/>
    <w:rsid w:val="00E94908"/>
    <w:rPr>
      <w:rFonts w:ascii="Arial" w:eastAsia="Times New Roman" w:hAnsi="Arial"/>
      <w:sz w:val="28"/>
      <w:szCs w:val="24"/>
      <w:lang w:val="en-US"/>
    </w:rPr>
  </w:style>
  <w:style w:type="paragraph" w:styleId="a6">
    <w:name w:val="List Paragraph"/>
    <w:basedOn w:val="a"/>
    <w:uiPriority w:val="34"/>
    <w:qFormat/>
    <w:rsid w:val="00E94908"/>
    <w:pPr>
      <w:suppressAutoHyphens w:val="0"/>
      <w:overflowPunct/>
      <w:autoSpaceDE/>
      <w:ind w:left="720"/>
      <w:contextualSpacing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Андрей</cp:lastModifiedBy>
  <cp:revision>5</cp:revision>
  <cp:lastPrinted>2015-12-21T11:14:00Z</cp:lastPrinted>
  <dcterms:created xsi:type="dcterms:W3CDTF">2016-11-11T11:14:00Z</dcterms:created>
  <dcterms:modified xsi:type="dcterms:W3CDTF">2017-02-22T08:49:00Z</dcterms:modified>
</cp:coreProperties>
</file>