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017091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с.Шедок</w:t>
      </w:r>
      <w:proofErr w:type="spellEnd"/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4284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652D">
        <w:rPr>
          <w:rFonts w:ascii="Times New Roman" w:hAnsi="Times New Roman" w:cs="Times New Roman"/>
          <w:sz w:val="28"/>
          <w:szCs w:val="28"/>
        </w:rPr>
        <w:t xml:space="preserve">  </w:t>
      </w:r>
      <w:r w:rsidR="002A2ADA">
        <w:rPr>
          <w:rFonts w:ascii="Times New Roman" w:hAnsi="Times New Roman" w:cs="Times New Roman"/>
          <w:sz w:val="28"/>
          <w:szCs w:val="28"/>
        </w:rPr>
        <w:t xml:space="preserve">« 1» </w:t>
      </w:r>
      <w:r w:rsidR="002A2ADA">
        <w:rPr>
          <w:rFonts w:ascii="Times New Roman" w:hAnsi="Times New Roman" w:cs="Times New Roman"/>
          <w:sz w:val="28"/>
          <w:szCs w:val="28"/>
          <w:u w:val="single"/>
        </w:rPr>
        <w:t xml:space="preserve">марта </w:t>
      </w:r>
      <w:r w:rsidR="002A2ADA">
        <w:rPr>
          <w:rFonts w:ascii="Times New Roman" w:hAnsi="Times New Roman" w:cs="Times New Roman"/>
          <w:sz w:val="28"/>
          <w:szCs w:val="28"/>
        </w:rPr>
        <w:t>2017 год</w:t>
      </w:r>
      <w:bookmarkStart w:id="0" w:name="_GoBack"/>
      <w:bookmarkEnd w:id="0"/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отдел администрации Шедокского сельского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антикоррупционной экспертизе нормативных правовых актов и проектов нормативных правовых актов», Законом Краснодарского края от 23 июня 2009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 в Краснодарском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1207" w:rsidRPr="000C7AB8" w:rsidRDefault="003215E8" w:rsidP="000C7AB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Постановлением администрации </w:t>
      </w:r>
      <w:r w:rsidR="00DF26E3"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Шедокского сельского поселения Мостовского района от 22 ноября 2010 года №82 «Об экспертизе нормативных правовых актов и проектов нормативных правовых актов органов местного самоуправления Шедокского сельского поселения Мостовского района на коррупционность» проведена экспертиза </w:t>
      </w:r>
      <w:r w:rsidR="00521259"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решения</w:t>
      </w:r>
      <w:r w:rsidR="009404B8"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1259"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Совета</w:t>
      </w:r>
      <w:r w:rsidR="00DF26E3"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Шедокского сельского поселения </w:t>
      </w:r>
      <w:r w:rsidR="00A94C2D"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 1</w:t>
      </w:r>
      <w:r w:rsidR="000C7AB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33</w:t>
      </w:r>
      <w:r w:rsidR="00B93654"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858B2"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</w:t>
      </w:r>
      <w:r w:rsidR="000C7AB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20</w:t>
      </w:r>
      <w:r w:rsidR="00521259"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0C7AB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0</w:t>
      </w:r>
      <w:r w:rsidR="00521259"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9A50A3"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.201</w:t>
      </w:r>
      <w:r w:rsidR="000C7AB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7</w:t>
      </w:r>
      <w:r w:rsidR="00017091"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</w:t>
      </w:r>
      <w:r w:rsidR="00B93654"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E0CC5"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0C7AB8" w:rsidRPr="000C7AB8">
        <w:rPr>
          <w:rFonts w:ascii="Times New Roman" w:eastAsia="Times New Roman" w:hAnsi="Times New Roman" w:cs="Times New Roman"/>
          <w:sz w:val="28"/>
          <w:szCs w:val="28"/>
        </w:rPr>
        <w:t>Об утверждении прейскуранта гарантированного перечня  услуг по погреб</w:t>
      </w:r>
      <w:r w:rsidR="000C7AB8">
        <w:rPr>
          <w:rFonts w:ascii="Times New Roman" w:eastAsia="Times New Roman" w:hAnsi="Times New Roman" w:cs="Times New Roman"/>
          <w:sz w:val="28"/>
          <w:szCs w:val="28"/>
        </w:rPr>
        <w:t xml:space="preserve">ению, оказываемых на территории </w:t>
      </w:r>
      <w:r w:rsidR="000C7AB8" w:rsidRPr="000C7AB8">
        <w:rPr>
          <w:rFonts w:ascii="Times New Roman" w:eastAsia="Times New Roman" w:hAnsi="Times New Roman" w:cs="Times New Roman"/>
          <w:sz w:val="28"/>
          <w:szCs w:val="28"/>
        </w:rPr>
        <w:t>Шедокского сельского поселения Мостовского района</w:t>
      </w:r>
      <w:r w:rsidR="000C7AB8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DF26E3" w:rsidRPr="0053236F" w:rsidRDefault="00DF26E3" w:rsidP="000C7AB8">
      <w:pPr>
        <w:tabs>
          <w:tab w:val="left" w:pos="43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представленном проекте не выявлены коррупционные факторы</w:t>
      </w:r>
      <w:r w:rsidRPr="0053236F">
        <w:rPr>
          <w:rFonts w:ascii="Times New Roman" w:hAnsi="Times New Roman" w:cs="Times New Roman"/>
          <w:sz w:val="28"/>
          <w:szCs w:val="28"/>
        </w:rPr>
        <w:t>.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Шедокского</w:t>
      </w:r>
    </w:p>
    <w:p w:rsidR="00DF26E3" w:rsidRP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О. А. Алексеева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52D"/>
    <w:rsid w:val="00017091"/>
    <w:rsid w:val="000C7AB8"/>
    <w:rsid w:val="000D7B72"/>
    <w:rsid w:val="000E69C1"/>
    <w:rsid w:val="00124366"/>
    <w:rsid w:val="001A3096"/>
    <w:rsid w:val="001B3915"/>
    <w:rsid w:val="002A2ADA"/>
    <w:rsid w:val="003215E8"/>
    <w:rsid w:val="00411721"/>
    <w:rsid w:val="004D48D5"/>
    <w:rsid w:val="00521259"/>
    <w:rsid w:val="0053236F"/>
    <w:rsid w:val="0056282E"/>
    <w:rsid w:val="005B3D6D"/>
    <w:rsid w:val="005C652D"/>
    <w:rsid w:val="0066059C"/>
    <w:rsid w:val="006A0346"/>
    <w:rsid w:val="007C2DF4"/>
    <w:rsid w:val="008222BE"/>
    <w:rsid w:val="00883434"/>
    <w:rsid w:val="008E21FC"/>
    <w:rsid w:val="008F2FD1"/>
    <w:rsid w:val="009404B8"/>
    <w:rsid w:val="00942844"/>
    <w:rsid w:val="009A50A3"/>
    <w:rsid w:val="009B4A48"/>
    <w:rsid w:val="009E3A79"/>
    <w:rsid w:val="00A65BDB"/>
    <w:rsid w:val="00A869BE"/>
    <w:rsid w:val="00A94C2D"/>
    <w:rsid w:val="00AB5778"/>
    <w:rsid w:val="00B619FE"/>
    <w:rsid w:val="00B93654"/>
    <w:rsid w:val="00C35B76"/>
    <w:rsid w:val="00C9099D"/>
    <w:rsid w:val="00CC20BA"/>
    <w:rsid w:val="00D30B4E"/>
    <w:rsid w:val="00D75F75"/>
    <w:rsid w:val="00D858B2"/>
    <w:rsid w:val="00DB4A89"/>
    <w:rsid w:val="00DD3F02"/>
    <w:rsid w:val="00DE0CC5"/>
    <w:rsid w:val="00DE1207"/>
    <w:rsid w:val="00DF26E3"/>
    <w:rsid w:val="00ED0603"/>
    <w:rsid w:val="00F31182"/>
    <w:rsid w:val="00FC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paragraph" w:styleId="3">
    <w:name w:val="heading 3"/>
    <w:basedOn w:val="a"/>
    <w:next w:val="a"/>
    <w:link w:val="30"/>
    <w:uiPriority w:val="9"/>
    <w:unhideWhenUsed/>
    <w:qFormat/>
    <w:rsid w:val="005212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411721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semiHidden/>
    <w:unhideWhenUsed/>
    <w:rsid w:val="0053236F"/>
    <w:rPr>
      <w:color w:val="000080"/>
      <w:u w:val="single"/>
    </w:rPr>
  </w:style>
  <w:style w:type="character" w:customStyle="1" w:styleId="a4">
    <w:name w:val="Гипертекстовая ссылка"/>
    <w:basedOn w:val="a0"/>
    <w:uiPriority w:val="99"/>
    <w:rsid w:val="0053236F"/>
    <w:rPr>
      <w:b/>
      <w:bCs/>
      <w:color w:val="106BBE"/>
    </w:rPr>
  </w:style>
  <w:style w:type="paragraph" w:customStyle="1" w:styleId="ConsPlusTitle">
    <w:name w:val="ConsPlusTitle"/>
    <w:rsid w:val="00DE0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8222B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5212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Plain Text"/>
    <w:basedOn w:val="a"/>
    <w:link w:val="a7"/>
    <w:uiPriority w:val="99"/>
    <w:semiHidden/>
    <w:unhideWhenUsed/>
    <w:rsid w:val="0052125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521259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53</cp:revision>
  <dcterms:created xsi:type="dcterms:W3CDTF">2015-06-04T12:15:00Z</dcterms:created>
  <dcterms:modified xsi:type="dcterms:W3CDTF">2017-03-13T06:07:00Z</dcterms:modified>
</cp:coreProperties>
</file>