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37" w:rsidRDefault="00527737" w:rsidP="00527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 1</w:t>
      </w:r>
      <w:r w:rsidR="00F0231E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-р</w:t>
      </w:r>
    </w:p>
    <w:p w:rsidR="00527737" w:rsidRDefault="00527737" w:rsidP="005277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27737" w:rsidRDefault="00527737" w:rsidP="005277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737" w:rsidRDefault="00527737" w:rsidP="00527737">
      <w:pPr>
        <w:rPr>
          <w:rFonts w:ascii="Times New Roman" w:hAnsi="Times New Roman" w:cs="Times New Roman"/>
          <w:sz w:val="28"/>
          <w:szCs w:val="28"/>
        </w:rPr>
      </w:pPr>
    </w:p>
    <w:p w:rsidR="00527737" w:rsidRPr="00E04C76" w:rsidRDefault="00527737" w:rsidP="00527737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постановления администрации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F0231E" w:rsidRPr="00F0231E">
        <w:rPr>
          <w:rFonts w:ascii="Times New Roman" w:hAnsi="Times New Roman" w:cs="Times New Roman"/>
          <w:b/>
          <w:sz w:val="28"/>
          <w:szCs w:val="28"/>
        </w:rPr>
        <w:t>О квалификационных требованиях к профессиональным знаниям и навыкам, необходимым для исполнения должностных обязанностей муниципальными служащими в администрации Махошевского сельского поселения Мостовского района</w:t>
      </w:r>
      <w:r w:rsidRPr="00AB7C7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27737" w:rsidRDefault="00527737" w:rsidP="00527737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постановлении не выявлены коррупционные факторы.</w:t>
      </w:r>
    </w:p>
    <w:p w:rsidR="00527737" w:rsidRPr="00CB38A6" w:rsidRDefault="00527737" w:rsidP="00527737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7737" w:rsidRDefault="00527737" w:rsidP="0052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27737" w:rsidRPr="007128EE" w:rsidRDefault="00527737" w:rsidP="0052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36"/>
    <w:rsid w:val="001B3EDA"/>
    <w:rsid w:val="001C55A8"/>
    <w:rsid w:val="00271F90"/>
    <w:rsid w:val="00335236"/>
    <w:rsid w:val="00340073"/>
    <w:rsid w:val="004A1F5B"/>
    <w:rsid w:val="004A56E2"/>
    <w:rsid w:val="00527737"/>
    <w:rsid w:val="00682CD7"/>
    <w:rsid w:val="009D6776"/>
    <w:rsid w:val="009E53A6"/>
    <w:rsid w:val="00A74A7B"/>
    <w:rsid w:val="00DA32FC"/>
    <w:rsid w:val="00F0231E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2015-06-03T05:56:00Z</dcterms:created>
  <dcterms:modified xsi:type="dcterms:W3CDTF">2015-06-24T11:59:00Z</dcterms:modified>
</cp:coreProperties>
</file>