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D98" w:rsidRPr="002C47C1" w:rsidRDefault="009629D6" w:rsidP="00E31F43">
      <w:pPr>
        <w:spacing w:line="240" w:lineRule="auto"/>
        <w:jc w:val="center"/>
        <w:rPr>
          <w:rFonts w:ascii="Times New Roman" w:hAnsi="Times New Roman" w:cs="Times New Roman"/>
          <w:sz w:val="24"/>
          <w:szCs w:val="24"/>
          <w:lang w:val="ru-RU"/>
        </w:rPr>
      </w:pPr>
      <w:r w:rsidRPr="002C47C1">
        <w:rPr>
          <w:rFonts w:ascii="Times New Roman" w:hAnsi="Times New Roman" w:cs="Times New Roman"/>
          <w:sz w:val="24"/>
          <w:szCs w:val="24"/>
          <w:lang w:val="ru-RU"/>
        </w:rPr>
        <w:t>ОБЗОР УСЛОВИЙ И ОХРАНЫ ТРУДА В МУНИЦ</w:t>
      </w:r>
      <w:r w:rsidR="000911EC" w:rsidRPr="002C47C1">
        <w:rPr>
          <w:rFonts w:ascii="Times New Roman" w:hAnsi="Times New Roman" w:cs="Times New Roman"/>
          <w:sz w:val="24"/>
          <w:szCs w:val="24"/>
          <w:lang w:val="ru-RU"/>
        </w:rPr>
        <w:t>И</w:t>
      </w:r>
      <w:r w:rsidRPr="002C47C1">
        <w:rPr>
          <w:rFonts w:ascii="Times New Roman" w:hAnsi="Times New Roman" w:cs="Times New Roman"/>
          <w:sz w:val="24"/>
          <w:szCs w:val="24"/>
          <w:lang w:val="ru-RU"/>
        </w:rPr>
        <w:t>ПАЛЬНОМ ОБРАЗОВАНИИ  МОСТОВСКИЙ РАЙОН ЗА 2014 ГОД</w:t>
      </w:r>
    </w:p>
    <w:p w:rsidR="009629D6" w:rsidRPr="002C47C1" w:rsidRDefault="009629D6" w:rsidP="00E31F43">
      <w:pPr>
        <w:spacing w:line="240" w:lineRule="auto"/>
        <w:rPr>
          <w:rFonts w:ascii="Times New Roman" w:hAnsi="Times New Roman" w:cs="Times New Roman"/>
          <w:sz w:val="24"/>
          <w:szCs w:val="24"/>
          <w:lang w:val="ru-RU"/>
        </w:rPr>
      </w:pPr>
      <w:r w:rsidRPr="002C47C1">
        <w:rPr>
          <w:rFonts w:ascii="Times New Roman" w:hAnsi="Times New Roman" w:cs="Times New Roman"/>
          <w:sz w:val="24"/>
          <w:szCs w:val="24"/>
          <w:lang w:val="ru-RU"/>
        </w:rPr>
        <w:t>ПРЕДИСЛОВИЕ</w:t>
      </w:r>
    </w:p>
    <w:p w:rsidR="009629D6" w:rsidRPr="002C47C1" w:rsidRDefault="00707ECC" w:rsidP="00766176">
      <w:pPr>
        <w:spacing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Данный обзор подготовлен специалистами отдела трудовых отношений, охраны труда и взаимодействия с работодателями Центра занятости населения Мостовского района в целях предоставления практической информации об условиях и охране труда заинтересованным лицам, а также пропаганды передового опыта в области охраны труда. </w:t>
      </w:r>
    </w:p>
    <w:p w:rsidR="00707ECC" w:rsidRPr="002C47C1" w:rsidRDefault="00707ECC" w:rsidP="00E31F43">
      <w:pPr>
        <w:spacing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ВВЕДЕНИЕ</w:t>
      </w:r>
    </w:p>
    <w:p w:rsidR="00D75B07" w:rsidRPr="002C47C1" w:rsidRDefault="00D75B07" w:rsidP="00D75B07">
      <w:pPr>
        <w:spacing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Мостовский район образован 21 февраля 1975 года Указом Президиума Верховного Совета РСФСР. Расположен он в предгорной юго–восточной зоне Краснодарского края. </w:t>
      </w:r>
    </w:p>
    <w:p w:rsidR="00D75B07" w:rsidRPr="002C47C1" w:rsidRDefault="00D75B07" w:rsidP="00D75B07">
      <w:pPr>
        <w:spacing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ab/>
        <w:t xml:space="preserve">Общая протяженность границ составляет 375 км. Территория района является самой значительной по площади среди муниципальных образований и составляет 369,9 тыс. га  или 4,9% площади Краснодарского края. </w:t>
      </w:r>
    </w:p>
    <w:p w:rsidR="00F81BAE" w:rsidRPr="002C47C1" w:rsidRDefault="00F81BAE" w:rsidP="00A1456F">
      <w:pPr>
        <w:spacing w:after="0" w:line="240" w:lineRule="auto"/>
        <w:ind w:firstLine="709"/>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Численность постоянного населения Мостовского района, человек</w:t>
      </w:r>
      <w:r w:rsidR="00FA120F" w:rsidRPr="002C47C1">
        <w:rPr>
          <w:rFonts w:ascii="Times New Roman" w:hAnsi="Times New Roman" w:cs="Times New Roman"/>
          <w:sz w:val="24"/>
          <w:szCs w:val="24"/>
          <w:lang w:val="ru-RU"/>
        </w:rPr>
        <w:t>:</w:t>
      </w:r>
    </w:p>
    <w:tbl>
      <w:tblPr>
        <w:tblStyle w:val="afa"/>
        <w:tblW w:w="0" w:type="auto"/>
        <w:tblLayout w:type="fixed"/>
        <w:tblLook w:val="04A0"/>
      </w:tblPr>
      <w:tblGrid>
        <w:gridCol w:w="4786"/>
        <w:gridCol w:w="1276"/>
        <w:gridCol w:w="1276"/>
        <w:gridCol w:w="1275"/>
        <w:gridCol w:w="1134"/>
      </w:tblGrid>
      <w:tr w:rsidR="00A1456F" w:rsidRPr="002C47C1" w:rsidTr="00D64045">
        <w:trPr>
          <w:trHeight w:val="291"/>
        </w:trPr>
        <w:tc>
          <w:tcPr>
            <w:tcW w:w="4786" w:type="dxa"/>
            <w:tcBorders>
              <w:top w:val="nil"/>
              <w:left w:val="nil"/>
              <w:bottom w:val="single" w:sz="4" w:space="0" w:color="auto"/>
              <w:right w:val="nil"/>
            </w:tcBorders>
          </w:tcPr>
          <w:p w:rsidR="00A1456F" w:rsidRPr="002C47C1" w:rsidRDefault="00A1456F" w:rsidP="00FA120F">
            <w:pPr>
              <w:jc w:val="center"/>
              <w:rPr>
                <w:rFonts w:ascii="Times New Roman" w:hAnsi="Times New Roman" w:cs="Times New Roman"/>
                <w:b/>
                <w:bCs/>
                <w:sz w:val="24"/>
                <w:szCs w:val="24"/>
                <w:lang w:val="ru-RU"/>
              </w:rPr>
            </w:pPr>
          </w:p>
        </w:tc>
        <w:tc>
          <w:tcPr>
            <w:tcW w:w="1276" w:type="dxa"/>
            <w:tcBorders>
              <w:top w:val="nil"/>
              <w:left w:val="nil"/>
              <w:bottom w:val="single" w:sz="4" w:space="0" w:color="auto"/>
              <w:right w:val="nil"/>
            </w:tcBorders>
            <w:hideMark/>
          </w:tcPr>
          <w:p w:rsidR="00A1456F" w:rsidRPr="002C47C1" w:rsidRDefault="00A1456F" w:rsidP="00FA120F">
            <w:pPr>
              <w:jc w:val="center"/>
              <w:rPr>
                <w:rFonts w:ascii="Times New Roman" w:hAnsi="Times New Roman" w:cs="Times New Roman"/>
                <w:b/>
                <w:bCs/>
                <w:sz w:val="24"/>
                <w:szCs w:val="24"/>
              </w:rPr>
            </w:pPr>
          </w:p>
        </w:tc>
        <w:tc>
          <w:tcPr>
            <w:tcW w:w="1276" w:type="dxa"/>
            <w:tcBorders>
              <w:top w:val="nil"/>
              <w:left w:val="nil"/>
              <w:bottom w:val="single" w:sz="4" w:space="0" w:color="auto"/>
              <w:right w:val="nil"/>
            </w:tcBorders>
            <w:hideMark/>
          </w:tcPr>
          <w:p w:rsidR="00A1456F" w:rsidRPr="002C47C1" w:rsidRDefault="00A1456F" w:rsidP="00FA120F">
            <w:pPr>
              <w:jc w:val="center"/>
              <w:rPr>
                <w:rFonts w:ascii="Times New Roman" w:hAnsi="Times New Roman" w:cs="Times New Roman"/>
                <w:b/>
                <w:bCs/>
                <w:sz w:val="24"/>
                <w:szCs w:val="24"/>
              </w:rPr>
            </w:pPr>
          </w:p>
        </w:tc>
        <w:tc>
          <w:tcPr>
            <w:tcW w:w="2409" w:type="dxa"/>
            <w:gridSpan w:val="2"/>
            <w:tcBorders>
              <w:top w:val="nil"/>
              <w:left w:val="nil"/>
              <w:bottom w:val="single" w:sz="4" w:space="0" w:color="auto"/>
              <w:right w:val="nil"/>
            </w:tcBorders>
            <w:hideMark/>
          </w:tcPr>
          <w:p w:rsidR="00A1456F" w:rsidRPr="00A1456F" w:rsidRDefault="00A1456F" w:rsidP="00A1456F">
            <w:pPr>
              <w:jc w:val="right"/>
              <w:rPr>
                <w:rFonts w:ascii="Times New Roman" w:hAnsi="Times New Roman" w:cs="Times New Roman"/>
                <w:b/>
                <w:bCs/>
                <w:sz w:val="24"/>
                <w:szCs w:val="24"/>
                <w:lang w:val="ru-RU"/>
              </w:rPr>
            </w:pPr>
            <w:r>
              <w:rPr>
                <w:rFonts w:ascii="Times New Roman" w:hAnsi="Times New Roman" w:cs="Times New Roman"/>
                <w:b/>
                <w:bCs/>
                <w:sz w:val="24"/>
                <w:szCs w:val="24"/>
                <w:lang w:val="ru-RU"/>
              </w:rPr>
              <w:t>Таблица 1</w:t>
            </w:r>
          </w:p>
        </w:tc>
      </w:tr>
      <w:tr w:rsidR="00F81BAE" w:rsidRPr="002C47C1" w:rsidTr="00A1456F">
        <w:trPr>
          <w:trHeight w:val="291"/>
        </w:trPr>
        <w:tc>
          <w:tcPr>
            <w:tcW w:w="4786" w:type="dxa"/>
            <w:tcBorders>
              <w:top w:val="single" w:sz="4" w:space="0" w:color="auto"/>
            </w:tcBorders>
          </w:tcPr>
          <w:p w:rsidR="00F81BAE" w:rsidRPr="002C47C1" w:rsidRDefault="00FA120F" w:rsidP="00FA120F">
            <w:pPr>
              <w:jc w:val="center"/>
              <w:rPr>
                <w:rFonts w:ascii="Times New Roman" w:hAnsi="Times New Roman" w:cs="Times New Roman"/>
                <w:b/>
                <w:bCs/>
                <w:sz w:val="24"/>
                <w:szCs w:val="24"/>
                <w:lang w:val="ru-RU"/>
              </w:rPr>
            </w:pPr>
            <w:r w:rsidRPr="002C47C1">
              <w:rPr>
                <w:rFonts w:ascii="Times New Roman" w:hAnsi="Times New Roman" w:cs="Times New Roman"/>
                <w:b/>
                <w:bCs/>
                <w:sz w:val="24"/>
                <w:szCs w:val="24"/>
                <w:lang w:val="ru-RU"/>
              </w:rPr>
              <w:t>Показатель</w:t>
            </w:r>
          </w:p>
        </w:tc>
        <w:tc>
          <w:tcPr>
            <w:tcW w:w="1276" w:type="dxa"/>
            <w:tcBorders>
              <w:top w:val="single" w:sz="4" w:space="0" w:color="auto"/>
            </w:tcBorders>
            <w:hideMark/>
          </w:tcPr>
          <w:p w:rsidR="00F81BAE" w:rsidRPr="002C47C1" w:rsidRDefault="00F81BAE" w:rsidP="00FA120F">
            <w:pPr>
              <w:jc w:val="center"/>
              <w:rPr>
                <w:rFonts w:ascii="Times New Roman" w:hAnsi="Times New Roman" w:cs="Times New Roman"/>
                <w:b/>
                <w:bCs/>
                <w:sz w:val="24"/>
                <w:szCs w:val="24"/>
              </w:rPr>
            </w:pPr>
            <w:r w:rsidRPr="002C47C1">
              <w:rPr>
                <w:rFonts w:ascii="Times New Roman" w:hAnsi="Times New Roman" w:cs="Times New Roman"/>
                <w:b/>
                <w:bCs/>
                <w:sz w:val="24"/>
                <w:szCs w:val="24"/>
              </w:rPr>
              <w:t>2011 г.</w:t>
            </w:r>
          </w:p>
        </w:tc>
        <w:tc>
          <w:tcPr>
            <w:tcW w:w="1276" w:type="dxa"/>
            <w:tcBorders>
              <w:top w:val="single" w:sz="4" w:space="0" w:color="auto"/>
            </w:tcBorders>
            <w:hideMark/>
          </w:tcPr>
          <w:p w:rsidR="00F81BAE" w:rsidRPr="002C47C1" w:rsidRDefault="00F81BAE" w:rsidP="00FA120F">
            <w:pPr>
              <w:jc w:val="center"/>
              <w:rPr>
                <w:rFonts w:ascii="Times New Roman" w:hAnsi="Times New Roman" w:cs="Times New Roman"/>
                <w:b/>
                <w:bCs/>
                <w:sz w:val="24"/>
                <w:szCs w:val="24"/>
              </w:rPr>
            </w:pPr>
            <w:r w:rsidRPr="002C47C1">
              <w:rPr>
                <w:rFonts w:ascii="Times New Roman" w:hAnsi="Times New Roman" w:cs="Times New Roman"/>
                <w:b/>
                <w:bCs/>
                <w:sz w:val="24"/>
                <w:szCs w:val="24"/>
              </w:rPr>
              <w:t>2012 г.</w:t>
            </w:r>
          </w:p>
        </w:tc>
        <w:tc>
          <w:tcPr>
            <w:tcW w:w="1275" w:type="dxa"/>
            <w:tcBorders>
              <w:top w:val="single" w:sz="4" w:space="0" w:color="auto"/>
            </w:tcBorders>
            <w:hideMark/>
          </w:tcPr>
          <w:p w:rsidR="00F81BAE" w:rsidRPr="002C47C1" w:rsidRDefault="00F81BAE" w:rsidP="00FA120F">
            <w:pPr>
              <w:jc w:val="center"/>
              <w:rPr>
                <w:rFonts w:ascii="Times New Roman" w:hAnsi="Times New Roman" w:cs="Times New Roman"/>
                <w:b/>
                <w:bCs/>
                <w:sz w:val="24"/>
                <w:szCs w:val="24"/>
              </w:rPr>
            </w:pPr>
            <w:r w:rsidRPr="002C47C1">
              <w:rPr>
                <w:rFonts w:ascii="Times New Roman" w:hAnsi="Times New Roman" w:cs="Times New Roman"/>
                <w:b/>
                <w:bCs/>
                <w:sz w:val="24"/>
                <w:szCs w:val="24"/>
              </w:rPr>
              <w:t>2013 г.</w:t>
            </w:r>
          </w:p>
        </w:tc>
        <w:tc>
          <w:tcPr>
            <w:tcW w:w="1134" w:type="dxa"/>
            <w:tcBorders>
              <w:top w:val="single" w:sz="4" w:space="0" w:color="auto"/>
            </w:tcBorders>
            <w:hideMark/>
          </w:tcPr>
          <w:p w:rsidR="00F81BAE" w:rsidRPr="002C47C1" w:rsidRDefault="00F81BAE" w:rsidP="00FA120F">
            <w:pPr>
              <w:jc w:val="center"/>
              <w:rPr>
                <w:rFonts w:ascii="Times New Roman" w:hAnsi="Times New Roman" w:cs="Times New Roman"/>
                <w:b/>
                <w:bCs/>
                <w:sz w:val="24"/>
                <w:szCs w:val="24"/>
              </w:rPr>
            </w:pPr>
            <w:r w:rsidRPr="002C47C1">
              <w:rPr>
                <w:rFonts w:ascii="Times New Roman" w:hAnsi="Times New Roman" w:cs="Times New Roman"/>
                <w:b/>
                <w:bCs/>
                <w:sz w:val="24"/>
                <w:szCs w:val="24"/>
              </w:rPr>
              <w:t>2014 г.</w:t>
            </w:r>
          </w:p>
        </w:tc>
      </w:tr>
      <w:tr w:rsidR="00F81BAE" w:rsidRPr="002C47C1" w:rsidTr="008903BB">
        <w:trPr>
          <w:trHeight w:val="492"/>
        </w:trPr>
        <w:tc>
          <w:tcPr>
            <w:tcW w:w="4786" w:type="dxa"/>
            <w:vAlign w:val="center"/>
          </w:tcPr>
          <w:p w:rsidR="00F81BAE" w:rsidRPr="002C47C1" w:rsidRDefault="0084662D" w:rsidP="00FA120F">
            <w:pPr>
              <w:rPr>
                <w:rFonts w:ascii="Times New Roman" w:hAnsi="Times New Roman" w:cs="Times New Roman"/>
                <w:sz w:val="24"/>
                <w:szCs w:val="24"/>
                <w:lang w:val="ru-RU"/>
              </w:rPr>
            </w:pPr>
            <w:r w:rsidRPr="002C47C1">
              <w:rPr>
                <w:rFonts w:ascii="Times New Roman" w:hAnsi="Times New Roman" w:cs="Times New Roman"/>
                <w:sz w:val="24"/>
                <w:szCs w:val="24"/>
                <w:lang w:val="ru-RU"/>
              </w:rPr>
              <w:t>Численность постоянного населения</w:t>
            </w:r>
            <w:r w:rsidR="00F81BAE" w:rsidRPr="002C47C1">
              <w:rPr>
                <w:rFonts w:ascii="Times New Roman" w:hAnsi="Times New Roman" w:cs="Times New Roman"/>
                <w:sz w:val="24"/>
                <w:szCs w:val="24"/>
                <w:lang w:val="ru-RU"/>
              </w:rPr>
              <w:t>, в том числе</w:t>
            </w:r>
          </w:p>
        </w:tc>
        <w:tc>
          <w:tcPr>
            <w:tcW w:w="1276" w:type="dxa"/>
            <w:vAlign w:val="center"/>
            <w:hideMark/>
          </w:tcPr>
          <w:p w:rsidR="00F81BAE" w:rsidRPr="002C47C1" w:rsidRDefault="00F81BAE" w:rsidP="00FA120F">
            <w:pPr>
              <w:jc w:val="center"/>
              <w:rPr>
                <w:rFonts w:ascii="Times New Roman" w:hAnsi="Times New Roman" w:cs="Times New Roman"/>
                <w:sz w:val="24"/>
                <w:szCs w:val="24"/>
              </w:rPr>
            </w:pPr>
            <w:r w:rsidRPr="002C47C1">
              <w:rPr>
                <w:rFonts w:ascii="Times New Roman" w:hAnsi="Times New Roman" w:cs="Times New Roman"/>
                <w:sz w:val="24"/>
                <w:szCs w:val="24"/>
              </w:rPr>
              <w:t>70981</w:t>
            </w:r>
          </w:p>
        </w:tc>
        <w:tc>
          <w:tcPr>
            <w:tcW w:w="1276" w:type="dxa"/>
            <w:vAlign w:val="center"/>
            <w:hideMark/>
          </w:tcPr>
          <w:p w:rsidR="00F81BAE" w:rsidRPr="002C47C1" w:rsidRDefault="00F81BAE" w:rsidP="00FA120F">
            <w:pPr>
              <w:jc w:val="center"/>
              <w:rPr>
                <w:rFonts w:ascii="Times New Roman" w:hAnsi="Times New Roman" w:cs="Times New Roman"/>
                <w:sz w:val="24"/>
                <w:szCs w:val="24"/>
              </w:rPr>
            </w:pPr>
            <w:r w:rsidRPr="002C47C1">
              <w:rPr>
                <w:rFonts w:ascii="Times New Roman" w:hAnsi="Times New Roman" w:cs="Times New Roman"/>
                <w:sz w:val="24"/>
                <w:szCs w:val="24"/>
              </w:rPr>
              <w:t>70856</w:t>
            </w:r>
          </w:p>
        </w:tc>
        <w:tc>
          <w:tcPr>
            <w:tcW w:w="1275" w:type="dxa"/>
            <w:vAlign w:val="center"/>
            <w:hideMark/>
          </w:tcPr>
          <w:p w:rsidR="00F81BAE" w:rsidRPr="002C47C1" w:rsidRDefault="00F81BAE" w:rsidP="00FA120F">
            <w:pPr>
              <w:jc w:val="center"/>
              <w:rPr>
                <w:rFonts w:ascii="Times New Roman" w:hAnsi="Times New Roman" w:cs="Times New Roman"/>
                <w:sz w:val="24"/>
                <w:szCs w:val="24"/>
              </w:rPr>
            </w:pPr>
            <w:r w:rsidRPr="002C47C1">
              <w:rPr>
                <w:rFonts w:ascii="Times New Roman" w:hAnsi="Times New Roman" w:cs="Times New Roman"/>
                <w:sz w:val="24"/>
                <w:szCs w:val="24"/>
              </w:rPr>
              <w:t>70813</w:t>
            </w:r>
          </w:p>
        </w:tc>
        <w:tc>
          <w:tcPr>
            <w:tcW w:w="1134" w:type="dxa"/>
            <w:vAlign w:val="center"/>
            <w:hideMark/>
          </w:tcPr>
          <w:p w:rsidR="00F81BAE" w:rsidRPr="002C47C1" w:rsidRDefault="00F81BAE" w:rsidP="00FA120F">
            <w:pPr>
              <w:jc w:val="center"/>
              <w:rPr>
                <w:rFonts w:ascii="Times New Roman" w:hAnsi="Times New Roman" w:cs="Times New Roman"/>
                <w:sz w:val="24"/>
                <w:szCs w:val="24"/>
              </w:rPr>
            </w:pPr>
            <w:r w:rsidRPr="002C47C1">
              <w:rPr>
                <w:rFonts w:ascii="Times New Roman" w:hAnsi="Times New Roman" w:cs="Times New Roman"/>
                <w:sz w:val="24"/>
                <w:szCs w:val="24"/>
              </w:rPr>
              <w:t>70727</w:t>
            </w:r>
          </w:p>
        </w:tc>
      </w:tr>
      <w:tr w:rsidR="00F81BAE" w:rsidRPr="002C47C1" w:rsidTr="008903BB">
        <w:trPr>
          <w:trHeight w:val="492"/>
        </w:trPr>
        <w:tc>
          <w:tcPr>
            <w:tcW w:w="4786" w:type="dxa"/>
            <w:vAlign w:val="center"/>
          </w:tcPr>
          <w:p w:rsidR="00F81BAE" w:rsidRPr="002C47C1" w:rsidRDefault="00F81BAE" w:rsidP="00FA120F">
            <w:pPr>
              <w:rPr>
                <w:rFonts w:ascii="Times New Roman" w:hAnsi="Times New Roman" w:cs="Times New Roman"/>
                <w:sz w:val="24"/>
                <w:szCs w:val="24"/>
                <w:lang w:val="ru-RU"/>
              </w:rPr>
            </w:pPr>
            <w:r w:rsidRPr="002C47C1">
              <w:rPr>
                <w:rFonts w:ascii="Times New Roman" w:hAnsi="Times New Roman" w:cs="Times New Roman"/>
                <w:sz w:val="24"/>
                <w:szCs w:val="24"/>
                <w:lang w:val="ru-RU"/>
              </w:rPr>
              <w:sym w:font="Symbol" w:char="F02D"/>
            </w:r>
            <w:r w:rsidRPr="002C47C1">
              <w:rPr>
                <w:rFonts w:ascii="Times New Roman" w:hAnsi="Times New Roman" w:cs="Times New Roman"/>
                <w:sz w:val="24"/>
                <w:szCs w:val="24"/>
                <w:lang w:val="ru-RU"/>
              </w:rPr>
              <w:t xml:space="preserve"> городское</w:t>
            </w:r>
          </w:p>
        </w:tc>
        <w:tc>
          <w:tcPr>
            <w:tcW w:w="1276" w:type="dxa"/>
            <w:vAlign w:val="center"/>
            <w:hideMark/>
          </w:tcPr>
          <w:p w:rsidR="00F81BAE" w:rsidRPr="002C47C1" w:rsidRDefault="00F81BAE" w:rsidP="00FA120F">
            <w:pPr>
              <w:jc w:val="center"/>
              <w:rPr>
                <w:rFonts w:ascii="Times New Roman" w:hAnsi="Times New Roman" w:cs="Times New Roman"/>
                <w:sz w:val="24"/>
                <w:szCs w:val="24"/>
              </w:rPr>
            </w:pPr>
            <w:r w:rsidRPr="002C47C1">
              <w:rPr>
                <w:rFonts w:ascii="Times New Roman" w:hAnsi="Times New Roman" w:cs="Times New Roman"/>
                <w:sz w:val="24"/>
                <w:szCs w:val="24"/>
              </w:rPr>
              <w:t>35844</w:t>
            </w:r>
          </w:p>
        </w:tc>
        <w:tc>
          <w:tcPr>
            <w:tcW w:w="1276" w:type="dxa"/>
            <w:vAlign w:val="center"/>
            <w:hideMark/>
          </w:tcPr>
          <w:p w:rsidR="00F81BAE" w:rsidRPr="002C47C1" w:rsidRDefault="00F81BAE" w:rsidP="00FA120F">
            <w:pPr>
              <w:jc w:val="center"/>
              <w:rPr>
                <w:rFonts w:ascii="Times New Roman" w:hAnsi="Times New Roman" w:cs="Times New Roman"/>
                <w:sz w:val="24"/>
                <w:szCs w:val="24"/>
              </w:rPr>
            </w:pPr>
            <w:r w:rsidRPr="002C47C1">
              <w:rPr>
                <w:rFonts w:ascii="Times New Roman" w:hAnsi="Times New Roman" w:cs="Times New Roman"/>
                <w:sz w:val="24"/>
                <w:szCs w:val="24"/>
              </w:rPr>
              <w:t>35760</w:t>
            </w:r>
          </w:p>
        </w:tc>
        <w:tc>
          <w:tcPr>
            <w:tcW w:w="1275" w:type="dxa"/>
            <w:vAlign w:val="center"/>
            <w:hideMark/>
          </w:tcPr>
          <w:p w:rsidR="00F81BAE" w:rsidRPr="002C47C1" w:rsidRDefault="00F81BAE" w:rsidP="00FA120F">
            <w:pPr>
              <w:jc w:val="center"/>
              <w:rPr>
                <w:rFonts w:ascii="Times New Roman" w:hAnsi="Times New Roman" w:cs="Times New Roman"/>
                <w:sz w:val="24"/>
                <w:szCs w:val="24"/>
              </w:rPr>
            </w:pPr>
            <w:r w:rsidRPr="002C47C1">
              <w:rPr>
                <w:rFonts w:ascii="Times New Roman" w:hAnsi="Times New Roman" w:cs="Times New Roman"/>
                <w:sz w:val="24"/>
                <w:szCs w:val="24"/>
              </w:rPr>
              <w:t>35704</w:t>
            </w:r>
          </w:p>
        </w:tc>
        <w:tc>
          <w:tcPr>
            <w:tcW w:w="1134" w:type="dxa"/>
            <w:vAlign w:val="center"/>
            <w:hideMark/>
          </w:tcPr>
          <w:p w:rsidR="00F81BAE" w:rsidRPr="002C47C1" w:rsidRDefault="00F81BAE" w:rsidP="00FA120F">
            <w:pPr>
              <w:jc w:val="center"/>
              <w:rPr>
                <w:rFonts w:ascii="Times New Roman" w:hAnsi="Times New Roman" w:cs="Times New Roman"/>
                <w:sz w:val="24"/>
                <w:szCs w:val="24"/>
              </w:rPr>
            </w:pPr>
            <w:r w:rsidRPr="002C47C1">
              <w:rPr>
                <w:rFonts w:ascii="Times New Roman" w:hAnsi="Times New Roman" w:cs="Times New Roman"/>
                <w:sz w:val="24"/>
                <w:szCs w:val="24"/>
              </w:rPr>
              <w:t>35646</w:t>
            </w:r>
          </w:p>
        </w:tc>
      </w:tr>
      <w:tr w:rsidR="00F81BAE" w:rsidRPr="002C47C1" w:rsidTr="008903BB">
        <w:trPr>
          <w:trHeight w:val="492"/>
        </w:trPr>
        <w:tc>
          <w:tcPr>
            <w:tcW w:w="4786" w:type="dxa"/>
            <w:vAlign w:val="center"/>
          </w:tcPr>
          <w:p w:rsidR="00F81BAE" w:rsidRPr="002C47C1" w:rsidRDefault="00F81BAE" w:rsidP="00FA120F">
            <w:pPr>
              <w:rPr>
                <w:rFonts w:ascii="Times New Roman" w:hAnsi="Times New Roman" w:cs="Times New Roman"/>
                <w:sz w:val="24"/>
                <w:szCs w:val="24"/>
                <w:lang w:val="ru-RU"/>
              </w:rPr>
            </w:pPr>
            <w:r w:rsidRPr="002C47C1">
              <w:rPr>
                <w:rFonts w:ascii="Times New Roman" w:hAnsi="Times New Roman" w:cs="Times New Roman"/>
                <w:sz w:val="24"/>
                <w:szCs w:val="24"/>
                <w:lang w:val="ru-RU"/>
              </w:rPr>
              <w:sym w:font="Symbol" w:char="F02D"/>
            </w:r>
            <w:r w:rsidRPr="002C47C1">
              <w:rPr>
                <w:rFonts w:ascii="Times New Roman" w:hAnsi="Times New Roman" w:cs="Times New Roman"/>
                <w:sz w:val="24"/>
                <w:szCs w:val="24"/>
                <w:lang w:val="ru-RU"/>
              </w:rPr>
              <w:t xml:space="preserve"> сельское</w:t>
            </w:r>
          </w:p>
        </w:tc>
        <w:tc>
          <w:tcPr>
            <w:tcW w:w="1276" w:type="dxa"/>
            <w:vAlign w:val="center"/>
            <w:hideMark/>
          </w:tcPr>
          <w:p w:rsidR="00F81BAE" w:rsidRPr="002C47C1" w:rsidRDefault="00F81BAE" w:rsidP="00FA120F">
            <w:pPr>
              <w:jc w:val="center"/>
              <w:rPr>
                <w:rFonts w:ascii="Times New Roman" w:hAnsi="Times New Roman" w:cs="Times New Roman"/>
                <w:sz w:val="24"/>
                <w:szCs w:val="24"/>
              </w:rPr>
            </w:pPr>
            <w:r w:rsidRPr="002C47C1">
              <w:rPr>
                <w:rFonts w:ascii="Times New Roman" w:hAnsi="Times New Roman" w:cs="Times New Roman"/>
                <w:sz w:val="24"/>
                <w:szCs w:val="24"/>
              </w:rPr>
              <w:t>35137</w:t>
            </w:r>
          </w:p>
        </w:tc>
        <w:tc>
          <w:tcPr>
            <w:tcW w:w="1276" w:type="dxa"/>
            <w:vAlign w:val="center"/>
            <w:hideMark/>
          </w:tcPr>
          <w:p w:rsidR="00F81BAE" w:rsidRPr="002C47C1" w:rsidRDefault="00F81BAE" w:rsidP="00FA120F">
            <w:pPr>
              <w:jc w:val="center"/>
              <w:rPr>
                <w:rFonts w:ascii="Times New Roman" w:hAnsi="Times New Roman" w:cs="Times New Roman"/>
                <w:sz w:val="24"/>
                <w:szCs w:val="24"/>
              </w:rPr>
            </w:pPr>
            <w:r w:rsidRPr="002C47C1">
              <w:rPr>
                <w:rFonts w:ascii="Times New Roman" w:hAnsi="Times New Roman" w:cs="Times New Roman"/>
                <w:sz w:val="24"/>
                <w:szCs w:val="24"/>
              </w:rPr>
              <w:t>35096</w:t>
            </w:r>
          </w:p>
        </w:tc>
        <w:tc>
          <w:tcPr>
            <w:tcW w:w="1275" w:type="dxa"/>
            <w:vAlign w:val="center"/>
            <w:hideMark/>
          </w:tcPr>
          <w:p w:rsidR="00F81BAE" w:rsidRPr="002C47C1" w:rsidRDefault="00F81BAE" w:rsidP="00FA120F">
            <w:pPr>
              <w:jc w:val="center"/>
              <w:rPr>
                <w:rFonts w:ascii="Times New Roman" w:hAnsi="Times New Roman" w:cs="Times New Roman"/>
                <w:sz w:val="24"/>
                <w:szCs w:val="24"/>
              </w:rPr>
            </w:pPr>
            <w:r w:rsidRPr="002C47C1">
              <w:rPr>
                <w:rFonts w:ascii="Times New Roman" w:hAnsi="Times New Roman" w:cs="Times New Roman"/>
                <w:sz w:val="24"/>
                <w:szCs w:val="24"/>
              </w:rPr>
              <w:t>35109</w:t>
            </w:r>
          </w:p>
        </w:tc>
        <w:tc>
          <w:tcPr>
            <w:tcW w:w="1134" w:type="dxa"/>
            <w:vAlign w:val="center"/>
            <w:hideMark/>
          </w:tcPr>
          <w:p w:rsidR="00F81BAE" w:rsidRPr="002C47C1" w:rsidRDefault="00F81BAE" w:rsidP="00FA120F">
            <w:pPr>
              <w:jc w:val="center"/>
              <w:rPr>
                <w:rFonts w:ascii="Times New Roman" w:hAnsi="Times New Roman" w:cs="Times New Roman"/>
                <w:sz w:val="24"/>
                <w:szCs w:val="24"/>
              </w:rPr>
            </w:pPr>
            <w:r w:rsidRPr="002C47C1">
              <w:rPr>
                <w:rFonts w:ascii="Times New Roman" w:hAnsi="Times New Roman" w:cs="Times New Roman"/>
                <w:sz w:val="24"/>
                <w:szCs w:val="24"/>
              </w:rPr>
              <w:t>35081</w:t>
            </w:r>
          </w:p>
        </w:tc>
      </w:tr>
    </w:tbl>
    <w:p w:rsidR="00D75B07" w:rsidRPr="002C47C1" w:rsidRDefault="00D75B07" w:rsidP="00D75B07">
      <w:pPr>
        <w:spacing w:before="100" w:beforeAutospacing="1" w:after="0" w:line="240" w:lineRule="auto"/>
        <w:ind w:firstLine="709"/>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Трудовой потенциал территории полностью определяется характером демографической ситуации, тенденциями и резервами ее позитивного развития. </w:t>
      </w:r>
    </w:p>
    <w:p w:rsidR="00D75B07" w:rsidRDefault="00D75B07" w:rsidP="00D75B07">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ab/>
        <w:t xml:space="preserve">Основной составляющей трудовых ресурсов является трудоспособное население в трудоспособном возрасте. </w:t>
      </w:r>
    </w:p>
    <w:p w:rsidR="00A1456F" w:rsidRPr="002C47C1" w:rsidRDefault="00A1456F" w:rsidP="00A1456F">
      <w:pPr>
        <w:spacing w:after="0" w:line="240" w:lineRule="auto"/>
        <w:jc w:val="both"/>
        <w:rPr>
          <w:rFonts w:ascii="Times New Roman" w:hAnsi="Times New Roman" w:cs="Times New Roman"/>
          <w:sz w:val="24"/>
          <w:szCs w:val="24"/>
          <w:lang w:val="ru-RU"/>
        </w:rPr>
      </w:pPr>
    </w:p>
    <w:p w:rsidR="00D75B07" w:rsidRPr="002C47C1" w:rsidRDefault="00D75B07" w:rsidP="00A1456F">
      <w:pPr>
        <w:spacing w:after="0" w:line="240" w:lineRule="auto"/>
        <w:ind w:firstLine="709"/>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Численность населения в трудоспособном возрасте, проживающего на территории муниципального образования Мостовский район</w:t>
      </w:r>
      <w:r w:rsidR="0084662D" w:rsidRPr="002C47C1">
        <w:rPr>
          <w:rFonts w:ascii="Times New Roman" w:hAnsi="Times New Roman" w:cs="Times New Roman"/>
          <w:sz w:val="24"/>
          <w:szCs w:val="24"/>
          <w:lang w:val="ru-RU"/>
        </w:rPr>
        <w:t>, человек:</w:t>
      </w:r>
      <w:r w:rsidRPr="002C47C1">
        <w:rPr>
          <w:rFonts w:ascii="Times New Roman" w:hAnsi="Times New Roman" w:cs="Times New Roman"/>
          <w:sz w:val="24"/>
          <w:szCs w:val="24"/>
          <w:lang w:val="ru-RU"/>
        </w:rPr>
        <w:t xml:space="preserve"> </w:t>
      </w:r>
    </w:p>
    <w:tbl>
      <w:tblPr>
        <w:tblStyle w:val="afa"/>
        <w:tblW w:w="0" w:type="auto"/>
        <w:tblLayout w:type="fixed"/>
        <w:tblLook w:val="04A0"/>
      </w:tblPr>
      <w:tblGrid>
        <w:gridCol w:w="4786"/>
        <w:gridCol w:w="1276"/>
        <w:gridCol w:w="1276"/>
        <w:gridCol w:w="1275"/>
        <w:gridCol w:w="1134"/>
      </w:tblGrid>
      <w:tr w:rsidR="00A1456F" w:rsidRPr="002C47C1" w:rsidTr="00D64045">
        <w:trPr>
          <w:trHeight w:val="291"/>
        </w:trPr>
        <w:tc>
          <w:tcPr>
            <w:tcW w:w="4786" w:type="dxa"/>
            <w:tcBorders>
              <w:top w:val="nil"/>
              <w:left w:val="nil"/>
              <w:bottom w:val="single" w:sz="4" w:space="0" w:color="auto"/>
              <w:right w:val="nil"/>
            </w:tcBorders>
          </w:tcPr>
          <w:p w:rsidR="00A1456F" w:rsidRPr="002C47C1" w:rsidRDefault="00A1456F" w:rsidP="00D64045">
            <w:pPr>
              <w:jc w:val="center"/>
              <w:rPr>
                <w:rFonts w:ascii="Times New Roman" w:hAnsi="Times New Roman" w:cs="Times New Roman"/>
                <w:b/>
                <w:bCs/>
                <w:sz w:val="24"/>
                <w:szCs w:val="24"/>
                <w:lang w:val="ru-RU"/>
              </w:rPr>
            </w:pPr>
          </w:p>
        </w:tc>
        <w:tc>
          <w:tcPr>
            <w:tcW w:w="1276" w:type="dxa"/>
            <w:tcBorders>
              <w:top w:val="nil"/>
              <w:left w:val="nil"/>
              <w:bottom w:val="single" w:sz="4" w:space="0" w:color="auto"/>
              <w:right w:val="nil"/>
            </w:tcBorders>
            <w:hideMark/>
          </w:tcPr>
          <w:p w:rsidR="00A1456F" w:rsidRPr="002C47C1" w:rsidRDefault="00A1456F" w:rsidP="00D64045">
            <w:pPr>
              <w:jc w:val="center"/>
              <w:rPr>
                <w:rFonts w:ascii="Times New Roman" w:hAnsi="Times New Roman" w:cs="Times New Roman"/>
                <w:b/>
                <w:bCs/>
                <w:sz w:val="24"/>
                <w:szCs w:val="24"/>
              </w:rPr>
            </w:pPr>
          </w:p>
        </w:tc>
        <w:tc>
          <w:tcPr>
            <w:tcW w:w="1276" w:type="dxa"/>
            <w:tcBorders>
              <w:top w:val="nil"/>
              <w:left w:val="nil"/>
              <w:bottom w:val="single" w:sz="4" w:space="0" w:color="auto"/>
              <w:right w:val="nil"/>
            </w:tcBorders>
            <w:hideMark/>
          </w:tcPr>
          <w:p w:rsidR="00A1456F" w:rsidRPr="002C47C1" w:rsidRDefault="00A1456F" w:rsidP="00D64045">
            <w:pPr>
              <w:jc w:val="center"/>
              <w:rPr>
                <w:rFonts w:ascii="Times New Roman" w:hAnsi="Times New Roman" w:cs="Times New Roman"/>
                <w:b/>
                <w:bCs/>
                <w:sz w:val="24"/>
                <w:szCs w:val="24"/>
              </w:rPr>
            </w:pPr>
          </w:p>
        </w:tc>
        <w:tc>
          <w:tcPr>
            <w:tcW w:w="2409" w:type="dxa"/>
            <w:gridSpan w:val="2"/>
            <w:tcBorders>
              <w:top w:val="nil"/>
              <w:left w:val="nil"/>
              <w:bottom w:val="single" w:sz="4" w:space="0" w:color="auto"/>
              <w:right w:val="nil"/>
            </w:tcBorders>
            <w:hideMark/>
          </w:tcPr>
          <w:p w:rsidR="00A1456F" w:rsidRPr="00A1456F" w:rsidRDefault="00A1456F" w:rsidP="00A1456F">
            <w:pPr>
              <w:jc w:val="right"/>
              <w:rPr>
                <w:rFonts w:ascii="Times New Roman" w:hAnsi="Times New Roman" w:cs="Times New Roman"/>
                <w:b/>
                <w:bCs/>
                <w:sz w:val="24"/>
                <w:szCs w:val="24"/>
                <w:lang w:val="ru-RU"/>
              </w:rPr>
            </w:pPr>
            <w:r>
              <w:rPr>
                <w:rFonts w:ascii="Times New Roman" w:hAnsi="Times New Roman" w:cs="Times New Roman"/>
                <w:b/>
                <w:bCs/>
                <w:sz w:val="24"/>
                <w:szCs w:val="24"/>
                <w:lang w:val="ru-RU"/>
              </w:rPr>
              <w:t>Таблица 2</w:t>
            </w:r>
          </w:p>
        </w:tc>
      </w:tr>
      <w:tr w:rsidR="00A1456F" w:rsidRPr="002C47C1" w:rsidTr="00A1456F">
        <w:trPr>
          <w:trHeight w:val="291"/>
        </w:trPr>
        <w:tc>
          <w:tcPr>
            <w:tcW w:w="4786" w:type="dxa"/>
            <w:tcBorders>
              <w:top w:val="single" w:sz="4" w:space="0" w:color="auto"/>
            </w:tcBorders>
          </w:tcPr>
          <w:p w:rsidR="00A1456F" w:rsidRPr="002C47C1" w:rsidRDefault="00A1456F" w:rsidP="00D64045">
            <w:pPr>
              <w:jc w:val="center"/>
              <w:rPr>
                <w:rFonts w:ascii="Times New Roman" w:hAnsi="Times New Roman" w:cs="Times New Roman"/>
                <w:b/>
                <w:bCs/>
                <w:sz w:val="24"/>
                <w:szCs w:val="24"/>
                <w:lang w:val="ru-RU"/>
              </w:rPr>
            </w:pPr>
            <w:r w:rsidRPr="002C47C1">
              <w:rPr>
                <w:rFonts w:ascii="Times New Roman" w:hAnsi="Times New Roman" w:cs="Times New Roman"/>
                <w:b/>
                <w:bCs/>
                <w:sz w:val="24"/>
                <w:szCs w:val="24"/>
                <w:lang w:val="ru-RU"/>
              </w:rPr>
              <w:t>Показатель</w:t>
            </w:r>
          </w:p>
        </w:tc>
        <w:tc>
          <w:tcPr>
            <w:tcW w:w="1276" w:type="dxa"/>
            <w:tcBorders>
              <w:top w:val="single" w:sz="4" w:space="0" w:color="auto"/>
            </w:tcBorders>
            <w:hideMark/>
          </w:tcPr>
          <w:p w:rsidR="00A1456F" w:rsidRPr="002C47C1" w:rsidRDefault="00A1456F" w:rsidP="00D64045">
            <w:pPr>
              <w:jc w:val="center"/>
              <w:rPr>
                <w:rFonts w:ascii="Times New Roman" w:hAnsi="Times New Roman" w:cs="Times New Roman"/>
                <w:b/>
                <w:bCs/>
                <w:sz w:val="24"/>
                <w:szCs w:val="24"/>
              </w:rPr>
            </w:pPr>
            <w:r w:rsidRPr="002C47C1">
              <w:rPr>
                <w:rFonts w:ascii="Times New Roman" w:hAnsi="Times New Roman" w:cs="Times New Roman"/>
                <w:b/>
                <w:bCs/>
                <w:sz w:val="24"/>
                <w:szCs w:val="24"/>
              </w:rPr>
              <w:t>2011 г.</w:t>
            </w:r>
          </w:p>
        </w:tc>
        <w:tc>
          <w:tcPr>
            <w:tcW w:w="1276" w:type="dxa"/>
            <w:tcBorders>
              <w:top w:val="single" w:sz="4" w:space="0" w:color="auto"/>
            </w:tcBorders>
            <w:hideMark/>
          </w:tcPr>
          <w:p w:rsidR="00A1456F" w:rsidRPr="002C47C1" w:rsidRDefault="00A1456F" w:rsidP="00D64045">
            <w:pPr>
              <w:jc w:val="center"/>
              <w:rPr>
                <w:rFonts w:ascii="Times New Roman" w:hAnsi="Times New Roman" w:cs="Times New Roman"/>
                <w:b/>
                <w:bCs/>
                <w:sz w:val="24"/>
                <w:szCs w:val="24"/>
              </w:rPr>
            </w:pPr>
            <w:r w:rsidRPr="002C47C1">
              <w:rPr>
                <w:rFonts w:ascii="Times New Roman" w:hAnsi="Times New Roman" w:cs="Times New Roman"/>
                <w:b/>
                <w:bCs/>
                <w:sz w:val="24"/>
                <w:szCs w:val="24"/>
              </w:rPr>
              <w:t>2012 г.</w:t>
            </w:r>
          </w:p>
        </w:tc>
        <w:tc>
          <w:tcPr>
            <w:tcW w:w="1275" w:type="dxa"/>
            <w:tcBorders>
              <w:top w:val="single" w:sz="4" w:space="0" w:color="auto"/>
            </w:tcBorders>
            <w:hideMark/>
          </w:tcPr>
          <w:p w:rsidR="00A1456F" w:rsidRPr="002C47C1" w:rsidRDefault="00A1456F" w:rsidP="00D64045">
            <w:pPr>
              <w:jc w:val="center"/>
              <w:rPr>
                <w:rFonts w:ascii="Times New Roman" w:hAnsi="Times New Roman" w:cs="Times New Roman"/>
                <w:b/>
                <w:bCs/>
                <w:sz w:val="24"/>
                <w:szCs w:val="24"/>
              </w:rPr>
            </w:pPr>
            <w:r w:rsidRPr="002C47C1">
              <w:rPr>
                <w:rFonts w:ascii="Times New Roman" w:hAnsi="Times New Roman" w:cs="Times New Roman"/>
                <w:b/>
                <w:bCs/>
                <w:sz w:val="24"/>
                <w:szCs w:val="24"/>
              </w:rPr>
              <w:t>2013 г.</w:t>
            </w:r>
          </w:p>
        </w:tc>
        <w:tc>
          <w:tcPr>
            <w:tcW w:w="1134" w:type="dxa"/>
            <w:tcBorders>
              <w:top w:val="single" w:sz="4" w:space="0" w:color="auto"/>
            </w:tcBorders>
            <w:hideMark/>
          </w:tcPr>
          <w:p w:rsidR="00A1456F" w:rsidRPr="002C47C1" w:rsidRDefault="00A1456F" w:rsidP="00D64045">
            <w:pPr>
              <w:jc w:val="center"/>
              <w:rPr>
                <w:rFonts w:ascii="Times New Roman" w:hAnsi="Times New Roman" w:cs="Times New Roman"/>
                <w:b/>
                <w:bCs/>
                <w:sz w:val="24"/>
                <w:szCs w:val="24"/>
              </w:rPr>
            </w:pPr>
            <w:r w:rsidRPr="002C47C1">
              <w:rPr>
                <w:rFonts w:ascii="Times New Roman" w:hAnsi="Times New Roman" w:cs="Times New Roman"/>
                <w:b/>
                <w:bCs/>
                <w:sz w:val="24"/>
                <w:szCs w:val="24"/>
              </w:rPr>
              <w:t>2014 г.</w:t>
            </w:r>
          </w:p>
        </w:tc>
      </w:tr>
      <w:tr w:rsidR="00A1456F" w:rsidRPr="002C47C1" w:rsidTr="00A1456F">
        <w:trPr>
          <w:trHeight w:val="788"/>
        </w:trPr>
        <w:tc>
          <w:tcPr>
            <w:tcW w:w="4786" w:type="dxa"/>
            <w:hideMark/>
          </w:tcPr>
          <w:p w:rsidR="00A1456F" w:rsidRPr="002C47C1" w:rsidRDefault="00A1456F" w:rsidP="0084662D">
            <w:pPr>
              <w:rPr>
                <w:rFonts w:ascii="Times New Roman" w:hAnsi="Times New Roman" w:cs="Times New Roman"/>
                <w:sz w:val="24"/>
                <w:szCs w:val="24"/>
                <w:lang w:val="ru-RU"/>
              </w:rPr>
            </w:pPr>
            <w:r w:rsidRPr="002C47C1">
              <w:rPr>
                <w:rFonts w:ascii="Times New Roman" w:hAnsi="Times New Roman" w:cs="Times New Roman"/>
                <w:sz w:val="24"/>
                <w:szCs w:val="24"/>
                <w:lang w:val="ru-RU"/>
              </w:rPr>
              <w:t>Население в трудоспособном возрасте (мужчины в возрасте от 16 до 60 лет и женщины - от 16 до 55 лет)</w:t>
            </w:r>
          </w:p>
        </w:tc>
        <w:tc>
          <w:tcPr>
            <w:tcW w:w="1276" w:type="dxa"/>
            <w:vAlign w:val="center"/>
            <w:hideMark/>
          </w:tcPr>
          <w:p w:rsidR="00A1456F" w:rsidRPr="002C47C1" w:rsidRDefault="00A1456F" w:rsidP="0084662D">
            <w:pPr>
              <w:jc w:val="center"/>
              <w:rPr>
                <w:rFonts w:ascii="Times New Roman" w:hAnsi="Times New Roman" w:cs="Times New Roman"/>
                <w:sz w:val="24"/>
                <w:szCs w:val="24"/>
              </w:rPr>
            </w:pPr>
            <w:r w:rsidRPr="002C47C1">
              <w:rPr>
                <w:rFonts w:ascii="Times New Roman" w:hAnsi="Times New Roman" w:cs="Times New Roman"/>
                <w:sz w:val="24"/>
                <w:szCs w:val="24"/>
              </w:rPr>
              <w:t>39658</w:t>
            </w:r>
          </w:p>
        </w:tc>
        <w:tc>
          <w:tcPr>
            <w:tcW w:w="1276" w:type="dxa"/>
            <w:vAlign w:val="center"/>
            <w:hideMark/>
          </w:tcPr>
          <w:p w:rsidR="00A1456F" w:rsidRPr="002C47C1" w:rsidRDefault="00A1456F" w:rsidP="0084662D">
            <w:pPr>
              <w:jc w:val="center"/>
              <w:rPr>
                <w:rFonts w:ascii="Times New Roman" w:hAnsi="Times New Roman" w:cs="Times New Roman"/>
                <w:sz w:val="24"/>
                <w:szCs w:val="24"/>
              </w:rPr>
            </w:pPr>
            <w:r w:rsidRPr="002C47C1">
              <w:rPr>
                <w:rFonts w:ascii="Times New Roman" w:hAnsi="Times New Roman" w:cs="Times New Roman"/>
                <w:sz w:val="24"/>
                <w:szCs w:val="24"/>
              </w:rPr>
              <w:t>39467</w:t>
            </w:r>
          </w:p>
        </w:tc>
        <w:tc>
          <w:tcPr>
            <w:tcW w:w="1275" w:type="dxa"/>
            <w:vAlign w:val="center"/>
            <w:hideMark/>
          </w:tcPr>
          <w:p w:rsidR="00A1456F" w:rsidRPr="002C47C1" w:rsidRDefault="00A1456F" w:rsidP="0084662D">
            <w:pPr>
              <w:jc w:val="center"/>
              <w:rPr>
                <w:rFonts w:ascii="Times New Roman" w:hAnsi="Times New Roman" w:cs="Times New Roman"/>
                <w:sz w:val="24"/>
                <w:szCs w:val="24"/>
              </w:rPr>
            </w:pPr>
            <w:r w:rsidRPr="002C47C1">
              <w:rPr>
                <w:rFonts w:ascii="Times New Roman" w:hAnsi="Times New Roman" w:cs="Times New Roman"/>
                <w:sz w:val="24"/>
                <w:szCs w:val="24"/>
              </w:rPr>
              <w:t>38913</w:t>
            </w:r>
          </w:p>
        </w:tc>
        <w:tc>
          <w:tcPr>
            <w:tcW w:w="1134" w:type="dxa"/>
            <w:vAlign w:val="center"/>
            <w:hideMark/>
          </w:tcPr>
          <w:p w:rsidR="00A1456F" w:rsidRPr="002C47C1" w:rsidRDefault="00A1456F" w:rsidP="0084662D">
            <w:pPr>
              <w:jc w:val="center"/>
              <w:rPr>
                <w:rFonts w:ascii="Times New Roman" w:hAnsi="Times New Roman" w:cs="Times New Roman"/>
                <w:sz w:val="24"/>
                <w:szCs w:val="24"/>
              </w:rPr>
            </w:pPr>
            <w:r w:rsidRPr="002C47C1">
              <w:rPr>
                <w:rFonts w:ascii="Times New Roman" w:hAnsi="Times New Roman" w:cs="Times New Roman"/>
                <w:sz w:val="24"/>
                <w:szCs w:val="24"/>
              </w:rPr>
              <w:t>38236</w:t>
            </w:r>
          </w:p>
        </w:tc>
      </w:tr>
    </w:tbl>
    <w:p w:rsidR="00F81BAE" w:rsidRPr="002C47C1" w:rsidRDefault="00FA120F" w:rsidP="00A1456F">
      <w:pPr>
        <w:spacing w:before="200" w:after="0" w:line="240" w:lineRule="auto"/>
        <w:ind w:firstLine="709"/>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Распределение занятых в экономике по формам собственности, человек:</w:t>
      </w:r>
    </w:p>
    <w:tbl>
      <w:tblPr>
        <w:tblStyle w:val="afa"/>
        <w:tblW w:w="0" w:type="auto"/>
        <w:tblLayout w:type="fixed"/>
        <w:tblLook w:val="04A0"/>
      </w:tblPr>
      <w:tblGrid>
        <w:gridCol w:w="4786"/>
        <w:gridCol w:w="1276"/>
        <w:gridCol w:w="1276"/>
        <w:gridCol w:w="1275"/>
        <w:gridCol w:w="1134"/>
      </w:tblGrid>
      <w:tr w:rsidR="00A1456F" w:rsidRPr="002C47C1" w:rsidTr="00D64045">
        <w:trPr>
          <w:trHeight w:val="291"/>
        </w:trPr>
        <w:tc>
          <w:tcPr>
            <w:tcW w:w="4786" w:type="dxa"/>
            <w:tcBorders>
              <w:top w:val="nil"/>
              <w:left w:val="nil"/>
              <w:bottom w:val="single" w:sz="4" w:space="0" w:color="auto"/>
              <w:right w:val="nil"/>
            </w:tcBorders>
          </w:tcPr>
          <w:p w:rsidR="00A1456F" w:rsidRPr="002C47C1" w:rsidRDefault="00A1456F" w:rsidP="00D64045">
            <w:pPr>
              <w:jc w:val="center"/>
              <w:rPr>
                <w:rFonts w:ascii="Times New Roman" w:hAnsi="Times New Roman" w:cs="Times New Roman"/>
                <w:b/>
                <w:bCs/>
                <w:sz w:val="24"/>
                <w:szCs w:val="24"/>
                <w:lang w:val="ru-RU"/>
              </w:rPr>
            </w:pPr>
          </w:p>
        </w:tc>
        <w:tc>
          <w:tcPr>
            <w:tcW w:w="1276" w:type="dxa"/>
            <w:tcBorders>
              <w:top w:val="nil"/>
              <w:left w:val="nil"/>
              <w:bottom w:val="single" w:sz="4" w:space="0" w:color="auto"/>
              <w:right w:val="nil"/>
            </w:tcBorders>
            <w:hideMark/>
          </w:tcPr>
          <w:p w:rsidR="00A1456F" w:rsidRPr="002C47C1" w:rsidRDefault="00A1456F" w:rsidP="00D64045">
            <w:pPr>
              <w:jc w:val="center"/>
              <w:rPr>
                <w:rFonts w:ascii="Times New Roman" w:hAnsi="Times New Roman" w:cs="Times New Roman"/>
                <w:b/>
                <w:bCs/>
                <w:sz w:val="24"/>
                <w:szCs w:val="24"/>
              </w:rPr>
            </w:pPr>
          </w:p>
        </w:tc>
        <w:tc>
          <w:tcPr>
            <w:tcW w:w="1276" w:type="dxa"/>
            <w:tcBorders>
              <w:top w:val="nil"/>
              <w:left w:val="nil"/>
              <w:bottom w:val="single" w:sz="4" w:space="0" w:color="auto"/>
              <w:right w:val="nil"/>
            </w:tcBorders>
            <w:hideMark/>
          </w:tcPr>
          <w:p w:rsidR="00A1456F" w:rsidRPr="002C47C1" w:rsidRDefault="00A1456F" w:rsidP="00D64045">
            <w:pPr>
              <w:jc w:val="center"/>
              <w:rPr>
                <w:rFonts w:ascii="Times New Roman" w:hAnsi="Times New Roman" w:cs="Times New Roman"/>
                <w:b/>
                <w:bCs/>
                <w:sz w:val="24"/>
                <w:szCs w:val="24"/>
              </w:rPr>
            </w:pPr>
          </w:p>
        </w:tc>
        <w:tc>
          <w:tcPr>
            <w:tcW w:w="2409" w:type="dxa"/>
            <w:gridSpan w:val="2"/>
            <w:tcBorders>
              <w:top w:val="nil"/>
              <w:left w:val="nil"/>
              <w:bottom w:val="single" w:sz="4" w:space="0" w:color="auto"/>
              <w:right w:val="nil"/>
            </w:tcBorders>
            <w:hideMark/>
          </w:tcPr>
          <w:p w:rsidR="00A1456F" w:rsidRPr="00A1456F" w:rsidRDefault="00A1456F" w:rsidP="00A1456F">
            <w:pPr>
              <w:jc w:val="right"/>
              <w:rPr>
                <w:rFonts w:ascii="Times New Roman" w:hAnsi="Times New Roman" w:cs="Times New Roman"/>
                <w:b/>
                <w:bCs/>
                <w:sz w:val="24"/>
                <w:szCs w:val="24"/>
                <w:lang w:val="ru-RU"/>
              </w:rPr>
            </w:pPr>
            <w:r>
              <w:rPr>
                <w:rFonts w:ascii="Times New Roman" w:hAnsi="Times New Roman" w:cs="Times New Roman"/>
                <w:b/>
                <w:bCs/>
                <w:sz w:val="24"/>
                <w:szCs w:val="24"/>
                <w:lang w:val="ru-RU"/>
              </w:rPr>
              <w:t>Таблица 3</w:t>
            </w:r>
          </w:p>
        </w:tc>
      </w:tr>
      <w:tr w:rsidR="00A1456F" w:rsidRPr="002C47C1" w:rsidTr="00A1456F">
        <w:trPr>
          <w:trHeight w:val="291"/>
        </w:trPr>
        <w:tc>
          <w:tcPr>
            <w:tcW w:w="4786" w:type="dxa"/>
            <w:tcBorders>
              <w:top w:val="single" w:sz="4" w:space="0" w:color="auto"/>
            </w:tcBorders>
          </w:tcPr>
          <w:p w:rsidR="00A1456F" w:rsidRPr="002C47C1" w:rsidRDefault="00A1456F" w:rsidP="00D64045">
            <w:pPr>
              <w:jc w:val="center"/>
              <w:rPr>
                <w:rFonts w:ascii="Times New Roman" w:hAnsi="Times New Roman" w:cs="Times New Roman"/>
                <w:b/>
                <w:bCs/>
                <w:sz w:val="24"/>
                <w:szCs w:val="24"/>
                <w:lang w:val="ru-RU"/>
              </w:rPr>
            </w:pPr>
            <w:r w:rsidRPr="002C47C1">
              <w:rPr>
                <w:rFonts w:ascii="Times New Roman" w:hAnsi="Times New Roman" w:cs="Times New Roman"/>
                <w:b/>
                <w:bCs/>
                <w:sz w:val="24"/>
                <w:szCs w:val="24"/>
                <w:lang w:val="ru-RU"/>
              </w:rPr>
              <w:t>Показатель</w:t>
            </w:r>
          </w:p>
        </w:tc>
        <w:tc>
          <w:tcPr>
            <w:tcW w:w="1276" w:type="dxa"/>
            <w:tcBorders>
              <w:top w:val="single" w:sz="4" w:space="0" w:color="auto"/>
            </w:tcBorders>
            <w:hideMark/>
          </w:tcPr>
          <w:p w:rsidR="00A1456F" w:rsidRPr="002C47C1" w:rsidRDefault="00A1456F" w:rsidP="00D64045">
            <w:pPr>
              <w:jc w:val="center"/>
              <w:rPr>
                <w:rFonts w:ascii="Times New Roman" w:hAnsi="Times New Roman" w:cs="Times New Roman"/>
                <w:b/>
                <w:bCs/>
                <w:sz w:val="24"/>
                <w:szCs w:val="24"/>
              </w:rPr>
            </w:pPr>
            <w:r w:rsidRPr="002C47C1">
              <w:rPr>
                <w:rFonts w:ascii="Times New Roman" w:hAnsi="Times New Roman" w:cs="Times New Roman"/>
                <w:b/>
                <w:bCs/>
                <w:sz w:val="24"/>
                <w:szCs w:val="24"/>
              </w:rPr>
              <w:t>2011 г.</w:t>
            </w:r>
          </w:p>
        </w:tc>
        <w:tc>
          <w:tcPr>
            <w:tcW w:w="1276" w:type="dxa"/>
            <w:tcBorders>
              <w:top w:val="single" w:sz="4" w:space="0" w:color="auto"/>
            </w:tcBorders>
            <w:hideMark/>
          </w:tcPr>
          <w:p w:rsidR="00A1456F" w:rsidRPr="002C47C1" w:rsidRDefault="00A1456F" w:rsidP="00D64045">
            <w:pPr>
              <w:jc w:val="center"/>
              <w:rPr>
                <w:rFonts w:ascii="Times New Roman" w:hAnsi="Times New Roman" w:cs="Times New Roman"/>
                <w:b/>
                <w:bCs/>
                <w:sz w:val="24"/>
                <w:szCs w:val="24"/>
              </w:rPr>
            </w:pPr>
            <w:r w:rsidRPr="002C47C1">
              <w:rPr>
                <w:rFonts w:ascii="Times New Roman" w:hAnsi="Times New Roman" w:cs="Times New Roman"/>
                <w:b/>
                <w:bCs/>
                <w:sz w:val="24"/>
                <w:szCs w:val="24"/>
              </w:rPr>
              <w:t>2012 г.</w:t>
            </w:r>
          </w:p>
        </w:tc>
        <w:tc>
          <w:tcPr>
            <w:tcW w:w="1275" w:type="dxa"/>
            <w:tcBorders>
              <w:top w:val="single" w:sz="4" w:space="0" w:color="auto"/>
            </w:tcBorders>
            <w:hideMark/>
          </w:tcPr>
          <w:p w:rsidR="00A1456F" w:rsidRPr="002C47C1" w:rsidRDefault="00A1456F" w:rsidP="00D64045">
            <w:pPr>
              <w:jc w:val="center"/>
              <w:rPr>
                <w:rFonts w:ascii="Times New Roman" w:hAnsi="Times New Roman" w:cs="Times New Roman"/>
                <w:b/>
                <w:bCs/>
                <w:sz w:val="24"/>
                <w:szCs w:val="24"/>
              </w:rPr>
            </w:pPr>
            <w:r w:rsidRPr="002C47C1">
              <w:rPr>
                <w:rFonts w:ascii="Times New Roman" w:hAnsi="Times New Roman" w:cs="Times New Roman"/>
                <w:b/>
                <w:bCs/>
                <w:sz w:val="24"/>
                <w:szCs w:val="24"/>
              </w:rPr>
              <w:t>2013 г.</w:t>
            </w:r>
          </w:p>
        </w:tc>
        <w:tc>
          <w:tcPr>
            <w:tcW w:w="1134" w:type="dxa"/>
            <w:tcBorders>
              <w:top w:val="single" w:sz="4" w:space="0" w:color="auto"/>
            </w:tcBorders>
            <w:hideMark/>
          </w:tcPr>
          <w:p w:rsidR="00A1456F" w:rsidRPr="002C47C1" w:rsidRDefault="00A1456F" w:rsidP="00D64045">
            <w:pPr>
              <w:jc w:val="center"/>
              <w:rPr>
                <w:rFonts w:ascii="Times New Roman" w:hAnsi="Times New Roman" w:cs="Times New Roman"/>
                <w:b/>
                <w:bCs/>
                <w:sz w:val="24"/>
                <w:szCs w:val="24"/>
              </w:rPr>
            </w:pPr>
            <w:r w:rsidRPr="002C47C1">
              <w:rPr>
                <w:rFonts w:ascii="Times New Roman" w:hAnsi="Times New Roman" w:cs="Times New Roman"/>
                <w:b/>
                <w:bCs/>
                <w:sz w:val="24"/>
                <w:szCs w:val="24"/>
              </w:rPr>
              <w:t>2014 г.</w:t>
            </w:r>
          </w:p>
        </w:tc>
      </w:tr>
      <w:tr w:rsidR="00A1456F" w:rsidRPr="002C47C1" w:rsidTr="0055365B">
        <w:trPr>
          <w:trHeight w:val="551"/>
        </w:trPr>
        <w:tc>
          <w:tcPr>
            <w:tcW w:w="4786" w:type="dxa"/>
            <w:vAlign w:val="center"/>
            <w:hideMark/>
          </w:tcPr>
          <w:p w:rsidR="00A1456F" w:rsidRPr="002C47C1" w:rsidRDefault="00A1456F" w:rsidP="0055365B">
            <w:pPr>
              <w:rPr>
                <w:rFonts w:ascii="Times New Roman" w:hAnsi="Times New Roman" w:cs="Times New Roman"/>
                <w:b/>
                <w:bCs/>
                <w:sz w:val="24"/>
                <w:szCs w:val="24"/>
                <w:lang w:val="ru-RU"/>
              </w:rPr>
            </w:pPr>
            <w:r w:rsidRPr="002C47C1">
              <w:rPr>
                <w:rFonts w:ascii="Times New Roman" w:hAnsi="Times New Roman" w:cs="Times New Roman"/>
                <w:sz w:val="24"/>
                <w:szCs w:val="24"/>
                <w:lang w:val="ru-RU"/>
              </w:rPr>
              <w:t xml:space="preserve">Распределение </w:t>
            </w:r>
            <w:proofErr w:type="gramStart"/>
            <w:r w:rsidRPr="002C47C1">
              <w:rPr>
                <w:rFonts w:ascii="Times New Roman" w:hAnsi="Times New Roman" w:cs="Times New Roman"/>
                <w:sz w:val="24"/>
                <w:szCs w:val="24"/>
                <w:lang w:val="ru-RU"/>
              </w:rPr>
              <w:t>занятых</w:t>
            </w:r>
            <w:proofErr w:type="gramEnd"/>
            <w:r w:rsidRPr="002C47C1">
              <w:rPr>
                <w:rFonts w:ascii="Times New Roman" w:hAnsi="Times New Roman" w:cs="Times New Roman"/>
                <w:sz w:val="24"/>
                <w:szCs w:val="24"/>
                <w:lang w:val="ru-RU"/>
              </w:rPr>
              <w:t xml:space="preserve"> в экономике по формам собственности, в том числе</w:t>
            </w:r>
          </w:p>
        </w:tc>
        <w:tc>
          <w:tcPr>
            <w:tcW w:w="1276" w:type="dxa"/>
            <w:vAlign w:val="center"/>
            <w:hideMark/>
          </w:tcPr>
          <w:p w:rsidR="00A1456F" w:rsidRPr="002C47C1" w:rsidRDefault="00A1456F" w:rsidP="00FA120F">
            <w:pPr>
              <w:jc w:val="center"/>
              <w:rPr>
                <w:rFonts w:ascii="Times New Roman" w:hAnsi="Times New Roman" w:cs="Times New Roman"/>
                <w:sz w:val="24"/>
                <w:szCs w:val="24"/>
              </w:rPr>
            </w:pPr>
            <w:r w:rsidRPr="002C47C1">
              <w:rPr>
                <w:rFonts w:ascii="Times New Roman" w:hAnsi="Times New Roman" w:cs="Times New Roman"/>
                <w:sz w:val="24"/>
                <w:szCs w:val="24"/>
              </w:rPr>
              <w:t>25816</w:t>
            </w:r>
          </w:p>
        </w:tc>
        <w:tc>
          <w:tcPr>
            <w:tcW w:w="1276" w:type="dxa"/>
            <w:vAlign w:val="center"/>
            <w:hideMark/>
          </w:tcPr>
          <w:p w:rsidR="00A1456F" w:rsidRPr="002C47C1" w:rsidRDefault="00A1456F" w:rsidP="00FA120F">
            <w:pPr>
              <w:jc w:val="center"/>
              <w:rPr>
                <w:rFonts w:ascii="Times New Roman" w:hAnsi="Times New Roman" w:cs="Times New Roman"/>
                <w:sz w:val="24"/>
                <w:szCs w:val="24"/>
              </w:rPr>
            </w:pPr>
            <w:r w:rsidRPr="002C47C1">
              <w:rPr>
                <w:rFonts w:ascii="Times New Roman" w:hAnsi="Times New Roman" w:cs="Times New Roman"/>
                <w:sz w:val="24"/>
                <w:szCs w:val="24"/>
              </w:rPr>
              <w:t>25788</w:t>
            </w:r>
          </w:p>
        </w:tc>
        <w:tc>
          <w:tcPr>
            <w:tcW w:w="1275" w:type="dxa"/>
            <w:vAlign w:val="center"/>
            <w:hideMark/>
          </w:tcPr>
          <w:p w:rsidR="00A1456F" w:rsidRPr="002C47C1" w:rsidRDefault="00A1456F" w:rsidP="00FA120F">
            <w:pPr>
              <w:jc w:val="center"/>
              <w:rPr>
                <w:rFonts w:ascii="Times New Roman" w:hAnsi="Times New Roman" w:cs="Times New Roman"/>
                <w:sz w:val="24"/>
                <w:szCs w:val="24"/>
              </w:rPr>
            </w:pPr>
            <w:r w:rsidRPr="002C47C1">
              <w:rPr>
                <w:rFonts w:ascii="Times New Roman" w:hAnsi="Times New Roman" w:cs="Times New Roman"/>
                <w:sz w:val="24"/>
                <w:szCs w:val="24"/>
              </w:rPr>
              <w:t>25302</w:t>
            </w:r>
          </w:p>
        </w:tc>
        <w:tc>
          <w:tcPr>
            <w:tcW w:w="1134" w:type="dxa"/>
            <w:vAlign w:val="center"/>
            <w:hideMark/>
          </w:tcPr>
          <w:p w:rsidR="00A1456F" w:rsidRPr="002C47C1" w:rsidRDefault="00A1456F" w:rsidP="00FA120F">
            <w:pPr>
              <w:jc w:val="center"/>
              <w:rPr>
                <w:rFonts w:ascii="Times New Roman" w:hAnsi="Times New Roman" w:cs="Times New Roman"/>
                <w:sz w:val="24"/>
                <w:szCs w:val="24"/>
              </w:rPr>
            </w:pPr>
            <w:r w:rsidRPr="002C47C1">
              <w:rPr>
                <w:rFonts w:ascii="Times New Roman" w:hAnsi="Times New Roman" w:cs="Times New Roman"/>
                <w:sz w:val="24"/>
                <w:szCs w:val="24"/>
              </w:rPr>
              <w:t>24930</w:t>
            </w:r>
          </w:p>
        </w:tc>
      </w:tr>
      <w:tr w:rsidR="00A1456F" w:rsidRPr="002C47C1" w:rsidTr="0055365B">
        <w:trPr>
          <w:trHeight w:val="303"/>
        </w:trPr>
        <w:tc>
          <w:tcPr>
            <w:tcW w:w="4786" w:type="dxa"/>
            <w:hideMark/>
          </w:tcPr>
          <w:p w:rsidR="00A1456F" w:rsidRPr="002C47C1" w:rsidRDefault="00A1456F" w:rsidP="0055365B">
            <w:pPr>
              <w:rPr>
                <w:rFonts w:ascii="Times New Roman" w:hAnsi="Times New Roman" w:cs="Times New Roman"/>
                <w:sz w:val="24"/>
                <w:szCs w:val="24"/>
              </w:rPr>
            </w:pPr>
            <w:r w:rsidRPr="002C47C1">
              <w:rPr>
                <w:rFonts w:ascii="Times New Roman" w:hAnsi="Times New Roman" w:cs="Times New Roman"/>
                <w:sz w:val="24"/>
                <w:szCs w:val="24"/>
              </w:rPr>
              <w:t xml:space="preserve">государственная и муниципальная       </w:t>
            </w:r>
          </w:p>
        </w:tc>
        <w:tc>
          <w:tcPr>
            <w:tcW w:w="1276" w:type="dxa"/>
            <w:vAlign w:val="center"/>
            <w:hideMark/>
          </w:tcPr>
          <w:p w:rsidR="00A1456F" w:rsidRPr="002C47C1" w:rsidRDefault="00A1456F" w:rsidP="00FA120F">
            <w:pPr>
              <w:jc w:val="center"/>
              <w:rPr>
                <w:rFonts w:ascii="Times New Roman" w:hAnsi="Times New Roman" w:cs="Times New Roman"/>
                <w:sz w:val="24"/>
                <w:szCs w:val="24"/>
              </w:rPr>
            </w:pPr>
            <w:r w:rsidRPr="002C47C1">
              <w:rPr>
                <w:rFonts w:ascii="Times New Roman" w:hAnsi="Times New Roman" w:cs="Times New Roman"/>
                <w:sz w:val="24"/>
                <w:szCs w:val="24"/>
              </w:rPr>
              <w:t>5345</w:t>
            </w:r>
          </w:p>
        </w:tc>
        <w:tc>
          <w:tcPr>
            <w:tcW w:w="1276" w:type="dxa"/>
            <w:vAlign w:val="center"/>
            <w:hideMark/>
          </w:tcPr>
          <w:p w:rsidR="00A1456F" w:rsidRPr="002C47C1" w:rsidRDefault="00A1456F" w:rsidP="00FA120F">
            <w:pPr>
              <w:jc w:val="center"/>
              <w:rPr>
                <w:rFonts w:ascii="Times New Roman" w:hAnsi="Times New Roman" w:cs="Times New Roman"/>
                <w:sz w:val="24"/>
                <w:szCs w:val="24"/>
              </w:rPr>
            </w:pPr>
            <w:r w:rsidRPr="002C47C1">
              <w:rPr>
                <w:rFonts w:ascii="Times New Roman" w:hAnsi="Times New Roman" w:cs="Times New Roman"/>
                <w:sz w:val="24"/>
                <w:szCs w:val="24"/>
              </w:rPr>
              <w:t>5350</w:t>
            </w:r>
          </w:p>
        </w:tc>
        <w:tc>
          <w:tcPr>
            <w:tcW w:w="1275" w:type="dxa"/>
            <w:vAlign w:val="center"/>
            <w:hideMark/>
          </w:tcPr>
          <w:p w:rsidR="00A1456F" w:rsidRPr="002C47C1" w:rsidRDefault="00A1456F" w:rsidP="00FA120F">
            <w:pPr>
              <w:jc w:val="center"/>
              <w:rPr>
                <w:rFonts w:ascii="Times New Roman" w:hAnsi="Times New Roman" w:cs="Times New Roman"/>
                <w:sz w:val="24"/>
                <w:szCs w:val="24"/>
              </w:rPr>
            </w:pPr>
            <w:r w:rsidRPr="002C47C1">
              <w:rPr>
                <w:rFonts w:ascii="Times New Roman" w:hAnsi="Times New Roman" w:cs="Times New Roman"/>
                <w:sz w:val="24"/>
                <w:szCs w:val="24"/>
              </w:rPr>
              <w:t>5418</w:t>
            </w:r>
          </w:p>
        </w:tc>
        <w:tc>
          <w:tcPr>
            <w:tcW w:w="1134" w:type="dxa"/>
            <w:vAlign w:val="center"/>
            <w:hideMark/>
          </w:tcPr>
          <w:p w:rsidR="00A1456F" w:rsidRPr="002C47C1" w:rsidRDefault="00A1456F" w:rsidP="00FA120F">
            <w:pPr>
              <w:jc w:val="center"/>
              <w:rPr>
                <w:rFonts w:ascii="Times New Roman" w:hAnsi="Times New Roman" w:cs="Times New Roman"/>
                <w:sz w:val="24"/>
                <w:szCs w:val="24"/>
              </w:rPr>
            </w:pPr>
            <w:r w:rsidRPr="002C47C1">
              <w:rPr>
                <w:rFonts w:ascii="Times New Roman" w:hAnsi="Times New Roman" w:cs="Times New Roman"/>
                <w:sz w:val="24"/>
                <w:szCs w:val="24"/>
              </w:rPr>
              <w:t>5446</w:t>
            </w:r>
          </w:p>
        </w:tc>
      </w:tr>
      <w:tr w:rsidR="00A1456F" w:rsidRPr="002C47C1" w:rsidTr="0055365B">
        <w:trPr>
          <w:trHeight w:val="303"/>
        </w:trPr>
        <w:tc>
          <w:tcPr>
            <w:tcW w:w="4786" w:type="dxa"/>
            <w:hideMark/>
          </w:tcPr>
          <w:p w:rsidR="00A1456F" w:rsidRPr="002C47C1" w:rsidRDefault="00A1456F" w:rsidP="0055365B">
            <w:pPr>
              <w:rPr>
                <w:rFonts w:ascii="Times New Roman" w:hAnsi="Times New Roman" w:cs="Times New Roman"/>
                <w:sz w:val="24"/>
                <w:szCs w:val="24"/>
              </w:rPr>
            </w:pPr>
            <w:r w:rsidRPr="002C47C1">
              <w:rPr>
                <w:rFonts w:ascii="Times New Roman" w:hAnsi="Times New Roman" w:cs="Times New Roman"/>
                <w:sz w:val="24"/>
                <w:szCs w:val="24"/>
              </w:rPr>
              <w:t>смешанная российская</w:t>
            </w:r>
          </w:p>
        </w:tc>
        <w:tc>
          <w:tcPr>
            <w:tcW w:w="1276" w:type="dxa"/>
            <w:vAlign w:val="center"/>
            <w:hideMark/>
          </w:tcPr>
          <w:p w:rsidR="00A1456F" w:rsidRPr="002C47C1" w:rsidRDefault="00A1456F" w:rsidP="00FA120F">
            <w:pPr>
              <w:jc w:val="center"/>
              <w:rPr>
                <w:rFonts w:ascii="Times New Roman" w:hAnsi="Times New Roman" w:cs="Times New Roman"/>
                <w:sz w:val="24"/>
                <w:szCs w:val="24"/>
              </w:rPr>
            </w:pPr>
            <w:r w:rsidRPr="002C47C1">
              <w:rPr>
                <w:rFonts w:ascii="Times New Roman" w:hAnsi="Times New Roman" w:cs="Times New Roman"/>
                <w:sz w:val="24"/>
                <w:szCs w:val="24"/>
              </w:rPr>
              <w:t>994</w:t>
            </w:r>
          </w:p>
        </w:tc>
        <w:tc>
          <w:tcPr>
            <w:tcW w:w="1276" w:type="dxa"/>
            <w:vAlign w:val="center"/>
            <w:hideMark/>
          </w:tcPr>
          <w:p w:rsidR="00A1456F" w:rsidRPr="002C47C1" w:rsidRDefault="00A1456F" w:rsidP="00FA120F">
            <w:pPr>
              <w:jc w:val="center"/>
              <w:rPr>
                <w:rFonts w:ascii="Times New Roman" w:hAnsi="Times New Roman" w:cs="Times New Roman"/>
                <w:sz w:val="24"/>
                <w:szCs w:val="24"/>
              </w:rPr>
            </w:pPr>
            <w:r w:rsidRPr="002C47C1">
              <w:rPr>
                <w:rFonts w:ascii="Times New Roman" w:hAnsi="Times New Roman" w:cs="Times New Roman"/>
                <w:sz w:val="24"/>
                <w:szCs w:val="24"/>
              </w:rPr>
              <w:t>926</w:t>
            </w:r>
          </w:p>
        </w:tc>
        <w:tc>
          <w:tcPr>
            <w:tcW w:w="1275" w:type="dxa"/>
            <w:vAlign w:val="center"/>
            <w:hideMark/>
          </w:tcPr>
          <w:p w:rsidR="00A1456F" w:rsidRPr="002C47C1" w:rsidRDefault="00A1456F" w:rsidP="00FA120F">
            <w:pPr>
              <w:jc w:val="center"/>
              <w:rPr>
                <w:rFonts w:ascii="Times New Roman" w:hAnsi="Times New Roman" w:cs="Times New Roman"/>
                <w:sz w:val="24"/>
                <w:szCs w:val="24"/>
              </w:rPr>
            </w:pPr>
            <w:r w:rsidRPr="002C47C1">
              <w:rPr>
                <w:rFonts w:ascii="Times New Roman" w:hAnsi="Times New Roman" w:cs="Times New Roman"/>
                <w:sz w:val="24"/>
                <w:szCs w:val="24"/>
              </w:rPr>
              <w:t>832</w:t>
            </w:r>
          </w:p>
        </w:tc>
        <w:tc>
          <w:tcPr>
            <w:tcW w:w="1134" w:type="dxa"/>
            <w:vAlign w:val="center"/>
            <w:hideMark/>
          </w:tcPr>
          <w:p w:rsidR="00A1456F" w:rsidRPr="002C47C1" w:rsidRDefault="00A1456F" w:rsidP="00FA120F">
            <w:pPr>
              <w:jc w:val="center"/>
              <w:rPr>
                <w:rFonts w:ascii="Times New Roman" w:hAnsi="Times New Roman" w:cs="Times New Roman"/>
                <w:sz w:val="24"/>
                <w:szCs w:val="24"/>
              </w:rPr>
            </w:pPr>
            <w:r w:rsidRPr="002C47C1">
              <w:rPr>
                <w:rFonts w:ascii="Times New Roman" w:hAnsi="Times New Roman" w:cs="Times New Roman"/>
                <w:sz w:val="24"/>
                <w:szCs w:val="24"/>
              </w:rPr>
              <w:t>774</w:t>
            </w:r>
          </w:p>
        </w:tc>
      </w:tr>
      <w:tr w:rsidR="00A1456F" w:rsidRPr="002C47C1" w:rsidTr="0055365B">
        <w:trPr>
          <w:trHeight w:val="515"/>
        </w:trPr>
        <w:tc>
          <w:tcPr>
            <w:tcW w:w="4786" w:type="dxa"/>
            <w:hideMark/>
          </w:tcPr>
          <w:p w:rsidR="00A1456F" w:rsidRPr="002C47C1" w:rsidRDefault="00A1456F" w:rsidP="0055365B">
            <w:pPr>
              <w:rPr>
                <w:rFonts w:ascii="Times New Roman" w:hAnsi="Times New Roman" w:cs="Times New Roman"/>
                <w:sz w:val="24"/>
                <w:szCs w:val="24"/>
                <w:lang w:val="ru-RU"/>
              </w:rPr>
            </w:pPr>
            <w:r w:rsidRPr="002C47C1">
              <w:rPr>
                <w:rFonts w:ascii="Times New Roman" w:hAnsi="Times New Roman" w:cs="Times New Roman"/>
                <w:sz w:val="24"/>
                <w:szCs w:val="24"/>
                <w:lang w:val="ru-RU"/>
              </w:rPr>
              <w:t>иностранная, совместная российская и иностранная</w:t>
            </w:r>
          </w:p>
        </w:tc>
        <w:tc>
          <w:tcPr>
            <w:tcW w:w="1276" w:type="dxa"/>
            <w:vAlign w:val="center"/>
            <w:hideMark/>
          </w:tcPr>
          <w:p w:rsidR="00A1456F" w:rsidRPr="002C47C1" w:rsidRDefault="00A1456F" w:rsidP="00FA120F">
            <w:pPr>
              <w:jc w:val="center"/>
              <w:rPr>
                <w:rFonts w:ascii="Times New Roman" w:hAnsi="Times New Roman" w:cs="Times New Roman"/>
                <w:sz w:val="24"/>
                <w:szCs w:val="24"/>
              </w:rPr>
            </w:pPr>
            <w:r w:rsidRPr="002C47C1">
              <w:rPr>
                <w:rFonts w:ascii="Times New Roman" w:hAnsi="Times New Roman" w:cs="Times New Roman"/>
                <w:sz w:val="24"/>
                <w:szCs w:val="24"/>
              </w:rPr>
              <w:t>489</w:t>
            </w:r>
          </w:p>
        </w:tc>
        <w:tc>
          <w:tcPr>
            <w:tcW w:w="1276" w:type="dxa"/>
            <w:vAlign w:val="center"/>
            <w:hideMark/>
          </w:tcPr>
          <w:p w:rsidR="00A1456F" w:rsidRPr="002C47C1" w:rsidRDefault="00A1456F" w:rsidP="00FA120F">
            <w:pPr>
              <w:jc w:val="center"/>
              <w:rPr>
                <w:rFonts w:ascii="Times New Roman" w:hAnsi="Times New Roman" w:cs="Times New Roman"/>
                <w:sz w:val="24"/>
                <w:szCs w:val="24"/>
              </w:rPr>
            </w:pPr>
            <w:r w:rsidRPr="002C47C1">
              <w:rPr>
                <w:rFonts w:ascii="Times New Roman" w:hAnsi="Times New Roman" w:cs="Times New Roman"/>
                <w:sz w:val="24"/>
                <w:szCs w:val="24"/>
              </w:rPr>
              <w:t>502</w:t>
            </w:r>
          </w:p>
        </w:tc>
        <w:tc>
          <w:tcPr>
            <w:tcW w:w="1275" w:type="dxa"/>
            <w:vAlign w:val="center"/>
            <w:hideMark/>
          </w:tcPr>
          <w:p w:rsidR="00A1456F" w:rsidRPr="002C47C1" w:rsidRDefault="00A1456F" w:rsidP="00FA120F">
            <w:pPr>
              <w:jc w:val="center"/>
              <w:rPr>
                <w:rFonts w:ascii="Times New Roman" w:hAnsi="Times New Roman" w:cs="Times New Roman"/>
                <w:sz w:val="24"/>
                <w:szCs w:val="24"/>
              </w:rPr>
            </w:pPr>
            <w:r w:rsidRPr="002C47C1">
              <w:rPr>
                <w:rFonts w:ascii="Times New Roman" w:hAnsi="Times New Roman" w:cs="Times New Roman"/>
                <w:sz w:val="24"/>
                <w:szCs w:val="24"/>
              </w:rPr>
              <w:t>440</w:t>
            </w:r>
          </w:p>
        </w:tc>
        <w:tc>
          <w:tcPr>
            <w:tcW w:w="1134" w:type="dxa"/>
            <w:vAlign w:val="center"/>
            <w:hideMark/>
          </w:tcPr>
          <w:p w:rsidR="00A1456F" w:rsidRPr="002C47C1" w:rsidRDefault="00A1456F" w:rsidP="00FA120F">
            <w:pPr>
              <w:jc w:val="center"/>
              <w:rPr>
                <w:rFonts w:ascii="Times New Roman" w:hAnsi="Times New Roman" w:cs="Times New Roman"/>
                <w:sz w:val="24"/>
                <w:szCs w:val="24"/>
              </w:rPr>
            </w:pPr>
            <w:r w:rsidRPr="002C47C1">
              <w:rPr>
                <w:rFonts w:ascii="Times New Roman" w:hAnsi="Times New Roman" w:cs="Times New Roman"/>
                <w:sz w:val="24"/>
                <w:szCs w:val="24"/>
              </w:rPr>
              <w:t>420</w:t>
            </w:r>
          </w:p>
        </w:tc>
      </w:tr>
      <w:tr w:rsidR="00A1456F" w:rsidRPr="002C47C1" w:rsidTr="0055365B">
        <w:trPr>
          <w:trHeight w:val="303"/>
        </w:trPr>
        <w:tc>
          <w:tcPr>
            <w:tcW w:w="4786" w:type="dxa"/>
            <w:hideMark/>
          </w:tcPr>
          <w:p w:rsidR="00A1456F" w:rsidRPr="002C47C1" w:rsidRDefault="00A1456F" w:rsidP="0055365B">
            <w:pPr>
              <w:rPr>
                <w:rFonts w:ascii="Times New Roman" w:hAnsi="Times New Roman" w:cs="Times New Roman"/>
                <w:sz w:val="24"/>
                <w:szCs w:val="24"/>
                <w:lang w:val="ru-RU"/>
              </w:rPr>
            </w:pPr>
            <w:proofErr w:type="gramStart"/>
            <w:r w:rsidRPr="002C47C1">
              <w:rPr>
                <w:rFonts w:ascii="Times New Roman" w:hAnsi="Times New Roman" w:cs="Times New Roman"/>
                <w:sz w:val="24"/>
                <w:szCs w:val="24"/>
                <w:lang w:val="ru-RU"/>
              </w:rPr>
              <w:t>частная</w:t>
            </w:r>
            <w:proofErr w:type="gramEnd"/>
            <w:r w:rsidRPr="002C47C1">
              <w:rPr>
                <w:rFonts w:ascii="Times New Roman" w:hAnsi="Times New Roman" w:cs="Times New Roman"/>
                <w:sz w:val="24"/>
                <w:szCs w:val="24"/>
                <w:lang w:val="ru-RU"/>
              </w:rPr>
              <w:t>, в том числе занятых:</w:t>
            </w:r>
          </w:p>
        </w:tc>
        <w:tc>
          <w:tcPr>
            <w:tcW w:w="1276" w:type="dxa"/>
            <w:vAlign w:val="center"/>
            <w:hideMark/>
          </w:tcPr>
          <w:p w:rsidR="00A1456F" w:rsidRPr="002C47C1" w:rsidRDefault="00A1456F" w:rsidP="00FA120F">
            <w:pPr>
              <w:jc w:val="center"/>
              <w:rPr>
                <w:rFonts w:ascii="Times New Roman" w:hAnsi="Times New Roman" w:cs="Times New Roman"/>
                <w:sz w:val="24"/>
                <w:szCs w:val="24"/>
              </w:rPr>
            </w:pPr>
            <w:r w:rsidRPr="002C47C1">
              <w:rPr>
                <w:rFonts w:ascii="Times New Roman" w:hAnsi="Times New Roman" w:cs="Times New Roman"/>
                <w:sz w:val="24"/>
                <w:szCs w:val="24"/>
              </w:rPr>
              <w:t>18788</w:t>
            </w:r>
          </w:p>
        </w:tc>
        <w:tc>
          <w:tcPr>
            <w:tcW w:w="1276" w:type="dxa"/>
            <w:vAlign w:val="center"/>
            <w:hideMark/>
          </w:tcPr>
          <w:p w:rsidR="00A1456F" w:rsidRPr="002C47C1" w:rsidRDefault="00A1456F" w:rsidP="00FA120F">
            <w:pPr>
              <w:jc w:val="center"/>
              <w:rPr>
                <w:rFonts w:ascii="Times New Roman" w:hAnsi="Times New Roman" w:cs="Times New Roman"/>
                <w:sz w:val="24"/>
                <w:szCs w:val="24"/>
              </w:rPr>
            </w:pPr>
            <w:r w:rsidRPr="002C47C1">
              <w:rPr>
                <w:rFonts w:ascii="Times New Roman" w:hAnsi="Times New Roman" w:cs="Times New Roman"/>
                <w:sz w:val="24"/>
                <w:szCs w:val="24"/>
              </w:rPr>
              <w:t>18810</w:t>
            </w:r>
          </w:p>
        </w:tc>
        <w:tc>
          <w:tcPr>
            <w:tcW w:w="1275" w:type="dxa"/>
            <w:vAlign w:val="center"/>
            <w:hideMark/>
          </w:tcPr>
          <w:p w:rsidR="00A1456F" w:rsidRPr="002C47C1" w:rsidRDefault="00A1456F" w:rsidP="00FA120F">
            <w:pPr>
              <w:jc w:val="center"/>
              <w:rPr>
                <w:rFonts w:ascii="Times New Roman" w:hAnsi="Times New Roman" w:cs="Times New Roman"/>
                <w:sz w:val="24"/>
                <w:szCs w:val="24"/>
              </w:rPr>
            </w:pPr>
            <w:r w:rsidRPr="002C47C1">
              <w:rPr>
                <w:rFonts w:ascii="Times New Roman" w:hAnsi="Times New Roman" w:cs="Times New Roman"/>
                <w:sz w:val="24"/>
                <w:szCs w:val="24"/>
              </w:rPr>
              <w:t>18412</w:t>
            </w:r>
          </w:p>
        </w:tc>
        <w:tc>
          <w:tcPr>
            <w:tcW w:w="1134" w:type="dxa"/>
            <w:vAlign w:val="center"/>
            <w:hideMark/>
          </w:tcPr>
          <w:p w:rsidR="00A1456F" w:rsidRPr="002C47C1" w:rsidRDefault="00A1456F" w:rsidP="00FA120F">
            <w:pPr>
              <w:jc w:val="center"/>
              <w:rPr>
                <w:rFonts w:ascii="Times New Roman" w:hAnsi="Times New Roman" w:cs="Times New Roman"/>
                <w:sz w:val="24"/>
                <w:szCs w:val="24"/>
              </w:rPr>
            </w:pPr>
            <w:r w:rsidRPr="002C47C1">
              <w:rPr>
                <w:rFonts w:ascii="Times New Roman" w:hAnsi="Times New Roman" w:cs="Times New Roman"/>
                <w:sz w:val="24"/>
                <w:szCs w:val="24"/>
              </w:rPr>
              <w:t>18090</w:t>
            </w:r>
          </w:p>
        </w:tc>
      </w:tr>
      <w:tr w:rsidR="00A1456F" w:rsidRPr="002C47C1" w:rsidTr="0055365B">
        <w:trPr>
          <w:trHeight w:val="1287"/>
        </w:trPr>
        <w:tc>
          <w:tcPr>
            <w:tcW w:w="4786" w:type="dxa"/>
            <w:hideMark/>
          </w:tcPr>
          <w:p w:rsidR="00A1456F" w:rsidRPr="002C47C1" w:rsidRDefault="00A1456F" w:rsidP="008903BB">
            <w:pPr>
              <w:ind w:left="142"/>
              <w:rPr>
                <w:rFonts w:ascii="Times New Roman" w:hAnsi="Times New Roman" w:cs="Times New Roman"/>
                <w:sz w:val="24"/>
                <w:szCs w:val="24"/>
                <w:lang w:val="ru-RU"/>
              </w:rPr>
            </w:pPr>
            <w:r w:rsidRPr="002C47C1">
              <w:rPr>
                <w:rFonts w:ascii="Times New Roman" w:hAnsi="Times New Roman" w:cs="Times New Roman"/>
                <w:sz w:val="24"/>
                <w:szCs w:val="24"/>
                <w:lang w:val="ru-RU"/>
              </w:rPr>
              <w:lastRenderedPageBreak/>
              <w:t>- индивидуальным трудом и по найму у отдельных граждан, включая занятых в домашнем хозяйстве производством товаров и услуг для реализации (включая личное подсобное хозяйство)</w:t>
            </w:r>
          </w:p>
        </w:tc>
        <w:tc>
          <w:tcPr>
            <w:tcW w:w="1276" w:type="dxa"/>
            <w:vAlign w:val="center"/>
            <w:hideMark/>
          </w:tcPr>
          <w:p w:rsidR="00A1456F" w:rsidRPr="002C47C1" w:rsidRDefault="00A1456F" w:rsidP="00FA120F">
            <w:pPr>
              <w:jc w:val="center"/>
              <w:rPr>
                <w:rFonts w:ascii="Times New Roman" w:hAnsi="Times New Roman" w:cs="Times New Roman"/>
                <w:sz w:val="24"/>
                <w:szCs w:val="24"/>
              </w:rPr>
            </w:pPr>
            <w:r w:rsidRPr="002C47C1">
              <w:rPr>
                <w:rFonts w:ascii="Times New Roman" w:hAnsi="Times New Roman" w:cs="Times New Roman"/>
                <w:sz w:val="24"/>
                <w:szCs w:val="24"/>
              </w:rPr>
              <w:t>13380</w:t>
            </w:r>
          </w:p>
        </w:tc>
        <w:tc>
          <w:tcPr>
            <w:tcW w:w="1276" w:type="dxa"/>
            <w:vAlign w:val="center"/>
            <w:hideMark/>
          </w:tcPr>
          <w:p w:rsidR="00A1456F" w:rsidRPr="002C47C1" w:rsidRDefault="00A1456F" w:rsidP="00FA120F">
            <w:pPr>
              <w:jc w:val="center"/>
              <w:rPr>
                <w:rFonts w:ascii="Times New Roman" w:hAnsi="Times New Roman" w:cs="Times New Roman"/>
                <w:sz w:val="24"/>
                <w:szCs w:val="24"/>
              </w:rPr>
            </w:pPr>
            <w:r w:rsidRPr="002C47C1">
              <w:rPr>
                <w:rFonts w:ascii="Times New Roman" w:hAnsi="Times New Roman" w:cs="Times New Roman"/>
                <w:sz w:val="24"/>
                <w:szCs w:val="24"/>
              </w:rPr>
              <w:t>13898</w:t>
            </w:r>
          </w:p>
        </w:tc>
        <w:tc>
          <w:tcPr>
            <w:tcW w:w="1275" w:type="dxa"/>
            <w:vAlign w:val="center"/>
            <w:hideMark/>
          </w:tcPr>
          <w:p w:rsidR="00A1456F" w:rsidRPr="002C47C1" w:rsidRDefault="00A1456F" w:rsidP="00FA120F">
            <w:pPr>
              <w:jc w:val="center"/>
              <w:rPr>
                <w:rFonts w:ascii="Times New Roman" w:hAnsi="Times New Roman" w:cs="Times New Roman"/>
                <w:sz w:val="24"/>
                <w:szCs w:val="24"/>
              </w:rPr>
            </w:pPr>
            <w:r w:rsidRPr="002C47C1">
              <w:rPr>
                <w:rFonts w:ascii="Times New Roman" w:hAnsi="Times New Roman" w:cs="Times New Roman"/>
                <w:sz w:val="24"/>
                <w:szCs w:val="24"/>
              </w:rPr>
              <w:t>13983</w:t>
            </w:r>
          </w:p>
        </w:tc>
        <w:tc>
          <w:tcPr>
            <w:tcW w:w="1134" w:type="dxa"/>
            <w:vAlign w:val="center"/>
            <w:hideMark/>
          </w:tcPr>
          <w:p w:rsidR="00A1456F" w:rsidRPr="002C47C1" w:rsidRDefault="00A1456F" w:rsidP="00FA120F">
            <w:pPr>
              <w:jc w:val="center"/>
              <w:rPr>
                <w:rFonts w:ascii="Times New Roman" w:hAnsi="Times New Roman" w:cs="Times New Roman"/>
                <w:sz w:val="24"/>
                <w:szCs w:val="24"/>
              </w:rPr>
            </w:pPr>
            <w:r w:rsidRPr="002C47C1">
              <w:rPr>
                <w:rFonts w:ascii="Times New Roman" w:hAnsi="Times New Roman" w:cs="Times New Roman"/>
                <w:sz w:val="24"/>
                <w:szCs w:val="24"/>
              </w:rPr>
              <w:t>13713</w:t>
            </w:r>
          </w:p>
        </w:tc>
      </w:tr>
      <w:tr w:rsidR="00A1456F" w:rsidRPr="002C47C1" w:rsidTr="0055365B">
        <w:trPr>
          <w:trHeight w:val="303"/>
        </w:trPr>
        <w:tc>
          <w:tcPr>
            <w:tcW w:w="4786" w:type="dxa"/>
            <w:hideMark/>
          </w:tcPr>
          <w:p w:rsidR="00A1456F" w:rsidRPr="002C47C1" w:rsidRDefault="00A1456F" w:rsidP="008903BB">
            <w:pPr>
              <w:ind w:left="142"/>
              <w:rPr>
                <w:rFonts w:ascii="Times New Roman" w:hAnsi="Times New Roman" w:cs="Times New Roman"/>
                <w:sz w:val="24"/>
                <w:szCs w:val="24"/>
              </w:rPr>
            </w:pPr>
            <w:r w:rsidRPr="002C47C1">
              <w:rPr>
                <w:rFonts w:ascii="Times New Roman" w:hAnsi="Times New Roman" w:cs="Times New Roman"/>
                <w:sz w:val="24"/>
                <w:szCs w:val="24"/>
              </w:rPr>
              <w:t>- на частных предприятиях</w:t>
            </w:r>
          </w:p>
        </w:tc>
        <w:tc>
          <w:tcPr>
            <w:tcW w:w="1276" w:type="dxa"/>
            <w:vAlign w:val="center"/>
            <w:hideMark/>
          </w:tcPr>
          <w:p w:rsidR="00A1456F" w:rsidRPr="002C47C1" w:rsidRDefault="00A1456F" w:rsidP="00FA120F">
            <w:pPr>
              <w:jc w:val="center"/>
              <w:rPr>
                <w:rFonts w:ascii="Times New Roman" w:hAnsi="Times New Roman" w:cs="Times New Roman"/>
                <w:sz w:val="24"/>
                <w:szCs w:val="24"/>
              </w:rPr>
            </w:pPr>
            <w:r w:rsidRPr="002C47C1">
              <w:rPr>
                <w:rFonts w:ascii="Times New Roman" w:hAnsi="Times New Roman" w:cs="Times New Roman"/>
                <w:sz w:val="24"/>
                <w:szCs w:val="24"/>
              </w:rPr>
              <w:t>5408</w:t>
            </w:r>
          </w:p>
        </w:tc>
        <w:tc>
          <w:tcPr>
            <w:tcW w:w="1276" w:type="dxa"/>
            <w:vAlign w:val="center"/>
            <w:hideMark/>
          </w:tcPr>
          <w:p w:rsidR="00A1456F" w:rsidRPr="002C47C1" w:rsidRDefault="00A1456F" w:rsidP="00FA120F">
            <w:pPr>
              <w:jc w:val="center"/>
              <w:rPr>
                <w:rFonts w:ascii="Times New Roman" w:hAnsi="Times New Roman" w:cs="Times New Roman"/>
                <w:sz w:val="24"/>
                <w:szCs w:val="24"/>
              </w:rPr>
            </w:pPr>
            <w:r w:rsidRPr="002C47C1">
              <w:rPr>
                <w:rFonts w:ascii="Times New Roman" w:hAnsi="Times New Roman" w:cs="Times New Roman"/>
                <w:sz w:val="24"/>
                <w:szCs w:val="24"/>
              </w:rPr>
              <w:t>4912</w:t>
            </w:r>
          </w:p>
        </w:tc>
        <w:tc>
          <w:tcPr>
            <w:tcW w:w="1275" w:type="dxa"/>
            <w:vAlign w:val="center"/>
            <w:hideMark/>
          </w:tcPr>
          <w:p w:rsidR="00A1456F" w:rsidRPr="002C47C1" w:rsidRDefault="00A1456F" w:rsidP="00FA120F">
            <w:pPr>
              <w:jc w:val="center"/>
              <w:rPr>
                <w:rFonts w:ascii="Times New Roman" w:hAnsi="Times New Roman" w:cs="Times New Roman"/>
                <w:sz w:val="24"/>
                <w:szCs w:val="24"/>
              </w:rPr>
            </w:pPr>
            <w:r w:rsidRPr="002C47C1">
              <w:rPr>
                <w:rFonts w:ascii="Times New Roman" w:hAnsi="Times New Roman" w:cs="Times New Roman"/>
                <w:sz w:val="24"/>
                <w:szCs w:val="24"/>
              </w:rPr>
              <w:t>4429</w:t>
            </w:r>
          </w:p>
        </w:tc>
        <w:tc>
          <w:tcPr>
            <w:tcW w:w="1134" w:type="dxa"/>
            <w:vAlign w:val="center"/>
            <w:hideMark/>
          </w:tcPr>
          <w:p w:rsidR="00A1456F" w:rsidRPr="002C47C1" w:rsidRDefault="00A1456F" w:rsidP="00FA120F">
            <w:pPr>
              <w:jc w:val="center"/>
              <w:rPr>
                <w:rFonts w:ascii="Times New Roman" w:hAnsi="Times New Roman" w:cs="Times New Roman"/>
                <w:sz w:val="24"/>
                <w:szCs w:val="24"/>
              </w:rPr>
            </w:pPr>
            <w:r w:rsidRPr="002C47C1">
              <w:rPr>
                <w:rFonts w:ascii="Times New Roman" w:hAnsi="Times New Roman" w:cs="Times New Roman"/>
                <w:sz w:val="24"/>
                <w:szCs w:val="24"/>
              </w:rPr>
              <w:t>4377</w:t>
            </w:r>
          </w:p>
        </w:tc>
      </w:tr>
      <w:tr w:rsidR="00A1456F" w:rsidRPr="002C47C1" w:rsidTr="0055365B">
        <w:trPr>
          <w:trHeight w:val="515"/>
        </w:trPr>
        <w:tc>
          <w:tcPr>
            <w:tcW w:w="4786" w:type="dxa"/>
            <w:hideMark/>
          </w:tcPr>
          <w:p w:rsidR="00A1456F" w:rsidRPr="002C47C1" w:rsidRDefault="00A1456F" w:rsidP="0055365B">
            <w:pPr>
              <w:rPr>
                <w:rFonts w:ascii="Times New Roman" w:hAnsi="Times New Roman" w:cs="Times New Roman"/>
                <w:sz w:val="24"/>
                <w:szCs w:val="24"/>
                <w:lang w:val="ru-RU"/>
              </w:rPr>
            </w:pPr>
            <w:r w:rsidRPr="002C47C1">
              <w:rPr>
                <w:rFonts w:ascii="Times New Roman" w:hAnsi="Times New Roman" w:cs="Times New Roman"/>
                <w:sz w:val="24"/>
                <w:szCs w:val="24"/>
                <w:lang w:val="ru-RU"/>
              </w:rPr>
              <w:t>собственность общественных и религиозных организаций (объединений)</w:t>
            </w:r>
          </w:p>
        </w:tc>
        <w:tc>
          <w:tcPr>
            <w:tcW w:w="1276" w:type="dxa"/>
            <w:vAlign w:val="center"/>
            <w:hideMark/>
          </w:tcPr>
          <w:p w:rsidR="00A1456F" w:rsidRPr="002C47C1" w:rsidRDefault="00A1456F" w:rsidP="00FA120F">
            <w:pPr>
              <w:jc w:val="center"/>
              <w:rPr>
                <w:rFonts w:ascii="Times New Roman" w:hAnsi="Times New Roman" w:cs="Times New Roman"/>
                <w:sz w:val="24"/>
                <w:szCs w:val="24"/>
              </w:rPr>
            </w:pPr>
            <w:r w:rsidRPr="002C47C1">
              <w:rPr>
                <w:rFonts w:ascii="Times New Roman" w:hAnsi="Times New Roman" w:cs="Times New Roman"/>
                <w:sz w:val="24"/>
                <w:szCs w:val="24"/>
              </w:rPr>
              <w:t>200</w:t>
            </w:r>
          </w:p>
        </w:tc>
        <w:tc>
          <w:tcPr>
            <w:tcW w:w="1276" w:type="dxa"/>
            <w:vAlign w:val="center"/>
            <w:hideMark/>
          </w:tcPr>
          <w:p w:rsidR="00A1456F" w:rsidRPr="002C47C1" w:rsidRDefault="00A1456F" w:rsidP="00FA120F">
            <w:pPr>
              <w:jc w:val="center"/>
              <w:rPr>
                <w:rFonts w:ascii="Times New Roman" w:hAnsi="Times New Roman" w:cs="Times New Roman"/>
                <w:sz w:val="24"/>
                <w:szCs w:val="24"/>
              </w:rPr>
            </w:pPr>
            <w:r w:rsidRPr="002C47C1">
              <w:rPr>
                <w:rFonts w:ascii="Times New Roman" w:hAnsi="Times New Roman" w:cs="Times New Roman"/>
                <w:sz w:val="24"/>
                <w:szCs w:val="24"/>
              </w:rPr>
              <w:t>200</w:t>
            </w:r>
          </w:p>
        </w:tc>
        <w:tc>
          <w:tcPr>
            <w:tcW w:w="1275" w:type="dxa"/>
            <w:vAlign w:val="center"/>
            <w:hideMark/>
          </w:tcPr>
          <w:p w:rsidR="00A1456F" w:rsidRPr="002C47C1" w:rsidRDefault="00A1456F" w:rsidP="00FA120F">
            <w:pPr>
              <w:jc w:val="center"/>
              <w:rPr>
                <w:rFonts w:ascii="Times New Roman" w:hAnsi="Times New Roman" w:cs="Times New Roman"/>
                <w:sz w:val="24"/>
                <w:szCs w:val="24"/>
              </w:rPr>
            </w:pPr>
            <w:r w:rsidRPr="002C47C1">
              <w:rPr>
                <w:rFonts w:ascii="Times New Roman" w:hAnsi="Times New Roman" w:cs="Times New Roman"/>
                <w:sz w:val="24"/>
                <w:szCs w:val="24"/>
              </w:rPr>
              <w:t>200</w:t>
            </w:r>
          </w:p>
        </w:tc>
        <w:tc>
          <w:tcPr>
            <w:tcW w:w="1134" w:type="dxa"/>
            <w:vAlign w:val="center"/>
            <w:hideMark/>
          </w:tcPr>
          <w:p w:rsidR="00A1456F" w:rsidRPr="002C47C1" w:rsidRDefault="00A1456F" w:rsidP="00FA120F">
            <w:pPr>
              <w:jc w:val="center"/>
              <w:rPr>
                <w:rFonts w:ascii="Times New Roman" w:hAnsi="Times New Roman" w:cs="Times New Roman"/>
                <w:sz w:val="24"/>
                <w:szCs w:val="24"/>
              </w:rPr>
            </w:pPr>
            <w:r w:rsidRPr="002C47C1">
              <w:rPr>
                <w:rFonts w:ascii="Times New Roman" w:hAnsi="Times New Roman" w:cs="Times New Roman"/>
                <w:sz w:val="24"/>
                <w:szCs w:val="24"/>
              </w:rPr>
              <w:t>200</w:t>
            </w:r>
          </w:p>
        </w:tc>
      </w:tr>
    </w:tbl>
    <w:p w:rsidR="00F81BAE" w:rsidRPr="002C47C1" w:rsidRDefault="0055365B" w:rsidP="00A1456F">
      <w:pPr>
        <w:spacing w:before="100" w:beforeAutospacing="1"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Распределение занятых в экономике по видам экономической деятельности, человек:</w:t>
      </w:r>
    </w:p>
    <w:tbl>
      <w:tblPr>
        <w:tblStyle w:val="afa"/>
        <w:tblW w:w="9747" w:type="dxa"/>
        <w:tblLayout w:type="fixed"/>
        <w:tblLook w:val="04A0"/>
      </w:tblPr>
      <w:tblGrid>
        <w:gridCol w:w="4786"/>
        <w:gridCol w:w="1276"/>
        <w:gridCol w:w="1276"/>
        <w:gridCol w:w="1275"/>
        <w:gridCol w:w="1134"/>
      </w:tblGrid>
      <w:tr w:rsidR="00A1456F" w:rsidRPr="002C47C1" w:rsidTr="00D64045">
        <w:trPr>
          <w:trHeight w:val="291"/>
        </w:trPr>
        <w:tc>
          <w:tcPr>
            <w:tcW w:w="4786" w:type="dxa"/>
            <w:tcBorders>
              <w:top w:val="nil"/>
              <w:left w:val="nil"/>
              <w:bottom w:val="single" w:sz="4" w:space="0" w:color="auto"/>
              <w:right w:val="nil"/>
            </w:tcBorders>
          </w:tcPr>
          <w:p w:rsidR="00A1456F" w:rsidRPr="002C47C1" w:rsidRDefault="00A1456F" w:rsidP="00D64045">
            <w:pPr>
              <w:jc w:val="center"/>
              <w:rPr>
                <w:rFonts w:ascii="Times New Roman" w:hAnsi="Times New Roman" w:cs="Times New Roman"/>
                <w:b/>
                <w:bCs/>
                <w:sz w:val="24"/>
                <w:szCs w:val="24"/>
                <w:lang w:val="ru-RU"/>
              </w:rPr>
            </w:pPr>
          </w:p>
        </w:tc>
        <w:tc>
          <w:tcPr>
            <w:tcW w:w="1276" w:type="dxa"/>
            <w:tcBorders>
              <w:top w:val="nil"/>
              <w:left w:val="nil"/>
              <w:bottom w:val="single" w:sz="4" w:space="0" w:color="auto"/>
              <w:right w:val="nil"/>
            </w:tcBorders>
            <w:hideMark/>
          </w:tcPr>
          <w:p w:rsidR="00A1456F" w:rsidRPr="002C47C1" w:rsidRDefault="00A1456F" w:rsidP="00D64045">
            <w:pPr>
              <w:jc w:val="center"/>
              <w:rPr>
                <w:rFonts w:ascii="Times New Roman" w:hAnsi="Times New Roman" w:cs="Times New Roman"/>
                <w:b/>
                <w:bCs/>
                <w:sz w:val="24"/>
                <w:szCs w:val="24"/>
              </w:rPr>
            </w:pPr>
          </w:p>
        </w:tc>
        <w:tc>
          <w:tcPr>
            <w:tcW w:w="1276" w:type="dxa"/>
            <w:tcBorders>
              <w:top w:val="nil"/>
              <w:left w:val="nil"/>
              <w:bottom w:val="single" w:sz="4" w:space="0" w:color="auto"/>
              <w:right w:val="nil"/>
            </w:tcBorders>
            <w:hideMark/>
          </w:tcPr>
          <w:p w:rsidR="00A1456F" w:rsidRPr="002C47C1" w:rsidRDefault="00A1456F" w:rsidP="00D64045">
            <w:pPr>
              <w:jc w:val="center"/>
              <w:rPr>
                <w:rFonts w:ascii="Times New Roman" w:hAnsi="Times New Roman" w:cs="Times New Roman"/>
                <w:b/>
                <w:bCs/>
                <w:sz w:val="24"/>
                <w:szCs w:val="24"/>
              </w:rPr>
            </w:pPr>
          </w:p>
        </w:tc>
        <w:tc>
          <w:tcPr>
            <w:tcW w:w="2409" w:type="dxa"/>
            <w:gridSpan w:val="2"/>
            <w:tcBorders>
              <w:top w:val="nil"/>
              <w:left w:val="nil"/>
              <w:bottom w:val="single" w:sz="4" w:space="0" w:color="auto"/>
              <w:right w:val="nil"/>
            </w:tcBorders>
            <w:hideMark/>
          </w:tcPr>
          <w:p w:rsidR="00A1456F" w:rsidRPr="00A1456F" w:rsidRDefault="00A1456F" w:rsidP="00A1456F">
            <w:pPr>
              <w:jc w:val="right"/>
              <w:rPr>
                <w:rFonts w:ascii="Times New Roman" w:hAnsi="Times New Roman" w:cs="Times New Roman"/>
                <w:b/>
                <w:bCs/>
                <w:sz w:val="24"/>
                <w:szCs w:val="24"/>
                <w:lang w:val="ru-RU"/>
              </w:rPr>
            </w:pPr>
            <w:r>
              <w:rPr>
                <w:rFonts w:ascii="Times New Roman" w:hAnsi="Times New Roman" w:cs="Times New Roman"/>
                <w:b/>
                <w:bCs/>
                <w:sz w:val="24"/>
                <w:szCs w:val="24"/>
                <w:lang w:val="ru-RU"/>
              </w:rPr>
              <w:t>Таблица 4</w:t>
            </w:r>
          </w:p>
        </w:tc>
      </w:tr>
      <w:tr w:rsidR="0055365B" w:rsidRPr="002C47C1" w:rsidTr="00A1456F">
        <w:trPr>
          <w:trHeight w:val="291"/>
        </w:trPr>
        <w:tc>
          <w:tcPr>
            <w:tcW w:w="4786" w:type="dxa"/>
            <w:tcBorders>
              <w:top w:val="single" w:sz="4" w:space="0" w:color="auto"/>
            </w:tcBorders>
          </w:tcPr>
          <w:p w:rsidR="0055365B" w:rsidRPr="002C47C1" w:rsidRDefault="0055365B" w:rsidP="00D64045">
            <w:pPr>
              <w:jc w:val="center"/>
              <w:rPr>
                <w:rFonts w:ascii="Times New Roman" w:hAnsi="Times New Roman" w:cs="Times New Roman"/>
                <w:b/>
                <w:bCs/>
                <w:sz w:val="24"/>
                <w:szCs w:val="24"/>
                <w:lang w:val="ru-RU"/>
              </w:rPr>
            </w:pPr>
            <w:r w:rsidRPr="002C47C1">
              <w:rPr>
                <w:rFonts w:ascii="Times New Roman" w:hAnsi="Times New Roman" w:cs="Times New Roman"/>
                <w:b/>
                <w:bCs/>
                <w:sz w:val="24"/>
                <w:szCs w:val="24"/>
                <w:lang w:val="ru-RU"/>
              </w:rPr>
              <w:t>Показатель</w:t>
            </w:r>
          </w:p>
        </w:tc>
        <w:tc>
          <w:tcPr>
            <w:tcW w:w="1276" w:type="dxa"/>
            <w:tcBorders>
              <w:top w:val="single" w:sz="4" w:space="0" w:color="auto"/>
            </w:tcBorders>
            <w:hideMark/>
          </w:tcPr>
          <w:p w:rsidR="0055365B" w:rsidRPr="002C47C1" w:rsidRDefault="0055365B" w:rsidP="00D64045">
            <w:pPr>
              <w:jc w:val="center"/>
              <w:rPr>
                <w:rFonts w:ascii="Times New Roman" w:hAnsi="Times New Roman" w:cs="Times New Roman"/>
                <w:b/>
                <w:bCs/>
                <w:sz w:val="24"/>
                <w:szCs w:val="24"/>
              </w:rPr>
            </w:pPr>
            <w:r w:rsidRPr="002C47C1">
              <w:rPr>
                <w:rFonts w:ascii="Times New Roman" w:hAnsi="Times New Roman" w:cs="Times New Roman"/>
                <w:b/>
                <w:bCs/>
                <w:sz w:val="24"/>
                <w:szCs w:val="24"/>
              </w:rPr>
              <w:t>2011 г.</w:t>
            </w:r>
          </w:p>
        </w:tc>
        <w:tc>
          <w:tcPr>
            <w:tcW w:w="1276" w:type="dxa"/>
            <w:tcBorders>
              <w:top w:val="single" w:sz="4" w:space="0" w:color="auto"/>
            </w:tcBorders>
            <w:hideMark/>
          </w:tcPr>
          <w:p w:rsidR="0055365B" w:rsidRPr="002C47C1" w:rsidRDefault="0055365B" w:rsidP="00D64045">
            <w:pPr>
              <w:jc w:val="center"/>
              <w:rPr>
                <w:rFonts w:ascii="Times New Roman" w:hAnsi="Times New Roman" w:cs="Times New Roman"/>
                <w:b/>
                <w:bCs/>
                <w:sz w:val="24"/>
                <w:szCs w:val="24"/>
              </w:rPr>
            </w:pPr>
            <w:r w:rsidRPr="002C47C1">
              <w:rPr>
                <w:rFonts w:ascii="Times New Roman" w:hAnsi="Times New Roman" w:cs="Times New Roman"/>
                <w:b/>
                <w:bCs/>
                <w:sz w:val="24"/>
                <w:szCs w:val="24"/>
              </w:rPr>
              <w:t>2012 г.</w:t>
            </w:r>
          </w:p>
        </w:tc>
        <w:tc>
          <w:tcPr>
            <w:tcW w:w="1275" w:type="dxa"/>
            <w:tcBorders>
              <w:top w:val="single" w:sz="4" w:space="0" w:color="auto"/>
            </w:tcBorders>
            <w:hideMark/>
          </w:tcPr>
          <w:p w:rsidR="0055365B" w:rsidRPr="002C47C1" w:rsidRDefault="0055365B" w:rsidP="00D64045">
            <w:pPr>
              <w:jc w:val="center"/>
              <w:rPr>
                <w:rFonts w:ascii="Times New Roman" w:hAnsi="Times New Roman" w:cs="Times New Roman"/>
                <w:b/>
                <w:bCs/>
                <w:sz w:val="24"/>
                <w:szCs w:val="24"/>
              </w:rPr>
            </w:pPr>
            <w:r w:rsidRPr="002C47C1">
              <w:rPr>
                <w:rFonts w:ascii="Times New Roman" w:hAnsi="Times New Roman" w:cs="Times New Roman"/>
                <w:b/>
                <w:bCs/>
                <w:sz w:val="24"/>
                <w:szCs w:val="24"/>
              </w:rPr>
              <w:t>2013 г.</w:t>
            </w:r>
          </w:p>
        </w:tc>
        <w:tc>
          <w:tcPr>
            <w:tcW w:w="1134" w:type="dxa"/>
            <w:tcBorders>
              <w:top w:val="single" w:sz="4" w:space="0" w:color="auto"/>
            </w:tcBorders>
            <w:hideMark/>
          </w:tcPr>
          <w:p w:rsidR="0055365B" w:rsidRPr="002C47C1" w:rsidRDefault="0055365B" w:rsidP="00D64045">
            <w:pPr>
              <w:jc w:val="center"/>
              <w:rPr>
                <w:rFonts w:ascii="Times New Roman" w:hAnsi="Times New Roman" w:cs="Times New Roman"/>
                <w:b/>
                <w:bCs/>
                <w:sz w:val="24"/>
                <w:szCs w:val="24"/>
              </w:rPr>
            </w:pPr>
            <w:r w:rsidRPr="002C47C1">
              <w:rPr>
                <w:rFonts w:ascii="Times New Roman" w:hAnsi="Times New Roman" w:cs="Times New Roman"/>
                <w:b/>
                <w:bCs/>
                <w:sz w:val="24"/>
                <w:szCs w:val="24"/>
              </w:rPr>
              <w:t>2014 г.</w:t>
            </w:r>
          </w:p>
        </w:tc>
      </w:tr>
      <w:tr w:rsidR="0055365B" w:rsidRPr="002C47C1" w:rsidTr="0055365B">
        <w:trPr>
          <w:trHeight w:val="402"/>
        </w:trPr>
        <w:tc>
          <w:tcPr>
            <w:tcW w:w="4786" w:type="dxa"/>
            <w:vAlign w:val="center"/>
            <w:hideMark/>
          </w:tcPr>
          <w:p w:rsidR="0055365B" w:rsidRPr="002C47C1" w:rsidRDefault="0084662D" w:rsidP="0055365B">
            <w:pPr>
              <w:spacing w:before="100" w:beforeAutospacing="1"/>
              <w:rPr>
                <w:rFonts w:ascii="Times New Roman" w:hAnsi="Times New Roman" w:cs="Times New Roman"/>
                <w:bCs/>
                <w:sz w:val="24"/>
                <w:szCs w:val="24"/>
                <w:lang w:val="ru-RU"/>
              </w:rPr>
            </w:pPr>
            <w:r w:rsidRPr="002C47C1">
              <w:rPr>
                <w:rFonts w:ascii="Times New Roman" w:hAnsi="Times New Roman" w:cs="Times New Roman"/>
                <w:bCs/>
                <w:sz w:val="24"/>
                <w:szCs w:val="24"/>
                <w:lang w:val="ru-RU"/>
              </w:rPr>
              <w:t xml:space="preserve">Распределение </w:t>
            </w:r>
            <w:proofErr w:type="gramStart"/>
            <w:r w:rsidRPr="002C47C1">
              <w:rPr>
                <w:rFonts w:ascii="Times New Roman" w:hAnsi="Times New Roman" w:cs="Times New Roman"/>
                <w:bCs/>
                <w:sz w:val="24"/>
                <w:szCs w:val="24"/>
                <w:lang w:val="ru-RU"/>
              </w:rPr>
              <w:t>занятых</w:t>
            </w:r>
            <w:proofErr w:type="gramEnd"/>
            <w:r w:rsidRPr="002C47C1">
              <w:rPr>
                <w:rFonts w:ascii="Times New Roman" w:hAnsi="Times New Roman" w:cs="Times New Roman"/>
                <w:bCs/>
                <w:sz w:val="24"/>
                <w:szCs w:val="24"/>
                <w:lang w:val="ru-RU"/>
              </w:rPr>
              <w:t xml:space="preserve"> в экономике по видам экономической деятельности</w:t>
            </w:r>
            <w:r w:rsidR="0055365B" w:rsidRPr="002C47C1">
              <w:rPr>
                <w:rFonts w:ascii="Times New Roman" w:hAnsi="Times New Roman" w:cs="Times New Roman"/>
                <w:bCs/>
                <w:sz w:val="24"/>
                <w:szCs w:val="24"/>
                <w:lang w:val="ru-RU"/>
              </w:rPr>
              <w:t>, в том числе</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25816</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25788</w:t>
            </w:r>
          </w:p>
        </w:tc>
        <w:tc>
          <w:tcPr>
            <w:tcW w:w="1275"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25302</w:t>
            </w:r>
          </w:p>
        </w:tc>
        <w:tc>
          <w:tcPr>
            <w:tcW w:w="1134"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24930</w:t>
            </w:r>
          </w:p>
        </w:tc>
      </w:tr>
      <w:tr w:rsidR="0055365B" w:rsidRPr="002C47C1" w:rsidTr="0055365B">
        <w:trPr>
          <w:trHeight w:val="642"/>
        </w:trPr>
        <w:tc>
          <w:tcPr>
            <w:tcW w:w="4786" w:type="dxa"/>
            <w:hideMark/>
          </w:tcPr>
          <w:p w:rsidR="0055365B" w:rsidRPr="002C47C1" w:rsidRDefault="0055365B" w:rsidP="008903BB">
            <w:pPr>
              <w:spacing w:before="100" w:beforeAutospacing="1"/>
              <w:rPr>
                <w:rFonts w:ascii="Times New Roman" w:hAnsi="Times New Roman" w:cs="Times New Roman"/>
                <w:sz w:val="24"/>
                <w:szCs w:val="24"/>
                <w:lang w:val="ru-RU"/>
              </w:rPr>
            </w:pPr>
            <w:r w:rsidRPr="002C47C1">
              <w:rPr>
                <w:rFonts w:ascii="Times New Roman" w:hAnsi="Times New Roman" w:cs="Times New Roman"/>
                <w:sz w:val="24"/>
                <w:szCs w:val="24"/>
                <w:lang w:val="ru-RU"/>
              </w:rPr>
              <w:t>- сельское хозяйство, охота и лесное хозяйство</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11747</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12052</w:t>
            </w:r>
          </w:p>
        </w:tc>
        <w:tc>
          <w:tcPr>
            <w:tcW w:w="1275"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11845</w:t>
            </w:r>
          </w:p>
        </w:tc>
        <w:tc>
          <w:tcPr>
            <w:tcW w:w="1134"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11140</w:t>
            </w:r>
          </w:p>
        </w:tc>
      </w:tr>
      <w:tr w:rsidR="0055365B" w:rsidRPr="002C47C1" w:rsidTr="0055365B">
        <w:trPr>
          <w:trHeight w:val="357"/>
        </w:trPr>
        <w:tc>
          <w:tcPr>
            <w:tcW w:w="4786" w:type="dxa"/>
            <w:hideMark/>
          </w:tcPr>
          <w:p w:rsidR="0055365B" w:rsidRPr="002C47C1" w:rsidRDefault="0055365B" w:rsidP="008903BB">
            <w:pPr>
              <w:spacing w:before="100" w:beforeAutospacing="1"/>
              <w:rPr>
                <w:rFonts w:ascii="Times New Roman" w:hAnsi="Times New Roman" w:cs="Times New Roman"/>
                <w:sz w:val="24"/>
                <w:szCs w:val="24"/>
              </w:rPr>
            </w:pPr>
            <w:r w:rsidRPr="002C47C1">
              <w:rPr>
                <w:rFonts w:ascii="Times New Roman" w:hAnsi="Times New Roman" w:cs="Times New Roman"/>
                <w:sz w:val="24"/>
                <w:szCs w:val="24"/>
              </w:rPr>
              <w:t xml:space="preserve">- </w:t>
            </w:r>
            <w:r w:rsidRPr="002C47C1">
              <w:rPr>
                <w:rFonts w:ascii="Times New Roman" w:hAnsi="Times New Roman" w:cs="Times New Roman"/>
                <w:sz w:val="24"/>
                <w:szCs w:val="24"/>
                <w:lang w:val="ru-RU"/>
              </w:rPr>
              <w:t>рыболовство</w:t>
            </w:r>
            <w:r w:rsidRPr="002C47C1">
              <w:rPr>
                <w:rFonts w:ascii="Times New Roman" w:hAnsi="Times New Roman" w:cs="Times New Roman"/>
                <w:sz w:val="24"/>
                <w:szCs w:val="24"/>
              </w:rPr>
              <w:t>, рыбоводство</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0</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0</w:t>
            </w:r>
          </w:p>
        </w:tc>
        <w:tc>
          <w:tcPr>
            <w:tcW w:w="1275"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0</w:t>
            </w:r>
          </w:p>
        </w:tc>
        <w:tc>
          <w:tcPr>
            <w:tcW w:w="1134"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10</w:t>
            </w:r>
          </w:p>
        </w:tc>
      </w:tr>
      <w:tr w:rsidR="0055365B" w:rsidRPr="002C47C1" w:rsidTr="0055365B">
        <w:trPr>
          <w:trHeight w:val="339"/>
        </w:trPr>
        <w:tc>
          <w:tcPr>
            <w:tcW w:w="4786" w:type="dxa"/>
            <w:hideMark/>
          </w:tcPr>
          <w:p w:rsidR="0055365B" w:rsidRPr="002C47C1" w:rsidRDefault="0055365B" w:rsidP="008903BB">
            <w:pPr>
              <w:spacing w:before="100" w:beforeAutospacing="1"/>
              <w:rPr>
                <w:rFonts w:ascii="Times New Roman" w:hAnsi="Times New Roman" w:cs="Times New Roman"/>
                <w:sz w:val="24"/>
                <w:szCs w:val="24"/>
              </w:rPr>
            </w:pPr>
            <w:r w:rsidRPr="002C47C1">
              <w:rPr>
                <w:rFonts w:ascii="Times New Roman" w:hAnsi="Times New Roman" w:cs="Times New Roman"/>
                <w:sz w:val="24"/>
                <w:szCs w:val="24"/>
              </w:rPr>
              <w:t>- добыча полезных ископаемых</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513</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422</w:t>
            </w:r>
          </w:p>
        </w:tc>
        <w:tc>
          <w:tcPr>
            <w:tcW w:w="1275"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362</w:t>
            </w:r>
          </w:p>
        </w:tc>
        <w:tc>
          <w:tcPr>
            <w:tcW w:w="1134"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405</w:t>
            </w:r>
          </w:p>
        </w:tc>
      </w:tr>
      <w:tr w:rsidR="0055365B" w:rsidRPr="002C47C1" w:rsidTr="0055365B">
        <w:trPr>
          <w:trHeight w:val="357"/>
        </w:trPr>
        <w:tc>
          <w:tcPr>
            <w:tcW w:w="4786" w:type="dxa"/>
            <w:hideMark/>
          </w:tcPr>
          <w:p w:rsidR="0055365B" w:rsidRPr="002C47C1" w:rsidRDefault="0055365B" w:rsidP="008903BB">
            <w:pPr>
              <w:spacing w:before="100" w:beforeAutospacing="1"/>
              <w:rPr>
                <w:rFonts w:ascii="Times New Roman" w:hAnsi="Times New Roman" w:cs="Times New Roman"/>
                <w:sz w:val="24"/>
                <w:szCs w:val="24"/>
              </w:rPr>
            </w:pPr>
            <w:r w:rsidRPr="002C47C1">
              <w:rPr>
                <w:rFonts w:ascii="Times New Roman" w:hAnsi="Times New Roman" w:cs="Times New Roman"/>
                <w:sz w:val="24"/>
                <w:szCs w:val="24"/>
              </w:rPr>
              <w:t>- обрабатывающие производства</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1866</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1668</w:t>
            </w:r>
          </w:p>
        </w:tc>
        <w:tc>
          <w:tcPr>
            <w:tcW w:w="1275"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1306</w:t>
            </w:r>
          </w:p>
        </w:tc>
        <w:tc>
          <w:tcPr>
            <w:tcW w:w="1134"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1368</w:t>
            </w:r>
          </w:p>
        </w:tc>
      </w:tr>
      <w:tr w:rsidR="0055365B" w:rsidRPr="002C47C1" w:rsidTr="0055365B">
        <w:trPr>
          <w:trHeight w:val="678"/>
        </w:trPr>
        <w:tc>
          <w:tcPr>
            <w:tcW w:w="4786" w:type="dxa"/>
            <w:hideMark/>
          </w:tcPr>
          <w:p w:rsidR="0055365B" w:rsidRPr="002C47C1" w:rsidRDefault="0055365B" w:rsidP="008903BB">
            <w:pPr>
              <w:spacing w:before="100" w:beforeAutospacing="1"/>
              <w:rPr>
                <w:rFonts w:ascii="Times New Roman" w:hAnsi="Times New Roman" w:cs="Times New Roman"/>
                <w:sz w:val="24"/>
                <w:szCs w:val="24"/>
                <w:lang w:val="ru-RU"/>
              </w:rPr>
            </w:pPr>
            <w:r w:rsidRPr="002C47C1">
              <w:rPr>
                <w:rFonts w:ascii="Times New Roman" w:hAnsi="Times New Roman" w:cs="Times New Roman"/>
                <w:sz w:val="24"/>
                <w:szCs w:val="24"/>
                <w:lang w:val="ru-RU"/>
              </w:rPr>
              <w:t>- производство и распределение электроэнергии, газа и воды</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592</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591</w:t>
            </w:r>
          </w:p>
        </w:tc>
        <w:tc>
          <w:tcPr>
            <w:tcW w:w="1275"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583</w:t>
            </w:r>
          </w:p>
        </w:tc>
        <w:tc>
          <w:tcPr>
            <w:tcW w:w="1134"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550</w:t>
            </w:r>
          </w:p>
        </w:tc>
      </w:tr>
      <w:tr w:rsidR="0055365B" w:rsidRPr="002C47C1" w:rsidTr="0055365B">
        <w:trPr>
          <w:trHeight w:val="357"/>
        </w:trPr>
        <w:tc>
          <w:tcPr>
            <w:tcW w:w="4786" w:type="dxa"/>
            <w:hideMark/>
          </w:tcPr>
          <w:p w:rsidR="0055365B" w:rsidRPr="002C47C1" w:rsidRDefault="0055365B" w:rsidP="008903BB">
            <w:pPr>
              <w:spacing w:before="100" w:beforeAutospacing="1"/>
              <w:rPr>
                <w:rFonts w:ascii="Times New Roman" w:hAnsi="Times New Roman" w:cs="Times New Roman"/>
                <w:sz w:val="24"/>
                <w:szCs w:val="24"/>
              </w:rPr>
            </w:pPr>
            <w:r w:rsidRPr="002C47C1">
              <w:rPr>
                <w:rFonts w:ascii="Times New Roman" w:hAnsi="Times New Roman" w:cs="Times New Roman"/>
                <w:sz w:val="24"/>
                <w:szCs w:val="24"/>
              </w:rPr>
              <w:t>- строительство</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1242</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1275</w:t>
            </w:r>
          </w:p>
        </w:tc>
        <w:tc>
          <w:tcPr>
            <w:tcW w:w="1275"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1530</w:t>
            </w:r>
          </w:p>
        </w:tc>
        <w:tc>
          <w:tcPr>
            <w:tcW w:w="1134"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1677</w:t>
            </w:r>
          </w:p>
        </w:tc>
      </w:tr>
      <w:tr w:rsidR="0055365B" w:rsidRPr="002C47C1" w:rsidTr="0055365B">
        <w:trPr>
          <w:trHeight w:val="1249"/>
        </w:trPr>
        <w:tc>
          <w:tcPr>
            <w:tcW w:w="4786" w:type="dxa"/>
            <w:hideMark/>
          </w:tcPr>
          <w:p w:rsidR="0055365B" w:rsidRPr="002C47C1" w:rsidRDefault="0055365B" w:rsidP="008903BB">
            <w:pPr>
              <w:spacing w:before="100" w:beforeAutospacing="1"/>
              <w:rPr>
                <w:rFonts w:ascii="Times New Roman" w:hAnsi="Times New Roman" w:cs="Times New Roman"/>
                <w:sz w:val="24"/>
                <w:szCs w:val="24"/>
                <w:lang w:val="ru-RU"/>
              </w:rPr>
            </w:pPr>
            <w:r w:rsidRPr="002C47C1">
              <w:rPr>
                <w:rFonts w:ascii="Times New Roman" w:hAnsi="Times New Roman" w:cs="Times New Roman"/>
                <w:sz w:val="24"/>
                <w:szCs w:val="24"/>
                <w:lang w:val="ru-RU"/>
              </w:rPr>
              <w:t>- оптовая и розничная торговля; ремонт автотранспортных средств, мотоциклов, бытовых изделий и предметов личного пользования</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3493</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3547</w:t>
            </w:r>
          </w:p>
        </w:tc>
        <w:tc>
          <w:tcPr>
            <w:tcW w:w="1275"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3629</w:t>
            </w:r>
          </w:p>
        </w:tc>
        <w:tc>
          <w:tcPr>
            <w:tcW w:w="1134"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3699</w:t>
            </w:r>
          </w:p>
        </w:tc>
      </w:tr>
      <w:tr w:rsidR="0055365B" w:rsidRPr="002C47C1" w:rsidTr="0055365B">
        <w:trPr>
          <w:trHeight w:val="321"/>
        </w:trPr>
        <w:tc>
          <w:tcPr>
            <w:tcW w:w="4786" w:type="dxa"/>
            <w:hideMark/>
          </w:tcPr>
          <w:p w:rsidR="0055365B" w:rsidRPr="002C47C1" w:rsidRDefault="0055365B" w:rsidP="008903BB">
            <w:pPr>
              <w:spacing w:before="100" w:beforeAutospacing="1"/>
              <w:rPr>
                <w:rFonts w:ascii="Times New Roman" w:hAnsi="Times New Roman" w:cs="Times New Roman"/>
                <w:sz w:val="24"/>
                <w:szCs w:val="24"/>
              </w:rPr>
            </w:pPr>
            <w:r w:rsidRPr="002C47C1">
              <w:rPr>
                <w:rFonts w:ascii="Times New Roman" w:hAnsi="Times New Roman" w:cs="Times New Roman"/>
                <w:sz w:val="24"/>
                <w:szCs w:val="24"/>
              </w:rPr>
              <w:t>-</w:t>
            </w:r>
            <w:r w:rsidRPr="002C47C1">
              <w:rPr>
                <w:rFonts w:ascii="Times New Roman" w:hAnsi="Times New Roman" w:cs="Times New Roman"/>
                <w:sz w:val="24"/>
                <w:szCs w:val="24"/>
                <w:lang w:val="ru-RU"/>
              </w:rPr>
              <w:t xml:space="preserve"> гостиницы</w:t>
            </w:r>
            <w:r w:rsidRPr="002C47C1">
              <w:rPr>
                <w:rFonts w:ascii="Times New Roman" w:hAnsi="Times New Roman" w:cs="Times New Roman"/>
                <w:sz w:val="24"/>
                <w:szCs w:val="24"/>
              </w:rPr>
              <w:t xml:space="preserve"> и рестораны</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83</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83</w:t>
            </w:r>
          </w:p>
        </w:tc>
        <w:tc>
          <w:tcPr>
            <w:tcW w:w="1275"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48</w:t>
            </w:r>
          </w:p>
        </w:tc>
        <w:tc>
          <w:tcPr>
            <w:tcW w:w="1134"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87</w:t>
            </w:r>
          </w:p>
        </w:tc>
      </w:tr>
      <w:tr w:rsidR="0055365B" w:rsidRPr="002C47C1" w:rsidTr="0055365B">
        <w:trPr>
          <w:trHeight w:val="339"/>
        </w:trPr>
        <w:tc>
          <w:tcPr>
            <w:tcW w:w="4786" w:type="dxa"/>
            <w:hideMark/>
          </w:tcPr>
          <w:p w:rsidR="0055365B" w:rsidRPr="002C47C1" w:rsidRDefault="0055365B" w:rsidP="008903BB">
            <w:pPr>
              <w:spacing w:before="100" w:beforeAutospacing="1"/>
              <w:rPr>
                <w:rFonts w:ascii="Times New Roman" w:hAnsi="Times New Roman" w:cs="Times New Roman"/>
                <w:sz w:val="24"/>
                <w:szCs w:val="24"/>
              </w:rPr>
            </w:pPr>
            <w:r w:rsidRPr="002C47C1">
              <w:rPr>
                <w:rFonts w:ascii="Times New Roman" w:hAnsi="Times New Roman" w:cs="Times New Roman"/>
                <w:sz w:val="24"/>
                <w:szCs w:val="24"/>
              </w:rPr>
              <w:t>-</w:t>
            </w:r>
            <w:r w:rsidRPr="002C47C1">
              <w:rPr>
                <w:rFonts w:ascii="Times New Roman" w:hAnsi="Times New Roman" w:cs="Times New Roman"/>
                <w:sz w:val="24"/>
                <w:szCs w:val="24"/>
                <w:lang w:val="ru-RU"/>
              </w:rPr>
              <w:t xml:space="preserve"> транспорт</w:t>
            </w:r>
            <w:r w:rsidRPr="002C47C1">
              <w:rPr>
                <w:rFonts w:ascii="Times New Roman" w:hAnsi="Times New Roman" w:cs="Times New Roman"/>
                <w:sz w:val="24"/>
                <w:szCs w:val="24"/>
              </w:rPr>
              <w:t xml:space="preserve"> и связь</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387</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368</w:t>
            </w:r>
          </w:p>
        </w:tc>
        <w:tc>
          <w:tcPr>
            <w:tcW w:w="1275"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327</w:t>
            </w:r>
          </w:p>
        </w:tc>
        <w:tc>
          <w:tcPr>
            <w:tcW w:w="1134"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358</w:t>
            </w:r>
          </w:p>
        </w:tc>
      </w:tr>
      <w:tr w:rsidR="0055365B" w:rsidRPr="002C47C1" w:rsidTr="0055365B">
        <w:trPr>
          <w:trHeight w:val="339"/>
        </w:trPr>
        <w:tc>
          <w:tcPr>
            <w:tcW w:w="4786" w:type="dxa"/>
            <w:hideMark/>
          </w:tcPr>
          <w:p w:rsidR="0055365B" w:rsidRPr="002C47C1" w:rsidRDefault="0055365B" w:rsidP="008903BB">
            <w:pPr>
              <w:spacing w:before="100" w:beforeAutospacing="1"/>
              <w:rPr>
                <w:rFonts w:ascii="Times New Roman" w:hAnsi="Times New Roman" w:cs="Times New Roman"/>
                <w:sz w:val="24"/>
                <w:szCs w:val="24"/>
              </w:rPr>
            </w:pPr>
            <w:r w:rsidRPr="002C47C1">
              <w:rPr>
                <w:rFonts w:ascii="Times New Roman" w:hAnsi="Times New Roman" w:cs="Times New Roman"/>
                <w:sz w:val="24"/>
                <w:szCs w:val="24"/>
              </w:rPr>
              <w:t>-</w:t>
            </w:r>
            <w:r w:rsidRPr="002C47C1">
              <w:rPr>
                <w:rFonts w:ascii="Times New Roman" w:hAnsi="Times New Roman" w:cs="Times New Roman"/>
                <w:sz w:val="24"/>
                <w:szCs w:val="24"/>
                <w:lang w:val="ru-RU"/>
              </w:rPr>
              <w:t xml:space="preserve"> финансовая деятельность</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85</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88</w:t>
            </w:r>
          </w:p>
        </w:tc>
        <w:tc>
          <w:tcPr>
            <w:tcW w:w="1275"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81</w:t>
            </w:r>
          </w:p>
        </w:tc>
        <w:tc>
          <w:tcPr>
            <w:tcW w:w="1134"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80</w:t>
            </w:r>
          </w:p>
        </w:tc>
      </w:tr>
      <w:tr w:rsidR="0055365B" w:rsidRPr="002C47C1" w:rsidTr="0055365B">
        <w:trPr>
          <w:trHeight w:val="660"/>
        </w:trPr>
        <w:tc>
          <w:tcPr>
            <w:tcW w:w="4786" w:type="dxa"/>
            <w:hideMark/>
          </w:tcPr>
          <w:p w:rsidR="0055365B" w:rsidRPr="002C47C1" w:rsidRDefault="0055365B" w:rsidP="008903BB">
            <w:pPr>
              <w:spacing w:before="100" w:beforeAutospacing="1"/>
              <w:rPr>
                <w:rFonts w:ascii="Times New Roman" w:hAnsi="Times New Roman" w:cs="Times New Roman"/>
                <w:sz w:val="24"/>
                <w:szCs w:val="24"/>
                <w:lang w:val="ru-RU"/>
              </w:rPr>
            </w:pPr>
            <w:r w:rsidRPr="002C47C1">
              <w:rPr>
                <w:rFonts w:ascii="Times New Roman" w:hAnsi="Times New Roman" w:cs="Times New Roman"/>
                <w:sz w:val="24"/>
                <w:szCs w:val="24"/>
                <w:lang w:val="ru-RU"/>
              </w:rPr>
              <w:t>- операции с недвижимым имуществом, аренда и предоставление услуг</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231</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235</w:t>
            </w:r>
          </w:p>
        </w:tc>
        <w:tc>
          <w:tcPr>
            <w:tcW w:w="1275"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265</w:t>
            </w:r>
          </w:p>
        </w:tc>
        <w:tc>
          <w:tcPr>
            <w:tcW w:w="1134"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301</w:t>
            </w:r>
          </w:p>
        </w:tc>
      </w:tr>
      <w:tr w:rsidR="0055365B" w:rsidRPr="002C47C1" w:rsidTr="0055365B">
        <w:trPr>
          <w:trHeight w:val="945"/>
        </w:trPr>
        <w:tc>
          <w:tcPr>
            <w:tcW w:w="4786" w:type="dxa"/>
            <w:hideMark/>
          </w:tcPr>
          <w:p w:rsidR="0055365B" w:rsidRPr="002C47C1" w:rsidRDefault="0055365B" w:rsidP="008903BB">
            <w:pPr>
              <w:spacing w:before="100" w:beforeAutospacing="1"/>
              <w:rPr>
                <w:rFonts w:ascii="Times New Roman" w:hAnsi="Times New Roman" w:cs="Times New Roman"/>
                <w:sz w:val="24"/>
                <w:szCs w:val="24"/>
                <w:lang w:val="ru-RU"/>
              </w:rPr>
            </w:pPr>
            <w:r w:rsidRPr="002C47C1">
              <w:rPr>
                <w:rFonts w:ascii="Times New Roman" w:hAnsi="Times New Roman" w:cs="Times New Roman"/>
                <w:sz w:val="24"/>
                <w:szCs w:val="24"/>
                <w:lang w:val="ru-RU"/>
              </w:rPr>
              <w:t>- государственное управление и обеспечение военной безопасности; социальное страхование</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1050</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1064</w:t>
            </w:r>
          </w:p>
        </w:tc>
        <w:tc>
          <w:tcPr>
            <w:tcW w:w="1275"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1056</w:t>
            </w:r>
          </w:p>
        </w:tc>
        <w:tc>
          <w:tcPr>
            <w:tcW w:w="1134"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1010</w:t>
            </w:r>
          </w:p>
        </w:tc>
      </w:tr>
      <w:tr w:rsidR="0055365B" w:rsidRPr="002C47C1" w:rsidTr="0055365B">
        <w:trPr>
          <w:trHeight w:val="339"/>
        </w:trPr>
        <w:tc>
          <w:tcPr>
            <w:tcW w:w="4786" w:type="dxa"/>
            <w:hideMark/>
          </w:tcPr>
          <w:p w:rsidR="0055365B" w:rsidRPr="002C47C1" w:rsidRDefault="0055365B" w:rsidP="008903BB">
            <w:pPr>
              <w:spacing w:before="100" w:beforeAutospacing="1"/>
              <w:rPr>
                <w:rFonts w:ascii="Times New Roman" w:hAnsi="Times New Roman" w:cs="Times New Roman"/>
                <w:sz w:val="24"/>
                <w:szCs w:val="24"/>
              </w:rPr>
            </w:pPr>
            <w:r w:rsidRPr="002C47C1">
              <w:rPr>
                <w:rFonts w:ascii="Times New Roman" w:hAnsi="Times New Roman" w:cs="Times New Roman"/>
                <w:sz w:val="24"/>
                <w:szCs w:val="24"/>
              </w:rPr>
              <w:t>- образование</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2115</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2025</w:t>
            </w:r>
          </w:p>
        </w:tc>
        <w:tc>
          <w:tcPr>
            <w:tcW w:w="1275"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2024</w:t>
            </w:r>
          </w:p>
        </w:tc>
        <w:tc>
          <w:tcPr>
            <w:tcW w:w="1134"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2075</w:t>
            </w:r>
          </w:p>
        </w:tc>
      </w:tr>
      <w:tr w:rsidR="0055365B" w:rsidRPr="002C47C1" w:rsidTr="0055365B">
        <w:trPr>
          <w:trHeight w:val="696"/>
        </w:trPr>
        <w:tc>
          <w:tcPr>
            <w:tcW w:w="4786" w:type="dxa"/>
            <w:hideMark/>
          </w:tcPr>
          <w:p w:rsidR="0055365B" w:rsidRPr="002C47C1" w:rsidRDefault="0055365B" w:rsidP="008903BB">
            <w:pPr>
              <w:spacing w:before="100" w:beforeAutospacing="1"/>
              <w:rPr>
                <w:rFonts w:ascii="Times New Roman" w:hAnsi="Times New Roman" w:cs="Times New Roman"/>
                <w:sz w:val="24"/>
                <w:szCs w:val="24"/>
                <w:lang w:val="ru-RU"/>
              </w:rPr>
            </w:pPr>
            <w:r w:rsidRPr="002C47C1">
              <w:rPr>
                <w:rFonts w:ascii="Times New Roman" w:hAnsi="Times New Roman" w:cs="Times New Roman"/>
                <w:sz w:val="24"/>
                <w:szCs w:val="24"/>
                <w:lang w:val="ru-RU"/>
              </w:rPr>
              <w:t>- здравоохранение и предоставление социальных услуг</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1911</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1901</w:t>
            </w:r>
          </w:p>
        </w:tc>
        <w:tc>
          <w:tcPr>
            <w:tcW w:w="1275"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1753</w:t>
            </w:r>
          </w:p>
        </w:tc>
        <w:tc>
          <w:tcPr>
            <w:tcW w:w="1134"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1680</w:t>
            </w:r>
          </w:p>
        </w:tc>
      </w:tr>
      <w:tr w:rsidR="0055365B" w:rsidRPr="002C47C1" w:rsidTr="0055365B">
        <w:trPr>
          <w:trHeight w:val="696"/>
        </w:trPr>
        <w:tc>
          <w:tcPr>
            <w:tcW w:w="4786" w:type="dxa"/>
            <w:hideMark/>
          </w:tcPr>
          <w:p w:rsidR="0055365B" w:rsidRPr="002C47C1" w:rsidRDefault="0055365B" w:rsidP="008903BB">
            <w:pPr>
              <w:spacing w:before="100" w:beforeAutospacing="1"/>
              <w:rPr>
                <w:rFonts w:ascii="Times New Roman" w:hAnsi="Times New Roman" w:cs="Times New Roman"/>
                <w:sz w:val="24"/>
                <w:szCs w:val="24"/>
                <w:lang w:val="ru-RU"/>
              </w:rPr>
            </w:pPr>
            <w:r w:rsidRPr="002C47C1">
              <w:rPr>
                <w:rFonts w:ascii="Times New Roman" w:hAnsi="Times New Roman" w:cs="Times New Roman"/>
                <w:sz w:val="24"/>
                <w:szCs w:val="24"/>
                <w:lang w:val="ru-RU"/>
              </w:rPr>
              <w:t>- предоставление прочих коммунальных, социальных и персональных услуг</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501</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469</w:t>
            </w:r>
          </w:p>
        </w:tc>
        <w:tc>
          <w:tcPr>
            <w:tcW w:w="1275"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493</w:t>
            </w:r>
          </w:p>
        </w:tc>
        <w:tc>
          <w:tcPr>
            <w:tcW w:w="1134"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490</w:t>
            </w:r>
          </w:p>
        </w:tc>
      </w:tr>
      <w:tr w:rsidR="0055365B" w:rsidRPr="002C47C1" w:rsidTr="0055365B">
        <w:trPr>
          <w:trHeight w:val="393"/>
        </w:trPr>
        <w:tc>
          <w:tcPr>
            <w:tcW w:w="4786" w:type="dxa"/>
            <w:hideMark/>
          </w:tcPr>
          <w:p w:rsidR="0055365B" w:rsidRPr="002C47C1" w:rsidRDefault="0055365B" w:rsidP="008903BB">
            <w:pPr>
              <w:spacing w:before="100" w:beforeAutospacing="1"/>
              <w:rPr>
                <w:rFonts w:ascii="Times New Roman" w:hAnsi="Times New Roman" w:cs="Times New Roman"/>
                <w:sz w:val="24"/>
                <w:szCs w:val="24"/>
              </w:rPr>
            </w:pPr>
            <w:r w:rsidRPr="002C47C1">
              <w:rPr>
                <w:rFonts w:ascii="Times New Roman" w:hAnsi="Times New Roman" w:cs="Times New Roman"/>
                <w:sz w:val="24"/>
                <w:szCs w:val="24"/>
              </w:rPr>
              <w:t>- прочие виды экономической деятельности</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0</w:t>
            </w:r>
          </w:p>
        </w:tc>
        <w:tc>
          <w:tcPr>
            <w:tcW w:w="1276"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0</w:t>
            </w:r>
          </w:p>
        </w:tc>
        <w:tc>
          <w:tcPr>
            <w:tcW w:w="1275"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0</w:t>
            </w:r>
          </w:p>
        </w:tc>
        <w:tc>
          <w:tcPr>
            <w:tcW w:w="1134" w:type="dxa"/>
            <w:vAlign w:val="center"/>
            <w:hideMark/>
          </w:tcPr>
          <w:p w:rsidR="0055365B" w:rsidRPr="002C47C1" w:rsidRDefault="0055365B" w:rsidP="0055365B">
            <w:pPr>
              <w:spacing w:before="100" w:beforeAutospacing="1"/>
              <w:jc w:val="center"/>
              <w:rPr>
                <w:rFonts w:ascii="Times New Roman" w:hAnsi="Times New Roman" w:cs="Times New Roman"/>
                <w:sz w:val="24"/>
                <w:szCs w:val="24"/>
              </w:rPr>
            </w:pPr>
            <w:r w:rsidRPr="002C47C1">
              <w:rPr>
                <w:rFonts w:ascii="Times New Roman" w:hAnsi="Times New Roman" w:cs="Times New Roman"/>
                <w:sz w:val="24"/>
                <w:szCs w:val="24"/>
              </w:rPr>
              <w:t>0</w:t>
            </w:r>
          </w:p>
        </w:tc>
      </w:tr>
    </w:tbl>
    <w:p w:rsidR="0055365B" w:rsidRPr="002C47C1" w:rsidRDefault="00D75B07" w:rsidP="00D75B07">
      <w:pPr>
        <w:spacing w:before="100" w:beforeAutospacing="1" w:line="240" w:lineRule="auto"/>
        <w:ind w:firstLine="708"/>
        <w:jc w:val="both"/>
        <w:rPr>
          <w:rFonts w:ascii="Times New Roman" w:hAnsi="Times New Roman" w:cs="Times New Roman"/>
          <w:sz w:val="24"/>
          <w:szCs w:val="24"/>
          <w:lang w:val="ru-RU"/>
        </w:rPr>
      </w:pPr>
      <w:proofErr w:type="gramStart"/>
      <w:r w:rsidRPr="002C47C1">
        <w:rPr>
          <w:rFonts w:ascii="Times New Roman" w:hAnsi="Times New Roman" w:cs="Times New Roman"/>
          <w:sz w:val="24"/>
          <w:szCs w:val="24"/>
          <w:lang w:val="ru-RU"/>
        </w:rPr>
        <w:t>Следует отметить, что высокая численность занятых в сельском хозяйстве достигнута за счет включения в данную группу категории людей, занимающихся личным подсобным хозяйством (ЛПХ).</w:t>
      </w:r>
      <w:proofErr w:type="gramEnd"/>
      <w:r w:rsidRPr="002C47C1">
        <w:rPr>
          <w:rFonts w:ascii="Times New Roman" w:hAnsi="Times New Roman" w:cs="Times New Roman"/>
          <w:sz w:val="24"/>
          <w:szCs w:val="24"/>
          <w:lang w:val="ru-RU"/>
        </w:rPr>
        <w:t xml:space="preserve"> Фактически же на сельскохозяйственных предприятиях и в крестьянско–фермерских хозяйствах работает около 10–15% от заявленной численности работающих в отрасли сельского хозяйства.  Данный факт говорит о том, что фактическая занятость населения в реальной экономике (в организациях и на предприятиях)                                           Мостовского района значительно ниже. </w:t>
      </w:r>
    </w:p>
    <w:p w:rsidR="00766176" w:rsidRPr="002C47C1" w:rsidRDefault="00766176" w:rsidP="00766176">
      <w:pPr>
        <w:spacing w:line="240" w:lineRule="auto"/>
        <w:ind w:firstLine="708"/>
        <w:jc w:val="both"/>
        <w:rPr>
          <w:rFonts w:ascii="Times New Roman" w:hAnsi="Times New Roman" w:cs="Times New Roman"/>
          <w:sz w:val="24"/>
          <w:szCs w:val="24"/>
          <w:lang w:val="ru-RU"/>
        </w:rPr>
      </w:pPr>
      <w:proofErr w:type="gramStart"/>
      <w:r w:rsidRPr="002C47C1">
        <w:rPr>
          <w:rFonts w:ascii="Times New Roman" w:hAnsi="Times New Roman" w:cs="Times New Roman"/>
          <w:sz w:val="24"/>
          <w:szCs w:val="24"/>
          <w:lang w:val="ru-RU"/>
        </w:rPr>
        <w:t>На основании статьи 216 Трудового кодекса Российской Федерации, статьи 4 Закона Краснодарского края «Об охране труда» от 03.06.1998 № 133-КЗ (в редакции от 07.07.2009 № 1784-КЗ), в соответствии с приказом департамента труда и занятости населения Краснодарского края от 08.11.2011 № 832 ГКУ КК «Центр занятости населения Мостовского района» проводит мониторинг условий и охраны труда в отношении организаций, объединений организаций и индивидуальных предпринимателей независимо</w:t>
      </w:r>
      <w:proofErr w:type="gramEnd"/>
      <w:r w:rsidRPr="002C47C1">
        <w:rPr>
          <w:rFonts w:ascii="Times New Roman" w:hAnsi="Times New Roman" w:cs="Times New Roman"/>
          <w:sz w:val="24"/>
          <w:szCs w:val="24"/>
          <w:lang w:val="ru-RU"/>
        </w:rPr>
        <w:t xml:space="preserve"> от их организационно-правовых форм и ведомственной принадлежности, расположенных на территории муниципального образования Мостовский район Краснодарского края.</w:t>
      </w:r>
      <w:r w:rsidRPr="002C47C1">
        <w:rPr>
          <w:rFonts w:ascii="Times New Roman" w:hAnsi="Times New Roman" w:cs="Times New Roman"/>
          <w:sz w:val="24"/>
          <w:szCs w:val="24"/>
          <w:lang w:val="ru-RU"/>
        </w:rPr>
        <w:tab/>
      </w:r>
    </w:p>
    <w:p w:rsidR="00766176" w:rsidRPr="002C47C1" w:rsidRDefault="00766176" w:rsidP="00766176">
      <w:pPr>
        <w:spacing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По данным Краснодарского регионального отделения Фонда социального страхования в Мостовском районе в 2014 году зарегистрировано 1067 работодателей (в 2013 году – 1122), среднесписочная численность работающих 13052 чел. (в 2013 году – 13357 чел.), в том числе,  женщин 6762 чел. (в 2013 году – 7016 чел.).</w:t>
      </w:r>
    </w:p>
    <w:p w:rsidR="00F81BAE" w:rsidRPr="002C47C1" w:rsidRDefault="00766176" w:rsidP="00766176">
      <w:pPr>
        <w:spacing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За 12 месяцев 2014 года в мониторинге приняли участие 45</w:t>
      </w:r>
      <w:r w:rsidR="00BD5BED" w:rsidRPr="002C47C1">
        <w:rPr>
          <w:rFonts w:ascii="Times New Roman" w:hAnsi="Times New Roman" w:cs="Times New Roman"/>
          <w:sz w:val="24"/>
          <w:szCs w:val="24"/>
          <w:lang w:val="ru-RU"/>
        </w:rPr>
        <w:t>8</w:t>
      </w:r>
      <w:r w:rsidRPr="002C47C1">
        <w:rPr>
          <w:rFonts w:ascii="Times New Roman" w:hAnsi="Times New Roman" w:cs="Times New Roman"/>
          <w:sz w:val="24"/>
          <w:szCs w:val="24"/>
          <w:lang w:val="ru-RU"/>
        </w:rPr>
        <w:t xml:space="preserve"> (в 2013 году – 272)  работодателя или 43% (в 2013 году – 25%) от числа зарегистрированных, среднесписочная численность работающих 12</w:t>
      </w:r>
      <w:r w:rsidR="00BD5BED" w:rsidRPr="002C47C1">
        <w:rPr>
          <w:rFonts w:ascii="Times New Roman" w:hAnsi="Times New Roman" w:cs="Times New Roman"/>
          <w:sz w:val="24"/>
          <w:szCs w:val="24"/>
          <w:lang w:val="ru-RU"/>
        </w:rPr>
        <w:t>814</w:t>
      </w:r>
      <w:r w:rsidRPr="002C47C1">
        <w:rPr>
          <w:rFonts w:ascii="Times New Roman" w:hAnsi="Times New Roman" w:cs="Times New Roman"/>
          <w:sz w:val="24"/>
          <w:szCs w:val="24"/>
          <w:lang w:val="ru-RU"/>
        </w:rPr>
        <w:t xml:space="preserve">  (в 2013 году – 11563) чел. или 9</w:t>
      </w:r>
      <w:r w:rsidR="00BD5BED" w:rsidRPr="002C47C1">
        <w:rPr>
          <w:rFonts w:ascii="Times New Roman" w:hAnsi="Times New Roman" w:cs="Times New Roman"/>
          <w:sz w:val="24"/>
          <w:szCs w:val="24"/>
          <w:lang w:val="ru-RU"/>
        </w:rPr>
        <w:t>9</w:t>
      </w:r>
      <w:r w:rsidRPr="002C47C1">
        <w:rPr>
          <w:rFonts w:ascii="Times New Roman" w:hAnsi="Times New Roman" w:cs="Times New Roman"/>
          <w:sz w:val="24"/>
          <w:szCs w:val="24"/>
          <w:lang w:val="ru-RU"/>
        </w:rPr>
        <w:t>% (в 2013 году – 87%).</w:t>
      </w:r>
    </w:p>
    <w:p w:rsidR="00707ECC" w:rsidRPr="002C47C1" w:rsidRDefault="00766176" w:rsidP="00E31F43">
      <w:pPr>
        <w:spacing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Таблица </w:t>
      </w:r>
      <w:r w:rsidR="00D64045">
        <w:rPr>
          <w:rFonts w:ascii="Times New Roman" w:hAnsi="Times New Roman" w:cs="Times New Roman"/>
          <w:sz w:val="24"/>
          <w:szCs w:val="24"/>
          <w:lang w:val="ru-RU"/>
        </w:rPr>
        <w:t>5</w:t>
      </w:r>
      <w:r w:rsidRPr="002C47C1">
        <w:rPr>
          <w:rFonts w:ascii="Times New Roman" w:hAnsi="Times New Roman" w:cs="Times New Roman"/>
          <w:sz w:val="24"/>
          <w:szCs w:val="24"/>
          <w:lang w:val="ru-RU"/>
        </w:rPr>
        <w:t>. Численность занятых в организа</w:t>
      </w:r>
      <w:r w:rsidR="00D64045">
        <w:rPr>
          <w:rFonts w:ascii="Times New Roman" w:hAnsi="Times New Roman" w:cs="Times New Roman"/>
          <w:sz w:val="24"/>
          <w:szCs w:val="24"/>
          <w:lang w:val="ru-RU"/>
        </w:rPr>
        <w:t>циях и у индивидуальных предпри</w:t>
      </w:r>
      <w:r w:rsidRPr="002C47C1">
        <w:rPr>
          <w:rFonts w:ascii="Times New Roman" w:hAnsi="Times New Roman" w:cs="Times New Roman"/>
          <w:sz w:val="24"/>
          <w:szCs w:val="24"/>
          <w:lang w:val="ru-RU"/>
        </w:rPr>
        <w:t>нимателей – работодателей в муниципальном образовании в 2014 году (прилагается).</w:t>
      </w:r>
    </w:p>
    <w:p w:rsidR="00766176" w:rsidRPr="002C47C1" w:rsidRDefault="00766176" w:rsidP="00E31F43">
      <w:pPr>
        <w:spacing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1. НОРМАТИВНО–ПРАВОВАЯ ОСНОВА СИСТЕМЫ ОХРАНЫ ТРУДА</w:t>
      </w:r>
    </w:p>
    <w:p w:rsidR="00BF52CC" w:rsidRPr="002C47C1" w:rsidRDefault="00BF52CC" w:rsidP="00BD5BED">
      <w:pPr>
        <w:spacing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Законодательство Краснодарского края об охране состоит из Закона Краснодарского края от 3 июня 1998 года № 133-КЗ «Об охране труда» и издаваемых в соответствии с ним нормативных правовых актов К</w:t>
      </w:r>
      <w:r w:rsidR="00BD5BED" w:rsidRPr="002C47C1">
        <w:rPr>
          <w:rFonts w:ascii="Times New Roman" w:hAnsi="Times New Roman" w:cs="Times New Roman"/>
          <w:sz w:val="24"/>
          <w:szCs w:val="24"/>
          <w:lang w:val="ru-RU"/>
        </w:rPr>
        <w:t>раснодарского края.</w:t>
      </w:r>
    </w:p>
    <w:p w:rsidR="00BF52CC" w:rsidRPr="002C47C1" w:rsidRDefault="00BF52CC" w:rsidP="00E31F43">
      <w:pPr>
        <w:spacing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2. СИСТЕМА ГОСУДАРСТВЕННОГО УПРАВЛЕНИЯ ОХРАНОЙ ТРУДА В КРАСНОДАРСКОМ КРАЕ</w:t>
      </w:r>
    </w:p>
    <w:p w:rsidR="00EA1CFD" w:rsidRPr="002C47C1" w:rsidRDefault="00EA1CFD" w:rsidP="00EA1CFD">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Обеспечение безопасных и здоровых условий труда на рабочих местах является важным фактором социально-экономического развития Краснодарского края. Производственный травматизм и профзаболевания ведут к невосполнимым материальным и моральным потерям, как для работников, так и для края в целом.</w:t>
      </w:r>
      <w:r w:rsidRPr="002C47C1">
        <w:rPr>
          <w:rFonts w:ascii="Times New Roman" w:hAnsi="Times New Roman" w:cs="Times New Roman"/>
          <w:sz w:val="24"/>
          <w:szCs w:val="24"/>
          <w:lang w:val="ru-RU"/>
        </w:rPr>
        <w:tab/>
      </w:r>
    </w:p>
    <w:p w:rsidR="00EA1CFD" w:rsidRPr="002C47C1" w:rsidRDefault="00EA1CFD" w:rsidP="00EA1CFD">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В целях реализации государственной политики в области охраны труда в Краснодарском крае создана краевая система государственного управления охраной труда (далее – СУОТ). Положение о системе государственного управления охраной труда в Краснодарском крае утверждено приказом департамента труда и занятости населения Краснодарского края от 17 сентября 2012 года № 284.</w:t>
      </w:r>
    </w:p>
    <w:p w:rsidR="00EA1CFD" w:rsidRPr="002C47C1" w:rsidRDefault="00EA1CFD" w:rsidP="00EA1CFD">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СУОТ в нашем крае носит трехуровневый характер, состоящий из краевого, муниципального уровней и уровня организаций.</w:t>
      </w:r>
    </w:p>
    <w:p w:rsidR="00EA1CFD" w:rsidRPr="002C47C1" w:rsidRDefault="00EA1CFD" w:rsidP="00EA1CFD">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На краевом уровне управление охраной труда осуществляется администрацией Краснодарского края в лице департамента труда и занятости населения Краснодарского края и органов исполнительной власти края, курирующих основные отрасли экономики.</w:t>
      </w:r>
    </w:p>
    <w:p w:rsidR="00EA1CFD" w:rsidRPr="002C47C1" w:rsidRDefault="00EA1CFD" w:rsidP="00EA1CFD">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Координирующим рабочим органом системы является краевая межведомственная комиссия по охране труда, председателем которой является заместитель главы (губернатора) администрации края</w:t>
      </w:r>
    </w:p>
    <w:p w:rsidR="00D64045" w:rsidRDefault="00123BB1" w:rsidP="00CC4B20">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На  уровне  муниципального  образования  управление  охраной  труда осуществля</w:t>
      </w:r>
      <w:r w:rsidR="00EA1CFD" w:rsidRPr="002C47C1">
        <w:rPr>
          <w:rFonts w:ascii="Times New Roman" w:hAnsi="Times New Roman" w:cs="Times New Roman"/>
          <w:sz w:val="24"/>
          <w:szCs w:val="24"/>
          <w:lang w:val="ru-RU"/>
        </w:rPr>
        <w:t>ют:</w:t>
      </w:r>
    </w:p>
    <w:p w:rsidR="00D64045" w:rsidRDefault="00D64045">
      <w:pPr>
        <w:rPr>
          <w:rFonts w:ascii="Times New Roman" w:hAnsi="Times New Roman" w:cs="Times New Roman"/>
          <w:sz w:val="24"/>
          <w:szCs w:val="24"/>
          <w:lang w:val="ru-RU"/>
        </w:rPr>
        <w:sectPr w:rsidR="00D64045" w:rsidSect="00FD000E">
          <w:pgSz w:w="11906" w:h="16838"/>
          <w:pgMar w:top="1134" w:right="567" w:bottom="1134" w:left="1701" w:header="709" w:footer="709" w:gutter="0"/>
          <w:cols w:space="708"/>
          <w:docGrid w:linePitch="360"/>
        </w:sectPr>
      </w:pPr>
      <w:r>
        <w:rPr>
          <w:rFonts w:ascii="Times New Roman" w:hAnsi="Times New Roman" w:cs="Times New Roman"/>
          <w:sz w:val="24"/>
          <w:szCs w:val="24"/>
          <w:lang w:val="ru-RU"/>
        </w:rPr>
        <w:br w:type="page"/>
      </w:r>
    </w:p>
    <w:p w:rsidR="00D64045" w:rsidRPr="00D64045" w:rsidRDefault="00D64045" w:rsidP="00D64045">
      <w:pPr>
        <w:spacing w:after="0" w:line="240" w:lineRule="auto"/>
        <w:jc w:val="center"/>
        <w:rPr>
          <w:rFonts w:ascii="Times New Roman" w:eastAsia="Times New Roman" w:hAnsi="Times New Roman" w:cs="Times New Roman"/>
          <w:b/>
          <w:sz w:val="24"/>
          <w:szCs w:val="24"/>
          <w:lang w:val="ru-RU" w:eastAsia="ru-RU" w:bidi="ar-SA"/>
        </w:rPr>
      </w:pPr>
      <w:r w:rsidRPr="00D64045">
        <w:rPr>
          <w:rFonts w:ascii="Times New Roman" w:eastAsia="Times New Roman" w:hAnsi="Times New Roman" w:cs="Times New Roman"/>
          <w:b/>
          <w:sz w:val="24"/>
          <w:szCs w:val="24"/>
          <w:lang w:val="ru-RU" w:eastAsia="ru-RU" w:bidi="ar-SA"/>
        </w:rPr>
        <w:t xml:space="preserve">Численность занятых в организациях и у индивидуальных предпринимателей - работодателей </w:t>
      </w:r>
    </w:p>
    <w:p w:rsidR="00D64045" w:rsidRPr="00D64045" w:rsidRDefault="00D64045" w:rsidP="00D64045">
      <w:pPr>
        <w:spacing w:after="0" w:line="240" w:lineRule="auto"/>
        <w:jc w:val="center"/>
        <w:rPr>
          <w:rFonts w:ascii="Times New Roman" w:eastAsia="Times New Roman" w:hAnsi="Times New Roman" w:cs="Times New Roman"/>
          <w:b/>
          <w:sz w:val="24"/>
          <w:szCs w:val="24"/>
          <w:lang w:val="ru-RU" w:eastAsia="ru-RU" w:bidi="ar-SA"/>
        </w:rPr>
      </w:pPr>
      <w:r w:rsidRPr="00D64045">
        <w:rPr>
          <w:rFonts w:ascii="Times New Roman" w:eastAsia="Times New Roman" w:hAnsi="Times New Roman" w:cs="Times New Roman"/>
          <w:b/>
          <w:sz w:val="24"/>
          <w:szCs w:val="24"/>
          <w:lang w:val="ru-RU" w:eastAsia="ru-RU" w:bidi="ar-SA"/>
        </w:rPr>
        <w:t>в муниципальном образовании Мостовский район в 2014 году</w:t>
      </w:r>
    </w:p>
    <w:p w:rsidR="00D64045" w:rsidRPr="00D64045" w:rsidRDefault="00D64045" w:rsidP="00D64045">
      <w:pPr>
        <w:spacing w:after="0" w:line="240" w:lineRule="auto"/>
        <w:jc w:val="right"/>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Таблица 5</w:t>
      </w:r>
    </w:p>
    <w:tbl>
      <w:tblPr>
        <w:tblStyle w:val="afa"/>
        <w:tblpPr w:leftFromText="181" w:rightFromText="181" w:vertAnchor="page" w:horzAnchor="margin" w:tblpY="2011"/>
        <w:tblW w:w="4961" w:type="pct"/>
        <w:tblLook w:val="04E0"/>
      </w:tblPr>
      <w:tblGrid>
        <w:gridCol w:w="670"/>
        <w:gridCol w:w="4344"/>
        <w:gridCol w:w="2503"/>
        <w:gridCol w:w="2503"/>
        <w:gridCol w:w="2237"/>
        <w:gridCol w:w="2414"/>
      </w:tblGrid>
      <w:tr w:rsidR="00D64045" w:rsidRPr="00D64045" w:rsidTr="00D64045">
        <w:trPr>
          <w:trHeight w:val="1280"/>
        </w:trPr>
        <w:tc>
          <w:tcPr>
            <w:tcW w:w="670" w:type="dxa"/>
            <w:hideMark/>
          </w:tcPr>
          <w:p w:rsidR="00D64045" w:rsidRPr="00D64045" w:rsidRDefault="00D64045" w:rsidP="00D64045">
            <w:pPr>
              <w:jc w:val="center"/>
              <w:rPr>
                <w:rFonts w:ascii="Times New Roman" w:eastAsia="Times New Roman" w:hAnsi="Times New Roman" w:cs="Times New Roman"/>
                <w:sz w:val="24"/>
                <w:szCs w:val="24"/>
                <w:lang w:val="ru-RU" w:eastAsia="ru-RU" w:bidi="ar-SA"/>
              </w:rPr>
            </w:pPr>
            <w:r w:rsidRPr="00D64045">
              <w:rPr>
                <w:rFonts w:ascii="Times New Roman" w:eastAsia="Times New Roman" w:hAnsi="Times New Roman" w:cs="Times New Roman"/>
                <w:sz w:val="24"/>
                <w:szCs w:val="24"/>
                <w:lang w:val="ru-RU" w:eastAsia="ru-RU" w:bidi="ar-SA"/>
              </w:rPr>
              <w:t>№ п/п</w:t>
            </w:r>
          </w:p>
        </w:tc>
        <w:tc>
          <w:tcPr>
            <w:tcW w:w="4344" w:type="dxa"/>
            <w:hideMark/>
          </w:tcPr>
          <w:p w:rsidR="00D64045" w:rsidRPr="00D64045" w:rsidRDefault="00D64045" w:rsidP="00D64045">
            <w:pPr>
              <w:jc w:val="center"/>
              <w:rPr>
                <w:rFonts w:ascii="Times New Roman" w:eastAsia="Times New Roman" w:hAnsi="Times New Roman" w:cs="Times New Roman"/>
                <w:sz w:val="24"/>
                <w:szCs w:val="24"/>
                <w:lang w:val="ru-RU" w:eastAsia="ru-RU" w:bidi="ar-SA"/>
              </w:rPr>
            </w:pPr>
            <w:r w:rsidRPr="00D64045">
              <w:rPr>
                <w:rFonts w:ascii="Times New Roman" w:eastAsia="Times New Roman" w:hAnsi="Times New Roman" w:cs="Times New Roman"/>
                <w:sz w:val="24"/>
                <w:szCs w:val="24"/>
                <w:lang w:val="ru-RU" w:eastAsia="ru-RU" w:bidi="ar-SA"/>
              </w:rPr>
              <w:t>Наименование отрасли</w:t>
            </w:r>
          </w:p>
        </w:tc>
        <w:tc>
          <w:tcPr>
            <w:tcW w:w="2503" w:type="dxa"/>
            <w:hideMark/>
          </w:tcPr>
          <w:p w:rsidR="00D64045" w:rsidRPr="00D64045" w:rsidRDefault="00D64045" w:rsidP="00D64045">
            <w:pPr>
              <w:jc w:val="center"/>
              <w:rPr>
                <w:rFonts w:ascii="Times New Roman" w:eastAsia="Times New Roman" w:hAnsi="Times New Roman" w:cs="Times New Roman"/>
                <w:sz w:val="24"/>
                <w:szCs w:val="24"/>
                <w:lang w:val="ru-RU" w:eastAsia="ru-RU" w:bidi="ar-SA"/>
              </w:rPr>
            </w:pPr>
            <w:r w:rsidRPr="00D64045">
              <w:rPr>
                <w:rFonts w:ascii="Times New Roman" w:eastAsia="Times New Roman" w:hAnsi="Times New Roman" w:cs="Times New Roman"/>
                <w:sz w:val="24"/>
                <w:szCs w:val="24"/>
                <w:lang w:val="ru-RU" w:eastAsia="ru-RU" w:bidi="ar-SA"/>
              </w:rPr>
              <w:t>Число организаций зарегистрированных</w:t>
            </w:r>
          </w:p>
          <w:p w:rsidR="00D64045" w:rsidRPr="00D64045" w:rsidRDefault="00D64045" w:rsidP="00D64045">
            <w:pPr>
              <w:jc w:val="center"/>
              <w:rPr>
                <w:rFonts w:ascii="Times New Roman" w:eastAsia="Times New Roman" w:hAnsi="Times New Roman" w:cs="Times New Roman"/>
                <w:sz w:val="24"/>
                <w:szCs w:val="24"/>
                <w:lang w:val="ru-RU" w:eastAsia="ru-RU" w:bidi="ar-SA"/>
              </w:rPr>
            </w:pPr>
            <w:r w:rsidRPr="00D64045">
              <w:rPr>
                <w:rFonts w:ascii="Times New Roman" w:eastAsia="Times New Roman" w:hAnsi="Times New Roman" w:cs="Times New Roman"/>
                <w:sz w:val="24"/>
                <w:szCs w:val="24"/>
                <w:lang w:val="ru-RU" w:eastAsia="ru-RU" w:bidi="ar-SA"/>
              </w:rPr>
              <w:t>в ФСС</w:t>
            </w:r>
          </w:p>
        </w:tc>
        <w:tc>
          <w:tcPr>
            <w:tcW w:w="2503" w:type="dxa"/>
          </w:tcPr>
          <w:p w:rsidR="00D64045" w:rsidRPr="00D64045" w:rsidRDefault="00D64045" w:rsidP="00D64045">
            <w:pPr>
              <w:jc w:val="center"/>
              <w:rPr>
                <w:rFonts w:ascii="Times New Roman" w:eastAsia="Times New Roman" w:hAnsi="Times New Roman" w:cs="Times New Roman"/>
                <w:sz w:val="24"/>
                <w:szCs w:val="24"/>
                <w:lang w:val="ru-RU" w:eastAsia="ru-RU" w:bidi="ar-SA"/>
              </w:rPr>
            </w:pPr>
            <w:r w:rsidRPr="00D64045">
              <w:rPr>
                <w:rFonts w:ascii="Times New Roman" w:eastAsia="Times New Roman" w:hAnsi="Times New Roman" w:cs="Times New Roman"/>
                <w:sz w:val="24"/>
                <w:szCs w:val="24"/>
                <w:lang w:val="ru-RU" w:eastAsia="ru-RU" w:bidi="ar-SA"/>
              </w:rPr>
              <w:t xml:space="preserve">Численность </w:t>
            </w:r>
            <w:proofErr w:type="gramStart"/>
            <w:r w:rsidRPr="00D64045">
              <w:rPr>
                <w:rFonts w:ascii="Times New Roman" w:eastAsia="Times New Roman" w:hAnsi="Times New Roman" w:cs="Times New Roman"/>
                <w:sz w:val="24"/>
                <w:szCs w:val="24"/>
                <w:lang w:val="ru-RU" w:eastAsia="ru-RU" w:bidi="ar-SA"/>
              </w:rPr>
              <w:t>работающих</w:t>
            </w:r>
            <w:proofErr w:type="gramEnd"/>
            <w:r w:rsidRPr="00D64045">
              <w:rPr>
                <w:rFonts w:ascii="Times New Roman" w:eastAsia="Times New Roman" w:hAnsi="Times New Roman" w:cs="Times New Roman"/>
                <w:sz w:val="24"/>
                <w:szCs w:val="24"/>
                <w:lang w:val="ru-RU" w:eastAsia="ru-RU" w:bidi="ar-SA"/>
              </w:rPr>
              <w:t xml:space="preserve"> в зарегистрированных</w:t>
            </w:r>
          </w:p>
          <w:p w:rsidR="00D64045" w:rsidRPr="00D64045" w:rsidRDefault="00D64045" w:rsidP="00D64045">
            <w:pPr>
              <w:jc w:val="center"/>
              <w:rPr>
                <w:rFonts w:ascii="Times New Roman" w:eastAsia="Times New Roman" w:hAnsi="Times New Roman" w:cs="Times New Roman"/>
                <w:sz w:val="24"/>
                <w:szCs w:val="24"/>
                <w:lang w:val="ru-RU" w:eastAsia="ru-RU" w:bidi="ar-SA"/>
              </w:rPr>
            </w:pPr>
            <w:proofErr w:type="gramStart"/>
            <w:r w:rsidRPr="00D64045">
              <w:rPr>
                <w:rFonts w:ascii="Times New Roman" w:eastAsia="Times New Roman" w:hAnsi="Times New Roman" w:cs="Times New Roman"/>
                <w:sz w:val="24"/>
                <w:szCs w:val="24"/>
                <w:lang w:val="ru-RU" w:eastAsia="ru-RU" w:bidi="ar-SA"/>
              </w:rPr>
              <w:t>организациях</w:t>
            </w:r>
            <w:proofErr w:type="gramEnd"/>
          </w:p>
        </w:tc>
        <w:tc>
          <w:tcPr>
            <w:tcW w:w="2237" w:type="dxa"/>
          </w:tcPr>
          <w:p w:rsidR="00D64045" w:rsidRPr="00D64045" w:rsidRDefault="00D64045" w:rsidP="00D64045">
            <w:pPr>
              <w:jc w:val="center"/>
              <w:rPr>
                <w:rFonts w:ascii="Times New Roman" w:eastAsia="Times New Roman" w:hAnsi="Times New Roman" w:cs="Times New Roman"/>
                <w:sz w:val="24"/>
                <w:szCs w:val="24"/>
                <w:lang w:val="ru-RU" w:eastAsia="ru-RU" w:bidi="ar-SA"/>
              </w:rPr>
            </w:pPr>
            <w:r w:rsidRPr="00D64045">
              <w:rPr>
                <w:rFonts w:ascii="Times New Roman" w:eastAsia="Times New Roman" w:hAnsi="Times New Roman" w:cs="Times New Roman"/>
                <w:sz w:val="24"/>
                <w:szCs w:val="24"/>
                <w:lang w:val="ru-RU" w:eastAsia="ru-RU" w:bidi="ar-SA"/>
              </w:rPr>
              <w:t>Число организаций участвующих в мониторинге</w:t>
            </w:r>
          </w:p>
        </w:tc>
        <w:tc>
          <w:tcPr>
            <w:tcW w:w="2414" w:type="dxa"/>
          </w:tcPr>
          <w:p w:rsidR="00D64045" w:rsidRPr="00D64045" w:rsidRDefault="00D64045" w:rsidP="00D64045">
            <w:pPr>
              <w:jc w:val="center"/>
              <w:rPr>
                <w:rFonts w:ascii="Times New Roman" w:eastAsia="Times New Roman" w:hAnsi="Times New Roman" w:cs="Times New Roman"/>
                <w:sz w:val="24"/>
                <w:szCs w:val="24"/>
                <w:lang w:val="ru-RU" w:eastAsia="ru-RU" w:bidi="ar-SA"/>
              </w:rPr>
            </w:pPr>
            <w:r w:rsidRPr="00D64045">
              <w:rPr>
                <w:rFonts w:ascii="Times New Roman" w:eastAsia="Times New Roman" w:hAnsi="Times New Roman" w:cs="Times New Roman"/>
                <w:sz w:val="24"/>
                <w:szCs w:val="24"/>
                <w:lang w:val="ru-RU" w:eastAsia="ru-RU" w:bidi="ar-SA"/>
              </w:rPr>
              <w:t>Численность работающих, в организациях участвующих в мониторинге</w:t>
            </w:r>
          </w:p>
        </w:tc>
      </w:tr>
      <w:tr w:rsidR="00D64045" w:rsidRPr="00D64045" w:rsidTr="00D64045">
        <w:trPr>
          <w:trHeight w:val="245"/>
        </w:trPr>
        <w:tc>
          <w:tcPr>
            <w:tcW w:w="670" w:type="dxa"/>
            <w:hideMark/>
          </w:tcPr>
          <w:p w:rsidR="00D64045" w:rsidRPr="00D64045" w:rsidRDefault="00D64045" w:rsidP="00D64045">
            <w:pPr>
              <w:jc w:val="center"/>
              <w:rPr>
                <w:rFonts w:ascii="Times New Roman" w:eastAsia="Times New Roman" w:hAnsi="Times New Roman" w:cs="Times New Roman"/>
                <w:b/>
                <w:color w:val="808080"/>
                <w:sz w:val="24"/>
                <w:szCs w:val="24"/>
                <w:lang w:val="ru-RU" w:eastAsia="ru-RU" w:bidi="ar-SA"/>
              </w:rPr>
            </w:pPr>
            <w:r w:rsidRPr="00D64045">
              <w:rPr>
                <w:rFonts w:ascii="Times New Roman" w:eastAsia="Times New Roman" w:hAnsi="Times New Roman" w:cs="Times New Roman"/>
                <w:color w:val="808080"/>
                <w:sz w:val="24"/>
                <w:szCs w:val="24"/>
                <w:lang w:val="ru-RU" w:eastAsia="ru-RU" w:bidi="ar-SA"/>
              </w:rPr>
              <w:t>1</w:t>
            </w:r>
          </w:p>
        </w:tc>
        <w:tc>
          <w:tcPr>
            <w:tcW w:w="4344" w:type="dxa"/>
            <w:hideMark/>
          </w:tcPr>
          <w:p w:rsidR="00D64045" w:rsidRPr="00D64045" w:rsidRDefault="00D64045" w:rsidP="00D64045">
            <w:pPr>
              <w:jc w:val="center"/>
              <w:rPr>
                <w:rFonts w:ascii="Times New Roman" w:eastAsia="Times New Roman" w:hAnsi="Times New Roman" w:cs="Times New Roman"/>
                <w:color w:val="808080"/>
                <w:sz w:val="24"/>
                <w:szCs w:val="24"/>
                <w:lang w:val="ru-RU" w:eastAsia="ru-RU" w:bidi="ar-SA"/>
              </w:rPr>
            </w:pPr>
            <w:r w:rsidRPr="00D64045">
              <w:rPr>
                <w:rFonts w:ascii="Times New Roman" w:eastAsia="Times New Roman" w:hAnsi="Times New Roman" w:cs="Times New Roman"/>
                <w:color w:val="808080"/>
                <w:sz w:val="24"/>
                <w:szCs w:val="24"/>
                <w:lang w:val="ru-RU" w:eastAsia="ru-RU" w:bidi="ar-SA"/>
              </w:rPr>
              <w:t>2</w:t>
            </w:r>
          </w:p>
        </w:tc>
        <w:tc>
          <w:tcPr>
            <w:tcW w:w="2503" w:type="dxa"/>
            <w:hideMark/>
          </w:tcPr>
          <w:p w:rsidR="00D64045" w:rsidRPr="00D64045" w:rsidRDefault="00D64045" w:rsidP="00D64045">
            <w:pPr>
              <w:jc w:val="center"/>
              <w:rPr>
                <w:rFonts w:ascii="Times New Roman" w:eastAsia="Times New Roman" w:hAnsi="Times New Roman" w:cs="Times New Roman"/>
                <w:color w:val="808080"/>
                <w:sz w:val="24"/>
                <w:szCs w:val="24"/>
                <w:lang w:val="ru-RU" w:eastAsia="ru-RU" w:bidi="ar-SA"/>
              </w:rPr>
            </w:pPr>
            <w:r w:rsidRPr="00D64045">
              <w:rPr>
                <w:rFonts w:ascii="Times New Roman" w:eastAsia="Times New Roman" w:hAnsi="Times New Roman" w:cs="Times New Roman"/>
                <w:color w:val="808080"/>
                <w:sz w:val="24"/>
                <w:szCs w:val="24"/>
                <w:lang w:val="ru-RU" w:eastAsia="ru-RU" w:bidi="ar-SA"/>
              </w:rPr>
              <w:t>3</w:t>
            </w:r>
          </w:p>
        </w:tc>
        <w:tc>
          <w:tcPr>
            <w:tcW w:w="2503" w:type="dxa"/>
          </w:tcPr>
          <w:p w:rsidR="00D64045" w:rsidRPr="00D64045" w:rsidRDefault="00D64045" w:rsidP="00D64045">
            <w:pPr>
              <w:jc w:val="center"/>
              <w:rPr>
                <w:rFonts w:ascii="Times New Roman" w:eastAsia="Times New Roman" w:hAnsi="Times New Roman" w:cs="Times New Roman"/>
                <w:color w:val="808080"/>
                <w:sz w:val="24"/>
                <w:szCs w:val="24"/>
                <w:lang w:val="ru-RU" w:eastAsia="ru-RU" w:bidi="ar-SA"/>
              </w:rPr>
            </w:pPr>
            <w:r w:rsidRPr="00D64045">
              <w:rPr>
                <w:rFonts w:ascii="Times New Roman" w:eastAsia="Times New Roman" w:hAnsi="Times New Roman" w:cs="Times New Roman"/>
                <w:color w:val="808080"/>
                <w:sz w:val="24"/>
                <w:szCs w:val="24"/>
                <w:lang w:val="ru-RU" w:eastAsia="ru-RU" w:bidi="ar-SA"/>
              </w:rPr>
              <w:t>4</w:t>
            </w:r>
          </w:p>
        </w:tc>
        <w:tc>
          <w:tcPr>
            <w:tcW w:w="2237" w:type="dxa"/>
          </w:tcPr>
          <w:p w:rsidR="00D64045" w:rsidRPr="00D64045" w:rsidRDefault="00D64045" w:rsidP="00D64045">
            <w:pPr>
              <w:jc w:val="center"/>
              <w:rPr>
                <w:rFonts w:ascii="Times New Roman" w:eastAsia="Times New Roman" w:hAnsi="Times New Roman" w:cs="Times New Roman"/>
                <w:color w:val="808080"/>
                <w:sz w:val="24"/>
                <w:szCs w:val="24"/>
                <w:lang w:val="ru-RU" w:eastAsia="ru-RU" w:bidi="ar-SA"/>
              </w:rPr>
            </w:pPr>
            <w:r w:rsidRPr="00D64045">
              <w:rPr>
                <w:rFonts w:ascii="Times New Roman" w:eastAsia="Times New Roman" w:hAnsi="Times New Roman" w:cs="Times New Roman"/>
                <w:color w:val="808080"/>
                <w:sz w:val="24"/>
                <w:szCs w:val="24"/>
                <w:lang w:val="ru-RU" w:eastAsia="ru-RU" w:bidi="ar-SA"/>
              </w:rPr>
              <w:t>5</w:t>
            </w:r>
          </w:p>
        </w:tc>
        <w:tc>
          <w:tcPr>
            <w:tcW w:w="2414" w:type="dxa"/>
          </w:tcPr>
          <w:p w:rsidR="00D64045" w:rsidRPr="00D64045" w:rsidRDefault="00D64045" w:rsidP="00D64045">
            <w:pPr>
              <w:jc w:val="center"/>
              <w:rPr>
                <w:rFonts w:ascii="Times New Roman" w:eastAsia="Times New Roman" w:hAnsi="Times New Roman" w:cs="Times New Roman"/>
                <w:color w:val="808080"/>
                <w:sz w:val="24"/>
                <w:szCs w:val="24"/>
                <w:lang w:val="ru-RU" w:eastAsia="ru-RU" w:bidi="ar-SA"/>
              </w:rPr>
            </w:pPr>
            <w:r w:rsidRPr="00D64045">
              <w:rPr>
                <w:rFonts w:ascii="Times New Roman" w:eastAsia="Times New Roman" w:hAnsi="Times New Roman" w:cs="Times New Roman"/>
                <w:color w:val="808080"/>
                <w:sz w:val="24"/>
                <w:szCs w:val="24"/>
                <w:lang w:val="ru-RU" w:eastAsia="ru-RU" w:bidi="ar-SA"/>
              </w:rPr>
              <w:t>6</w:t>
            </w:r>
          </w:p>
        </w:tc>
      </w:tr>
      <w:tr w:rsidR="00D64045" w:rsidRPr="00D64045" w:rsidTr="00D64045">
        <w:trPr>
          <w:trHeight w:val="592"/>
        </w:trPr>
        <w:tc>
          <w:tcPr>
            <w:tcW w:w="670" w:type="dxa"/>
            <w:hideMark/>
          </w:tcPr>
          <w:p w:rsidR="00D64045" w:rsidRPr="00D64045" w:rsidRDefault="00D64045" w:rsidP="00D64045">
            <w:pPr>
              <w:jc w:val="center"/>
              <w:rPr>
                <w:rFonts w:ascii="Times New Roman" w:eastAsia="Times New Roman" w:hAnsi="Times New Roman" w:cs="Times New Roman"/>
                <w:b/>
                <w:sz w:val="24"/>
                <w:szCs w:val="24"/>
                <w:lang w:val="ru-RU" w:eastAsia="ru-RU" w:bidi="ar-SA"/>
              </w:rPr>
            </w:pPr>
            <w:r w:rsidRPr="00D64045">
              <w:rPr>
                <w:rFonts w:ascii="Times New Roman" w:eastAsia="Times New Roman" w:hAnsi="Times New Roman" w:cs="Times New Roman"/>
                <w:sz w:val="24"/>
                <w:szCs w:val="24"/>
                <w:lang w:val="ru-RU" w:eastAsia="ru-RU" w:bidi="ar-SA"/>
              </w:rPr>
              <w:t>1</w:t>
            </w:r>
          </w:p>
        </w:tc>
        <w:tc>
          <w:tcPr>
            <w:tcW w:w="4344" w:type="dxa"/>
            <w:hideMark/>
          </w:tcPr>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Сельское хозяйство, охота и лесное хозяйство (ОКВЭД 01,02)</w:t>
            </w:r>
          </w:p>
        </w:tc>
        <w:tc>
          <w:tcPr>
            <w:tcW w:w="2503" w:type="dxa"/>
            <w:hideMark/>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81</w:t>
            </w:r>
          </w:p>
        </w:tc>
        <w:tc>
          <w:tcPr>
            <w:tcW w:w="2503" w:type="dxa"/>
          </w:tcPr>
          <w:p w:rsidR="00D64045" w:rsidRPr="00D64045" w:rsidRDefault="00D64045" w:rsidP="00D64045">
            <w:pPr>
              <w:jc w:val="center"/>
              <w:rPr>
                <w:rFonts w:ascii="Times New Roman" w:eastAsia="Times New Roman" w:hAnsi="Times New Roman" w:cs="Times New Roman"/>
                <w:b/>
                <w:sz w:val="24"/>
                <w:szCs w:val="24"/>
                <w:lang w:val="ru-RU" w:eastAsia="ru-RU" w:bidi="ar-SA"/>
              </w:rPr>
            </w:pPr>
            <w:r w:rsidRPr="00D64045">
              <w:rPr>
                <w:rFonts w:ascii="Times New Roman" w:eastAsia="Times New Roman" w:hAnsi="Times New Roman" w:cs="Times New Roman"/>
                <w:b/>
                <w:sz w:val="24"/>
                <w:szCs w:val="24"/>
                <w:lang w:val="ru-RU" w:eastAsia="ru-RU" w:bidi="ar-SA"/>
              </w:rPr>
              <w:t>1217</w:t>
            </w:r>
          </w:p>
        </w:tc>
        <w:tc>
          <w:tcPr>
            <w:tcW w:w="2237"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27</w:t>
            </w:r>
          </w:p>
        </w:tc>
        <w:tc>
          <w:tcPr>
            <w:tcW w:w="2414"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1243</w:t>
            </w:r>
          </w:p>
        </w:tc>
      </w:tr>
      <w:tr w:rsidR="00D64045" w:rsidRPr="00D64045" w:rsidTr="00D64045">
        <w:trPr>
          <w:trHeight w:val="592"/>
        </w:trPr>
        <w:tc>
          <w:tcPr>
            <w:tcW w:w="670" w:type="dxa"/>
            <w:hideMark/>
          </w:tcPr>
          <w:p w:rsidR="00D64045" w:rsidRPr="00D64045" w:rsidRDefault="00D64045" w:rsidP="00D64045">
            <w:pPr>
              <w:jc w:val="center"/>
              <w:rPr>
                <w:rFonts w:ascii="Times New Roman" w:eastAsia="Times New Roman" w:hAnsi="Times New Roman" w:cs="Times New Roman"/>
                <w:b/>
                <w:sz w:val="24"/>
                <w:szCs w:val="24"/>
                <w:lang w:val="ru-RU" w:eastAsia="ru-RU" w:bidi="ar-SA"/>
              </w:rPr>
            </w:pPr>
            <w:r w:rsidRPr="00D64045">
              <w:rPr>
                <w:rFonts w:ascii="Times New Roman" w:eastAsia="Times New Roman" w:hAnsi="Times New Roman" w:cs="Times New Roman"/>
                <w:sz w:val="24"/>
                <w:szCs w:val="24"/>
                <w:lang w:val="ru-RU" w:eastAsia="ru-RU" w:bidi="ar-SA"/>
              </w:rPr>
              <w:t>2</w:t>
            </w:r>
          </w:p>
        </w:tc>
        <w:tc>
          <w:tcPr>
            <w:tcW w:w="4344" w:type="dxa"/>
            <w:hideMark/>
          </w:tcPr>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 xml:space="preserve">Рыболовство, рыбоводство </w:t>
            </w:r>
          </w:p>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(ОКВЭД 05)</w:t>
            </w:r>
          </w:p>
        </w:tc>
        <w:tc>
          <w:tcPr>
            <w:tcW w:w="2503" w:type="dxa"/>
            <w:hideMark/>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5</w:t>
            </w:r>
          </w:p>
        </w:tc>
        <w:tc>
          <w:tcPr>
            <w:tcW w:w="2503" w:type="dxa"/>
          </w:tcPr>
          <w:p w:rsidR="00D64045" w:rsidRPr="00D64045" w:rsidRDefault="00D64045" w:rsidP="00D64045">
            <w:pPr>
              <w:autoSpaceDE w:val="0"/>
              <w:autoSpaceDN w:val="0"/>
              <w:adjustRightInd w:val="0"/>
              <w:jc w:val="center"/>
              <w:rPr>
                <w:rFonts w:ascii="Times New Roman" w:eastAsia="Times New Roman" w:hAnsi="Times New Roman" w:cs="Times New Roman"/>
                <w:b/>
                <w:sz w:val="24"/>
                <w:szCs w:val="24"/>
                <w:lang w:val="ru-RU" w:eastAsia="ru-RU" w:bidi="ar-SA"/>
              </w:rPr>
            </w:pPr>
            <w:r w:rsidRPr="00D64045">
              <w:rPr>
                <w:rFonts w:ascii="Times New Roman" w:eastAsia="Times New Roman" w:hAnsi="Times New Roman" w:cs="Times New Roman"/>
                <w:b/>
                <w:sz w:val="24"/>
                <w:szCs w:val="24"/>
                <w:lang w:val="ru-RU" w:eastAsia="ru-RU" w:bidi="ar-SA"/>
              </w:rPr>
              <w:t>17</w:t>
            </w:r>
          </w:p>
        </w:tc>
        <w:tc>
          <w:tcPr>
            <w:tcW w:w="2237"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1</w:t>
            </w:r>
          </w:p>
        </w:tc>
        <w:tc>
          <w:tcPr>
            <w:tcW w:w="2414"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6</w:t>
            </w:r>
          </w:p>
        </w:tc>
      </w:tr>
      <w:tr w:rsidR="00D64045" w:rsidRPr="00D64045" w:rsidTr="00D64045">
        <w:trPr>
          <w:trHeight w:val="592"/>
        </w:trPr>
        <w:tc>
          <w:tcPr>
            <w:tcW w:w="670" w:type="dxa"/>
            <w:hideMark/>
          </w:tcPr>
          <w:p w:rsidR="00D64045" w:rsidRPr="00D64045" w:rsidRDefault="00D64045" w:rsidP="00D64045">
            <w:pPr>
              <w:jc w:val="center"/>
              <w:rPr>
                <w:rFonts w:ascii="Times New Roman" w:eastAsia="Times New Roman" w:hAnsi="Times New Roman" w:cs="Times New Roman"/>
                <w:b/>
                <w:sz w:val="24"/>
                <w:szCs w:val="24"/>
                <w:lang w:val="ru-RU" w:eastAsia="ru-RU" w:bidi="ar-SA"/>
              </w:rPr>
            </w:pPr>
            <w:r w:rsidRPr="00D64045">
              <w:rPr>
                <w:rFonts w:ascii="Times New Roman" w:eastAsia="Times New Roman" w:hAnsi="Times New Roman" w:cs="Times New Roman"/>
                <w:sz w:val="24"/>
                <w:szCs w:val="24"/>
                <w:lang w:val="ru-RU" w:eastAsia="ru-RU" w:bidi="ar-SA"/>
              </w:rPr>
              <w:t>3</w:t>
            </w:r>
          </w:p>
        </w:tc>
        <w:tc>
          <w:tcPr>
            <w:tcW w:w="4344" w:type="dxa"/>
            <w:hideMark/>
          </w:tcPr>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 xml:space="preserve">Добыча полезных ископаемых </w:t>
            </w:r>
          </w:p>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(ОКВЭД 10,11,12,13,14)</w:t>
            </w:r>
          </w:p>
        </w:tc>
        <w:tc>
          <w:tcPr>
            <w:tcW w:w="2503" w:type="dxa"/>
            <w:hideMark/>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29</w:t>
            </w:r>
          </w:p>
        </w:tc>
        <w:tc>
          <w:tcPr>
            <w:tcW w:w="2503" w:type="dxa"/>
          </w:tcPr>
          <w:p w:rsidR="00D64045" w:rsidRPr="00D64045" w:rsidRDefault="00D64045" w:rsidP="00D64045">
            <w:pPr>
              <w:jc w:val="center"/>
              <w:rPr>
                <w:rFonts w:ascii="Times New Roman" w:eastAsia="Times New Roman" w:hAnsi="Times New Roman" w:cs="Times New Roman"/>
                <w:b/>
                <w:sz w:val="24"/>
                <w:szCs w:val="24"/>
                <w:lang w:val="ru-RU" w:eastAsia="ru-RU" w:bidi="ar-SA"/>
              </w:rPr>
            </w:pPr>
            <w:r w:rsidRPr="00D64045">
              <w:rPr>
                <w:rFonts w:ascii="Times New Roman" w:eastAsia="Times New Roman" w:hAnsi="Times New Roman" w:cs="Times New Roman"/>
                <w:b/>
                <w:sz w:val="24"/>
                <w:szCs w:val="24"/>
                <w:lang w:val="ru-RU" w:eastAsia="ru-RU" w:bidi="ar-SA"/>
              </w:rPr>
              <w:t>425</w:t>
            </w:r>
          </w:p>
        </w:tc>
        <w:tc>
          <w:tcPr>
            <w:tcW w:w="2237"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12</w:t>
            </w:r>
          </w:p>
        </w:tc>
        <w:tc>
          <w:tcPr>
            <w:tcW w:w="2414"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372</w:t>
            </w:r>
          </w:p>
        </w:tc>
      </w:tr>
      <w:tr w:rsidR="00D64045" w:rsidRPr="00D64045" w:rsidTr="00D64045">
        <w:trPr>
          <w:trHeight w:val="592"/>
        </w:trPr>
        <w:tc>
          <w:tcPr>
            <w:tcW w:w="670" w:type="dxa"/>
            <w:hideMark/>
          </w:tcPr>
          <w:p w:rsidR="00D64045" w:rsidRPr="00D64045" w:rsidRDefault="00D64045" w:rsidP="00D64045">
            <w:pPr>
              <w:jc w:val="center"/>
              <w:rPr>
                <w:rFonts w:ascii="Times New Roman" w:eastAsia="Times New Roman" w:hAnsi="Times New Roman" w:cs="Times New Roman"/>
                <w:b/>
                <w:sz w:val="24"/>
                <w:szCs w:val="24"/>
                <w:lang w:val="ru-RU" w:eastAsia="ru-RU" w:bidi="ar-SA"/>
              </w:rPr>
            </w:pPr>
            <w:r w:rsidRPr="00D64045">
              <w:rPr>
                <w:rFonts w:ascii="Times New Roman" w:eastAsia="Times New Roman" w:hAnsi="Times New Roman" w:cs="Times New Roman"/>
                <w:sz w:val="24"/>
                <w:szCs w:val="24"/>
                <w:lang w:val="ru-RU" w:eastAsia="ru-RU" w:bidi="ar-SA"/>
              </w:rPr>
              <w:t>4</w:t>
            </w:r>
          </w:p>
        </w:tc>
        <w:tc>
          <w:tcPr>
            <w:tcW w:w="4344" w:type="dxa"/>
            <w:hideMark/>
          </w:tcPr>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 xml:space="preserve">Обрабатывающие производства </w:t>
            </w:r>
          </w:p>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(ОКВЭД с 15 по 37)</w:t>
            </w:r>
          </w:p>
        </w:tc>
        <w:tc>
          <w:tcPr>
            <w:tcW w:w="2503" w:type="dxa"/>
            <w:hideMark/>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139</w:t>
            </w:r>
          </w:p>
        </w:tc>
        <w:tc>
          <w:tcPr>
            <w:tcW w:w="2503" w:type="dxa"/>
          </w:tcPr>
          <w:p w:rsidR="00D64045" w:rsidRPr="00D64045" w:rsidRDefault="00D64045" w:rsidP="00D64045">
            <w:pPr>
              <w:jc w:val="center"/>
              <w:rPr>
                <w:rFonts w:ascii="Times New Roman" w:eastAsia="Times New Roman" w:hAnsi="Times New Roman" w:cs="Times New Roman"/>
                <w:b/>
                <w:sz w:val="24"/>
                <w:szCs w:val="24"/>
                <w:lang w:val="ru-RU" w:eastAsia="ru-RU" w:bidi="ar-SA"/>
              </w:rPr>
            </w:pPr>
            <w:r w:rsidRPr="00D64045">
              <w:rPr>
                <w:rFonts w:ascii="Times New Roman" w:eastAsia="Times New Roman" w:hAnsi="Times New Roman" w:cs="Times New Roman"/>
                <w:b/>
                <w:sz w:val="24"/>
                <w:szCs w:val="24"/>
                <w:lang w:val="ru-RU" w:eastAsia="ru-RU" w:bidi="ar-SA"/>
              </w:rPr>
              <w:t>1767</w:t>
            </w:r>
          </w:p>
        </w:tc>
        <w:tc>
          <w:tcPr>
            <w:tcW w:w="2237"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81</w:t>
            </w:r>
          </w:p>
        </w:tc>
        <w:tc>
          <w:tcPr>
            <w:tcW w:w="2414"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1962</w:t>
            </w:r>
          </w:p>
        </w:tc>
      </w:tr>
      <w:tr w:rsidR="00D64045" w:rsidRPr="00D64045" w:rsidTr="00D64045">
        <w:trPr>
          <w:trHeight w:val="592"/>
        </w:trPr>
        <w:tc>
          <w:tcPr>
            <w:tcW w:w="670" w:type="dxa"/>
            <w:hideMark/>
          </w:tcPr>
          <w:p w:rsidR="00D64045" w:rsidRPr="00D64045" w:rsidRDefault="00D64045" w:rsidP="00D64045">
            <w:pPr>
              <w:jc w:val="center"/>
              <w:rPr>
                <w:rFonts w:ascii="Times New Roman" w:eastAsia="Times New Roman" w:hAnsi="Times New Roman" w:cs="Times New Roman"/>
                <w:b/>
                <w:sz w:val="24"/>
                <w:szCs w:val="24"/>
                <w:lang w:val="ru-RU" w:eastAsia="ru-RU" w:bidi="ar-SA"/>
              </w:rPr>
            </w:pPr>
            <w:r w:rsidRPr="00D64045">
              <w:rPr>
                <w:rFonts w:ascii="Times New Roman" w:eastAsia="Times New Roman" w:hAnsi="Times New Roman" w:cs="Times New Roman"/>
                <w:sz w:val="24"/>
                <w:szCs w:val="24"/>
                <w:lang w:val="ru-RU" w:eastAsia="ru-RU" w:bidi="ar-SA"/>
              </w:rPr>
              <w:t>5</w:t>
            </w:r>
          </w:p>
        </w:tc>
        <w:tc>
          <w:tcPr>
            <w:tcW w:w="4344" w:type="dxa"/>
            <w:hideMark/>
          </w:tcPr>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 xml:space="preserve">Производство и распределение электроэнергии, газа и воды </w:t>
            </w:r>
          </w:p>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(ОКВЭД 40,41)</w:t>
            </w:r>
          </w:p>
        </w:tc>
        <w:tc>
          <w:tcPr>
            <w:tcW w:w="2503" w:type="dxa"/>
            <w:hideMark/>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16</w:t>
            </w:r>
          </w:p>
        </w:tc>
        <w:tc>
          <w:tcPr>
            <w:tcW w:w="2503" w:type="dxa"/>
          </w:tcPr>
          <w:p w:rsidR="00D64045" w:rsidRPr="00D64045" w:rsidRDefault="00D64045" w:rsidP="00D64045">
            <w:pPr>
              <w:jc w:val="center"/>
              <w:rPr>
                <w:rFonts w:ascii="Times New Roman" w:eastAsia="Times New Roman" w:hAnsi="Times New Roman" w:cs="Times New Roman"/>
                <w:b/>
                <w:sz w:val="24"/>
                <w:szCs w:val="24"/>
                <w:lang w:val="ru-RU" w:eastAsia="ru-RU" w:bidi="ar-SA"/>
              </w:rPr>
            </w:pPr>
            <w:r w:rsidRPr="00D64045">
              <w:rPr>
                <w:rFonts w:ascii="Times New Roman" w:eastAsia="Times New Roman" w:hAnsi="Times New Roman" w:cs="Times New Roman"/>
                <w:b/>
                <w:sz w:val="24"/>
                <w:szCs w:val="24"/>
                <w:lang w:val="ru-RU" w:eastAsia="ru-RU" w:bidi="ar-SA"/>
              </w:rPr>
              <w:t>472</w:t>
            </w:r>
          </w:p>
        </w:tc>
        <w:tc>
          <w:tcPr>
            <w:tcW w:w="2237"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13</w:t>
            </w:r>
          </w:p>
        </w:tc>
        <w:tc>
          <w:tcPr>
            <w:tcW w:w="2414"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472</w:t>
            </w:r>
          </w:p>
        </w:tc>
      </w:tr>
      <w:tr w:rsidR="00D64045" w:rsidRPr="00D64045" w:rsidTr="00D64045">
        <w:trPr>
          <w:trHeight w:val="592"/>
        </w:trPr>
        <w:tc>
          <w:tcPr>
            <w:tcW w:w="670" w:type="dxa"/>
            <w:hideMark/>
          </w:tcPr>
          <w:p w:rsidR="00D64045" w:rsidRPr="00D64045" w:rsidRDefault="00D64045" w:rsidP="00D64045">
            <w:pPr>
              <w:jc w:val="center"/>
              <w:rPr>
                <w:rFonts w:ascii="Times New Roman" w:eastAsia="Times New Roman" w:hAnsi="Times New Roman" w:cs="Times New Roman"/>
                <w:b/>
                <w:sz w:val="24"/>
                <w:szCs w:val="24"/>
                <w:lang w:val="ru-RU" w:eastAsia="ru-RU" w:bidi="ar-SA"/>
              </w:rPr>
            </w:pPr>
            <w:r w:rsidRPr="00D64045">
              <w:rPr>
                <w:rFonts w:ascii="Times New Roman" w:eastAsia="Times New Roman" w:hAnsi="Times New Roman" w:cs="Times New Roman"/>
                <w:sz w:val="24"/>
                <w:szCs w:val="24"/>
                <w:lang w:val="ru-RU" w:eastAsia="ru-RU" w:bidi="ar-SA"/>
              </w:rPr>
              <w:t>6</w:t>
            </w:r>
          </w:p>
        </w:tc>
        <w:tc>
          <w:tcPr>
            <w:tcW w:w="4344" w:type="dxa"/>
            <w:hideMark/>
          </w:tcPr>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Строительство</w:t>
            </w:r>
          </w:p>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 xml:space="preserve"> (ОКВЭД 45)</w:t>
            </w:r>
          </w:p>
        </w:tc>
        <w:tc>
          <w:tcPr>
            <w:tcW w:w="2503" w:type="dxa"/>
            <w:hideMark/>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64</w:t>
            </w:r>
          </w:p>
        </w:tc>
        <w:tc>
          <w:tcPr>
            <w:tcW w:w="2503" w:type="dxa"/>
          </w:tcPr>
          <w:p w:rsidR="00D64045" w:rsidRPr="00D64045" w:rsidRDefault="00D64045" w:rsidP="00D64045">
            <w:pPr>
              <w:tabs>
                <w:tab w:val="left" w:pos="6154"/>
              </w:tabs>
              <w:jc w:val="center"/>
              <w:rPr>
                <w:rFonts w:ascii="Times New Roman" w:eastAsia="Times New Roman" w:hAnsi="Times New Roman" w:cs="Times New Roman"/>
                <w:b/>
                <w:sz w:val="24"/>
                <w:szCs w:val="24"/>
                <w:lang w:val="ru-RU" w:eastAsia="ru-RU" w:bidi="ar-SA"/>
              </w:rPr>
            </w:pPr>
            <w:r w:rsidRPr="00D64045">
              <w:rPr>
                <w:rFonts w:ascii="Times New Roman" w:eastAsia="Times New Roman" w:hAnsi="Times New Roman" w:cs="Times New Roman"/>
                <w:b/>
                <w:sz w:val="24"/>
                <w:szCs w:val="24"/>
                <w:lang w:val="ru-RU" w:eastAsia="ru-RU" w:bidi="ar-SA"/>
              </w:rPr>
              <w:t>1578</w:t>
            </w:r>
          </w:p>
        </w:tc>
        <w:tc>
          <w:tcPr>
            <w:tcW w:w="2237"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23</w:t>
            </w:r>
          </w:p>
        </w:tc>
        <w:tc>
          <w:tcPr>
            <w:tcW w:w="2414"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2 025</w:t>
            </w:r>
          </w:p>
        </w:tc>
      </w:tr>
      <w:tr w:rsidR="00D64045" w:rsidRPr="00D64045" w:rsidTr="00D64045">
        <w:trPr>
          <w:trHeight w:val="592"/>
        </w:trPr>
        <w:tc>
          <w:tcPr>
            <w:tcW w:w="670" w:type="dxa"/>
            <w:hideMark/>
          </w:tcPr>
          <w:p w:rsidR="00D64045" w:rsidRPr="00D64045" w:rsidRDefault="00D64045" w:rsidP="00D64045">
            <w:pPr>
              <w:jc w:val="center"/>
              <w:rPr>
                <w:rFonts w:ascii="Times New Roman" w:eastAsia="Times New Roman" w:hAnsi="Times New Roman" w:cs="Times New Roman"/>
                <w:b/>
                <w:sz w:val="24"/>
                <w:szCs w:val="24"/>
                <w:lang w:val="ru-RU" w:eastAsia="ru-RU" w:bidi="ar-SA"/>
              </w:rPr>
            </w:pPr>
            <w:r w:rsidRPr="00D64045">
              <w:rPr>
                <w:rFonts w:ascii="Times New Roman" w:eastAsia="Times New Roman" w:hAnsi="Times New Roman" w:cs="Times New Roman"/>
                <w:sz w:val="24"/>
                <w:szCs w:val="24"/>
                <w:lang w:val="ru-RU" w:eastAsia="ru-RU" w:bidi="ar-SA"/>
              </w:rPr>
              <w:t>7</w:t>
            </w:r>
          </w:p>
        </w:tc>
        <w:tc>
          <w:tcPr>
            <w:tcW w:w="4344" w:type="dxa"/>
            <w:hideMark/>
          </w:tcPr>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 xml:space="preserve">Оптовая и розничная торговля, ремонт автотранспортных средств, мотоциклов, бытовых изделий и предметов личного пользования </w:t>
            </w:r>
          </w:p>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(ОКВЭД 50,51,52)</w:t>
            </w:r>
          </w:p>
        </w:tc>
        <w:tc>
          <w:tcPr>
            <w:tcW w:w="2503" w:type="dxa"/>
            <w:hideMark/>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328</w:t>
            </w:r>
          </w:p>
        </w:tc>
        <w:tc>
          <w:tcPr>
            <w:tcW w:w="2503" w:type="dxa"/>
          </w:tcPr>
          <w:p w:rsidR="00D64045" w:rsidRPr="00D64045" w:rsidRDefault="00D64045" w:rsidP="00D64045">
            <w:pPr>
              <w:jc w:val="center"/>
              <w:rPr>
                <w:rFonts w:ascii="Times New Roman" w:eastAsia="Times New Roman" w:hAnsi="Times New Roman" w:cs="Times New Roman"/>
                <w:b/>
                <w:sz w:val="24"/>
                <w:szCs w:val="24"/>
                <w:lang w:val="ru-RU" w:eastAsia="ru-RU" w:bidi="ar-SA"/>
              </w:rPr>
            </w:pPr>
            <w:r w:rsidRPr="00D64045">
              <w:rPr>
                <w:rFonts w:ascii="Times New Roman" w:eastAsia="Times New Roman" w:hAnsi="Times New Roman" w:cs="Times New Roman"/>
                <w:b/>
                <w:sz w:val="24"/>
                <w:szCs w:val="24"/>
                <w:lang w:val="ru-RU" w:eastAsia="ru-RU" w:bidi="ar-SA"/>
              </w:rPr>
              <w:t>984</w:t>
            </w:r>
          </w:p>
        </w:tc>
        <w:tc>
          <w:tcPr>
            <w:tcW w:w="2237"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110</w:t>
            </w:r>
          </w:p>
        </w:tc>
        <w:tc>
          <w:tcPr>
            <w:tcW w:w="2414"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618</w:t>
            </w:r>
          </w:p>
        </w:tc>
      </w:tr>
      <w:tr w:rsidR="00D64045" w:rsidRPr="00D64045" w:rsidTr="00D64045">
        <w:trPr>
          <w:trHeight w:val="592"/>
        </w:trPr>
        <w:tc>
          <w:tcPr>
            <w:tcW w:w="670" w:type="dxa"/>
            <w:hideMark/>
          </w:tcPr>
          <w:p w:rsidR="00D64045" w:rsidRPr="00D64045" w:rsidRDefault="00D64045" w:rsidP="00D64045">
            <w:pPr>
              <w:jc w:val="center"/>
              <w:rPr>
                <w:rFonts w:ascii="Times New Roman" w:eastAsia="Times New Roman" w:hAnsi="Times New Roman" w:cs="Times New Roman"/>
                <w:b/>
                <w:sz w:val="24"/>
                <w:szCs w:val="24"/>
                <w:lang w:val="ru-RU" w:eastAsia="ru-RU" w:bidi="ar-SA"/>
              </w:rPr>
            </w:pPr>
            <w:r w:rsidRPr="00D64045">
              <w:rPr>
                <w:rFonts w:ascii="Times New Roman" w:eastAsia="Times New Roman" w:hAnsi="Times New Roman" w:cs="Times New Roman"/>
                <w:sz w:val="24"/>
                <w:szCs w:val="24"/>
                <w:lang w:val="ru-RU" w:eastAsia="ru-RU" w:bidi="ar-SA"/>
              </w:rPr>
              <w:t>8</w:t>
            </w:r>
          </w:p>
        </w:tc>
        <w:tc>
          <w:tcPr>
            <w:tcW w:w="4344" w:type="dxa"/>
            <w:hideMark/>
          </w:tcPr>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Гостиницы и рестораны</w:t>
            </w:r>
          </w:p>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 xml:space="preserve"> (ОКВЭД 55)</w:t>
            </w:r>
          </w:p>
        </w:tc>
        <w:tc>
          <w:tcPr>
            <w:tcW w:w="2503" w:type="dxa"/>
            <w:hideMark/>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23</w:t>
            </w:r>
          </w:p>
        </w:tc>
        <w:tc>
          <w:tcPr>
            <w:tcW w:w="2503" w:type="dxa"/>
          </w:tcPr>
          <w:p w:rsidR="00D64045" w:rsidRPr="00D64045" w:rsidRDefault="00D64045" w:rsidP="00D64045">
            <w:pPr>
              <w:jc w:val="center"/>
              <w:rPr>
                <w:rFonts w:ascii="Times New Roman" w:eastAsia="Times New Roman" w:hAnsi="Times New Roman" w:cs="Times New Roman"/>
                <w:b/>
                <w:sz w:val="24"/>
                <w:szCs w:val="24"/>
                <w:lang w:val="ru-RU" w:eastAsia="ru-RU" w:bidi="ar-SA"/>
              </w:rPr>
            </w:pPr>
            <w:r w:rsidRPr="00D64045">
              <w:rPr>
                <w:rFonts w:ascii="Times New Roman" w:eastAsia="Times New Roman" w:hAnsi="Times New Roman" w:cs="Times New Roman"/>
                <w:b/>
                <w:sz w:val="24"/>
                <w:szCs w:val="24"/>
                <w:lang w:val="ru-RU" w:eastAsia="ru-RU" w:bidi="ar-SA"/>
              </w:rPr>
              <w:t>83</w:t>
            </w:r>
          </w:p>
        </w:tc>
        <w:tc>
          <w:tcPr>
            <w:tcW w:w="2237"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12</w:t>
            </w:r>
          </w:p>
        </w:tc>
        <w:tc>
          <w:tcPr>
            <w:tcW w:w="2414"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117</w:t>
            </w:r>
          </w:p>
        </w:tc>
      </w:tr>
      <w:tr w:rsidR="00D64045" w:rsidRPr="00D64045" w:rsidTr="00D64045">
        <w:trPr>
          <w:trHeight w:val="592"/>
        </w:trPr>
        <w:tc>
          <w:tcPr>
            <w:tcW w:w="670" w:type="dxa"/>
            <w:hideMark/>
          </w:tcPr>
          <w:p w:rsidR="00D64045" w:rsidRPr="00D64045" w:rsidRDefault="00D64045" w:rsidP="00D64045">
            <w:pPr>
              <w:jc w:val="center"/>
              <w:rPr>
                <w:rFonts w:ascii="Times New Roman" w:eastAsia="Times New Roman" w:hAnsi="Times New Roman" w:cs="Times New Roman"/>
                <w:b/>
                <w:sz w:val="24"/>
                <w:szCs w:val="24"/>
                <w:lang w:val="ru-RU" w:eastAsia="ru-RU" w:bidi="ar-SA"/>
              </w:rPr>
            </w:pPr>
            <w:r w:rsidRPr="00D64045">
              <w:rPr>
                <w:rFonts w:ascii="Times New Roman" w:eastAsia="Times New Roman" w:hAnsi="Times New Roman" w:cs="Times New Roman"/>
                <w:sz w:val="24"/>
                <w:szCs w:val="24"/>
                <w:lang w:val="ru-RU" w:eastAsia="ru-RU" w:bidi="ar-SA"/>
              </w:rPr>
              <w:t>9</w:t>
            </w:r>
          </w:p>
        </w:tc>
        <w:tc>
          <w:tcPr>
            <w:tcW w:w="4344" w:type="dxa"/>
            <w:hideMark/>
          </w:tcPr>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 xml:space="preserve">Транспорт и связь </w:t>
            </w:r>
          </w:p>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(ОКВЭД 60-64)</w:t>
            </w:r>
          </w:p>
        </w:tc>
        <w:tc>
          <w:tcPr>
            <w:tcW w:w="2503" w:type="dxa"/>
            <w:hideMark/>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75</w:t>
            </w:r>
          </w:p>
        </w:tc>
        <w:tc>
          <w:tcPr>
            <w:tcW w:w="2503" w:type="dxa"/>
          </w:tcPr>
          <w:p w:rsidR="00D64045" w:rsidRPr="00D64045" w:rsidRDefault="00D64045" w:rsidP="00D64045">
            <w:pPr>
              <w:jc w:val="center"/>
              <w:rPr>
                <w:rFonts w:ascii="Times New Roman" w:eastAsia="Times New Roman" w:hAnsi="Times New Roman" w:cs="Times New Roman"/>
                <w:b/>
                <w:sz w:val="24"/>
                <w:szCs w:val="24"/>
                <w:lang w:val="ru-RU" w:eastAsia="ru-RU" w:bidi="ar-SA"/>
              </w:rPr>
            </w:pPr>
            <w:r w:rsidRPr="00D64045">
              <w:rPr>
                <w:rFonts w:ascii="Times New Roman" w:eastAsia="Times New Roman" w:hAnsi="Times New Roman" w:cs="Times New Roman"/>
                <w:b/>
                <w:sz w:val="24"/>
                <w:szCs w:val="24"/>
                <w:lang w:val="ru-RU" w:eastAsia="ru-RU" w:bidi="ar-SA"/>
              </w:rPr>
              <w:t>485</w:t>
            </w:r>
          </w:p>
        </w:tc>
        <w:tc>
          <w:tcPr>
            <w:tcW w:w="2237"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23</w:t>
            </w:r>
          </w:p>
        </w:tc>
        <w:tc>
          <w:tcPr>
            <w:tcW w:w="2414"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365</w:t>
            </w:r>
          </w:p>
        </w:tc>
      </w:tr>
      <w:tr w:rsidR="00D64045" w:rsidRPr="00D64045" w:rsidTr="00D64045">
        <w:trPr>
          <w:trHeight w:val="592"/>
        </w:trPr>
        <w:tc>
          <w:tcPr>
            <w:tcW w:w="670" w:type="dxa"/>
            <w:hideMark/>
          </w:tcPr>
          <w:p w:rsidR="00D64045" w:rsidRPr="00D64045" w:rsidRDefault="00D64045" w:rsidP="00D64045">
            <w:pPr>
              <w:jc w:val="center"/>
              <w:rPr>
                <w:rFonts w:ascii="Times New Roman" w:eastAsia="Times New Roman" w:hAnsi="Times New Roman" w:cs="Times New Roman"/>
                <w:b/>
                <w:sz w:val="24"/>
                <w:szCs w:val="24"/>
                <w:lang w:val="ru-RU" w:eastAsia="ru-RU" w:bidi="ar-SA"/>
              </w:rPr>
            </w:pPr>
            <w:r w:rsidRPr="00D64045">
              <w:rPr>
                <w:rFonts w:ascii="Times New Roman" w:eastAsia="Times New Roman" w:hAnsi="Times New Roman" w:cs="Times New Roman"/>
                <w:sz w:val="24"/>
                <w:szCs w:val="24"/>
                <w:lang w:val="ru-RU" w:eastAsia="ru-RU" w:bidi="ar-SA"/>
              </w:rPr>
              <w:t>10</w:t>
            </w:r>
          </w:p>
        </w:tc>
        <w:tc>
          <w:tcPr>
            <w:tcW w:w="4344" w:type="dxa"/>
            <w:hideMark/>
          </w:tcPr>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 xml:space="preserve">в т.ч. связь </w:t>
            </w:r>
          </w:p>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(ОКВЭД 64)</w:t>
            </w:r>
          </w:p>
        </w:tc>
        <w:tc>
          <w:tcPr>
            <w:tcW w:w="2503" w:type="dxa"/>
            <w:hideMark/>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4</w:t>
            </w:r>
          </w:p>
        </w:tc>
        <w:tc>
          <w:tcPr>
            <w:tcW w:w="2503" w:type="dxa"/>
          </w:tcPr>
          <w:p w:rsidR="00D64045" w:rsidRPr="00D64045" w:rsidRDefault="00D64045" w:rsidP="00D64045">
            <w:pPr>
              <w:jc w:val="center"/>
              <w:rPr>
                <w:rFonts w:ascii="Times New Roman" w:eastAsia="Times New Roman" w:hAnsi="Times New Roman" w:cs="Times New Roman"/>
                <w:b/>
                <w:sz w:val="24"/>
                <w:szCs w:val="24"/>
                <w:lang w:val="ru-RU" w:eastAsia="ru-RU" w:bidi="ar-SA"/>
              </w:rPr>
            </w:pPr>
            <w:r w:rsidRPr="00D64045">
              <w:rPr>
                <w:rFonts w:ascii="Times New Roman" w:eastAsia="Times New Roman" w:hAnsi="Times New Roman" w:cs="Times New Roman"/>
                <w:b/>
                <w:sz w:val="24"/>
                <w:szCs w:val="24"/>
                <w:lang w:val="ru-RU" w:eastAsia="ru-RU" w:bidi="ar-SA"/>
              </w:rPr>
              <w:t>30</w:t>
            </w:r>
          </w:p>
        </w:tc>
        <w:tc>
          <w:tcPr>
            <w:tcW w:w="2237"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1</w:t>
            </w:r>
          </w:p>
        </w:tc>
        <w:tc>
          <w:tcPr>
            <w:tcW w:w="2414"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22</w:t>
            </w:r>
          </w:p>
        </w:tc>
      </w:tr>
      <w:tr w:rsidR="00D64045" w:rsidRPr="00D64045" w:rsidTr="00D64045">
        <w:trPr>
          <w:trHeight w:val="592"/>
        </w:trPr>
        <w:tc>
          <w:tcPr>
            <w:tcW w:w="670" w:type="dxa"/>
            <w:hideMark/>
          </w:tcPr>
          <w:p w:rsidR="00D64045" w:rsidRPr="00D64045" w:rsidRDefault="00D64045" w:rsidP="00D64045">
            <w:pPr>
              <w:jc w:val="center"/>
              <w:rPr>
                <w:rFonts w:ascii="Times New Roman" w:eastAsia="Times New Roman" w:hAnsi="Times New Roman" w:cs="Times New Roman"/>
                <w:b/>
                <w:sz w:val="24"/>
                <w:szCs w:val="24"/>
                <w:lang w:val="ru-RU" w:eastAsia="ru-RU" w:bidi="ar-SA"/>
              </w:rPr>
            </w:pPr>
            <w:r w:rsidRPr="00D64045">
              <w:rPr>
                <w:rFonts w:ascii="Times New Roman" w:eastAsia="Times New Roman" w:hAnsi="Times New Roman" w:cs="Times New Roman"/>
                <w:sz w:val="24"/>
                <w:szCs w:val="24"/>
                <w:lang w:val="ru-RU" w:eastAsia="ru-RU" w:bidi="ar-SA"/>
              </w:rPr>
              <w:t>11</w:t>
            </w:r>
          </w:p>
        </w:tc>
        <w:tc>
          <w:tcPr>
            <w:tcW w:w="4344" w:type="dxa"/>
            <w:hideMark/>
          </w:tcPr>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 xml:space="preserve">Финансовая деятельность </w:t>
            </w:r>
          </w:p>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(ОКВЭД 65,66,67)</w:t>
            </w:r>
          </w:p>
        </w:tc>
        <w:tc>
          <w:tcPr>
            <w:tcW w:w="2503" w:type="dxa"/>
            <w:hideMark/>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10</w:t>
            </w:r>
          </w:p>
        </w:tc>
        <w:tc>
          <w:tcPr>
            <w:tcW w:w="2503" w:type="dxa"/>
          </w:tcPr>
          <w:p w:rsidR="00D64045" w:rsidRPr="00D64045" w:rsidRDefault="00D64045" w:rsidP="00D64045">
            <w:pPr>
              <w:jc w:val="center"/>
              <w:rPr>
                <w:rFonts w:ascii="Times New Roman" w:eastAsia="Times New Roman" w:hAnsi="Times New Roman" w:cs="Times New Roman"/>
                <w:b/>
                <w:sz w:val="24"/>
                <w:szCs w:val="24"/>
                <w:lang w:val="ru-RU" w:eastAsia="ru-RU" w:bidi="ar-SA"/>
              </w:rPr>
            </w:pPr>
            <w:r w:rsidRPr="00D64045">
              <w:rPr>
                <w:rFonts w:ascii="Times New Roman" w:eastAsia="Times New Roman" w:hAnsi="Times New Roman" w:cs="Times New Roman"/>
                <w:b/>
                <w:sz w:val="24"/>
                <w:szCs w:val="24"/>
                <w:lang w:val="ru-RU" w:eastAsia="ru-RU" w:bidi="ar-SA"/>
              </w:rPr>
              <w:t>13</w:t>
            </w:r>
          </w:p>
        </w:tc>
        <w:tc>
          <w:tcPr>
            <w:tcW w:w="2237"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3</w:t>
            </w:r>
          </w:p>
        </w:tc>
        <w:tc>
          <w:tcPr>
            <w:tcW w:w="2414"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8</w:t>
            </w:r>
          </w:p>
        </w:tc>
      </w:tr>
      <w:tr w:rsidR="00D64045" w:rsidRPr="00D64045" w:rsidTr="00D64045">
        <w:trPr>
          <w:trHeight w:val="269"/>
        </w:trPr>
        <w:tc>
          <w:tcPr>
            <w:tcW w:w="670" w:type="dxa"/>
            <w:hideMark/>
          </w:tcPr>
          <w:p w:rsidR="00D64045" w:rsidRPr="00D64045" w:rsidRDefault="00D64045" w:rsidP="00D64045">
            <w:pPr>
              <w:jc w:val="center"/>
              <w:rPr>
                <w:rFonts w:ascii="Times New Roman" w:eastAsia="Times New Roman" w:hAnsi="Times New Roman" w:cs="Times New Roman"/>
                <w:color w:val="808080"/>
                <w:sz w:val="24"/>
                <w:szCs w:val="24"/>
                <w:lang w:val="ru-RU" w:eastAsia="ru-RU" w:bidi="ar-SA"/>
              </w:rPr>
            </w:pPr>
            <w:r w:rsidRPr="00D64045">
              <w:rPr>
                <w:rFonts w:ascii="Times New Roman" w:eastAsia="Times New Roman" w:hAnsi="Times New Roman" w:cs="Times New Roman"/>
                <w:color w:val="808080"/>
                <w:sz w:val="24"/>
                <w:szCs w:val="24"/>
                <w:lang w:val="ru-RU" w:eastAsia="ru-RU" w:bidi="ar-SA"/>
              </w:rPr>
              <w:t>1</w:t>
            </w:r>
          </w:p>
        </w:tc>
        <w:tc>
          <w:tcPr>
            <w:tcW w:w="4344" w:type="dxa"/>
            <w:hideMark/>
          </w:tcPr>
          <w:p w:rsidR="00D64045" w:rsidRPr="00D64045" w:rsidRDefault="00D64045" w:rsidP="00D64045">
            <w:pPr>
              <w:jc w:val="center"/>
              <w:rPr>
                <w:rFonts w:ascii="Times New Roman" w:eastAsia="Times New Roman" w:hAnsi="Times New Roman" w:cs="Times New Roman"/>
                <w:b/>
                <w:color w:val="808080"/>
                <w:sz w:val="24"/>
                <w:szCs w:val="24"/>
                <w:lang w:val="ru-RU" w:eastAsia="ru-RU" w:bidi="ar-SA"/>
              </w:rPr>
            </w:pPr>
            <w:r w:rsidRPr="00D64045">
              <w:rPr>
                <w:rFonts w:ascii="Times New Roman" w:eastAsia="Times New Roman" w:hAnsi="Times New Roman" w:cs="Times New Roman"/>
                <w:b/>
                <w:color w:val="808080"/>
                <w:sz w:val="24"/>
                <w:szCs w:val="24"/>
                <w:lang w:val="ru-RU" w:eastAsia="ru-RU" w:bidi="ar-SA"/>
              </w:rPr>
              <w:t>2</w:t>
            </w:r>
          </w:p>
        </w:tc>
        <w:tc>
          <w:tcPr>
            <w:tcW w:w="2503" w:type="dxa"/>
            <w:hideMark/>
          </w:tcPr>
          <w:p w:rsidR="00D64045" w:rsidRPr="00D64045" w:rsidRDefault="00D64045" w:rsidP="00D64045">
            <w:pPr>
              <w:jc w:val="center"/>
              <w:rPr>
                <w:rFonts w:ascii="Times New Roman" w:eastAsia="Times New Roman" w:hAnsi="Times New Roman" w:cs="Times New Roman"/>
                <w:b/>
                <w:color w:val="808080"/>
                <w:sz w:val="24"/>
                <w:szCs w:val="24"/>
                <w:lang w:val="ru-RU" w:eastAsia="ru-RU" w:bidi="ar-SA"/>
              </w:rPr>
            </w:pPr>
            <w:r w:rsidRPr="00D64045">
              <w:rPr>
                <w:rFonts w:ascii="Times New Roman" w:eastAsia="Times New Roman" w:hAnsi="Times New Roman" w:cs="Times New Roman"/>
                <w:b/>
                <w:color w:val="808080"/>
                <w:sz w:val="24"/>
                <w:szCs w:val="24"/>
                <w:lang w:val="ru-RU" w:eastAsia="ru-RU" w:bidi="ar-SA"/>
              </w:rPr>
              <w:t>3</w:t>
            </w:r>
          </w:p>
        </w:tc>
        <w:tc>
          <w:tcPr>
            <w:tcW w:w="2503" w:type="dxa"/>
          </w:tcPr>
          <w:p w:rsidR="00D64045" w:rsidRPr="00D64045" w:rsidRDefault="00D64045" w:rsidP="00D64045">
            <w:pPr>
              <w:jc w:val="center"/>
              <w:rPr>
                <w:rFonts w:ascii="Times New Roman" w:eastAsia="Times New Roman" w:hAnsi="Times New Roman" w:cs="Times New Roman"/>
                <w:b/>
                <w:color w:val="808080"/>
                <w:sz w:val="24"/>
                <w:szCs w:val="24"/>
                <w:lang w:val="ru-RU" w:eastAsia="ru-RU" w:bidi="ar-SA"/>
              </w:rPr>
            </w:pPr>
            <w:r w:rsidRPr="00D64045">
              <w:rPr>
                <w:rFonts w:ascii="Times New Roman" w:eastAsia="Times New Roman" w:hAnsi="Times New Roman" w:cs="Times New Roman"/>
                <w:b/>
                <w:color w:val="808080"/>
                <w:sz w:val="24"/>
                <w:szCs w:val="24"/>
                <w:lang w:val="ru-RU" w:eastAsia="ru-RU" w:bidi="ar-SA"/>
              </w:rPr>
              <w:t>4</w:t>
            </w:r>
          </w:p>
        </w:tc>
        <w:tc>
          <w:tcPr>
            <w:tcW w:w="2237" w:type="dxa"/>
          </w:tcPr>
          <w:p w:rsidR="00D64045" w:rsidRPr="00D64045" w:rsidRDefault="00D64045" w:rsidP="00D64045">
            <w:pPr>
              <w:jc w:val="center"/>
              <w:rPr>
                <w:rFonts w:ascii="Times New Roman" w:eastAsia="Times New Roman" w:hAnsi="Times New Roman" w:cs="Times New Roman"/>
                <w:b/>
                <w:color w:val="808080"/>
                <w:sz w:val="24"/>
                <w:szCs w:val="24"/>
                <w:lang w:val="ru-RU" w:eastAsia="ru-RU" w:bidi="ar-SA"/>
              </w:rPr>
            </w:pPr>
            <w:r w:rsidRPr="00D64045">
              <w:rPr>
                <w:rFonts w:ascii="Times New Roman" w:eastAsia="Times New Roman" w:hAnsi="Times New Roman" w:cs="Times New Roman"/>
                <w:b/>
                <w:color w:val="808080"/>
                <w:sz w:val="24"/>
                <w:szCs w:val="24"/>
                <w:lang w:val="ru-RU" w:eastAsia="ru-RU" w:bidi="ar-SA"/>
              </w:rPr>
              <w:t>5</w:t>
            </w:r>
          </w:p>
        </w:tc>
        <w:tc>
          <w:tcPr>
            <w:tcW w:w="2414" w:type="dxa"/>
          </w:tcPr>
          <w:p w:rsidR="00D64045" w:rsidRPr="00D64045" w:rsidRDefault="00D64045" w:rsidP="00D64045">
            <w:pPr>
              <w:jc w:val="center"/>
              <w:rPr>
                <w:rFonts w:ascii="Times New Roman" w:eastAsia="Times New Roman" w:hAnsi="Times New Roman" w:cs="Times New Roman"/>
                <w:b/>
                <w:color w:val="808080"/>
                <w:sz w:val="24"/>
                <w:szCs w:val="24"/>
                <w:lang w:val="ru-RU" w:eastAsia="ru-RU" w:bidi="ar-SA"/>
              </w:rPr>
            </w:pPr>
            <w:r w:rsidRPr="00D64045">
              <w:rPr>
                <w:rFonts w:ascii="Times New Roman" w:eastAsia="Times New Roman" w:hAnsi="Times New Roman" w:cs="Times New Roman"/>
                <w:b/>
                <w:color w:val="808080"/>
                <w:sz w:val="24"/>
                <w:szCs w:val="24"/>
                <w:lang w:val="ru-RU" w:eastAsia="ru-RU" w:bidi="ar-SA"/>
              </w:rPr>
              <w:t>6</w:t>
            </w:r>
          </w:p>
        </w:tc>
      </w:tr>
      <w:tr w:rsidR="00D64045" w:rsidRPr="00D64045" w:rsidTr="00D64045">
        <w:trPr>
          <w:trHeight w:val="592"/>
        </w:trPr>
        <w:tc>
          <w:tcPr>
            <w:tcW w:w="670" w:type="dxa"/>
            <w:hideMark/>
          </w:tcPr>
          <w:p w:rsidR="00D64045" w:rsidRPr="00D64045" w:rsidRDefault="00D64045" w:rsidP="00D64045">
            <w:pPr>
              <w:jc w:val="center"/>
              <w:rPr>
                <w:rFonts w:ascii="Times New Roman" w:eastAsia="Times New Roman" w:hAnsi="Times New Roman" w:cs="Times New Roman"/>
                <w:sz w:val="24"/>
                <w:szCs w:val="24"/>
                <w:lang w:val="ru-RU" w:eastAsia="ru-RU" w:bidi="ar-SA"/>
              </w:rPr>
            </w:pPr>
            <w:r w:rsidRPr="00D64045">
              <w:rPr>
                <w:rFonts w:ascii="Times New Roman" w:eastAsia="Times New Roman" w:hAnsi="Times New Roman" w:cs="Times New Roman"/>
                <w:sz w:val="24"/>
                <w:szCs w:val="24"/>
                <w:lang w:val="ru-RU" w:eastAsia="ru-RU" w:bidi="ar-SA"/>
              </w:rPr>
              <w:t>12</w:t>
            </w:r>
          </w:p>
        </w:tc>
        <w:tc>
          <w:tcPr>
            <w:tcW w:w="4344" w:type="dxa"/>
            <w:hideMark/>
          </w:tcPr>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 xml:space="preserve">Операции с недвижимым имуществом, аренда и предоставление услуг </w:t>
            </w:r>
          </w:p>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(ОКВЭД 70-74)</w:t>
            </w:r>
          </w:p>
        </w:tc>
        <w:tc>
          <w:tcPr>
            <w:tcW w:w="2503" w:type="dxa"/>
            <w:hideMark/>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90</w:t>
            </w:r>
          </w:p>
        </w:tc>
        <w:tc>
          <w:tcPr>
            <w:tcW w:w="2503" w:type="dxa"/>
          </w:tcPr>
          <w:p w:rsidR="00D64045" w:rsidRPr="00D64045" w:rsidRDefault="00D64045" w:rsidP="00D64045">
            <w:pPr>
              <w:jc w:val="center"/>
              <w:rPr>
                <w:rFonts w:ascii="Times New Roman" w:eastAsia="Times New Roman" w:hAnsi="Times New Roman" w:cs="Times New Roman"/>
                <w:b/>
                <w:sz w:val="24"/>
                <w:szCs w:val="24"/>
                <w:lang w:val="ru-RU" w:eastAsia="ru-RU" w:bidi="ar-SA"/>
              </w:rPr>
            </w:pPr>
            <w:r w:rsidRPr="00D64045">
              <w:rPr>
                <w:rFonts w:ascii="Times New Roman" w:eastAsia="Times New Roman" w:hAnsi="Times New Roman" w:cs="Times New Roman"/>
                <w:b/>
                <w:sz w:val="24"/>
                <w:szCs w:val="24"/>
                <w:lang w:val="ru-RU" w:eastAsia="ru-RU" w:bidi="ar-SA"/>
              </w:rPr>
              <w:t>528</w:t>
            </w:r>
          </w:p>
        </w:tc>
        <w:tc>
          <w:tcPr>
            <w:tcW w:w="2237"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33</w:t>
            </w:r>
          </w:p>
        </w:tc>
        <w:tc>
          <w:tcPr>
            <w:tcW w:w="2414"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280</w:t>
            </w:r>
          </w:p>
        </w:tc>
      </w:tr>
      <w:tr w:rsidR="00D64045" w:rsidRPr="00D64045" w:rsidTr="00D64045">
        <w:trPr>
          <w:trHeight w:val="592"/>
        </w:trPr>
        <w:tc>
          <w:tcPr>
            <w:tcW w:w="670" w:type="dxa"/>
            <w:hideMark/>
          </w:tcPr>
          <w:p w:rsidR="00D64045" w:rsidRPr="00D64045" w:rsidRDefault="00D64045" w:rsidP="00D64045">
            <w:pPr>
              <w:jc w:val="center"/>
              <w:rPr>
                <w:rFonts w:ascii="Times New Roman" w:eastAsia="Times New Roman" w:hAnsi="Times New Roman" w:cs="Times New Roman"/>
                <w:sz w:val="24"/>
                <w:szCs w:val="24"/>
                <w:lang w:val="ru-RU" w:eastAsia="ru-RU" w:bidi="ar-SA"/>
              </w:rPr>
            </w:pPr>
            <w:r w:rsidRPr="00D64045">
              <w:rPr>
                <w:rFonts w:ascii="Times New Roman" w:eastAsia="Times New Roman" w:hAnsi="Times New Roman" w:cs="Times New Roman"/>
                <w:sz w:val="24"/>
                <w:szCs w:val="24"/>
                <w:lang w:val="ru-RU" w:eastAsia="ru-RU" w:bidi="ar-SA"/>
              </w:rPr>
              <w:t>13</w:t>
            </w:r>
          </w:p>
        </w:tc>
        <w:tc>
          <w:tcPr>
            <w:tcW w:w="4344" w:type="dxa"/>
            <w:hideMark/>
          </w:tcPr>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 xml:space="preserve">Государственное управление и обеспечение военной безопасности, обязательное социальное обеспечение </w:t>
            </w:r>
          </w:p>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(ОКВЭД 75)</w:t>
            </w:r>
          </w:p>
        </w:tc>
        <w:tc>
          <w:tcPr>
            <w:tcW w:w="2503" w:type="dxa"/>
            <w:hideMark/>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55</w:t>
            </w:r>
          </w:p>
        </w:tc>
        <w:tc>
          <w:tcPr>
            <w:tcW w:w="2503" w:type="dxa"/>
          </w:tcPr>
          <w:p w:rsidR="00D64045" w:rsidRPr="00D64045" w:rsidRDefault="00D64045" w:rsidP="00D64045">
            <w:pPr>
              <w:jc w:val="center"/>
              <w:rPr>
                <w:rFonts w:ascii="Times New Roman" w:eastAsia="Times New Roman" w:hAnsi="Times New Roman" w:cs="Times New Roman"/>
                <w:b/>
                <w:sz w:val="24"/>
                <w:szCs w:val="24"/>
                <w:lang w:val="ru-RU" w:eastAsia="ru-RU" w:bidi="ar-SA"/>
              </w:rPr>
            </w:pPr>
            <w:r w:rsidRPr="00D64045">
              <w:rPr>
                <w:rFonts w:ascii="Times New Roman" w:eastAsia="Times New Roman" w:hAnsi="Times New Roman" w:cs="Times New Roman"/>
                <w:b/>
                <w:sz w:val="24"/>
                <w:szCs w:val="24"/>
                <w:lang w:val="ru-RU" w:eastAsia="ru-RU" w:bidi="ar-SA"/>
              </w:rPr>
              <w:t>846</w:t>
            </w:r>
          </w:p>
        </w:tc>
        <w:tc>
          <w:tcPr>
            <w:tcW w:w="2237"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31</w:t>
            </w:r>
          </w:p>
        </w:tc>
        <w:tc>
          <w:tcPr>
            <w:tcW w:w="2414"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1044</w:t>
            </w:r>
          </w:p>
        </w:tc>
      </w:tr>
      <w:tr w:rsidR="00D64045" w:rsidRPr="00D64045" w:rsidTr="00D64045">
        <w:trPr>
          <w:trHeight w:val="592"/>
        </w:trPr>
        <w:tc>
          <w:tcPr>
            <w:tcW w:w="670" w:type="dxa"/>
            <w:hideMark/>
          </w:tcPr>
          <w:p w:rsidR="00D64045" w:rsidRPr="00D64045" w:rsidRDefault="00D64045" w:rsidP="00D64045">
            <w:pPr>
              <w:jc w:val="center"/>
              <w:rPr>
                <w:rFonts w:ascii="Times New Roman" w:eastAsia="Times New Roman" w:hAnsi="Times New Roman" w:cs="Times New Roman"/>
                <w:sz w:val="24"/>
                <w:szCs w:val="24"/>
                <w:lang w:val="ru-RU" w:eastAsia="ru-RU" w:bidi="ar-SA"/>
              </w:rPr>
            </w:pPr>
            <w:r w:rsidRPr="00D64045">
              <w:rPr>
                <w:rFonts w:ascii="Times New Roman" w:eastAsia="Times New Roman" w:hAnsi="Times New Roman" w:cs="Times New Roman"/>
                <w:sz w:val="24"/>
                <w:szCs w:val="24"/>
                <w:lang w:val="ru-RU" w:eastAsia="ru-RU" w:bidi="ar-SA"/>
              </w:rPr>
              <w:t>14</w:t>
            </w:r>
          </w:p>
        </w:tc>
        <w:tc>
          <w:tcPr>
            <w:tcW w:w="4344" w:type="dxa"/>
            <w:hideMark/>
          </w:tcPr>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 xml:space="preserve">Образование </w:t>
            </w:r>
          </w:p>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(ОКВЭД 80)</w:t>
            </w:r>
          </w:p>
        </w:tc>
        <w:tc>
          <w:tcPr>
            <w:tcW w:w="2503" w:type="dxa"/>
            <w:hideMark/>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62</w:t>
            </w:r>
          </w:p>
        </w:tc>
        <w:tc>
          <w:tcPr>
            <w:tcW w:w="2503" w:type="dxa"/>
          </w:tcPr>
          <w:p w:rsidR="00D64045" w:rsidRPr="00D64045" w:rsidRDefault="00D64045" w:rsidP="00D64045">
            <w:pPr>
              <w:jc w:val="center"/>
              <w:rPr>
                <w:rFonts w:ascii="Times New Roman" w:eastAsia="Times New Roman" w:hAnsi="Times New Roman" w:cs="Times New Roman"/>
                <w:b/>
                <w:sz w:val="24"/>
                <w:szCs w:val="24"/>
                <w:lang w:val="ru-RU" w:eastAsia="ru-RU" w:bidi="ar-SA"/>
              </w:rPr>
            </w:pPr>
            <w:r w:rsidRPr="00D64045">
              <w:rPr>
                <w:rFonts w:ascii="Times New Roman" w:eastAsia="Times New Roman" w:hAnsi="Times New Roman" w:cs="Times New Roman"/>
                <w:b/>
                <w:sz w:val="24"/>
                <w:szCs w:val="24"/>
                <w:lang w:val="ru-RU" w:eastAsia="ru-RU" w:bidi="ar-SA"/>
              </w:rPr>
              <w:t>2198</w:t>
            </w:r>
          </w:p>
        </w:tc>
        <w:tc>
          <w:tcPr>
            <w:tcW w:w="2237"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60</w:t>
            </w:r>
          </w:p>
        </w:tc>
        <w:tc>
          <w:tcPr>
            <w:tcW w:w="2414"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2 108</w:t>
            </w:r>
          </w:p>
        </w:tc>
      </w:tr>
      <w:tr w:rsidR="00D64045" w:rsidRPr="00D64045" w:rsidTr="00D64045">
        <w:trPr>
          <w:trHeight w:val="592"/>
        </w:trPr>
        <w:tc>
          <w:tcPr>
            <w:tcW w:w="670" w:type="dxa"/>
            <w:hideMark/>
          </w:tcPr>
          <w:p w:rsidR="00D64045" w:rsidRPr="00D64045" w:rsidRDefault="00D64045" w:rsidP="00D64045">
            <w:pPr>
              <w:jc w:val="center"/>
              <w:rPr>
                <w:rFonts w:ascii="Times New Roman" w:eastAsia="Times New Roman" w:hAnsi="Times New Roman" w:cs="Times New Roman"/>
                <w:sz w:val="24"/>
                <w:szCs w:val="24"/>
                <w:lang w:val="ru-RU" w:eastAsia="ru-RU" w:bidi="ar-SA"/>
              </w:rPr>
            </w:pPr>
            <w:r w:rsidRPr="00D64045">
              <w:rPr>
                <w:rFonts w:ascii="Times New Roman" w:eastAsia="Times New Roman" w:hAnsi="Times New Roman" w:cs="Times New Roman"/>
                <w:sz w:val="24"/>
                <w:szCs w:val="24"/>
                <w:lang w:val="ru-RU" w:eastAsia="ru-RU" w:bidi="ar-SA"/>
              </w:rPr>
              <w:t>15</w:t>
            </w:r>
          </w:p>
        </w:tc>
        <w:tc>
          <w:tcPr>
            <w:tcW w:w="4344" w:type="dxa"/>
            <w:hideMark/>
          </w:tcPr>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 xml:space="preserve">Здравоохранение и предоставление социальных услуг </w:t>
            </w:r>
          </w:p>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(ОКВЭД 85)</w:t>
            </w:r>
          </w:p>
        </w:tc>
        <w:tc>
          <w:tcPr>
            <w:tcW w:w="2503" w:type="dxa"/>
            <w:hideMark/>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18</w:t>
            </w:r>
          </w:p>
        </w:tc>
        <w:tc>
          <w:tcPr>
            <w:tcW w:w="2503" w:type="dxa"/>
          </w:tcPr>
          <w:p w:rsidR="00D64045" w:rsidRPr="00D64045" w:rsidRDefault="00D64045" w:rsidP="00D64045">
            <w:pPr>
              <w:jc w:val="center"/>
              <w:rPr>
                <w:rFonts w:ascii="Times New Roman" w:eastAsia="Times New Roman" w:hAnsi="Times New Roman" w:cs="Times New Roman"/>
                <w:b/>
                <w:sz w:val="24"/>
                <w:szCs w:val="24"/>
                <w:lang w:val="ru-RU" w:eastAsia="ru-RU" w:bidi="ar-SA"/>
              </w:rPr>
            </w:pPr>
            <w:r w:rsidRPr="00D64045">
              <w:rPr>
                <w:rFonts w:ascii="Times New Roman" w:eastAsia="Times New Roman" w:hAnsi="Times New Roman" w:cs="Times New Roman"/>
                <w:b/>
                <w:sz w:val="24"/>
                <w:szCs w:val="24"/>
                <w:lang w:val="ru-RU" w:eastAsia="ru-RU" w:bidi="ar-SA"/>
              </w:rPr>
              <w:t>1827</w:t>
            </w:r>
          </w:p>
        </w:tc>
        <w:tc>
          <w:tcPr>
            <w:tcW w:w="2237"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14</w:t>
            </w:r>
          </w:p>
        </w:tc>
        <w:tc>
          <w:tcPr>
            <w:tcW w:w="2414"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1 646</w:t>
            </w:r>
          </w:p>
        </w:tc>
      </w:tr>
      <w:tr w:rsidR="00D64045" w:rsidRPr="00D64045" w:rsidTr="00D64045">
        <w:trPr>
          <w:trHeight w:val="592"/>
        </w:trPr>
        <w:tc>
          <w:tcPr>
            <w:tcW w:w="670" w:type="dxa"/>
            <w:hideMark/>
          </w:tcPr>
          <w:p w:rsidR="00D64045" w:rsidRPr="00D64045" w:rsidRDefault="00D64045" w:rsidP="00D64045">
            <w:pPr>
              <w:jc w:val="center"/>
              <w:rPr>
                <w:rFonts w:ascii="Times New Roman" w:eastAsia="Times New Roman" w:hAnsi="Times New Roman" w:cs="Times New Roman"/>
                <w:sz w:val="24"/>
                <w:szCs w:val="24"/>
                <w:lang w:val="ru-RU" w:eastAsia="ru-RU" w:bidi="ar-SA"/>
              </w:rPr>
            </w:pPr>
            <w:r w:rsidRPr="00D64045">
              <w:rPr>
                <w:rFonts w:ascii="Times New Roman" w:eastAsia="Times New Roman" w:hAnsi="Times New Roman" w:cs="Times New Roman"/>
                <w:sz w:val="24"/>
                <w:szCs w:val="24"/>
                <w:lang w:val="ru-RU" w:eastAsia="ru-RU" w:bidi="ar-SA"/>
              </w:rPr>
              <w:t>16</w:t>
            </w:r>
          </w:p>
        </w:tc>
        <w:tc>
          <w:tcPr>
            <w:tcW w:w="4344" w:type="dxa"/>
            <w:hideMark/>
          </w:tcPr>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 xml:space="preserve">Предоставление прочих коммунальных, социальных и персональных услуг </w:t>
            </w:r>
          </w:p>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(ОКВЭД 90-93)</w:t>
            </w:r>
          </w:p>
        </w:tc>
        <w:tc>
          <w:tcPr>
            <w:tcW w:w="2503" w:type="dxa"/>
            <w:hideMark/>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72</w:t>
            </w:r>
          </w:p>
        </w:tc>
        <w:tc>
          <w:tcPr>
            <w:tcW w:w="2503" w:type="dxa"/>
          </w:tcPr>
          <w:p w:rsidR="00D64045" w:rsidRPr="00D64045" w:rsidRDefault="00D64045" w:rsidP="00D64045">
            <w:pPr>
              <w:jc w:val="center"/>
              <w:rPr>
                <w:rFonts w:ascii="Times New Roman" w:eastAsia="Times New Roman" w:hAnsi="Times New Roman" w:cs="Times New Roman"/>
                <w:b/>
                <w:sz w:val="24"/>
                <w:szCs w:val="24"/>
                <w:lang w:val="ru-RU" w:eastAsia="ru-RU" w:bidi="ar-SA"/>
              </w:rPr>
            </w:pPr>
            <w:r w:rsidRPr="00D64045">
              <w:rPr>
                <w:rFonts w:ascii="Times New Roman" w:eastAsia="Times New Roman" w:hAnsi="Times New Roman" w:cs="Times New Roman"/>
                <w:b/>
                <w:sz w:val="24"/>
                <w:szCs w:val="24"/>
                <w:lang w:val="ru-RU" w:eastAsia="ru-RU" w:bidi="ar-SA"/>
              </w:rPr>
              <w:t>612</w:t>
            </w:r>
          </w:p>
        </w:tc>
        <w:tc>
          <w:tcPr>
            <w:tcW w:w="2237"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15</w:t>
            </w:r>
          </w:p>
        </w:tc>
        <w:tc>
          <w:tcPr>
            <w:tcW w:w="2414"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548</w:t>
            </w:r>
          </w:p>
        </w:tc>
      </w:tr>
      <w:tr w:rsidR="00D64045" w:rsidRPr="00D64045" w:rsidTr="00D64045">
        <w:trPr>
          <w:trHeight w:val="592"/>
        </w:trPr>
        <w:tc>
          <w:tcPr>
            <w:tcW w:w="670" w:type="dxa"/>
            <w:hideMark/>
          </w:tcPr>
          <w:p w:rsidR="00D64045" w:rsidRPr="00D64045" w:rsidRDefault="00D64045" w:rsidP="00D64045">
            <w:pPr>
              <w:jc w:val="center"/>
              <w:rPr>
                <w:rFonts w:ascii="Times New Roman" w:eastAsia="Times New Roman" w:hAnsi="Times New Roman" w:cs="Times New Roman"/>
                <w:sz w:val="24"/>
                <w:szCs w:val="24"/>
                <w:lang w:val="ru-RU" w:eastAsia="ru-RU" w:bidi="ar-SA"/>
              </w:rPr>
            </w:pPr>
            <w:r w:rsidRPr="00D64045">
              <w:rPr>
                <w:rFonts w:ascii="Times New Roman" w:eastAsia="Times New Roman" w:hAnsi="Times New Roman" w:cs="Times New Roman"/>
                <w:sz w:val="24"/>
                <w:szCs w:val="24"/>
                <w:lang w:val="ru-RU" w:eastAsia="ru-RU" w:bidi="ar-SA"/>
              </w:rPr>
              <w:t>17</w:t>
            </w:r>
          </w:p>
        </w:tc>
        <w:tc>
          <w:tcPr>
            <w:tcW w:w="4344" w:type="dxa"/>
            <w:hideMark/>
          </w:tcPr>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 xml:space="preserve">Предоставление услуг по ведению домашнего хозяйства </w:t>
            </w:r>
          </w:p>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(ОКВЭД 95)</w:t>
            </w:r>
          </w:p>
        </w:tc>
        <w:tc>
          <w:tcPr>
            <w:tcW w:w="2503" w:type="dxa"/>
            <w:hideMark/>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0</w:t>
            </w:r>
          </w:p>
        </w:tc>
        <w:tc>
          <w:tcPr>
            <w:tcW w:w="2503" w:type="dxa"/>
          </w:tcPr>
          <w:p w:rsidR="00D64045" w:rsidRPr="00D64045" w:rsidRDefault="00D64045" w:rsidP="00D64045">
            <w:pPr>
              <w:jc w:val="center"/>
              <w:rPr>
                <w:rFonts w:ascii="Times New Roman" w:eastAsia="Times New Roman" w:hAnsi="Times New Roman" w:cs="Times New Roman"/>
                <w:b/>
                <w:sz w:val="24"/>
                <w:szCs w:val="24"/>
                <w:lang w:val="ru-RU" w:eastAsia="ru-RU" w:bidi="ar-SA"/>
              </w:rPr>
            </w:pPr>
            <w:r w:rsidRPr="00D64045">
              <w:rPr>
                <w:rFonts w:ascii="Times New Roman" w:eastAsia="Times New Roman" w:hAnsi="Times New Roman" w:cs="Times New Roman"/>
                <w:b/>
                <w:sz w:val="24"/>
                <w:szCs w:val="24"/>
                <w:lang w:val="ru-RU" w:eastAsia="ru-RU" w:bidi="ar-SA"/>
              </w:rPr>
              <w:t>0</w:t>
            </w:r>
          </w:p>
        </w:tc>
        <w:tc>
          <w:tcPr>
            <w:tcW w:w="2237"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0</w:t>
            </w:r>
          </w:p>
        </w:tc>
        <w:tc>
          <w:tcPr>
            <w:tcW w:w="2414"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0</w:t>
            </w:r>
          </w:p>
        </w:tc>
      </w:tr>
      <w:tr w:rsidR="00D64045" w:rsidRPr="00D64045" w:rsidTr="00D64045">
        <w:trPr>
          <w:trHeight w:val="592"/>
        </w:trPr>
        <w:tc>
          <w:tcPr>
            <w:tcW w:w="670" w:type="dxa"/>
            <w:hideMark/>
          </w:tcPr>
          <w:p w:rsidR="00D64045" w:rsidRPr="00D64045" w:rsidRDefault="00D64045" w:rsidP="00D64045">
            <w:pPr>
              <w:jc w:val="center"/>
              <w:rPr>
                <w:rFonts w:ascii="Times New Roman" w:eastAsia="Times New Roman" w:hAnsi="Times New Roman" w:cs="Times New Roman"/>
                <w:sz w:val="24"/>
                <w:szCs w:val="24"/>
                <w:lang w:val="ru-RU" w:eastAsia="ru-RU" w:bidi="ar-SA"/>
              </w:rPr>
            </w:pPr>
            <w:r w:rsidRPr="00D64045">
              <w:rPr>
                <w:rFonts w:ascii="Times New Roman" w:eastAsia="Times New Roman" w:hAnsi="Times New Roman" w:cs="Times New Roman"/>
                <w:sz w:val="24"/>
                <w:szCs w:val="24"/>
                <w:lang w:val="ru-RU" w:eastAsia="ru-RU" w:bidi="ar-SA"/>
              </w:rPr>
              <w:t>18</w:t>
            </w:r>
          </w:p>
        </w:tc>
        <w:tc>
          <w:tcPr>
            <w:tcW w:w="4344" w:type="dxa"/>
            <w:hideMark/>
          </w:tcPr>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 xml:space="preserve">Конкретные виды деятельности не установлены </w:t>
            </w:r>
          </w:p>
          <w:p w:rsidR="00D64045" w:rsidRPr="00D64045" w:rsidRDefault="00D64045" w:rsidP="00D64045">
            <w:pP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(ОКВЭД 99)</w:t>
            </w:r>
          </w:p>
        </w:tc>
        <w:tc>
          <w:tcPr>
            <w:tcW w:w="2503" w:type="dxa"/>
            <w:hideMark/>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0</w:t>
            </w:r>
          </w:p>
        </w:tc>
        <w:tc>
          <w:tcPr>
            <w:tcW w:w="2503" w:type="dxa"/>
          </w:tcPr>
          <w:p w:rsidR="00D64045" w:rsidRPr="00D64045" w:rsidRDefault="00D64045" w:rsidP="00D64045">
            <w:pPr>
              <w:jc w:val="center"/>
              <w:rPr>
                <w:rFonts w:ascii="Times New Roman" w:eastAsia="Times New Roman" w:hAnsi="Times New Roman" w:cs="Times New Roman"/>
                <w:b/>
                <w:sz w:val="24"/>
                <w:szCs w:val="24"/>
                <w:lang w:val="ru-RU" w:eastAsia="ru-RU" w:bidi="ar-SA"/>
              </w:rPr>
            </w:pPr>
            <w:r w:rsidRPr="00D64045">
              <w:rPr>
                <w:rFonts w:ascii="Times New Roman" w:eastAsia="Times New Roman" w:hAnsi="Times New Roman" w:cs="Times New Roman"/>
                <w:b/>
                <w:sz w:val="24"/>
                <w:szCs w:val="24"/>
                <w:lang w:val="ru-RU" w:eastAsia="ru-RU" w:bidi="ar-SA"/>
              </w:rPr>
              <w:t>0</w:t>
            </w:r>
          </w:p>
        </w:tc>
        <w:tc>
          <w:tcPr>
            <w:tcW w:w="2237"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0</w:t>
            </w:r>
          </w:p>
        </w:tc>
        <w:tc>
          <w:tcPr>
            <w:tcW w:w="2414" w:type="dxa"/>
          </w:tcPr>
          <w:p w:rsidR="00D64045" w:rsidRPr="00D64045" w:rsidRDefault="00D64045" w:rsidP="00D64045">
            <w:pPr>
              <w:jc w:val="center"/>
              <w:rPr>
                <w:rFonts w:ascii="Times New Roman" w:eastAsia="Times New Roman" w:hAnsi="Times New Roman" w:cs="Times New Roman"/>
                <w:b/>
                <w:color w:val="000000"/>
                <w:sz w:val="24"/>
                <w:szCs w:val="24"/>
                <w:lang w:val="ru-RU" w:eastAsia="ru-RU" w:bidi="ar-SA"/>
              </w:rPr>
            </w:pPr>
            <w:r w:rsidRPr="00D64045">
              <w:rPr>
                <w:rFonts w:ascii="Times New Roman" w:eastAsia="Times New Roman" w:hAnsi="Times New Roman" w:cs="Times New Roman"/>
                <w:b/>
                <w:color w:val="000000"/>
                <w:sz w:val="24"/>
                <w:szCs w:val="24"/>
                <w:lang w:val="ru-RU" w:eastAsia="ru-RU" w:bidi="ar-SA"/>
              </w:rPr>
              <w:t>0</w:t>
            </w:r>
          </w:p>
        </w:tc>
      </w:tr>
      <w:tr w:rsidR="00D64045" w:rsidRPr="00D64045" w:rsidTr="00D64045">
        <w:trPr>
          <w:trHeight w:val="675"/>
        </w:trPr>
        <w:tc>
          <w:tcPr>
            <w:tcW w:w="670" w:type="dxa"/>
            <w:hideMark/>
          </w:tcPr>
          <w:p w:rsidR="00D64045" w:rsidRPr="00D64045" w:rsidRDefault="00D64045" w:rsidP="00D64045">
            <w:pPr>
              <w:jc w:val="center"/>
              <w:rPr>
                <w:rFonts w:ascii="Times New Roman" w:eastAsia="Times New Roman" w:hAnsi="Times New Roman" w:cs="Times New Roman"/>
                <w:b/>
                <w:sz w:val="24"/>
                <w:szCs w:val="24"/>
                <w:lang w:val="ru-RU" w:eastAsia="ru-RU" w:bidi="ar-SA"/>
              </w:rPr>
            </w:pPr>
          </w:p>
        </w:tc>
        <w:tc>
          <w:tcPr>
            <w:tcW w:w="4344" w:type="dxa"/>
            <w:hideMark/>
          </w:tcPr>
          <w:p w:rsidR="00D64045" w:rsidRPr="00D64045" w:rsidRDefault="00D64045" w:rsidP="00D64045">
            <w:pPr>
              <w:rPr>
                <w:rFonts w:ascii="Times New Roman" w:eastAsia="Times New Roman" w:hAnsi="Times New Roman" w:cs="Times New Roman"/>
                <w:b/>
                <w:sz w:val="24"/>
                <w:szCs w:val="24"/>
                <w:lang w:val="ru-RU" w:eastAsia="ru-RU" w:bidi="ar-SA"/>
              </w:rPr>
            </w:pPr>
            <w:r w:rsidRPr="00D64045">
              <w:rPr>
                <w:rFonts w:ascii="Times New Roman" w:eastAsia="Times New Roman" w:hAnsi="Times New Roman" w:cs="Times New Roman"/>
                <w:sz w:val="24"/>
                <w:szCs w:val="24"/>
                <w:lang w:val="ru-RU" w:eastAsia="ru-RU" w:bidi="ar-SA"/>
              </w:rPr>
              <w:t>Всего</w:t>
            </w:r>
          </w:p>
        </w:tc>
        <w:tc>
          <w:tcPr>
            <w:tcW w:w="2503" w:type="dxa"/>
            <w:hideMark/>
          </w:tcPr>
          <w:p w:rsidR="00D64045" w:rsidRPr="00D64045" w:rsidRDefault="00D64045" w:rsidP="00D64045">
            <w:pPr>
              <w:jc w:val="center"/>
              <w:rPr>
                <w:rFonts w:ascii="Times New Roman" w:eastAsia="Times New Roman" w:hAnsi="Times New Roman" w:cs="Times New Roman"/>
                <w:sz w:val="24"/>
                <w:szCs w:val="24"/>
                <w:lang w:val="ru-RU" w:eastAsia="ru-RU" w:bidi="ar-SA"/>
              </w:rPr>
            </w:pPr>
            <w:r w:rsidRPr="00D64045">
              <w:rPr>
                <w:rFonts w:ascii="Times New Roman" w:eastAsia="Times New Roman" w:hAnsi="Times New Roman" w:cs="Times New Roman"/>
                <w:sz w:val="24"/>
                <w:szCs w:val="24"/>
                <w:lang w:val="ru-RU" w:eastAsia="ru-RU" w:bidi="ar-SA"/>
              </w:rPr>
              <w:t>1067</w:t>
            </w:r>
          </w:p>
        </w:tc>
        <w:tc>
          <w:tcPr>
            <w:tcW w:w="2503" w:type="dxa"/>
          </w:tcPr>
          <w:p w:rsidR="00D64045" w:rsidRPr="00D64045" w:rsidRDefault="00D64045" w:rsidP="00D64045">
            <w:pPr>
              <w:jc w:val="center"/>
              <w:rPr>
                <w:rFonts w:ascii="Times New Roman" w:eastAsia="Times New Roman" w:hAnsi="Times New Roman" w:cs="Times New Roman"/>
                <w:b/>
                <w:sz w:val="24"/>
                <w:szCs w:val="24"/>
                <w:lang w:val="ru-RU" w:eastAsia="ru-RU" w:bidi="ar-SA"/>
              </w:rPr>
            </w:pPr>
            <w:r w:rsidRPr="00D64045">
              <w:rPr>
                <w:rFonts w:ascii="Times New Roman" w:eastAsia="Times New Roman" w:hAnsi="Times New Roman" w:cs="Times New Roman"/>
                <w:sz w:val="24"/>
                <w:szCs w:val="24"/>
                <w:lang w:val="ru-RU" w:eastAsia="ru-RU" w:bidi="ar-SA"/>
              </w:rPr>
              <w:t>13052</w:t>
            </w:r>
          </w:p>
        </w:tc>
        <w:tc>
          <w:tcPr>
            <w:tcW w:w="2237" w:type="dxa"/>
          </w:tcPr>
          <w:p w:rsidR="00D64045" w:rsidRPr="00D64045" w:rsidRDefault="00D64045" w:rsidP="00D64045">
            <w:pPr>
              <w:jc w:val="center"/>
              <w:rPr>
                <w:rFonts w:ascii="Times New Roman" w:eastAsia="Times New Roman" w:hAnsi="Times New Roman" w:cs="Times New Roman"/>
                <w:sz w:val="24"/>
                <w:szCs w:val="24"/>
                <w:lang w:val="ru-RU" w:eastAsia="ru-RU" w:bidi="ar-SA"/>
              </w:rPr>
            </w:pPr>
            <w:r w:rsidRPr="00D64045">
              <w:rPr>
                <w:rFonts w:ascii="Times New Roman" w:eastAsia="Times New Roman" w:hAnsi="Times New Roman" w:cs="Times New Roman"/>
                <w:sz w:val="24"/>
                <w:szCs w:val="24"/>
                <w:lang w:val="ru-RU" w:eastAsia="ru-RU" w:bidi="ar-SA"/>
              </w:rPr>
              <w:t>458</w:t>
            </w:r>
          </w:p>
        </w:tc>
        <w:tc>
          <w:tcPr>
            <w:tcW w:w="2414" w:type="dxa"/>
          </w:tcPr>
          <w:p w:rsidR="00D64045" w:rsidRPr="00D64045" w:rsidRDefault="00D64045" w:rsidP="00D64045">
            <w:pPr>
              <w:jc w:val="center"/>
              <w:rPr>
                <w:rFonts w:ascii="Times New Roman" w:eastAsia="Times New Roman" w:hAnsi="Times New Roman" w:cs="Times New Roman"/>
                <w:sz w:val="24"/>
                <w:szCs w:val="24"/>
                <w:lang w:val="ru-RU" w:eastAsia="ru-RU" w:bidi="ar-SA"/>
              </w:rPr>
            </w:pPr>
            <w:r w:rsidRPr="00D64045">
              <w:rPr>
                <w:rFonts w:ascii="Times New Roman" w:eastAsia="Times New Roman" w:hAnsi="Times New Roman" w:cs="Times New Roman"/>
                <w:sz w:val="24"/>
                <w:szCs w:val="24"/>
                <w:lang w:val="ru-RU" w:eastAsia="ru-RU" w:bidi="ar-SA"/>
              </w:rPr>
              <w:t>12814</w:t>
            </w:r>
          </w:p>
        </w:tc>
      </w:tr>
    </w:tbl>
    <w:p w:rsidR="00D64045" w:rsidRPr="00D64045" w:rsidRDefault="00D64045" w:rsidP="00D64045">
      <w:pPr>
        <w:rPr>
          <w:rFonts w:ascii="Calibri" w:eastAsia="Times New Roman" w:hAnsi="Calibri" w:cs="Times New Roman"/>
          <w:lang w:val="ru-RU" w:eastAsia="ru-RU" w:bidi="ar-SA"/>
        </w:rPr>
        <w:sectPr w:rsidR="00D64045" w:rsidRPr="00D64045" w:rsidSect="00D64045">
          <w:pgSz w:w="16838" w:h="11906" w:orient="landscape"/>
          <w:pgMar w:top="992" w:right="1134" w:bottom="567" w:left="1134" w:header="709" w:footer="709" w:gutter="0"/>
          <w:cols w:space="708"/>
          <w:docGrid w:linePitch="360"/>
        </w:sectPr>
      </w:pPr>
    </w:p>
    <w:p w:rsidR="00123BB1" w:rsidRPr="002C47C1" w:rsidRDefault="00123BB1" w:rsidP="00D64045">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 государственное  казенное  учреждение  Краснодарского  края  «Центр занятости  населения  в  Мостовском районе»,  подведомственное департаменту  труда  и  занятости  населения  Краснодарского  края,  в  пределах возложенных законодательством Краснодарского края полномочий;</w:t>
      </w:r>
    </w:p>
    <w:p w:rsidR="00123BB1" w:rsidRPr="002C47C1" w:rsidRDefault="00CC4B20" w:rsidP="00EA1CFD">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администрация муниципального образования Мостовский район</w:t>
      </w:r>
      <w:r w:rsidR="00123BB1" w:rsidRPr="002C47C1">
        <w:rPr>
          <w:rFonts w:ascii="Times New Roman" w:hAnsi="Times New Roman" w:cs="Times New Roman"/>
          <w:sz w:val="24"/>
          <w:szCs w:val="24"/>
          <w:lang w:val="ru-RU"/>
        </w:rPr>
        <w:t xml:space="preserve">,  в  пределах  своих  полномочий,  а  также отдельных полномочий по государственному управлению охраной труда, в случае их передачи органами государственной власти Краснодарского края. </w:t>
      </w:r>
    </w:p>
    <w:p w:rsidR="00EA1CFD" w:rsidRPr="002C47C1" w:rsidRDefault="00EA1CFD" w:rsidP="00EA1CFD">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Полномочия и задачи органов местного самоуправления в области охраны труда закреплены ст. 6 Закона Краснодарского края от 3 июня 1998 года № 133-КЗ «Об охране труда»</w:t>
      </w:r>
    </w:p>
    <w:p w:rsidR="00123BB1" w:rsidRPr="002C47C1" w:rsidRDefault="00123BB1" w:rsidP="00EA1CFD">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На  уровне  организаций  управление  охраной  труда  осуществляют </w:t>
      </w:r>
      <w:r w:rsidR="00EA1CFD" w:rsidRPr="002C47C1">
        <w:rPr>
          <w:rFonts w:ascii="Times New Roman" w:hAnsi="Times New Roman" w:cs="Times New Roman"/>
          <w:sz w:val="24"/>
          <w:szCs w:val="24"/>
          <w:lang w:val="ru-RU"/>
        </w:rPr>
        <w:t xml:space="preserve"> </w:t>
      </w:r>
      <w:r w:rsidRPr="002C47C1">
        <w:rPr>
          <w:rFonts w:ascii="Times New Roman" w:hAnsi="Times New Roman" w:cs="Times New Roman"/>
          <w:sz w:val="24"/>
          <w:szCs w:val="24"/>
          <w:lang w:val="ru-RU"/>
        </w:rPr>
        <w:t xml:space="preserve">работодатели  и  службы  охраны  труда  организаций  во  взаимодействии  </w:t>
      </w:r>
      <w:proofErr w:type="gramStart"/>
      <w:r w:rsidRPr="002C47C1">
        <w:rPr>
          <w:rFonts w:ascii="Times New Roman" w:hAnsi="Times New Roman" w:cs="Times New Roman"/>
          <w:sz w:val="24"/>
          <w:szCs w:val="24"/>
          <w:lang w:val="ru-RU"/>
        </w:rPr>
        <w:t>с</w:t>
      </w:r>
      <w:proofErr w:type="gramEnd"/>
      <w:r w:rsidRPr="002C47C1">
        <w:rPr>
          <w:rFonts w:ascii="Times New Roman" w:hAnsi="Times New Roman" w:cs="Times New Roman"/>
          <w:sz w:val="24"/>
          <w:szCs w:val="24"/>
          <w:lang w:val="ru-RU"/>
        </w:rPr>
        <w:t xml:space="preserve"> </w:t>
      </w:r>
    </w:p>
    <w:p w:rsidR="00123BB1" w:rsidRPr="002C47C1" w:rsidRDefault="00123BB1" w:rsidP="00123BB1">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комитетами  (комиссиями)  по  охране  труда,  профсоюзными  комитетами, </w:t>
      </w:r>
      <w:r w:rsidR="00EA1CFD" w:rsidRPr="002C47C1">
        <w:rPr>
          <w:rFonts w:ascii="Times New Roman" w:hAnsi="Times New Roman" w:cs="Times New Roman"/>
          <w:sz w:val="24"/>
          <w:szCs w:val="24"/>
          <w:lang w:val="ru-RU"/>
        </w:rPr>
        <w:t xml:space="preserve"> </w:t>
      </w:r>
      <w:r w:rsidRPr="002C47C1">
        <w:rPr>
          <w:rFonts w:ascii="Times New Roman" w:hAnsi="Times New Roman" w:cs="Times New Roman"/>
          <w:sz w:val="24"/>
          <w:szCs w:val="24"/>
          <w:lang w:val="ru-RU"/>
        </w:rPr>
        <w:t>уполномоченными  (доверенными)  лицами  по  охране  труда  профессиональных союзов и иными уполномоченными работниками представительными органами</w:t>
      </w:r>
      <w:r w:rsidR="00CC4B20" w:rsidRPr="002C47C1">
        <w:rPr>
          <w:rFonts w:ascii="Times New Roman" w:hAnsi="Times New Roman" w:cs="Times New Roman"/>
          <w:sz w:val="24"/>
          <w:szCs w:val="24"/>
          <w:lang w:val="ru-RU"/>
        </w:rPr>
        <w:t>.</w:t>
      </w:r>
    </w:p>
    <w:p w:rsidR="00123BB1" w:rsidRPr="002C47C1" w:rsidRDefault="009F38F9" w:rsidP="009F38F9">
      <w:pPr>
        <w:spacing w:after="0" w:line="240" w:lineRule="auto"/>
        <w:ind w:firstLine="708"/>
        <w:jc w:val="both"/>
        <w:rPr>
          <w:rFonts w:ascii="Times New Roman" w:hAnsi="Times New Roman" w:cs="Times New Roman"/>
          <w:sz w:val="24"/>
          <w:szCs w:val="24"/>
          <w:lang w:val="ru-RU"/>
        </w:rPr>
      </w:pPr>
      <w:proofErr w:type="gramStart"/>
      <w:r w:rsidRPr="002C47C1">
        <w:rPr>
          <w:rFonts w:ascii="Times New Roman" w:hAnsi="Times New Roman" w:cs="Times New Roman"/>
          <w:sz w:val="24"/>
          <w:szCs w:val="24"/>
          <w:lang w:val="ru-RU"/>
        </w:rPr>
        <w:t>Для обеспечения взаимодействия заинтересованных сторон при реализации в муниципальном образовании Мостовский район Краснодарского края основных направлений государственной политики в области охраны труда создана муниципальная межведомственная комиссия по охране</w:t>
      </w:r>
      <w:proofErr w:type="gramEnd"/>
      <w:r w:rsidRPr="002C47C1">
        <w:rPr>
          <w:rFonts w:ascii="Times New Roman" w:hAnsi="Times New Roman" w:cs="Times New Roman"/>
          <w:sz w:val="24"/>
          <w:szCs w:val="24"/>
          <w:lang w:val="ru-RU"/>
        </w:rPr>
        <w:t xml:space="preserve"> труда.</w:t>
      </w:r>
    </w:p>
    <w:p w:rsidR="009F38F9" w:rsidRPr="002C47C1" w:rsidRDefault="009F38F9" w:rsidP="009F38F9">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Состав Комиссии утверждается главой муниципального образования Мостовский район. Председателем Комиссии является первый заместитель главы муниципального образования Мостовский район, заместителем председателя – руководитель государственного казённого учреждения Краснодарского края «Центр занятости населения Мостовского района».</w:t>
      </w:r>
    </w:p>
    <w:p w:rsidR="00D344E6" w:rsidRPr="002C47C1" w:rsidRDefault="00D344E6" w:rsidP="00D344E6">
      <w:pPr>
        <w:spacing w:before="200" w:after="100" w:afterAutospacing="1"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3. ОРГАНЫ ГОСУДАРСТВЕННОГО НАДЗОРА И </w:t>
      </w:r>
      <w:proofErr w:type="gramStart"/>
      <w:r w:rsidRPr="002C47C1">
        <w:rPr>
          <w:rFonts w:ascii="Times New Roman" w:hAnsi="Times New Roman" w:cs="Times New Roman"/>
          <w:sz w:val="24"/>
          <w:szCs w:val="24"/>
          <w:lang w:val="ru-RU"/>
        </w:rPr>
        <w:t>КОНТРОЛЯ ЗА</w:t>
      </w:r>
      <w:proofErr w:type="gramEnd"/>
      <w:r w:rsidRPr="002C47C1">
        <w:rPr>
          <w:rFonts w:ascii="Times New Roman" w:hAnsi="Times New Roman" w:cs="Times New Roman"/>
          <w:sz w:val="24"/>
          <w:szCs w:val="24"/>
          <w:lang w:val="ru-RU"/>
        </w:rPr>
        <w:t xml:space="preserve"> СОБЛЮДЕНИЕМ ТРУДОВОГО ЗАКОНОДАТЕЛЬСТВА И ИНЫХ НОРМАТИВНЫХ ПРАВОВЫХ АКТОВ, СОДЕРЖАЩИХ НОРМЫ ТРУДОВОГО ПРАВА</w:t>
      </w:r>
    </w:p>
    <w:p w:rsidR="00D344E6" w:rsidRPr="002C47C1" w:rsidRDefault="00D764E3" w:rsidP="00D344E6">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3.1. </w:t>
      </w:r>
      <w:r w:rsidR="00D344E6" w:rsidRPr="002C47C1">
        <w:rPr>
          <w:rFonts w:ascii="Times New Roman" w:hAnsi="Times New Roman" w:cs="Times New Roman"/>
          <w:sz w:val="24"/>
          <w:szCs w:val="24"/>
          <w:lang w:val="ru-RU"/>
        </w:rPr>
        <w:t xml:space="preserve">Государственный надзор и </w:t>
      </w:r>
      <w:proofErr w:type="gramStart"/>
      <w:r w:rsidR="00D344E6" w:rsidRPr="002C47C1">
        <w:rPr>
          <w:rFonts w:ascii="Times New Roman" w:hAnsi="Times New Roman" w:cs="Times New Roman"/>
          <w:sz w:val="24"/>
          <w:szCs w:val="24"/>
          <w:lang w:val="ru-RU"/>
        </w:rPr>
        <w:t>контроль за</w:t>
      </w:r>
      <w:proofErr w:type="gramEnd"/>
      <w:r w:rsidR="00D344E6" w:rsidRPr="002C47C1">
        <w:rPr>
          <w:rFonts w:ascii="Times New Roman" w:hAnsi="Times New Roman" w:cs="Times New Roman"/>
          <w:sz w:val="24"/>
          <w:szCs w:val="24"/>
          <w:lang w:val="ru-RU"/>
        </w:rPr>
        <w:t xml:space="preserve"> соблюдением требований охраны труда всеми работодателями на территории Краснодарского края осуществляет Государственная инспекция труда в Краснодарском крае.</w:t>
      </w:r>
    </w:p>
    <w:p w:rsidR="00D344E6" w:rsidRPr="002C47C1" w:rsidRDefault="00D344E6" w:rsidP="00D344E6">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Адрес: 350066, г. Краснодар, ул. 1-я </w:t>
      </w:r>
      <w:proofErr w:type="gramStart"/>
      <w:r w:rsidRPr="002C47C1">
        <w:rPr>
          <w:rFonts w:ascii="Times New Roman" w:hAnsi="Times New Roman" w:cs="Times New Roman"/>
          <w:sz w:val="24"/>
          <w:szCs w:val="24"/>
          <w:lang w:val="ru-RU"/>
        </w:rPr>
        <w:t>Заречная</w:t>
      </w:r>
      <w:proofErr w:type="gramEnd"/>
      <w:r w:rsidRPr="002C47C1">
        <w:rPr>
          <w:rFonts w:ascii="Times New Roman" w:hAnsi="Times New Roman" w:cs="Times New Roman"/>
          <w:sz w:val="24"/>
          <w:szCs w:val="24"/>
          <w:lang w:val="ru-RU"/>
        </w:rPr>
        <w:t>, 17</w:t>
      </w:r>
      <w:r w:rsidR="0037118D" w:rsidRPr="002C47C1">
        <w:rPr>
          <w:rFonts w:ascii="Times New Roman" w:hAnsi="Times New Roman" w:cs="Times New Roman"/>
          <w:sz w:val="24"/>
          <w:szCs w:val="24"/>
          <w:lang w:val="ru-RU"/>
        </w:rPr>
        <w:t>, ГИТ в Краснодарском крае</w:t>
      </w:r>
      <w:r w:rsidRPr="002C47C1">
        <w:rPr>
          <w:rFonts w:ascii="Times New Roman" w:hAnsi="Times New Roman" w:cs="Times New Roman"/>
          <w:sz w:val="24"/>
          <w:szCs w:val="24"/>
          <w:lang w:val="ru-RU"/>
        </w:rPr>
        <w:t xml:space="preserve"> </w:t>
      </w:r>
    </w:p>
    <w:p w:rsidR="00D344E6" w:rsidRPr="002C47C1" w:rsidRDefault="00D344E6" w:rsidP="00D344E6">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Телефон:</w:t>
      </w:r>
      <w:r w:rsidRPr="002C47C1">
        <w:rPr>
          <w:rFonts w:ascii="Times New Roman" w:hAnsi="Times New Roman" w:cs="Times New Roman"/>
          <w:sz w:val="24"/>
          <w:szCs w:val="24"/>
          <w:lang w:val="ru-RU"/>
        </w:rPr>
        <w:tab/>
        <w:t>(861) 232-51-34</w:t>
      </w:r>
    </w:p>
    <w:p w:rsidR="00D344E6" w:rsidRPr="002C47C1" w:rsidRDefault="00D344E6" w:rsidP="00D344E6">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Личный прием граждан осуществляется по адресу:</w:t>
      </w:r>
    </w:p>
    <w:p w:rsidR="00D344E6" w:rsidRPr="002C47C1" w:rsidRDefault="00D344E6" w:rsidP="00D344E6">
      <w:pPr>
        <w:spacing w:after="0" w:line="240" w:lineRule="auto"/>
        <w:ind w:firstLine="708"/>
        <w:jc w:val="both"/>
        <w:rPr>
          <w:rFonts w:ascii="Times New Roman" w:hAnsi="Times New Roman" w:cs="Times New Roman"/>
          <w:sz w:val="24"/>
          <w:szCs w:val="24"/>
          <w:lang w:val="ru-RU"/>
        </w:rPr>
      </w:pPr>
      <w:proofErr w:type="spellStart"/>
      <w:r w:rsidRPr="002C47C1">
        <w:rPr>
          <w:rFonts w:ascii="Times New Roman" w:hAnsi="Times New Roman" w:cs="Times New Roman"/>
          <w:b/>
          <w:sz w:val="24"/>
          <w:szCs w:val="24"/>
          <w:lang w:val="ru-RU"/>
        </w:rPr>
        <w:t>skype</w:t>
      </w:r>
      <w:proofErr w:type="spellEnd"/>
      <w:r w:rsidRPr="002C47C1">
        <w:rPr>
          <w:rFonts w:ascii="Times New Roman" w:hAnsi="Times New Roman" w:cs="Times New Roman"/>
          <w:b/>
          <w:sz w:val="24"/>
          <w:szCs w:val="24"/>
          <w:lang w:val="ru-RU"/>
        </w:rPr>
        <w:t>:</w:t>
      </w:r>
      <w:r w:rsidRPr="002C47C1">
        <w:rPr>
          <w:rFonts w:ascii="Times New Roman" w:hAnsi="Times New Roman" w:cs="Times New Roman"/>
          <w:sz w:val="24"/>
          <w:szCs w:val="24"/>
          <w:lang w:val="ru-RU"/>
        </w:rPr>
        <w:t xml:space="preserve"> gitkk23 (еженедельно по вторникам с 8.30 до 17.00)</w:t>
      </w:r>
    </w:p>
    <w:p w:rsidR="00D344E6" w:rsidRPr="002C47C1" w:rsidRDefault="0037118D" w:rsidP="00D344E6">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Интернет-сайт: </w:t>
      </w:r>
      <w:hyperlink r:id="rId6" w:history="1">
        <w:r w:rsidRPr="002C47C1">
          <w:rPr>
            <w:rStyle w:val="afb"/>
            <w:rFonts w:ascii="Times New Roman" w:hAnsi="Times New Roman" w:cs="Times New Roman"/>
            <w:sz w:val="24"/>
            <w:szCs w:val="24"/>
            <w:lang w:val="ru-RU"/>
          </w:rPr>
          <w:t>http://git23.rostrud.ru</w:t>
        </w:r>
      </w:hyperlink>
    </w:p>
    <w:p w:rsidR="0037118D" w:rsidRPr="002C47C1" w:rsidRDefault="0037118D" w:rsidP="00D344E6">
      <w:pPr>
        <w:spacing w:after="0" w:line="240" w:lineRule="auto"/>
        <w:ind w:firstLine="708"/>
        <w:jc w:val="both"/>
        <w:rPr>
          <w:rFonts w:ascii="Times New Roman" w:hAnsi="Times New Roman" w:cs="Times New Roman"/>
          <w:sz w:val="24"/>
          <w:szCs w:val="24"/>
          <w:lang w:val="ru-RU"/>
        </w:rPr>
      </w:pPr>
    </w:p>
    <w:p w:rsidR="0037118D" w:rsidRPr="002C47C1" w:rsidRDefault="00D764E3" w:rsidP="0037118D">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3.2. </w:t>
      </w:r>
      <w:r w:rsidR="0037118D" w:rsidRPr="002C47C1">
        <w:rPr>
          <w:rFonts w:ascii="Times New Roman" w:hAnsi="Times New Roman" w:cs="Times New Roman"/>
          <w:sz w:val="24"/>
          <w:szCs w:val="24"/>
          <w:lang w:val="ru-RU"/>
        </w:rPr>
        <w:t xml:space="preserve">Территориальный отдел Управления Федеральной службы по надзору в сфере защиты прав потребителей и благополучия человека по Краснодарскому краю </w:t>
      </w:r>
      <w:proofErr w:type="gramStart"/>
      <w:r w:rsidR="0037118D" w:rsidRPr="002C47C1">
        <w:rPr>
          <w:rFonts w:ascii="Times New Roman" w:hAnsi="Times New Roman" w:cs="Times New Roman"/>
          <w:sz w:val="24"/>
          <w:szCs w:val="24"/>
          <w:lang w:val="ru-RU"/>
        </w:rPr>
        <w:t>в</w:t>
      </w:r>
      <w:proofErr w:type="gramEnd"/>
      <w:r w:rsidR="0037118D" w:rsidRPr="002C47C1">
        <w:rPr>
          <w:rFonts w:ascii="Times New Roman" w:hAnsi="Times New Roman" w:cs="Times New Roman"/>
          <w:sz w:val="24"/>
          <w:szCs w:val="24"/>
          <w:lang w:val="ru-RU"/>
        </w:rPr>
        <w:t xml:space="preserve"> </w:t>
      </w:r>
      <w:proofErr w:type="gramStart"/>
      <w:r w:rsidR="0037118D" w:rsidRPr="002C47C1">
        <w:rPr>
          <w:rFonts w:ascii="Times New Roman" w:hAnsi="Times New Roman" w:cs="Times New Roman"/>
          <w:sz w:val="24"/>
          <w:szCs w:val="24"/>
          <w:lang w:val="ru-RU"/>
        </w:rPr>
        <w:t>Лабинском</w:t>
      </w:r>
      <w:proofErr w:type="gramEnd"/>
      <w:r w:rsidR="0037118D" w:rsidRPr="002C47C1">
        <w:rPr>
          <w:rFonts w:ascii="Times New Roman" w:hAnsi="Times New Roman" w:cs="Times New Roman"/>
          <w:sz w:val="24"/>
          <w:szCs w:val="24"/>
          <w:lang w:val="ru-RU"/>
        </w:rPr>
        <w:t>, Курганинском и Мостовском районах.</w:t>
      </w:r>
    </w:p>
    <w:p w:rsidR="0037118D" w:rsidRPr="002C47C1" w:rsidRDefault="007B2819" w:rsidP="0037118D">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Адрес: </w:t>
      </w:r>
      <w:r w:rsidR="0037118D" w:rsidRPr="002C47C1">
        <w:rPr>
          <w:rFonts w:ascii="Times New Roman" w:hAnsi="Times New Roman" w:cs="Times New Roman"/>
          <w:sz w:val="24"/>
          <w:szCs w:val="24"/>
          <w:lang w:val="ru-RU"/>
        </w:rPr>
        <w:t xml:space="preserve">352500, Краснодарский край, </w:t>
      </w:r>
      <w:proofErr w:type="gramStart"/>
      <w:r w:rsidR="0037118D" w:rsidRPr="002C47C1">
        <w:rPr>
          <w:rFonts w:ascii="Times New Roman" w:hAnsi="Times New Roman" w:cs="Times New Roman"/>
          <w:sz w:val="24"/>
          <w:szCs w:val="24"/>
          <w:lang w:val="ru-RU"/>
        </w:rPr>
        <w:t>г</w:t>
      </w:r>
      <w:proofErr w:type="gramEnd"/>
      <w:r w:rsidR="0037118D" w:rsidRPr="002C47C1">
        <w:rPr>
          <w:rFonts w:ascii="Times New Roman" w:hAnsi="Times New Roman" w:cs="Times New Roman"/>
          <w:sz w:val="24"/>
          <w:szCs w:val="24"/>
          <w:lang w:val="ru-RU"/>
        </w:rPr>
        <w:t>. Лабинск, ул. Пирогова, 5;</w:t>
      </w:r>
    </w:p>
    <w:p w:rsidR="0037118D" w:rsidRPr="002C47C1" w:rsidRDefault="0037118D" w:rsidP="0037118D">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тел: (86169) 7-44-96;</w:t>
      </w:r>
    </w:p>
    <w:p w:rsidR="0037118D" w:rsidRPr="002C47C1" w:rsidRDefault="0037118D" w:rsidP="0037118D">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электронный адрес – </w:t>
      </w:r>
      <w:hyperlink r:id="rId7" w:history="1">
        <w:r w:rsidR="007B2819" w:rsidRPr="002C47C1">
          <w:rPr>
            <w:rStyle w:val="afb"/>
            <w:rFonts w:ascii="Times New Roman" w:hAnsi="Times New Roman" w:cs="Times New Roman"/>
            <w:sz w:val="24"/>
            <w:szCs w:val="24"/>
            <w:lang w:val="ru-RU"/>
          </w:rPr>
          <w:t>labinsk@kubanrpn.ru</w:t>
        </w:r>
      </w:hyperlink>
      <w:r w:rsidRPr="002C47C1">
        <w:rPr>
          <w:rFonts w:ascii="Times New Roman" w:hAnsi="Times New Roman" w:cs="Times New Roman"/>
          <w:sz w:val="24"/>
          <w:szCs w:val="24"/>
          <w:lang w:val="ru-RU"/>
        </w:rPr>
        <w:t>.</w:t>
      </w:r>
    </w:p>
    <w:p w:rsidR="00D344E6" w:rsidRPr="002C47C1" w:rsidRDefault="007B2819" w:rsidP="007B2819">
      <w:pPr>
        <w:spacing w:before="200" w:after="100" w:afterAutospacing="1"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4</w:t>
      </w:r>
      <w:r w:rsidR="00D344E6" w:rsidRPr="002C47C1">
        <w:rPr>
          <w:rFonts w:ascii="Times New Roman" w:hAnsi="Times New Roman" w:cs="Times New Roman"/>
          <w:sz w:val="24"/>
          <w:szCs w:val="24"/>
          <w:lang w:val="ru-RU"/>
        </w:rPr>
        <w:t xml:space="preserve">. ФОРМИРОВАНИЕ </w:t>
      </w:r>
      <w:r w:rsidRPr="002C47C1">
        <w:rPr>
          <w:rFonts w:ascii="Times New Roman" w:hAnsi="Times New Roman" w:cs="Times New Roman"/>
          <w:sz w:val="24"/>
          <w:szCs w:val="24"/>
          <w:lang w:val="ru-RU"/>
        </w:rPr>
        <w:t xml:space="preserve">МУНИЦИПАЛЬНЫХ </w:t>
      </w:r>
      <w:r w:rsidR="00D344E6" w:rsidRPr="002C47C1">
        <w:rPr>
          <w:rFonts w:ascii="Times New Roman" w:hAnsi="Times New Roman" w:cs="Times New Roman"/>
          <w:sz w:val="24"/>
          <w:szCs w:val="24"/>
          <w:lang w:val="ru-RU"/>
        </w:rPr>
        <w:t>ПРОГРАММ ПО ОХРАНЕ ТРУДА</w:t>
      </w:r>
    </w:p>
    <w:p w:rsidR="001D32CB" w:rsidRPr="002C47C1" w:rsidRDefault="00D764E3" w:rsidP="001D32CB">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4.1. </w:t>
      </w:r>
      <w:r w:rsidR="007B2819" w:rsidRPr="002C47C1">
        <w:rPr>
          <w:rFonts w:ascii="Times New Roman" w:hAnsi="Times New Roman" w:cs="Times New Roman"/>
          <w:sz w:val="24"/>
          <w:szCs w:val="24"/>
          <w:lang w:val="ru-RU"/>
        </w:rPr>
        <w:t xml:space="preserve">Постановлением главы муниципального образования Мостовский район от 16.02.2012 года № 338 </w:t>
      </w:r>
      <w:r w:rsidR="001D32CB" w:rsidRPr="002C47C1">
        <w:rPr>
          <w:rFonts w:ascii="Times New Roman" w:hAnsi="Times New Roman" w:cs="Times New Roman"/>
          <w:sz w:val="24"/>
          <w:szCs w:val="24"/>
          <w:lang w:val="ru-RU"/>
        </w:rPr>
        <w:t xml:space="preserve">утверждена программа действий по улучшению условий и охраны труда в организациях муниципального образования Мостовский район на период 2012-2015 годы.  </w:t>
      </w:r>
    </w:p>
    <w:p w:rsidR="007B2819" w:rsidRPr="002C47C1" w:rsidRDefault="007B2819" w:rsidP="001D32CB">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Целью программы является улучшение условий и охраны труда в целях снижения производственного травматизма и профессиональной заболеваемости работников организаций, расположенных на территории муниципального образования Мостовский район.</w:t>
      </w:r>
    </w:p>
    <w:p w:rsidR="007B2819" w:rsidRPr="002C47C1" w:rsidRDefault="007B2819" w:rsidP="007B2819">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Для достижения поставленной цели необходимо решение следующих задач:</w:t>
      </w:r>
    </w:p>
    <w:p w:rsidR="007B2819" w:rsidRPr="002C47C1" w:rsidRDefault="007B2819" w:rsidP="007B2819">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активизация деятельности по проведению </w:t>
      </w:r>
      <w:r w:rsidR="001D32CB" w:rsidRPr="002C47C1">
        <w:rPr>
          <w:rFonts w:ascii="Times New Roman" w:hAnsi="Times New Roman" w:cs="Times New Roman"/>
          <w:sz w:val="24"/>
          <w:szCs w:val="24"/>
          <w:lang w:val="ru-RU"/>
        </w:rPr>
        <w:t>специальной оценки условий труда (</w:t>
      </w:r>
      <w:r w:rsidRPr="002C47C1">
        <w:rPr>
          <w:rFonts w:ascii="Times New Roman" w:hAnsi="Times New Roman" w:cs="Times New Roman"/>
          <w:sz w:val="24"/>
          <w:szCs w:val="24"/>
          <w:lang w:val="ru-RU"/>
        </w:rPr>
        <w:t>аттестации рабочих мест по условиям труда</w:t>
      </w:r>
      <w:r w:rsidR="001D32CB" w:rsidRPr="002C47C1">
        <w:rPr>
          <w:rFonts w:ascii="Times New Roman" w:hAnsi="Times New Roman" w:cs="Times New Roman"/>
          <w:sz w:val="24"/>
          <w:szCs w:val="24"/>
          <w:lang w:val="ru-RU"/>
        </w:rPr>
        <w:t xml:space="preserve">) </w:t>
      </w:r>
      <w:r w:rsidRPr="002C47C1">
        <w:rPr>
          <w:rFonts w:ascii="Times New Roman" w:hAnsi="Times New Roman" w:cs="Times New Roman"/>
          <w:sz w:val="24"/>
          <w:szCs w:val="24"/>
          <w:lang w:val="ru-RU"/>
        </w:rPr>
        <w:t xml:space="preserve"> и приведению их в соответствие с государственными нормативными требованиями охраны труда;</w:t>
      </w:r>
    </w:p>
    <w:p w:rsidR="007B2819" w:rsidRPr="002C47C1" w:rsidRDefault="007B2819" w:rsidP="007B2819">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совершенствование нормативно-правовой базы охраны труда;</w:t>
      </w:r>
    </w:p>
    <w:p w:rsidR="007B2819" w:rsidRPr="002C47C1" w:rsidRDefault="007B2819" w:rsidP="007B2819">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непрерывная подготовка работников по охране труда на основе современных технологий обучения;</w:t>
      </w:r>
    </w:p>
    <w:p w:rsidR="007B2819" w:rsidRPr="002C47C1" w:rsidRDefault="007B2819" w:rsidP="007B2819">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информационное обеспечение и пропаганда охраны труда;</w:t>
      </w:r>
    </w:p>
    <w:p w:rsidR="007B2819" w:rsidRPr="002C47C1" w:rsidRDefault="007B2819" w:rsidP="007B2819">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совершенствование лечебно-профилактического обслуживания и реабилитации работающего населения;</w:t>
      </w:r>
    </w:p>
    <w:p w:rsidR="00D344E6" w:rsidRPr="002C47C1" w:rsidRDefault="007B2819" w:rsidP="007B2819">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создание системы управления профессиональными рисками в организациях муниципального образования.</w:t>
      </w:r>
    </w:p>
    <w:p w:rsidR="001D32CB" w:rsidRPr="002C47C1" w:rsidRDefault="001D32CB" w:rsidP="001D32CB">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Объёмы и источники финансирования мероприятий, определённых программой составляет  1625 тыс. рублей, из них:</w:t>
      </w:r>
    </w:p>
    <w:p w:rsidR="001D32CB" w:rsidRPr="002C47C1" w:rsidRDefault="001D32CB" w:rsidP="001D32CB">
      <w:pPr>
        <w:spacing w:after="0" w:line="240" w:lineRule="auto"/>
        <w:ind w:firstLine="708"/>
        <w:jc w:val="both"/>
        <w:rPr>
          <w:rFonts w:ascii="Times New Roman" w:hAnsi="Times New Roman" w:cs="Times New Roman"/>
          <w:sz w:val="24"/>
          <w:szCs w:val="24"/>
          <w:lang w:val="ru-RU"/>
        </w:rPr>
      </w:pPr>
      <w:proofErr w:type="gramStart"/>
      <w:r w:rsidRPr="002C47C1">
        <w:rPr>
          <w:rFonts w:ascii="Times New Roman" w:hAnsi="Times New Roman" w:cs="Times New Roman"/>
          <w:sz w:val="24"/>
          <w:szCs w:val="24"/>
          <w:lang w:val="ru-RU"/>
        </w:rPr>
        <w:t xml:space="preserve">- средства бюджета муниципального образования Мостовский район – 85 тыс. рублей, в том числе, 30 тыс. руб. в 2013 году, 25 тыс. руб. в 2014 году, 30 тыс. руб. в 2015 году; </w:t>
      </w:r>
      <w:proofErr w:type="gramEnd"/>
    </w:p>
    <w:p w:rsidR="001D32CB" w:rsidRPr="002C47C1" w:rsidRDefault="001D32CB" w:rsidP="001D32CB">
      <w:pPr>
        <w:spacing w:after="0" w:line="240" w:lineRule="auto"/>
        <w:ind w:firstLine="708"/>
        <w:jc w:val="both"/>
        <w:rPr>
          <w:rFonts w:ascii="Times New Roman" w:hAnsi="Times New Roman" w:cs="Times New Roman"/>
          <w:sz w:val="24"/>
          <w:szCs w:val="24"/>
          <w:lang w:val="ru-RU"/>
        </w:rPr>
      </w:pPr>
      <w:proofErr w:type="gramStart"/>
      <w:r w:rsidRPr="002C47C1">
        <w:rPr>
          <w:rFonts w:ascii="Times New Roman" w:hAnsi="Times New Roman" w:cs="Times New Roman"/>
          <w:sz w:val="24"/>
          <w:szCs w:val="24"/>
          <w:lang w:val="ru-RU"/>
        </w:rPr>
        <w:t>- внебюджетные средства – 1540 тыс. рублей, в том числе, 269 тыс. руб. в 2012 году, 273 тыс. руб. в 2013 году, 245 тыс. руб. в 2014 году, 753 тыс. руб. в 2015 году.</w:t>
      </w:r>
      <w:proofErr w:type="gramEnd"/>
    </w:p>
    <w:p w:rsidR="007B2819" w:rsidRPr="002C47C1" w:rsidRDefault="007B2819" w:rsidP="007B2819">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Мероприятия программы действий по улучшению условий и охраны труда в организациях муниципального образования Мостовский район на период 2012-2015 годы  выполнены за 12 месяцев 2014 года в следующем объеме:</w:t>
      </w:r>
    </w:p>
    <w:p w:rsidR="007B2819" w:rsidRPr="002C47C1" w:rsidRDefault="007B2819" w:rsidP="001D32CB">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ab/>
        <w:t>- специальная оценка условий труда на 175 рабочих местах в 26 учреждениях образования на сумму 315,8 тыс. рублей;</w:t>
      </w:r>
    </w:p>
    <w:p w:rsidR="007B2819" w:rsidRPr="002C47C1" w:rsidRDefault="007B2819" w:rsidP="001D32CB">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ab/>
        <w:t>- специальная оценка условий труда на 39 рабочих местах в 5 учреждениях культуры на сумму 70,2 рублей;</w:t>
      </w:r>
    </w:p>
    <w:p w:rsidR="007B2819" w:rsidRPr="002C47C1" w:rsidRDefault="007B2819" w:rsidP="001D32CB">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ab/>
        <w:t>- специальная оценка условий труда на  2 рабочих местах в 1 предприятии ЖКХ на сумму 3,6 тыс. рублей;</w:t>
      </w:r>
    </w:p>
    <w:p w:rsidR="007B2819" w:rsidRPr="002C47C1" w:rsidRDefault="007B2819" w:rsidP="001D32CB">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ab/>
        <w:t>- специальная оценка условий труда на 19 рабочих местах в 3 учреждениях социальной защиты населения на сумму 34,2 тыс. рублей;</w:t>
      </w:r>
    </w:p>
    <w:p w:rsidR="007B2819" w:rsidRPr="002C47C1" w:rsidRDefault="007B2819" w:rsidP="001D32CB">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ab/>
        <w:t>- специальная оценка условий труда на 308 рабочих местах в 1 учреждении здравоохранения на сумму 261,8 тыс. рублей</w:t>
      </w:r>
    </w:p>
    <w:p w:rsidR="007B2819" w:rsidRPr="002C47C1" w:rsidRDefault="007B2819" w:rsidP="001D32CB">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ab/>
        <w:t xml:space="preserve">- организация и проведение обучения 357 руководителей и специалистов организаций в обучающих организациях Краснодарского </w:t>
      </w:r>
      <w:r w:rsidR="001D32CB" w:rsidRPr="002C47C1">
        <w:rPr>
          <w:rFonts w:ascii="Times New Roman" w:hAnsi="Times New Roman" w:cs="Times New Roman"/>
          <w:sz w:val="24"/>
          <w:szCs w:val="24"/>
          <w:lang w:val="ru-RU"/>
        </w:rPr>
        <w:t xml:space="preserve">края на сумму 892,5 тыс. рублей. В том числе в 2014 году прошли </w:t>
      </w:r>
      <w:proofErr w:type="gramStart"/>
      <w:r w:rsidR="001D32CB" w:rsidRPr="002C47C1">
        <w:rPr>
          <w:rFonts w:ascii="Times New Roman" w:hAnsi="Times New Roman" w:cs="Times New Roman"/>
          <w:sz w:val="24"/>
          <w:szCs w:val="24"/>
          <w:lang w:val="ru-RU"/>
        </w:rPr>
        <w:t>обучение по охране</w:t>
      </w:r>
      <w:proofErr w:type="gramEnd"/>
      <w:r w:rsidR="001D32CB" w:rsidRPr="002C47C1">
        <w:rPr>
          <w:rFonts w:ascii="Times New Roman" w:hAnsi="Times New Roman" w:cs="Times New Roman"/>
          <w:sz w:val="24"/>
          <w:szCs w:val="24"/>
          <w:lang w:val="ru-RU"/>
        </w:rPr>
        <w:t xml:space="preserve"> труда 183 руководителя и специалиста органов местного самоуправления и муниципальных бюджетных организаций на сумму 423,10 тыс. рублей.</w:t>
      </w:r>
    </w:p>
    <w:p w:rsidR="007B2819" w:rsidRPr="002C47C1" w:rsidRDefault="007B2819" w:rsidP="001D32CB">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ab/>
        <w:t xml:space="preserve">- </w:t>
      </w:r>
      <w:proofErr w:type="gramStart"/>
      <w:r w:rsidRPr="002C47C1">
        <w:rPr>
          <w:rFonts w:ascii="Times New Roman" w:hAnsi="Times New Roman" w:cs="Times New Roman"/>
          <w:sz w:val="24"/>
          <w:szCs w:val="24"/>
          <w:lang w:val="ru-RU"/>
        </w:rPr>
        <w:t>о</w:t>
      </w:r>
      <w:proofErr w:type="gramEnd"/>
      <w:r w:rsidRPr="002C47C1">
        <w:rPr>
          <w:rFonts w:ascii="Times New Roman" w:hAnsi="Times New Roman" w:cs="Times New Roman"/>
          <w:sz w:val="24"/>
          <w:szCs w:val="24"/>
          <w:lang w:val="ru-RU"/>
        </w:rPr>
        <w:t xml:space="preserve">беспечение своевременного и качественного проведения обязательных предварительных и периодических медицинских осмотров </w:t>
      </w:r>
      <w:r w:rsidR="001D32CB" w:rsidRPr="002C47C1">
        <w:rPr>
          <w:rFonts w:ascii="Times New Roman" w:hAnsi="Times New Roman" w:cs="Times New Roman"/>
          <w:sz w:val="24"/>
          <w:szCs w:val="24"/>
          <w:lang w:val="ru-RU"/>
        </w:rPr>
        <w:t xml:space="preserve"> </w:t>
      </w:r>
      <w:r w:rsidRPr="002C47C1">
        <w:rPr>
          <w:rFonts w:ascii="Times New Roman" w:hAnsi="Times New Roman" w:cs="Times New Roman"/>
          <w:sz w:val="24"/>
          <w:szCs w:val="24"/>
          <w:lang w:val="ru-RU"/>
        </w:rPr>
        <w:t>4950 работников 103 организаций и ИП на сумму 4883,6 тыс. рублей;</w:t>
      </w:r>
    </w:p>
    <w:p w:rsidR="007B2819" w:rsidRPr="002C47C1" w:rsidRDefault="007B2819" w:rsidP="007B2819">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осуществление мер по предупреждению производственного травматизма и профессиональной заболеваемости работников, занятых на работах с вредными и (или) опасными производственными факторами:</w:t>
      </w:r>
    </w:p>
    <w:p w:rsidR="007B2819" w:rsidRPr="002C47C1" w:rsidRDefault="007B2819" w:rsidP="007B2819">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1) специальная оценка условий труда 1172 рабочих местах в 69 организациях на сумму 2320,5 тыс. рублей;</w:t>
      </w:r>
    </w:p>
    <w:p w:rsidR="007B2819" w:rsidRPr="002C47C1" w:rsidRDefault="007B2819" w:rsidP="007B2819">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2) приобретение и обеспечение сертифицированными спецодеждой, спецобувью и другими средствами индивидуальной защиты 7313 работников 452 организаций на сумму 17765,72 тыс. рублей.</w:t>
      </w:r>
    </w:p>
    <w:p w:rsidR="001D32CB" w:rsidRPr="002C47C1" w:rsidRDefault="00D764E3" w:rsidP="007B2819">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4.2. </w:t>
      </w:r>
      <w:r w:rsidR="001D32CB" w:rsidRPr="002C47C1">
        <w:rPr>
          <w:rFonts w:ascii="Times New Roman" w:hAnsi="Times New Roman" w:cs="Times New Roman"/>
          <w:sz w:val="24"/>
          <w:szCs w:val="24"/>
          <w:lang w:val="ru-RU"/>
        </w:rPr>
        <w:t>В соответствии с приказом департамента труда и занятости населения Краснодарского края от 30 апреля 2014 года № 172 в муниципальном образовании разработан и утвержден 9 июня 2014 года План мероприятий по  улучшению условий и охраны труда на 2014-2016 годы ведомственной  целевой программы «Содействие занятости населения муниципального образования Мостовский район».</w:t>
      </w:r>
    </w:p>
    <w:p w:rsidR="00D344E6" w:rsidRPr="002C47C1" w:rsidRDefault="001D32CB" w:rsidP="001D32CB">
      <w:pPr>
        <w:spacing w:before="200" w:after="100" w:afterAutospacing="1"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5. </w:t>
      </w:r>
      <w:r w:rsidR="00D344E6" w:rsidRPr="002C47C1">
        <w:rPr>
          <w:rFonts w:ascii="Times New Roman" w:hAnsi="Times New Roman" w:cs="Times New Roman"/>
          <w:sz w:val="24"/>
          <w:szCs w:val="24"/>
          <w:lang w:val="ru-RU"/>
        </w:rPr>
        <w:t xml:space="preserve"> </w:t>
      </w:r>
      <w:proofErr w:type="gramStart"/>
      <w:r w:rsidR="00D344E6" w:rsidRPr="002C47C1">
        <w:rPr>
          <w:rFonts w:ascii="Times New Roman" w:hAnsi="Times New Roman" w:cs="Times New Roman"/>
          <w:sz w:val="24"/>
          <w:szCs w:val="24"/>
          <w:lang w:val="ru-RU"/>
        </w:rPr>
        <w:t>ЭКОНОМИЧЕСКИЕ МЕТОДЫ</w:t>
      </w:r>
      <w:proofErr w:type="gramEnd"/>
      <w:r w:rsidR="00D344E6" w:rsidRPr="002C47C1">
        <w:rPr>
          <w:rFonts w:ascii="Times New Roman" w:hAnsi="Times New Roman" w:cs="Times New Roman"/>
          <w:sz w:val="24"/>
          <w:szCs w:val="24"/>
          <w:lang w:val="ru-RU"/>
        </w:rPr>
        <w:t xml:space="preserve"> РЕГУЛИРОВАНИЯ ДЕЯТЕЛЬНОСТИ</w:t>
      </w:r>
      <w:r w:rsidRPr="002C47C1">
        <w:rPr>
          <w:rFonts w:ascii="Times New Roman" w:hAnsi="Times New Roman" w:cs="Times New Roman"/>
          <w:sz w:val="24"/>
          <w:szCs w:val="24"/>
          <w:lang w:val="ru-RU"/>
        </w:rPr>
        <w:t xml:space="preserve"> </w:t>
      </w:r>
      <w:r w:rsidR="00D344E6" w:rsidRPr="002C47C1">
        <w:rPr>
          <w:rFonts w:ascii="Times New Roman" w:hAnsi="Times New Roman" w:cs="Times New Roman"/>
          <w:sz w:val="24"/>
          <w:szCs w:val="24"/>
          <w:lang w:val="ru-RU"/>
        </w:rPr>
        <w:t>РАБОТОДАТЕЛЯ</w:t>
      </w:r>
    </w:p>
    <w:p w:rsidR="00661506" w:rsidRPr="002C47C1" w:rsidRDefault="00D764E3" w:rsidP="00661506">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5.1. </w:t>
      </w:r>
      <w:r w:rsidR="00661506" w:rsidRPr="002C47C1">
        <w:rPr>
          <w:rFonts w:ascii="Times New Roman" w:hAnsi="Times New Roman" w:cs="Times New Roman"/>
          <w:sz w:val="24"/>
          <w:szCs w:val="24"/>
          <w:lang w:val="ru-RU"/>
        </w:rPr>
        <w:t>Работодателями израсходовано средств на охрану труда в 2014 году 64866 тыс. рублей, в среднем на одного среднестатистического работника потрачено – 5045 рублей.</w:t>
      </w:r>
    </w:p>
    <w:p w:rsidR="00661506" w:rsidRPr="002C47C1" w:rsidRDefault="00661506" w:rsidP="00661506">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Финансирование  мероприятий  по охране труда осуществляется в размере 0,2% затрат на производство продукции (работ, услуг) и включают затраты мероприятия по охране труда в соответствии с Типовым перечнем затрат, утвержденным приказом Минздравсоцразвития РФ от</w:t>
      </w:r>
      <w:r w:rsidR="000E3063" w:rsidRPr="002C47C1">
        <w:rPr>
          <w:rFonts w:ascii="Times New Roman" w:hAnsi="Times New Roman" w:cs="Times New Roman"/>
          <w:sz w:val="24"/>
          <w:szCs w:val="24"/>
          <w:lang w:val="ru-RU"/>
        </w:rPr>
        <w:t xml:space="preserve"> 01.03.2012 № 181н (ред. 16.06.2014).</w:t>
      </w:r>
    </w:p>
    <w:p w:rsidR="00D344E6" w:rsidRPr="002C47C1" w:rsidRDefault="00D764E3" w:rsidP="00D344E6">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5.2. </w:t>
      </w:r>
      <w:r w:rsidR="001D32CB" w:rsidRPr="002C47C1">
        <w:rPr>
          <w:rFonts w:ascii="Times New Roman" w:hAnsi="Times New Roman" w:cs="Times New Roman"/>
          <w:sz w:val="24"/>
          <w:szCs w:val="24"/>
          <w:lang w:val="ru-RU"/>
        </w:rPr>
        <w:t xml:space="preserve">Финансирование предупредительных мер по охране труда за счет средств ФСС в 2014 году использовали 40 организаций района на сумму 1 365 822, 98 рублей. Из 40 организаций 27 являются бюджетными. </w:t>
      </w:r>
    </w:p>
    <w:p w:rsidR="00D344E6" w:rsidRPr="002C47C1" w:rsidRDefault="00D764E3" w:rsidP="000E3063">
      <w:pPr>
        <w:spacing w:before="200" w:after="100" w:afterAutospacing="1"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6.</w:t>
      </w:r>
      <w:r w:rsidR="00D344E6" w:rsidRPr="002C47C1">
        <w:rPr>
          <w:rFonts w:ascii="Times New Roman" w:hAnsi="Times New Roman" w:cs="Times New Roman"/>
          <w:sz w:val="24"/>
          <w:szCs w:val="24"/>
          <w:lang w:val="ru-RU"/>
        </w:rPr>
        <w:t xml:space="preserve"> СОЦИАЛЬНО-ПСИХОЛОГИЧЕСКИЕ МЕТОДЫ УПРАВЛЕНИЯ</w:t>
      </w:r>
    </w:p>
    <w:p w:rsidR="00D764E3" w:rsidRPr="002C47C1" w:rsidRDefault="00D764E3" w:rsidP="00D764E3">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6.1. </w:t>
      </w:r>
      <w:proofErr w:type="gramStart"/>
      <w:r w:rsidRPr="002C47C1">
        <w:rPr>
          <w:rFonts w:ascii="Times New Roman" w:hAnsi="Times New Roman" w:cs="Times New Roman"/>
          <w:sz w:val="24"/>
          <w:szCs w:val="24"/>
          <w:lang w:val="ru-RU"/>
        </w:rPr>
        <w:t>В соответствии с  приказом департамента труда и занятости населения Краснодарского края от 15.01.2013  № 12 «О смотре-конкурсе на лучшую организацию работы в области охраны труда в организациях Краснодарского края в 2013 году» и  постановлением главы муниципального образования Мостовский район от 20.03.2013  № 652 «О проведении смотра-конкурса на лучшую организацию работы в области охраны труда в организациях муниципального образования Мостовский район в 2013</w:t>
      </w:r>
      <w:proofErr w:type="gramEnd"/>
      <w:r w:rsidRPr="002C47C1">
        <w:rPr>
          <w:rFonts w:ascii="Times New Roman" w:hAnsi="Times New Roman" w:cs="Times New Roman"/>
          <w:sz w:val="24"/>
          <w:szCs w:val="24"/>
          <w:lang w:val="ru-RU"/>
        </w:rPr>
        <w:t xml:space="preserve"> году» в организациях  сельского хозяйства, промышленности, строительства, ЖКХ, транспорта и связи, учреждений образования, здравоохранения, культуры проведен смотр-конкурс на лучшую организацию работы в области охраны труда.</w:t>
      </w:r>
    </w:p>
    <w:p w:rsidR="00D764E3" w:rsidRPr="002C47C1" w:rsidRDefault="00D764E3" w:rsidP="00D764E3">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В конкурсе приняли участие 44 организации муниципального образования Мостовский район, с численностью работающих в них — 5047 человек. </w:t>
      </w:r>
    </w:p>
    <w:p w:rsidR="00D764E3" w:rsidRPr="002C47C1" w:rsidRDefault="00D764E3" w:rsidP="00D764E3">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В течение конкурсного периода  особое место было отведено вопросам проведения аттестации рабочих мест по условиям труда, медицинских осмотров работников, обучения руководителей и специалистов по охране труда, наличия и выполнения раздела «Охрана труда» в коллективном договоре и др. </w:t>
      </w:r>
    </w:p>
    <w:p w:rsidR="00D764E3" w:rsidRPr="002C47C1" w:rsidRDefault="00D764E3" w:rsidP="00D764E3">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По условиям конкурса все участники были распределены в группы по видам экономической деятельности. Их работа оценивалась по 26 критериям, характеризующим состояние охраны труда и вопросы пропаганды охраны труда. </w:t>
      </w:r>
    </w:p>
    <w:p w:rsidR="00D764E3" w:rsidRPr="002C47C1" w:rsidRDefault="00D764E3" w:rsidP="00D764E3">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В отчетном периоде многими организациями — участниками конкурса проведена значительная работа по улучшению условий труда. Активизирована работа по проведению аттестации рабочих мест по условиям труда, улучшена обеспеченность работников сертифицированными средствами индивидуальной защиты, выделены значительные финансовые средства на мероприятия, улучшающие условия труда работников. </w:t>
      </w:r>
    </w:p>
    <w:p w:rsidR="00D764E3" w:rsidRPr="002C47C1" w:rsidRDefault="00D764E3" w:rsidP="00D764E3">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Так, например,  в ООО «КНАУФ ГИПС КУБАНЬ» работодателем в полном объеме обеспечены здоровые и безопасные условия труда на рабочих местах, что подтверждено  «Сертификатом  соответствия организации работ и услуг в сфере охраны труда». Ведется работа по внедрению стандарта OHSAS 18001:2007. В 2013 году, в соответствии с Соглашением по охране труда, на мероприятия по улучшению условий и охраны труда затрачено около 18,8 млн. рублей. Предприятие имеет «Сертификат доверия работодателю», выданный Государственной инспекцией труда в Краснодарском крае.</w:t>
      </w:r>
    </w:p>
    <w:p w:rsidR="00D764E3" w:rsidRPr="002C47C1" w:rsidRDefault="00D764E3" w:rsidP="00D764E3">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Выполнение мероприятий конкурса способствовало осуществлению  функций  управления  охраной  труда,  достижению главной цели — реализации прав работников на безопасный труд.</w:t>
      </w:r>
    </w:p>
    <w:p w:rsidR="00D764E3" w:rsidRPr="002C47C1" w:rsidRDefault="00D764E3" w:rsidP="00D764E3">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10 февраля 2014 года на заседании муниципальной  межведомственной комиссии по охране труда муниципального образования Мостовский район определены  победители конкурса в отраслях экономики: ООО «КНАУФ ГИПС КУБАНЬ», ЗАО «Глобус», ОАО «ДЭП № 115», МУП «Мостводоканал», МБУЗ «Мостовская ЦРБ», ГБУ СО КК «Мостовской комплексный центр социального обслуживания населения «Эдельвейс», МУП «Псебайводоканал», МБОУ СОШ № 29 поселка Мостовского, МАУК «Центр кино и досуга».</w:t>
      </w:r>
    </w:p>
    <w:p w:rsidR="000E3063" w:rsidRPr="002C47C1" w:rsidRDefault="00D764E3" w:rsidP="000E3063">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6.2. </w:t>
      </w:r>
      <w:r w:rsidR="000E3063" w:rsidRPr="002C47C1">
        <w:rPr>
          <w:rFonts w:ascii="Times New Roman" w:hAnsi="Times New Roman" w:cs="Times New Roman"/>
          <w:sz w:val="24"/>
          <w:szCs w:val="24"/>
          <w:lang w:val="ru-RU"/>
        </w:rPr>
        <w:t>В соответствии с приказом департамента труда и занятости населения Краснодарского края в период с 1 по 31 октября 2014 года проводился месячник «Безопасный труд» в организациях обрабатывающей и перерабатывающей  отрасли муниципального образования Мостовский район Краснодарского края.</w:t>
      </w:r>
    </w:p>
    <w:p w:rsidR="000E3063" w:rsidRPr="002C47C1" w:rsidRDefault="000E3063" w:rsidP="000E3063">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Постановлением главы муниципального образования от 29.09.2014 года  № 2196 был объявлен месячник по безопасности труда в организациях обрабатывающей и перерабатывающей  отрасли муниципального образования, утверждены положение о проведении месячника и состав рабочей группы. </w:t>
      </w:r>
    </w:p>
    <w:p w:rsidR="000E3063" w:rsidRPr="002C47C1" w:rsidRDefault="000E3063" w:rsidP="000E3063">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ГКУ КК ЦЗН Мостовского района во взаимодействии с управлением по промышленности, энергетике, транспорту, связи, экологии и ЖКХ и управлением сельского хозяйства администрации муниципального образования Мостовский район информировали о проведении месячника руководителей 60 организаций и индивидуальных предпринимателей - работодателей обрабатывающей и перерабатывающей  отрасли.</w:t>
      </w:r>
    </w:p>
    <w:p w:rsidR="000E3063" w:rsidRPr="002C47C1" w:rsidRDefault="000E3063" w:rsidP="000E3063">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В целях оказания методической и практической помощи 8 организациям и индивидуальным предпринимателям – работодателям было предложено провести обследование условий и состояния охраны труда, кадрового делопроизводства, дать консультации по безопасным способам осуществления работ и использования средств индивидуальной защиты.</w:t>
      </w:r>
    </w:p>
    <w:p w:rsidR="00D764E3" w:rsidRDefault="000E3063" w:rsidP="000E3063">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В проведении месячника приняли участие 17 организаций и индивидуальных предпринимателей - работодателей обрабатывающей и 7 организаций и индивидуальных предпринимателей - работодателей перерабатывающей  отрасли муниципального образования, из 113 и 27 зарегистрированных организаций соответственно. Все 24 организации участвуют в мониторинге условий и охраны труда в Мостовском районе. </w:t>
      </w:r>
    </w:p>
    <w:p w:rsidR="00303743" w:rsidRPr="00303743" w:rsidRDefault="00303743" w:rsidP="0030374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6.3. </w:t>
      </w:r>
      <w:r w:rsidRPr="00303743">
        <w:rPr>
          <w:rFonts w:ascii="Times New Roman" w:hAnsi="Times New Roman" w:cs="Times New Roman"/>
          <w:sz w:val="24"/>
          <w:szCs w:val="24"/>
          <w:lang w:val="ru-RU"/>
        </w:rPr>
        <w:t>Порядок подготовки и проведения Дня охраны труда в муниципальном образовании определён постановлением главы администрации муниципального образования Мостовский район от 02.02.2009 № 101 «О проведении дня охраны труда в организациях муниципального образования».</w:t>
      </w:r>
    </w:p>
    <w:p w:rsidR="00303743" w:rsidRPr="002C47C1" w:rsidRDefault="00303743" w:rsidP="00303743">
      <w:pPr>
        <w:spacing w:after="0" w:line="240" w:lineRule="auto"/>
        <w:ind w:firstLine="708"/>
        <w:jc w:val="both"/>
        <w:rPr>
          <w:rFonts w:ascii="Times New Roman" w:hAnsi="Times New Roman" w:cs="Times New Roman"/>
          <w:sz w:val="24"/>
          <w:szCs w:val="24"/>
          <w:lang w:val="ru-RU"/>
        </w:rPr>
      </w:pPr>
      <w:proofErr w:type="gramStart"/>
      <w:r w:rsidRPr="00303743">
        <w:rPr>
          <w:rFonts w:ascii="Times New Roman" w:hAnsi="Times New Roman" w:cs="Times New Roman"/>
          <w:sz w:val="24"/>
          <w:szCs w:val="24"/>
          <w:lang w:val="ru-RU"/>
        </w:rPr>
        <w:t>В 2014 году 57% организаций, от общего числа участвующих в мониторинге состояния условий и охраны труда, проводили  Дни охраны  труда ежеквартально и ежемесячно, в соответствии с Методическими рекомендации департамента труда и занятости населения Краснодарского края по реализации «Рекомендаций по проведению Дня охраны труда в  муниципальных образованиях и организациях Краснодарского края», утвержденных постановлением главы администрации Краснодарского края от 8 июня 2004</w:t>
      </w:r>
      <w:proofErr w:type="gramEnd"/>
      <w:r w:rsidRPr="00303743">
        <w:rPr>
          <w:rFonts w:ascii="Times New Roman" w:hAnsi="Times New Roman" w:cs="Times New Roman"/>
          <w:sz w:val="24"/>
          <w:szCs w:val="24"/>
          <w:lang w:val="ru-RU"/>
        </w:rPr>
        <w:t xml:space="preserve"> года № 554.</w:t>
      </w:r>
    </w:p>
    <w:p w:rsidR="00D344E6" w:rsidRPr="002C47C1" w:rsidRDefault="00D764E3" w:rsidP="00D764E3">
      <w:pPr>
        <w:spacing w:before="200"/>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7.  </w:t>
      </w:r>
      <w:r w:rsidR="002B0D38" w:rsidRPr="002C47C1">
        <w:rPr>
          <w:rFonts w:ascii="Times New Roman" w:hAnsi="Times New Roman" w:cs="Times New Roman"/>
          <w:sz w:val="24"/>
          <w:szCs w:val="24"/>
          <w:lang w:val="ru-RU"/>
        </w:rPr>
        <w:t>ОРГАНИЗАЦИЯ ОБЩЕСТВЕННОГО КОНТРОЛЯ</w:t>
      </w:r>
    </w:p>
    <w:p w:rsidR="005729B3" w:rsidRPr="002C47C1" w:rsidRDefault="005729B3" w:rsidP="005729B3">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В 133 организациях района созданы комитеты (комиссии) в соответствии со статьей 218 ТК РФ.</w:t>
      </w:r>
    </w:p>
    <w:p w:rsidR="005729B3" w:rsidRPr="002C47C1" w:rsidRDefault="005729B3" w:rsidP="005729B3">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В 125 организациях района выбраны и работают 304 уполномоченных лица по охране труда.</w:t>
      </w:r>
    </w:p>
    <w:p w:rsidR="005729B3" w:rsidRPr="002C47C1" w:rsidRDefault="005729B3" w:rsidP="005729B3">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В 2014 году прошли </w:t>
      </w:r>
      <w:proofErr w:type="gramStart"/>
      <w:r w:rsidRPr="002C47C1">
        <w:rPr>
          <w:rFonts w:ascii="Times New Roman" w:hAnsi="Times New Roman" w:cs="Times New Roman"/>
          <w:sz w:val="24"/>
          <w:szCs w:val="24"/>
          <w:lang w:val="ru-RU"/>
        </w:rPr>
        <w:t>обучение по охране</w:t>
      </w:r>
      <w:proofErr w:type="gramEnd"/>
      <w:r w:rsidRPr="002C47C1">
        <w:rPr>
          <w:rFonts w:ascii="Times New Roman" w:hAnsi="Times New Roman" w:cs="Times New Roman"/>
          <w:sz w:val="24"/>
          <w:szCs w:val="24"/>
          <w:lang w:val="ru-RU"/>
        </w:rPr>
        <w:t xml:space="preserve"> труда 32 руководителя и специалиста профсоюзов, уполномоченных по охране труда профсоюзов и  членов комитетов (комиссий) по охране труда организаций в обучающих организациях Краснодарского края на сумму 72,6 тыс. рублей.</w:t>
      </w:r>
    </w:p>
    <w:p w:rsidR="005729B3" w:rsidRPr="002C47C1" w:rsidRDefault="005729B3" w:rsidP="00D764E3">
      <w:pPr>
        <w:spacing w:before="200"/>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8. СОТРУДНИКИ ОРГАНОВ МЕСТНОГО САМОУПРАВЛЕНИЯ, ОТВЕЧАЮЩИЕ ЗА ОХРАНУ ТРУДА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3118"/>
        <w:gridCol w:w="1985"/>
      </w:tblGrid>
      <w:tr w:rsidR="00A1456F" w:rsidRPr="002C47C1" w:rsidTr="00A1456F">
        <w:trPr>
          <w:trHeight w:val="290"/>
        </w:trPr>
        <w:tc>
          <w:tcPr>
            <w:tcW w:w="4253" w:type="dxa"/>
            <w:tcBorders>
              <w:top w:val="nil"/>
              <w:left w:val="nil"/>
              <w:bottom w:val="single" w:sz="4" w:space="0" w:color="auto"/>
              <w:right w:val="nil"/>
            </w:tcBorders>
            <w:shd w:val="clear" w:color="auto" w:fill="auto"/>
          </w:tcPr>
          <w:p w:rsidR="00A1456F" w:rsidRPr="002C47C1" w:rsidRDefault="00A1456F" w:rsidP="005729B3">
            <w:pPr>
              <w:spacing w:after="0" w:line="240" w:lineRule="auto"/>
              <w:jc w:val="both"/>
              <w:rPr>
                <w:rFonts w:ascii="Times New Roman" w:hAnsi="Times New Roman" w:cs="Times New Roman"/>
                <w:sz w:val="24"/>
                <w:szCs w:val="24"/>
                <w:lang w:val="ru-RU"/>
              </w:rPr>
            </w:pPr>
          </w:p>
        </w:tc>
        <w:tc>
          <w:tcPr>
            <w:tcW w:w="3118" w:type="dxa"/>
            <w:tcBorders>
              <w:top w:val="nil"/>
              <w:left w:val="nil"/>
              <w:bottom w:val="single" w:sz="4" w:space="0" w:color="auto"/>
              <w:right w:val="nil"/>
            </w:tcBorders>
            <w:shd w:val="clear" w:color="auto" w:fill="auto"/>
          </w:tcPr>
          <w:p w:rsidR="00A1456F" w:rsidRPr="002C47C1" w:rsidRDefault="00A1456F" w:rsidP="005729B3">
            <w:pPr>
              <w:spacing w:after="0" w:line="240" w:lineRule="auto"/>
              <w:rPr>
                <w:rFonts w:ascii="Times New Roman" w:hAnsi="Times New Roman" w:cs="Times New Roman"/>
                <w:sz w:val="24"/>
                <w:szCs w:val="24"/>
                <w:lang w:val="ru-RU"/>
              </w:rPr>
            </w:pPr>
          </w:p>
        </w:tc>
        <w:tc>
          <w:tcPr>
            <w:tcW w:w="1985" w:type="dxa"/>
            <w:tcBorders>
              <w:top w:val="nil"/>
              <w:left w:val="nil"/>
              <w:bottom w:val="single" w:sz="4" w:space="0" w:color="auto"/>
              <w:right w:val="nil"/>
            </w:tcBorders>
            <w:shd w:val="clear" w:color="auto" w:fill="auto"/>
          </w:tcPr>
          <w:p w:rsidR="00A1456F" w:rsidRPr="00A1456F" w:rsidRDefault="00A1456F" w:rsidP="00A1456F">
            <w:pPr>
              <w:spacing w:after="0" w:line="240" w:lineRule="auto"/>
              <w:jc w:val="right"/>
              <w:rPr>
                <w:rFonts w:ascii="Times New Roman" w:hAnsi="Times New Roman" w:cs="Times New Roman"/>
                <w:b/>
                <w:sz w:val="24"/>
                <w:szCs w:val="24"/>
                <w:lang w:val="ru-RU"/>
              </w:rPr>
            </w:pPr>
            <w:r w:rsidRPr="00A1456F">
              <w:rPr>
                <w:rFonts w:ascii="Times New Roman" w:hAnsi="Times New Roman" w:cs="Times New Roman"/>
                <w:b/>
                <w:sz w:val="24"/>
                <w:szCs w:val="24"/>
                <w:lang w:val="ru-RU"/>
              </w:rPr>
              <w:t>Таблица 5</w:t>
            </w:r>
          </w:p>
        </w:tc>
      </w:tr>
      <w:tr w:rsidR="00A1456F" w:rsidRPr="00A1456F" w:rsidTr="00A1456F">
        <w:trPr>
          <w:trHeight w:val="290"/>
        </w:trPr>
        <w:tc>
          <w:tcPr>
            <w:tcW w:w="4253" w:type="dxa"/>
            <w:tcBorders>
              <w:top w:val="single" w:sz="4" w:space="0" w:color="auto"/>
            </w:tcBorders>
            <w:shd w:val="clear" w:color="auto" w:fill="auto"/>
            <w:vAlign w:val="center"/>
          </w:tcPr>
          <w:p w:rsidR="00A1456F" w:rsidRPr="00A1456F" w:rsidRDefault="00A1456F" w:rsidP="00A1456F">
            <w:pPr>
              <w:spacing w:after="0" w:line="240" w:lineRule="auto"/>
              <w:jc w:val="center"/>
              <w:rPr>
                <w:rFonts w:ascii="Times New Roman" w:hAnsi="Times New Roman" w:cs="Times New Roman"/>
                <w:b/>
                <w:sz w:val="24"/>
                <w:szCs w:val="24"/>
                <w:lang w:val="ru-RU"/>
              </w:rPr>
            </w:pPr>
            <w:r w:rsidRPr="00A1456F">
              <w:rPr>
                <w:rFonts w:ascii="Times New Roman" w:hAnsi="Times New Roman" w:cs="Times New Roman"/>
                <w:b/>
                <w:sz w:val="24"/>
                <w:szCs w:val="24"/>
                <w:lang w:val="ru-RU"/>
              </w:rPr>
              <w:t>Структурное подразделение администрации муниципального образования Мостовский район</w:t>
            </w:r>
          </w:p>
        </w:tc>
        <w:tc>
          <w:tcPr>
            <w:tcW w:w="3118" w:type="dxa"/>
            <w:tcBorders>
              <w:top w:val="single" w:sz="4" w:space="0" w:color="auto"/>
            </w:tcBorders>
            <w:shd w:val="clear" w:color="auto" w:fill="auto"/>
            <w:vAlign w:val="center"/>
          </w:tcPr>
          <w:p w:rsidR="00A1456F" w:rsidRPr="00A1456F" w:rsidRDefault="00A1456F" w:rsidP="00A1456F">
            <w:pPr>
              <w:spacing w:after="0" w:line="240" w:lineRule="auto"/>
              <w:jc w:val="center"/>
              <w:rPr>
                <w:rFonts w:ascii="Times New Roman" w:hAnsi="Times New Roman" w:cs="Times New Roman"/>
                <w:b/>
                <w:sz w:val="24"/>
                <w:szCs w:val="24"/>
                <w:lang w:val="ru-RU"/>
              </w:rPr>
            </w:pPr>
            <w:r w:rsidRPr="00A1456F">
              <w:rPr>
                <w:rFonts w:ascii="Times New Roman" w:hAnsi="Times New Roman" w:cs="Times New Roman"/>
                <w:b/>
                <w:sz w:val="24"/>
                <w:szCs w:val="24"/>
                <w:lang w:val="ru-RU"/>
              </w:rPr>
              <w:t>Ответственное лицо</w:t>
            </w:r>
          </w:p>
        </w:tc>
        <w:tc>
          <w:tcPr>
            <w:tcW w:w="1985" w:type="dxa"/>
            <w:tcBorders>
              <w:top w:val="single" w:sz="4" w:space="0" w:color="auto"/>
            </w:tcBorders>
            <w:shd w:val="clear" w:color="auto" w:fill="auto"/>
            <w:vAlign w:val="center"/>
          </w:tcPr>
          <w:p w:rsidR="00A1456F" w:rsidRPr="00A1456F" w:rsidRDefault="00A1456F" w:rsidP="00A1456F">
            <w:pPr>
              <w:spacing w:after="0" w:line="240" w:lineRule="auto"/>
              <w:jc w:val="center"/>
              <w:rPr>
                <w:rFonts w:ascii="Times New Roman" w:hAnsi="Times New Roman" w:cs="Times New Roman"/>
                <w:b/>
                <w:sz w:val="24"/>
                <w:szCs w:val="24"/>
                <w:lang w:val="ru-RU"/>
              </w:rPr>
            </w:pPr>
            <w:r w:rsidRPr="00A1456F">
              <w:rPr>
                <w:rFonts w:ascii="Times New Roman" w:hAnsi="Times New Roman" w:cs="Times New Roman"/>
                <w:b/>
                <w:sz w:val="24"/>
                <w:szCs w:val="24"/>
                <w:lang w:val="ru-RU"/>
              </w:rPr>
              <w:t>Должность</w:t>
            </w:r>
          </w:p>
        </w:tc>
      </w:tr>
      <w:tr w:rsidR="005729B3" w:rsidRPr="002C47C1" w:rsidTr="00A1456F">
        <w:trPr>
          <w:trHeight w:val="290"/>
        </w:trPr>
        <w:tc>
          <w:tcPr>
            <w:tcW w:w="4253" w:type="dxa"/>
            <w:tcBorders>
              <w:top w:val="single" w:sz="4" w:space="0" w:color="auto"/>
            </w:tcBorders>
            <w:shd w:val="clear" w:color="auto" w:fill="auto"/>
          </w:tcPr>
          <w:p w:rsidR="005729B3" w:rsidRPr="002C47C1" w:rsidRDefault="005729B3" w:rsidP="005729B3">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Управление по промышленности, транспорту, энергетике, связи, экологии и ЖКХ</w:t>
            </w:r>
          </w:p>
        </w:tc>
        <w:tc>
          <w:tcPr>
            <w:tcW w:w="3118" w:type="dxa"/>
            <w:tcBorders>
              <w:top w:val="single" w:sz="4" w:space="0" w:color="auto"/>
            </w:tcBorders>
            <w:shd w:val="clear" w:color="auto" w:fill="auto"/>
          </w:tcPr>
          <w:p w:rsidR="005729B3" w:rsidRPr="002C47C1" w:rsidRDefault="005729B3" w:rsidP="005729B3">
            <w:pPr>
              <w:spacing w:after="0" w:line="240" w:lineRule="auto"/>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Иноземцева Елена </w:t>
            </w:r>
          </w:p>
          <w:p w:rsidR="005729B3" w:rsidRPr="002C47C1" w:rsidRDefault="005729B3" w:rsidP="005729B3">
            <w:pPr>
              <w:spacing w:after="0" w:line="240" w:lineRule="auto"/>
              <w:rPr>
                <w:rFonts w:ascii="Times New Roman" w:hAnsi="Times New Roman" w:cs="Times New Roman"/>
                <w:sz w:val="24"/>
                <w:szCs w:val="24"/>
                <w:lang w:val="ru-RU"/>
              </w:rPr>
            </w:pPr>
            <w:r w:rsidRPr="002C47C1">
              <w:rPr>
                <w:rFonts w:ascii="Times New Roman" w:hAnsi="Times New Roman" w:cs="Times New Roman"/>
                <w:sz w:val="24"/>
                <w:szCs w:val="24"/>
                <w:lang w:val="ru-RU"/>
              </w:rPr>
              <w:t>Владимировна</w:t>
            </w:r>
          </w:p>
        </w:tc>
        <w:tc>
          <w:tcPr>
            <w:tcW w:w="1985" w:type="dxa"/>
            <w:tcBorders>
              <w:top w:val="single" w:sz="4" w:space="0" w:color="auto"/>
            </w:tcBorders>
            <w:shd w:val="clear" w:color="auto" w:fill="auto"/>
          </w:tcPr>
          <w:p w:rsidR="005729B3" w:rsidRPr="002C47C1" w:rsidRDefault="005729B3" w:rsidP="005729B3">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Главный </w:t>
            </w:r>
          </w:p>
          <w:p w:rsidR="005729B3" w:rsidRPr="002C47C1" w:rsidRDefault="005729B3" w:rsidP="005729B3">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специалист</w:t>
            </w:r>
          </w:p>
        </w:tc>
      </w:tr>
      <w:tr w:rsidR="005729B3" w:rsidRPr="002C47C1" w:rsidTr="005729B3">
        <w:trPr>
          <w:trHeight w:val="290"/>
        </w:trPr>
        <w:tc>
          <w:tcPr>
            <w:tcW w:w="4253" w:type="dxa"/>
            <w:shd w:val="clear" w:color="auto" w:fill="auto"/>
          </w:tcPr>
          <w:p w:rsidR="005729B3" w:rsidRPr="002C47C1" w:rsidRDefault="005729B3" w:rsidP="005729B3">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Управление сельского хозяйства</w:t>
            </w:r>
          </w:p>
        </w:tc>
        <w:tc>
          <w:tcPr>
            <w:tcW w:w="3118" w:type="dxa"/>
            <w:shd w:val="clear" w:color="auto" w:fill="auto"/>
          </w:tcPr>
          <w:p w:rsidR="005729B3" w:rsidRPr="002C47C1" w:rsidRDefault="005729B3" w:rsidP="005729B3">
            <w:pPr>
              <w:spacing w:after="0" w:line="240" w:lineRule="auto"/>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Куцкая Надежда </w:t>
            </w:r>
          </w:p>
          <w:p w:rsidR="005729B3" w:rsidRPr="002C47C1" w:rsidRDefault="005729B3" w:rsidP="005729B3">
            <w:pPr>
              <w:spacing w:after="0" w:line="240" w:lineRule="auto"/>
              <w:rPr>
                <w:rFonts w:ascii="Times New Roman" w:hAnsi="Times New Roman" w:cs="Times New Roman"/>
                <w:sz w:val="24"/>
                <w:szCs w:val="24"/>
                <w:lang w:val="ru-RU"/>
              </w:rPr>
            </w:pPr>
            <w:r w:rsidRPr="002C47C1">
              <w:rPr>
                <w:rFonts w:ascii="Times New Roman" w:hAnsi="Times New Roman" w:cs="Times New Roman"/>
                <w:sz w:val="24"/>
                <w:szCs w:val="24"/>
                <w:lang w:val="ru-RU"/>
              </w:rPr>
              <w:t>Владимировна</w:t>
            </w:r>
          </w:p>
        </w:tc>
        <w:tc>
          <w:tcPr>
            <w:tcW w:w="1985" w:type="dxa"/>
            <w:shd w:val="clear" w:color="auto" w:fill="auto"/>
          </w:tcPr>
          <w:p w:rsidR="005729B3" w:rsidRPr="002C47C1" w:rsidRDefault="005729B3" w:rsidP="005729B3">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Специалист</w:t>
            </w:r>
          </w:p>
        </w:tc>
      </w:tr>
      <w:tr w:rsidR="005729B3" w:rsidRPr="002C47C1" w:rsidTr="005729B3">
        <w:trPr>
          <w:trHeight w:val="290"/>
        </w:trPr>
        <w:tc>
          <w:tcPr>
            <w:tcW w:w="4253" w:type="dxa"/>
            <w:shd w:val="clear" w:color="auto" w:fill="auto"/>
          </w:tcPr>
          <w:p w:rsidR="005729B3" w:rsidRPr="002C47C1" w:rsidRDefault="005729B3" w:rsidP="005729B3">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Районное управление образования</w:t>
            </w:r>
          </w:p>
        </w:tc>
        <w:tc>
          <w:tcPr>
            <w:tcW w:w="3118" w:type="dxa"/>
            <w:shd w:val="clear" w:color="auto" w:fill="auto"/>
          </w:tcPr>
          <w:p w:rsidR="005729B3" w:rsidRPr="002C47C1" w:rsidRDefault="005729B3" w:rsidP="005729B3">
            <w:pPr>
              <w:spacing w:after="0" w:line="240" w:lineRule="auto"/>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Мироненко Александр </w:t>
            </w:r>
          </w:p>
          <w:p w:rsidR="005729B3" w:rsidRPr="002C47C1" w:rsidRDefault="005729B3" w:rsidP="005729B3">
            <w:pPr>
              <w:spacing w:after="0" w:line="240" w:lineRule="auto"/>
              <w:rPr>
                <w:rFonts w:ascii="Times New Roman" w:hAnsi="Times New Roman" w:cs="Times New Roman"/>
                <w:sz w:val="24"/>
                <w:szCs w:val="24"/>
                <w:lang w:val="ru-RU"/>
              </w:rPr>
            </w:pPr>
            <w:r w:rsidRPr="002C47C1">
              <w:rPr>
                <w:rFonts w:ascii="Times New Roman" w:hAnsi="Times New Roman" w:cs="Times New Roman"/>
                <w:sz w:val="24"/>
                <w:szCs w:val="24"/>
                <w:lang w:val="ru-RU"/>
              </w:rPr>
              <w:t>Викторович</w:t>
            </w:r>
          </w:p>
        </w:tc>
        <w:tc>
          <w:tcPr>
            <w:tcW w:w="1985" w:type="dxa"/>
            <w:shd w:val="clear" w:color="auto" w:fill="auto"/>
          </w:tcPr>
          <w:p w:rsidR="005729B3" w:rsidRPr="002C47C1" w:rsidRDefault="005729B3" w:rsidP="005729B3">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Ведущий </w:t>
            </w:r>
          </w:p>
          <w:p w:rsidR="005729B3" w:rsidRPr="002C47C1" w:rsidRDefault="005729B3" w:rsidP="005729B3">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специалист</w:t>
            </w:r>
          </w:p>
        </w:tc>
      </w:tr>
      <w:tr w:rsidR="005729B3" w:rsidRPr="002C47C1" w:rsidTr="005729B3">
        <w:trPr>
          <w:trHeight w:val="290"/>
        </w:trPr>
        <w:tc>
          <w:tcPr>
            <w:tcW w:w="4253" w:type="dxa"/>
            <w:shd w:val="clear" w:color="auto" w:fill="auto"/>
          </w:tcPr>
          <w:p w:rsidR="005729B3" w:rsidRPr="002C47C1" w:rsidRDefault="005729B3" w:rsidP="005729B3">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Управление экономики, инвестиций, туризма, торговли и сферы услуг</w:t>
            </w:r>
          </w:p>
        </w:tc>
        <w:tc>
          <w:tcPr>
            <w:tcW w:w="3118" w:type="dxa"/>
            <w:shd w:val="clear" w:color="auto" w:fill="auto"/>
          </w:tcPr>
          <w:p w:rsidR="005729B3" w:rsidRPr="002C47C1" w:rsidRDefault="005729B3" w:rsidP="005729B3">
            <w:pPr>
              <w:spacing w:after="0" w:line="240" w:lineRule="auto"/>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Климова  Татьяна </w:t>
            </w:r>
          </w:p>
          <w:p w:rsidR="005729B3" w:rsidRPr="002C47C1" w:rsidRDefault="005729B3" w:rsidP="005729B3">
            <w:pPr>
              <w:spacing w:after="0" w:line="240" w:lineRule="auto"/>
              <w:rPr>
                <w:rFonts w:ascii="Times New Roman" w:hAnsi="Times New Roman" w:cs="Times New Roman"/>
                <w:sz w:val="24"/>
                <w:szCs w:val="24"/>
                <w:lang w:val="ru-RU"/>
              </w:rPr>
            </w:pPr>
            <w:r w:rsidRPr="002C47C1">
              <w:rPr>
                <w:rFonts w:ascii="Times New Roman" w:hAnsi="Times New Roman" w:cs="Times New Roman"/>
                <w:sz w:val="24"/>
                <w:szCs w:val="24"/>
                <w:lang w:val="ru-RU"/>
              </w:rPr>
              <w:t>Геннадьевна</w:t>
            </w:r>
          </w:p>
        </w:tc>
        <w:tc>
          <w:tcPr>
            <w:tcW w:w="1985" w:type="dxa"/>
            <w:shd w:val="clear" w:color="auto" w:fill="auto"/>
          </w:tcPr>
          <w:p w:rsidR="005729B3" w:rsidRPr="002C47C1" w:rsidRDefault="005729B3" w:rsidP="005729B3">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Главный </w:t>
            </w:r>
          </w:p>
          <w:p w:rsidR="005729B3" w:rsidRPr="002C47C1" w:rsidRDefault="005729B3" w:rsidP="005729B3">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специалист</w:t>
            </w:r>
          </w:p>
        </w:tc>
      </w:tr>
      <w:tr w:rsidR="005729B3" w:rsidRPr="002C47C1" w:rsidTr="005729B3">
        <w:trPr>
          <w:trHeight w:val="290"/>
        </w:trPr>
        <w:tc>
          <w:tcPr>
            <w:tcW w:w="4253" w:type="dxa"/>
            <w:shd w:val="clear" w:color="auto" w:fill="auto"/>
          </w:tcPr>
          <w:p w:rsidR="005729B3" w:rsidRPr="002C47C1" w:rsidRDefault="005729B3" w:rsidP="005729B3">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Отдел культуры</w:t>
            </w:r>
          </w:p>
        </w:tc>
        <w:tc>
          <w:tcPr>
            <w:tcW w:w="3118" w:type="dxa"/>
            <w:shd w:val="clear" w:color="auto" w:fill="auto"/>
          </w:tcPr>
          <w:p w:rsidR="005729B3" w:rsidRPr="002C47C1" w:rsidRDefault="005729B3" w:rsidP="005729B3">
            <w:pPr>
              <w:spacing w:after="0" w:line="240" w:lineRule="auto"/>
              <w:rPr>
                <w:rFonts w:ascii="Times New Roman" w:hAnsi="Times New Roman" w:cs="Times New Roman"/>
                <w:sz w:val="24"/>
                <w:szCs w:val="24"/>
                <w:lang w:val="ru-RU"/>
              </w:rPr>
            </w:pPr>
            <w:r w:rsidRPr="002C47C1">
              <w:rPr>
                <w:rFonts w:ascii="Times New Roman" w:hAnsi="Times New Roman" w:cs="Times New Roman"/>
                <w:sz w:val="24"/>
                <w:szCs w:val="24"/>
                <w:lang w:val="ru-RU"/>
              </w:rPr>
              <w:t>Бутенко Александр Иванович</w:t>
            </w:r>
          </w:p>
        </w:tc>
        <w:tc>
          <w:tcPr>
            <w:tcW w:w="1985" w:type="dxa"/>
            <w:shd w:val="clear" w:color="auto" w:fill="auto"/>
          </w:tcPr>
          <w:p w:rsidR="005729B3" w:rsidRPr="002C47C1" w:rsidRDefault="005729B3" w:rsidP="005729B3">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Заместитель начальника </w:t>
            </w:r>
          </w:p>
          <w:p w:rsidR="005729B3" w:rsidRPr="002C47C1" w:rsidRDefault="005729B3" w:rsidP="005729B3">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отдела</w:t>
            </w:r>
          </w:p>
        </w:tc>
      </w:tr>
      <w:tr w:rsidR="005729B3" w:rsidRPr="002C47C1" w:rsidTr="005729B3">
        <w:trPr>
          <w:trHeight w:val="290"/>
        </w:trPr>
        <w:tc>
          <w:tcPr>
            <w:tcW w:w="4253" w:type="dxa"/>
            <w:shd w:val="clear" w:color="auto" w:fill="auto"/>
          </w:tcPr>
          <w:p w:rsidR="005729B3" w:rsidRPr="002C47C1" w:rsidRDefault="005729B3" w:rsidP="005729B3">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Правовой отдел</w:t>
            </w:r>
          </w:p>
        </w:tc>
        <w:tc>
          <w:tcPr>
            <w:tcW w:w="3118" w:type="dxa"/>
            <w:shd w:val="clear" w:color="auto" w:fill="auto"/>
          </w:tcPr>
          <w:p w:rsidR="005729B3" w:rsidRPr="002C47C1" w:rsidRDefault="005729B3" w:rsidP="005729B3">
            <w:pPr>
              <w:spacing w:after="0" w:line="240" w:lineRule="auto"/>
              <w:rPr>
                <w:rFonts w:ascii="Times New Roman" w:hAnsi="Times New Roman" w:cs="Times New Roman"/>
                <w:sz w:val="24"/>
                <w:szCs w:val="24"/>
                <w:lang w:val="ru-RU"/>
              </w:rPr>
            </w:pPr>
            <w:proofErr w:type="spellStart"/>
            <w:r w:rsidRPr="002C47C1">
              <w:rPr>
                <w:rFonts w:ascii="Times New Roman" w:hAnsi="Times New Roman" w:cs="Times New Roman"/>
                <w:sz w:val="24"/>
                <w:szCs w:val="24"/>
                <w:lang w:val="ru-RU"/>
              </w:rPr>
              <w:t>Лыхина</w:t>
            </w:r>
            <w:proofErr w:type="spellEnd"/>
            <w:r w:rsidRPr="002C47C1">
              <w:rPr>
                <w:rFonts w:ascii="Times New Roman" w:hAnsi="Times New Roman" w:cs="Times New Roman"/>
                <w:sz w:val="24"/>
                <w:szCs w:val="24"/>
                <w:lang w:val="ru-RU"/>
              </w:rPr>
              <w:t xml:space="preserve">  Татьяна </w:t>
            </w:r>
          </w:p>
          <w:p w:rsidR="005729B3" w:rsidRPr="002C47C1" w:rsidRDefault="005729B3" w:rsidP="005729B3">
            <w:pPr>
              <w:spacing w:after="0" w:line="240" w:lineRule="auto"/>
              <w:rPr>
                <w:rFonts w:ascii="Times New Roman" w:hAnsi="Times New Roman" w:cs="Times New Roman"/>
                <w:sz w:val="24"/>
                <w:szCs w:val="24"/>
                <w:lang w:val="ru-RU"/>
              </w:rPr>
            </w:pPr>
            <w:r w:rsidRPr="002C47C1">
              <w:rPr>
                <w:rFonts w:ascii="Times New Roman" w:hAnsi="Times New Roman" w:cs="Times New Roman"/>
                <w:sz w:val="24"/>
                <w:szCs w:val="24"/>
                <w:lang w:val="ru-RU"/>
              </w:rPr>
              <w:t>Викторовна</w:t>
            </w:r>
          </w:p>
        </w:tc>
        <w:tc>
          <w:tcPr>
            <w:tcW w:w="1985" w:type="dxa"/>
            <w:shd w:val="clear" w:color="auto" w:fill="auto"/>
          </w:tcPr>
          <w:p w:rsidR="005729B3" w:rsidRPr="002C47C1" w:rsidRDefault="005729B3" w:rsidP="005729B3">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главный </w:t>
            </w:r>
          </w:p>
          <w:p w:rsidR="005729B3" w:rsidRPr="002C47C1" w:rsidRDefault="005729B3" w:rsidP="005729B3">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специалист</w:t>
            </w:r>
          </w:p>
        </w:tc>
      </w:tr>
      <w:tr w:rsidR="005729B3" w:rsidRPr="002C47C1" w:rsidTr="005729B3">
        <w:trPr>
          <w:trHeight w:val="290"/>
        </w:trPr>
        <w:tc>
          <w:tcPr>
            <w:tcW w:w="4253" w:type="dxa"/>
            <w:shd w:val="clear" w:color="auto" w:fill="auto"/>
          </w:tcPr>
          <w:p w:rsidR="005729B3" w:rsidRPr="002C47C1" w:rsidRDefault="005729B3" w:rsidP="005729B3">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Отдел по делам несовершеннолетних</w:t>
            </w:r>
          </w:p>
        </w:tc>
        <w:tc>
          <w:tcPr>
            <w:tcW w:w="3118" w:type="dxa"/>
            <w:shd w:val="clear" w:color="auto" w:fill="auto"/>
          </w:tcPr>
          <w:p w:rsidR="005729B3" w:rsidRPr="002C47C1" w:rsidRDefault="005729B3" w:rsidP="005729B3">
            <w:pPr>
              <w:spacing w:after="0" w:line="240" w:lineRule="auto"/>
              <w:rPr>
                <w:rFonts w:ascii="Times New Roman" w:hAnsi="Times New Roman" w:cs="Times New Roman"/>
                <w:sz w:val="24"/>
                <w:szCs w:val="24"/>
                <w:lang w:val="ru-RU"/>
              </w:rPr>
            </w:pPr>
            <w:proofErr w:type="spellStart"/>
            <w:r w:rsidRPr="002C47C1">
              <w:rPr>
                <w:rFonts w:ascii="Times New Roman" w:hAnsi="Times New Roman" w:cs="Times New Roman"/>
                <w:sz w:val="24"/>
                <w:szCs w:val="24"/>
                <w:lang w:val="ru-RU"/>
              </w:rPr>
              <w:t>Терчукова</w:t>
            </w:r>
            <w:proofErr w:type="spellEnd"/>
            <w:r w:rsidRPr="002C47C1">
              <w:rPr>
                <w:rFonts w:ascii="Times New Roman" w:hAnsi="Times New Roman" w:cs="Times New Roman"/>
                <w:sz w:val="24"/>
                <w:szCs w:val="24"/>
                <w:lang w:val="ru-RU"/>
              </w:rPr>
              <w:t xml:space="preserve">  Наталья </w:t>
            </w:r>
          </w:p>
          <w:p w:rsidR="005729B3" w:rsidRPr="002C47C1" w:rsidRDefault="005729B3" w:rsidP="005729B3">
            <w:pPr>
              <w:spacing w:after="0" w:line="240" w:lineRule="auto"/>
              <w:rPr>
                <w:rFonts w:ascii="Times New Roman" w:hAnsi="Times New Roman" w:cs="Times New Roman"/>
                <w:sz w:val="24"/>
                <w:szCs w:val="24"/>
                <w:lang w:val="ru-RU"/>
              </w:rPr>
            </w:pPr>
            <w:r w:rsidRPr="002C47C1">
              <w:rPr>
                <w:rFonts w:ascii="Times New Roman" w:hAnsi="Times New Roman" w:cs="Times New Roman"/>
                <w:sz w:val="24"/>
                <w:szCs w:val="24"/>
                <w:lang w:val="ru-RU"/>
              </w:rPr>
              <w:t>Юрьевна</w:t>
            </w:r>
          </w:p>
        </w:tc>
        <w:tc>
          <w:tcPr>
            <w:tcW w:w="1985" w:type="dxa"/>
            <w:shd w:val="clear" w:color="auto" w:fill="auto"/>
          </w:tcPr>
          <w:p w:rsidR="005729B3" w:rsidRPr="002C47C1" w:rsidRDefault="005729B3" w:rsidP="005729B3">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начальник отдела</w:t>
            </w:r>
          </w:p>
        </w:tc>
      </w:tr>
      <w:tr w:rsidR="005729B3" w:rsidRPr="002C47C1" w:rsidTr="005729B3">
        <w:trPr>
          <w:trHeight w:val="290"/>
        </w:trPr>
        <w:tc>
          <w:tcPr>
            <w:tcW w:w="4253" w:type="dxa"/>
            <w:shd w:val="clear" w:color="auto" w:fill="auto"/>
          </w:tcPr>
          <w:p w:rsidR="005729B3" w:rsidRPr="002C47C1" w:rsidRDefault="005729B3" w:rsidP="005729B3">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Финансовое управление</w:t>
            </w:r>
          </w:p>
        </w:tc>
        <w:tc>
          <w:tcPr>
            <w:tcW w:w="3118" w:type="dxa"/>
            <w:shd w:val="clear" w:color="auto" w:fill="auto"/>
          </w:tcPr>
          <w:p w:rsidR="005729B3" w:rsidRPr="002C47C1" w:rsidRDefault="005729B3" w:rsidP="005729B3">
            <w:pPr>
              <w:spacing w:after="0" w:line="240" w:lineRule="auto"/>
              <w:rPr>
                <w:rFonts w:ascii="Times New Roman" w:hAnsi="Times New Roman" w:cs="Times New Roman"/>
                <w:sz w:val="24"/>
                <w:szCs w:val="24"/>
                <w:lang w:val="ru-RU"/>
              </w:rPr>
            </w:pPr>
            <w:r w:rsidRPr="002C47C1">
              <w:rPr>
                <w:rFonts w:ascii="Times New Roman" w:hAnsi="Times New Roman" w:cs="Times New Roman"/>
                <w:sz w:val="24"/>
                <w:szCs w:val="24"/>
                <w:lang w:val="ru-RU"/>
              </w:rPr>
              <w:t>Суслопарова Елена Николаевна</w:t>
            </w:r>
          </w:p>
        </w:tc>
        <w:tc>
          <w:tcPr>
            <w:tcW w:w="1985" w:type="dxa"/>
            <w:shd w:val="clear" w:color="auto" w:fill="auto"/>
          </w:tcPr>
          <w:p w:rsidR="005729B3" w:rsidRPr="002C47C1" w:rsidRDefault="005729B3" w:rsidP="005729B3">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специалист</w:t>
            </w:r>
          </w:p>
        </w:tc>
      </w:tr>
      <w:tr w:rsidR="005729B3" w:rsidRPr="002C47C1" w:rsidTr="005729B3">
        <w:trPr>
          <w:trHeight w:val="290"/>
        </w:trPr>
        <w:tc>
          <w:tcPr>
            <w:tcW w:w="4253" w:type="dxa"/>
            <w:shd w:val="clear" w:color="auto" w:fill="auto"/>
          </w:tcPr>
          <w:p w:rsidR="005729B3" w:rsidRPr="002C47C1" w:rsidRDefault="005729B3" w:rsidP="005729B3">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Отдел по вопросам семьи и детства</w:t>
            </w:r>
          </w:p>
        </w:tc>
        <w:tc>
          <w:tcPr>
            <w:tcW w:w="3118" w:type="dxa"/>
            <w:shd w:val="clear" w:color="auto" w:fill="auto"/>
          </w:tcPr>
          <w:p w:rsidR="005729B3" w:rsidRPr="002C47C1" w:rsidRDefault="005729B3" w:rsidP="005729B3">
            <w:pPr>
              <w:spacing w:after="0" w:line="240" w:lineRule="auto"/>
              <w:rPr>
                <w:rFonts w:ascii="Times New Roman" w:hAnsi="Times New Roman" w:cs="Times New Roman"/>
                <w:sz w:val="24"/>
                <w:szCs w:val="24"/>
                <w:lang w:val="ru-RU"/>
              </w:rPr>
            </w:pPr>
            <w:r w:rsidRPr="002C47C1">
              <w:rPr>
                <w:rFonts w:ascii="Times New Roman" w:hAnsi="Times New Roman" w:cs="Times New Roman"/>
                <w:sz w:val="24"/>
                <w:szCs w:val="24"/>
                <w:lang w:val="ru-RU"/>
              </w:rPr>
              <w:t>Морозова Алла Федоровна</w:t>
            </w:r>
          </w:p>
        </w:tc>
        <w:tc>
          <w:tcPr>
            <w:tcW w:w="1985" w:type="dxa"/>
            <w:shd w:val="clear" w:color="auto" w:fill="auto"/>
          </w:tcPr>
          <w:p w:rsidR="005729B3" w:rsidRPr="002C47C1" w:rsidRDefault="005729B3" w:rsidP="005729B3">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начальник отдела</w:t>
            </w:r>
          </w:p>
        </w:tc>
      </w:tr>
      <w:tr w:rsidR="005729B3" w:rsidRPr="002C47C1" w:rsidTr="005729B3">
        <w:trPr>
          <w:trHeight w:val="290"/>
        </w:trPr>
        <w:tc>
          <w:tcPr>
            <w:tcW w:w="4253" w:type="dxa"/>
            <w:shd w:val="clear" w:color="auto" w:fill="auto"/>
          </w:tcPr>
          <w:p w:rsidR="005729B3" w:rsidRPr="002C47C1" w:rsidRDefault="005729B3" w:rsidP="005729B3">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Отдел информационных систем обеспечения градостроительной деятельности</w:t>
            </w:r>
          </w:p>
        </w:tc>
        <w:tc>
          <w:tcPr>
            <w:tcW w:w="3118" w:type="dxa"/>
            <w:shd w:val="clear" w:color="auto" w:fill="auto"/>
          </w:tcPr>
          <w:p w:rsidR="005729B3" w:rsidRPr="002C47C1" w:rsidRDefault="005729B3" w:rsidP="005729B3">
            <w:pPr>
              <w:spacing w:after="0" w:line="240" w:lineRule="auto"/>
              <w:rPr>
                <w:rFonts w:ascii="Times New Roman" w:hAnsi="Times New Roman" w:cs="Times New Roman"/>
                <w:sz w:val="24"/>
                <w:szCs w:val="24"/>
                <w:lang w:val="ru-RU"/>
              </w:rPr>
            </w:pPr>
            <w:r w:rsidRPr="002C47C1">
              <w:rPr>
                <w:rFonts w:ascii="Times New Roman" w:hAnsi="Times New Roman" w:cs="Times New Roman"/>
                <w:sz w:val="24"/>
                <w:szCs w:val="24"/>
                <w:lang w:val="ru-RU"/>
              </w:rPr>
              <w:t>Комарова Анна Николаевна</w:t>
            </w:r>
          </w:p>
        </w:tc>
        <w:tc>
          <w:tcPr>
            <w:tcW w:w="1985" w:type="dxa"/>
            <w:shd w:val="clear" w:color="auto" w:fill="auto"/>
          </w:tcPr>
          <w:p w:rsidR="005729B3" w:rsidRPr="002C47C1" w:rsidRDefault="005729B3" w:rsidP="005729B3">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начальник отдела</w:t>
            </w:r>
          </w:p>
        </w:tc>
      </w:tr>
      <w:tr w:rsidR="005729B3" w:rsidRPr="002C47C1" w:rsidTr="005729B3">
        <w:trPr>
          <w:trHeight w:val="290"/>
        </w:trPr>
        <w:tc>
          <w:tcPr>
            <w:tcW w:w="4253" w:type="dxa"/>
            <w:shd w:val="clear" w:color="auto" w:fill="auto"/>
          </w:tcPr>
          <w:p w:rsidR="005729B3" w:rsidRPr="002C47C1" w:rsidRDefault="005729B3" w:rsidP="005729B3">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 Контрольно-счетная палата муниципального образования Мостовский район</w:t>
            </w:r>
          </w:p>
        </w:tc>
        <w:tc>
          <w:tcPr>
            <w:tcW w:w="3118" w:type="dxa"/>
            <w:shd w:val="clear" w:color="auto" w:fill="auto"/>
          </w:tcPr>
          <w:p w:rsidR="005729B3" w:rsidRPr="002C47C1" w:rsidRDefault="005729B3" w:rsidP="005729B3">
            <w:pPr>
              <w:spacing w:after="0" w:line="240" w:lineRule="auto"/>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Крылова  Наталья </w:t>
            </w:r>
          </w:p>
          <w:p w:rsidR="005729B3" w:rsidRPr="002C47C1" w:rsidRDefault="005729B3" w:rsidP="005729B3">
            <w:pPr>
              <w:spacing w:after="0" w:line="240" w:lineRule="auto"/>
              <w:rPr>
                <w:rFonts w:ascii="Times New Roman" w:hAnsi="Times New Roman" w:cs="Times New Roman"/>
                <w:sz w:val="24"/>
                <w:szCs w:val="24"/>
                <w:lang w:val="ru-RU"/>
              </w:rPr>
            </w:pPr>
            <w:r w:rsidRPr="002C47C1">
              <w:rPr>
                <w:rFonts w:ascii="Times New Roman" w:hAnsi="Times New Roman" w:cs="Times New Roman"/>
                <w:sz w:val="24"/>
                <w:szCs w:val="24"/>
                <w:lang w:val="ru-RU"/>
              </w:rPr>
              <w:t>Гавриловна</w:t>
            </w:r>
          </w:p>
        </w:tc>
        <w:tc>
          <w:tcPr>
            <w:tcW w:w="1985" w:type="dxa"/>
            <w:shd w:val="clear" w:color="auto" w:fill="auto"/>
          </w:tcPr>
          <w:p w:rsidR="005729B3" w:rsidRPr="002C47C1" w:rsidRDefault="005729B3" w:rsidP="005729B3">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Ведущий </w:t>
            </w:r>
          </w:p>
          <w:p w:rsidR="005729B3" w:rsidRPr="002C47C1" w:rsidRDefault="005729B3" w:rsidP="005729B3">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специалист</w:t>
            </w:r>
          </w:p>
        </w:tc>
      </w:tr>
    </w:tbl>
    <w:p w:rsidR="005729B3" w:rsidRPr="002C47C1" w:rsidRDefault="005729B3" w:rsidP="00D764E3">
      <w:pPr>
        <w:spacing w:before="200"/>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Контактный телефон 5-42-00</w:t>
      </w:r>
    </w:p>
    <w:p w:rsidR="005729B3" w:rsidRPr="002C47C1" w:rsidRDefault="000911EC" w:rsidP="00D764E3">
      <w:pPr>
        <w:spacing w:before="200"/>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9. СОТРУДНИКИ СЛУЖБ ОХРАНЫ ТРУДА РАБОТОДАТЕЛЕЙ</w:t>
      </w:r>
    </w:p>
    <w:p w:rsidR="000911EC" w:rsidRPr="002C47C1" w:rsidRDefault="000911EC" w:rsidP="000911EC">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В целях обеспечения соблюдения требований охраны труда, осуществления </w:t>
      </w:r>
      <w:proofErr w:type="gramStart"/>
      <w:r w:rsidRPr="002C47C1">
        <w:rPr>
          <w:rFonts w:ascii="Times New Roman" w:hAnsi="Times New Roman" w:cs="Times New Roman"/>
          <w:sz w:val="24"/>
          <w:szCs w:val="24"/>
          <w:lang w:val="ru-RU"/>
        </w:rPr>
        <w:t>контроля за</w:t>
      </w:r>
      <w:proofErr w:type="gramEnd"/>
      <w:r w:rsidRPr="002C47C1">
        <w:rPr>
          <w:rFonts w:ascii="Times New Roman" w:hAnsi="Times New Roman" w:cs="Times New Roman"/>
          <w:sz w:val="24"/>
          <w:szCs w:val="24"/>
          <w:lang w:val="ru-RU"/>
        </w:rPr>
        <w:t xml:space="preserve"> их выполнением у каждого работодателя, осуществляющего производственную деятельность, численность работников которого превышает 50 человек, создаётся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0911EC" w:rsidRPr="002C47C1" w:rsidRDefault="000911EC" w:rsidP="000911EC">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ab/>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учётом специфики своей производственной деятельности.</w:t>
      </w:r>
    </w:p>
    <w:p w:rsidR="000911EC" w:rsidRPr="002C47C1" w:rsidRDefault="000911EC" w:rsidP="000911EC">
      <w:pPr>
        <w:spacing w:after="0" w:line="240" w:lineRule="auto"/>
        <w:ind w:firstLine="708"/>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Службы охраны труда в 2014 году:</w:t>
      </w:r>
    </w:p>
    <w:p w:rsidR="000911EC" w:rsidRPr="002C47C1" w:rsidRDefault="000911EC" w:rsidP="000911EC">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 специалисты по охране труда в штате организаций – 70; </w:t>
      </w:r>
    </w:p>
    <w:p w:rsidR="000911EC" w:rsidRDefault="000911EC" w:rsidP="000911EC">
      <w:pPr>
        <w:spacing w:after="0"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специалисты с возложенными обязанностями по охране труда – 143.</w:t>
      </w:r>
    </w:p>
    <w:p w:rsidR="002C47C1" w:rsidRDefault="002C47C1" w:rsidP="002C47C1">
      <w:pPr>
        <w:spacing w:before="100" w:beforeAutospacing="1" w:after="100" w:afterAutospacing="1"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10. </w:t>
      </w:r>
      <w:proofErr w:type="gramStart"/>
      <w:r w:rsidRPr="002C47C1">
        <w:rPr>
          <w:rFonts w:ascii="Times New Roman" w:hAnsi="Times New Roman" w:cs="Times New Roman"/>
          <w:sz w:val="24"/>
          <w:szCs w:val="24"/>
          <w:lang w:val="ru-RU"/>
        </w:rPr>
        <w:t>ОБУЧЕНИ</w:t>
      </w:r>
      <w:r>
        <w:rPr>
          <w:rFonts w:ascii="Times New Roman" w:hAnsi="Times New Roman" w:cs="Times New Roman"/>
          <w:sz w:val="24"/>
          <w:szCs w:val="24"/>
          <w:lang w:val="ru-RU"/>
        </w:rPr>
        <w:t>Е</w:t>
      </w:r>
      <w:r w:rsidRPr="002C47C1">
        <w:rPr>
          <w:rFonts w:ascii="Times New Roman" w:hAnsi="Times New Roman" w:cs="Times New Roman"/>
          <w:sz w:val="24"/>
          <w:szCs w:val="24"/>
          <w:lang w:val="ru-RU"/>
        </w:rPr>
        <w:t xml:space="preserve">  ПО ОХРАНЕ</w:t>
      </w:r>
      <w:proofErr w:type="gramEnd"/>
      <w:r w:rsidRPr="002C47C1">
        <w:rPr>
          <w:rFonts w:ascii="Times New Roman" w:hAnsi="Times New Roman" w:cs="Times New Roman"/>
          <w:sz w:val="24"/>
          <w:szCs w:val="24"/>
          <w:lang w:val="ru-RU"/>
        </w:rPr>
        <w:t xml:space="preserve"> ТРУДА РУКОВОДИТ</w:t>
      </w:r>
      <w:r>
        <w:rPr>
          <w:rFonts w:ascii="Times New Roman" w:hAnsi="Times New Roman" w:cs="Times New Roman"/>
          <w:sz w:val="24"/>
          <w:szCs w:val="24"/>
          <w:lang w:val="ru-RU"/>
        </w:rPr>
        <w:t>ЕЛЕЙ И СПЕЦИАЛИСТОВ ОРГАНИЗАЦИЙ</w:t>
      </w:r>
      <w:r w:rsidRPr="002C47C1">
        <w:rPr>
          <w:rFonts w:ascii="Times New Roman" w:hAnsi="Times New Roman" w:cs="Times New Roman"/>
          <w:sz w:val="24"/>
          <w:szCs w:val="24"/>
          <w:lang w:val="ru-RU"/>
        </w:rPr>
        <w:t>, В ТОМ ЧИСЛЕ ОРГАНОВ МЕСТНОГО САМОУПРАВЛЕНИЯ И МУНИЦИПАЛЬНЫХ БЮДЖЕТНЫХ ОРГАНИЗАЦИЙ.</w:t>
      </w:r>
    </w:p>
    <w:p w:rsidR="002C47C1" w:rsidRPr="002C47C1" w:rsidRDefault="002C47C1" w:rsidP="002C47C1">
      <w:pPr>
        <w:spacing w:before="100" w:beforeAutospacing="1" w:after="100" w:afterAutospacing="1"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В 2014 году прошли </w:t>
      </w:r>
      <w:proofErr w:type="gramStart"/>
      <w:r w:rsidRPr="002C47C1">
        <w:rPr>
          <w:rFonts w:ascii="Times New Roman" w:hAnsi="Times New Roman" w:cs="Times New Roman"/>
          <w:sz w:val="24"/>
          <w:szCs w:val="24"/>
          <w:lang w:val="ru-RU"/>
        </w:rPr>
        <w:t>обучение по охране</w:t>
      </w:r>
      <w:proofErr w:type="gramEnd"/>
      <w:r w:rsidRPr="002C47C1">
        <w:rPr>
          <w:rFonts w:ascii="Times New Roman" w:hAnsi="Times New Roman" w:cs="Times New Roman"/>
          <w:sz w:val="24"/>
          <w:szCs w:val="24"/>
          <w:lang w:val="ru-RU"/>
        </w:rPr>
        <w:t xml:space="preserve"> труда 357 руководителей и специалистов организаций района в обучающих организациях Краснодарского края на сумму 892,5 тыс. рублей. Число обученных руководителей и специалистов (с учетом 3-летнего периода) – 857, или 79% от числа подлежащих обучению.</w:t>
      </w:r>
    </w:p>
    <w:p w:rsidR="002C47C1" w:rsidRDefault="002C47C1" w:rsidP="002C47C1">
      <w:pPr>
        <w:spacing w:before="100" w:beforeAutospacing="1" w:after="100" w:afterAutospacing="1"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 xml:space="preserve">В том числе в 2014 году прошли </w:t>
      </w:r>
      <w:proofErr w:type="gramStart"/>
      <w:r w:rsidRPr="002C47C1">
        <w:rPr>
          <w:rFonts w:ascii="Times New Roman" w:hAnsi="Times New Roman" w:cs="Times New Roman"/>
          <w:sz w:val="24"/>
          <w:szCs w:val="24"/>
          <w:lang w:val="ru-RU"/>
        </w:rPr>
        <w:t>обучение по охране</w:t>
      </w:r>
      <w:proofErr w:type="gramEnd"/>
      <w:r w:rsidRPr="002C47C1">
        <w:rPr>
          <w:rFonts w:ascii="Times New Roman" w:hAnsi="Times New Roman" w:cs="Times New Roman"/>
          <w:sz w:val="24"/>
          <w:szCs w:val="24"/>
          <w:lang w:val="ru-RU"/>
        </w:rPr>
        <w:t xml:space="preserve"> труда 183 руководителя и специалиста органов местного самоуправления и муниципальных бюджетных организаций на сумму 423,10 тыс. рублей.</w:t>
      </w:r>
    </w:p>
    <w:p w:rsidR="002C47C1" w:rsidRDefault="002C47C1" w:rsidP="002C47C1">
      <w:pPr>
        <w:spacing w:before="200" w:after="100" w:afterAutospacing="1"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303743">
        <w:rPr>
          <w:rFonts w:ascii="Times New Roman" w:hAnsi="Times New Roman" w:cs="Times New Roman"/>
          <w:sz w:val="24"/>
          <w:szCs w:val="24"/>
          <w:lang w:val="ru-RU"/>
        </w:rPr>
        <w:t>1</w:t>
      </w:r>
      <w:r>
        <w:rPr>
          <w:rFonts w:ascii="Times New Roman" w:hAnsi="Times New Roman" w:cs="Times New Roman"/>
          <w:sz w:val="24"/>
          <w:szCs w:val="24"/>
          <w:lang w:val="ru-RU"/>
        </w:rPr>
        <w:t xml:space="preserve">. </w:t>
      </w:r>
      <w:r w:rsidRPr="002C47C1">
        <w:rPr>
          <w:rFonts w:ascii="Times New Roman" w:hAnsi="Times New Roman" w:cs="Times New Roman"/>
          <w:sz w:val="24"/>
          <w:szCs w:val="24"/>
          <w:lang w:val="ru-RU"/>
        </w:rPr>
        <w:t>МОДЕРНИЗАЦИЯ ОБОРУДОВАНИЯ, НАПРАВЛЕННАЯ НА УМЕНЬШЕНИЕ ВОЗДЕЙСТВИЯ ВРЕДНЫХ И ОПАСНЫХ ПРОИЗВОДСТВЕННЫХ ФАКТОРОВ, А ТАКЖЕ СНИЖЕНИЕ ПРОФЕССИОНАЛЬНЫХ РИСКОВ.</w:t>
      </w:r>
    </w:p>
    <w:p w:rsidR="002C47C1" w:rsidRPr="002C47C1" w:rsidRDefault="002C47C1" w:rsidP="002C47C1">
      <w:pPr>
        <w:spacing w:after="0" w:line="240" w:lineRule="auto"/>
        <w:ind w:firstLine="708"/>
        <w:jc w:val="both"/>
        <w:rPr>
          <w:rFonts w:ascii="Times New Roman" w:eastAsia="Times New Roman" w:hAnsi="Times New Roman" w:cs="Times New Roman"/>
          <w:sz w:val="24"/>
          <w:szCs w:val="24"/>
          <w:lang w:val="ru-RU" w:eastAsia="ru-RU" w:bidi="ar-SA"/>
        </w:rPr>
      </w:pPr>
      <w:r w:rsidRPr="002C47C1">
        <w:rPr>
          <w:rFonts w:ascii="Times New Roman" w:eastAsia="Times New Roman" w:hAnsi="Times New Roman" w:cs="Times New Roman"/>
          <w:sz w:val="24"/>
          <w:szCs w:val="24"/>
          <w:lang w:val="ru-RU" w:eastAsia="ru-RU" w:bidi="ar-SA"/>
        </w:rPr>
        <w:t xml:space="preserve">1) ООО «Авто-Газ-Сервис» (строительство), в 1 квартале 2014 года для снижения на рабочих местах до допустимых уровней содержания вредных веществ в воздухе рабочей зоны, механических колебаний (шум, вибрация) приобретены 2 экскаватора-погрузчика фирмы </w:t>
      </w:r>
      <w:proofErr w:type="spellStart"/>
      <w:r w:rsidRPr="002C47C1">
        <w:rPr>
          <w:rFonts w:ascii="Times New Roman" w:eastAsia="Times New Roman" w:hAnsi="Times New Roman" w:cs="Times New Roman"/>
          <w:sz w:val="24"/>
          <w:szCs w:val="24"/>
          <w:lang w:val="ru-RU" w:eastAsia="ru-RU" w:bidi="ar-SA"/>
        </w:rPr>
        <w:t>Komatsu</w:t>
      </w:r>
      <w:proofErr w:type="spellEnd"/>
      <w:r w:rsidRPr="002C47C1">
        <w:rPr>
          <w:rFonts w:ascii="Times New Roman" w:eastAsia="Times New Roman" w:hAnsi="Times New Roman" w:cs="Times New Roman"/>
          <w:sz w:val="24"/>
          <w:szCs w:val="24"/>
          <w:lang w:val="ru-RU" w:eastAsia="ru-RU" w:bidi="ar-SA"/>
        </w:rPr>
        <w:t xml:space="preserve">. Экскаватор-погрузчик фирмы </w:t>
      </w:r>
      <w:proofErr w:type="spellStart"/>
      <w:r w:rsidRPr="002C47C1">
        <w:rPr>
          <w:rFonts w:ascii="Times New Roman" w:eastAsia="Times New Roman" w:hAnsi="Times New Roman" w:cs="Times New Roman"/>
          <w:sz w:val="24"/>
          <w:szCs w:val="24"/>
          <w:lang w:val="ru-RU" w:eastAsia="ru-RU" w:bidi="ar-SA"/>
        </w:rPr>
        <w:t>Komatsu</w:t>
      </w:r>
      <w:proofErr w:type="spellEnd"/>
      <w:r w:rsidRPr="002C47C1">
        <w:rPr>
          <w:rFonts w:ascii="Times New Roman" w:eastAsia="Times New Roman" w:hAnsi="Times New Roman" w:cs="Times New Roman"/>
          <w:sz w:val="24"/>
          <w:szCs w:val="24"/>
          <w:lang w:val="ru-RU" w:eastAsia="ru-RU" w:bidi="ar-SA"/>
        </w:rPr>
        <w:t xml:space="preserve"> обладает специальными конструкторскими решениями, которые гарантируют безопасность эксплуатации. Надежность и выносливость, способность работать в самых жестких условиях эксплуатации. Высокая производительность. </w:t>
      </w:r>
    </w:p>
    <w:p w:rsidR="002C47C1" w:rsidRPr="002C47C1" w:rsidRDefault="002C47C1" w:rsidP="002C47C1">
      <w:pPr>
        <w:spacing w:after="0" w:line="240" w:lineRule="auto"/>
        <w:ind w:firstLine="708"/>
        <w:jc w:val="both"/>
        <w:rPr>
          <w:rFonts w:ascii="Times New Roman" w:eastAsia="Times New Roman" w:hAnsi="Times New Roman" w:cs="Times New Roman"/>
          <w:sz w:val="24"/>
          <w:szCs w:val="24"/>
          <w:lang w:val="ru-RU" w:eastAsia="ru-RU" w:bidi="ar-SA"/>
        </w:rPr>
      </w:pPr>
      <w:r w:rsidRPr="002C47C1">
        <w:rPr>
          <w:rFonts w:ascii="Times New Roman" w:eastAsia="Times New Roman" w:hAnsi="Times New Roman" w:cs="Times New Roman"/>
          <w:sz w:val="24"/>
          <w:szCs w:val="24"/>
          <w:lang w:val="ru-RU" w:eastAsia="ru-RU" w:bidi="ar-SA"/>
        </w:rPr>
        <w:t>2) ООО «Юг» (деревообработка), в 1 квартале 2014 года в целях дистанционного управления технологическим процессом произведена установка электронных приборов учета газа на ГРП;</w:t>
      </w:r>
    </w:p>
    <w:p w:rsidR="002C47C1" w:rsidRPr="002C47C1" w:rsidRDefault="002C47C1" w:rsidP="002C47C1">
      <w:pPr>
        <w:spacing w:after="0" w:line="240" w:lineRule="auto"/>
        <w:ind w:firstLine="708"/>
        <w:jc w:val="both"/>
        <w:rPr>
          <w:rFonts w:ascii="Times New Roman" w:eastAsia="Times New Roman" w:hAnsi="Times New Roman" w:cs="Times New Roman"/>
          <w:sz w:val="24"/>
          <w:szCs w:val="24"/>
          <w:lang w:val="ru-RU" w:eastAsia="ru-RU" w:bidi="ar-SA"/>
        </w:rPr>
      </w:pPr>
      <w:r w:rsidRPr="002C47C1">
        <w:rPr>
          <w:rFonts w:ascii="Times New Roman" w:eastAsia="Times New Roman" w:hAnsi="Times New Roman" w:cs="Times New Roman"/>
          <w:sz w:val="24"/>
          <w:szCs w:val="24"/>
          <w:lang w:val="ru-RU" w:eastAsia="ru-RU" w:bidi="ar-SA"/>
        </w:rPr>
        <w:t>3) ЗАО «Райпищекомбинат «Мостовский», в 1 квартале 2014 года в целях автоматического и дистанционного управления и регулирования производственным оборудованием, технологическим процессом запущена автоматическая линия розлива соков в консервном цехе.</w:t>
      </w:r>
    </w:p>
    <w:p w:rsidR="002C47C1" w:rsidRPr="002C47C1" w:rsidRDefault="002C47C1" w:rsidP="002C47C1">
      <w:pPr>
        <w:spacing w:after="0" w:line="240" w:lineRule="auto"/>
        <w:ind w:firstLine="708"/>
        <w:jc w:val="both"/>
        <w:rPr>
          <w:rFonts w:ascii="Times New Roman" w:eastAsia="Times New Roman" w:hAnsi="Times New Roman" w:cs="Times New Roman"/>
          <w:sz w:val="24"/>
          <w:szCs w:val="24"/>
          <w:lang w:val="ru-RU" w:eastAsia="ru-RU" w:bidi="ar-SA"/>
        </w:rPr>
      </w:pPr>
      <w:r w:rsidRPr="002C47C1">
        <w:rPr>
          <w:rFonts w:ascii="Times New Roman" w:eastAsia="Times New Roman" w:hAnsi="Times New Roman" w:cs="Times New Roman"/>
          <w:sz w:val="24"/>
          <w:szCs w:val="24"/>
          <w:lang w:val="ru-RU" w:eastAsia="ru-RU" w:bidi="ar-SA"/>
        </w:rPr>
        <w:t>4) ИП Ермакова Н.В. (деревообработка), во 2 квартале 2014 года для снижения на рабочих местах до допустимых уровней содержания вредных веществ в воздухе рабочей зоны усовершенствована аспирационная система.</w:t>
      </w:r>
    </w:p>
    <w:p w:rsidR="002C47C1" w:rsidRPr="002C47C1" w:rsidRDefault="002C47C1" w:rsidP="002C47C1">
      <w:pPr>
        <w:spacing w:after="0" w:line="240" w:lineRule="auto"/>
        <w:ind w:firstLine="708"/>
        <w:jc w:val="both"/>
        <w:rPr>
          <w:rFonts w:ascii="Times New Roman" w:eastAsia="Times New Roman" w:hAnsi="Times New Roman" w:cs="Times New Roman"/>
          <w:sz w:val="24"/>
          <w:szCs w:val="24"/>
          <w:lang w:val="ru-RU" w:eastAsia="ru-RU" w:bidi="ar-SA"/>
        </w:rPr>
      </w:pPr>
      <w:r w:rsidRPr="002C47C1">
        <w:rPr>
          <w:rFonts w:ascii="Times New Roman" w:eastAsia="Times New Roman" w:hAnsi="Times New Roman" w:cs="Times New Roman"/>
          <w:sz w:val="24"/>
          <w:szCs w:val="24"/>
          <w:lang w:val="ru-RU" w:eastAsia="ru-RU" w:bidi="ar-SA"/>
        </w:rPr>
        <w:t>5) ООО «</w:t>
      </w:r>
      <w:proofErr w:type="spellStart"/>
      <w:r w:rsidRPr="002C47C1">
        <w:rPr>
          <w:rFonts w:ascii="Times New Roman" w:eastAsia="Times New Roman" w:hAnsi="Times New Roman" w:cs="Times New Roman"/>
          <w:sz w:val="24"/>
          <w:szCs w:val="24"/>
          <w:lang w:val="ru-RU" w:eastAsia="ru-RU" w:bidi="ar-SA"/>
        </w:rPr>
        <w:t>СтройКомм</w:t>
      </w:r>
      <w:proofErr w:type="spellEnd"/>
      <w:r w:rsidRPr="002C47C1">
        <w:rPr>
          <w:rFonts w:ascii="Times New Roman" w:eastAsia="Times New Roman" w:hAnsi="Times New Roman" w:cs="Times New Roman"/>
          <w:sz w:val="24"/>
          <w:szCs w:val="24"/>
          <w:lang w:val="ru-RU" w:eastAsia="ru-RU" w:bidi="ar-SA"/>
        </w:rPr>
        <w:t>», во 2 квартале 2014 года в целях автоматического и дистанционного управления и регулирования производственным оборудованием, технологическим процессом запущена автоматическая линия по изготовлению гипсовых смесей.</w:t>
      </w:r>
    </w:p>
    <w:p w:rsidR="002C47C1" w:rsidRPr="002C47C1" w:rsidRDefault="002C47C1" w:rsidP="002C47C1">
      <w:pPr>
        <w:spacing w:after="0" w:line="240" w:lineRule="auto"/>
        <w:ind w:firstLine="708"/>
        <w:jc w:val="both"/>
        <w:rPr>
          <w:rFonts w:ascii="Times New Roman" w:eastAsia="Times New Roman" w:hAnsi="Times New Roman" w:cs="Times New Roman"/>
          <w:sz w:val="24"/>
          <w:szCs w:val="24"/>
          <w:lang w:val="ru-RU" w:eastAsia="ru-RU" w:bidi="ar-SA"/>
        </w:rPr>
      </w:pPr>
      <w:r w:rsidRPr="002C47C1">
        <w:rPr>
          <w:rFonts w:ascii="Times New Roman" w:eastAsia="Times New Roman" w:hAnsi="Times New Roman" w:cs="Times New Roman"/>
          <w:sz w:val="24"/>
          <w:szCs w:val="24"/>
          <w:lang w:val="ru-RU" w:eastAsia="ru-RU" w:bidi="ar-SA"/>
        </w:rPr>
        <w:t>6) ООО «Авто-Газ-Сервис», во 2 квартале 2014 года в целях снижения воздействия вредного производственного фактора (локальная вибрация) на работников при трамбовке рабочих поверхностей приобретен самоходный радиоуправляемый каток RAMMAX 1575.</w:t>
      </w:r>
    </w:p>
    <w:p w:rsidR="002C47C1" w:rsidRPr="002C47C1" w:rsidRDefault="002C47C1" w:rsidP="002C47C1">
      <w:pPr>
        <w:spacing w:after="0" w:line="240" w:lineRule="auto"/>
        <w:ind w:firstLine="708"/>
        <w:jc w:val="both"/>
        <w:rPr>
          <w:rFonts w:ascii="Times New Roman" w:eastAsia="Times New Roman" w:hAnsi="Times New Roman" w:cs="Times New Roman"/>
          <w:sz w:val="24"/>
          <w:szCs w:val="24"/>
          <w:lang w:val="ru-RU" w:eastAsia="ru-RU" w:bidi="ar-SA"/>
        </w:rPr>
      </w:pPr>
      <w:r w:rsidRPr="002C47C1">
        <w:rPr>
          <w:rFonts w:ascii="Times New Roman" w:eastAsia="Times New Roman" w:hAnsi="Times New Roman" w:cs="Times New Roman"/>
          <w:sz w:val="24"/>
          <w:szCs w:val="24"/>
          <w:lang w:val="ru-RU" w:eastAsia="ru-RU" w:bidi="ar-SA"/>
        </w:rPr>
        <w:t xml:space="preserve">7) ООО «КХ «Попюк», в 4 квартале 2014 года приобретение и установка циклона ЦОЛ на ЗАВ-20 в целях снижения содержания вредных веществ в воздухе рабочей зоны. </w:t>
      </w:r>
    </w:p>
    <w:p w:rsidR="002C47C1" w:rsidRPr="002C47C1" w:rsidRDefault="002C47C1" w:rsidP="002C47C1">
      <w:pPr>
        <w:spacing w:after="0" w:line="240" w:lineRule="auto"/>
        <w:ind w:firstLine="708"/>
        <w:jc w:val="both"/>
        <w:rPr>
          <w:rFonts w:ascii="Times New Roman" w:eastAsia="Times New Roman" w:hAnsi="Times New Roman" w:cs="Times New Roman"/>
          <w:sz w:val="24"/>
          <w:szCs w:val="24"/>
          <w:lang w:val="ru-RU" w:eastAsia="ru-RU" w:bidi="ar-SA"/>
        </w:rPr>
      </w:pPr>
      <w:r w:rsidRPr="002C47C1">
        <w:rPr>
          <w:rFonts w:ascii="Times New Roman" w:eastAsia="Times New Roman" w:hAnsi="Times New Roman" w:cs="Times New Roman"/>
          <w:sz w:val="24"/>
          <w:szCs w:val="24"/>
          <w:lang w:val="ru-RU" w:eastAsia="ru-RU" w:bidi="ar-SA"/>
        </w:rPr>
        <w:t>8)  ООО «КХ «Попюк», в 4 квартале 2014 года приобретение и установка кондиционеров на тракторы МТЗ для улучшения условий труда работников во время полевых работ (для обеспечения нормального теплового режима и микроклимата).</w:t>
      </w:r>
    </w:p>
    <w:p w:rsidR="002C47C1" w:rsidRPr="002C47C1" w:rsidRDefault="002C47C1" w:rsidP="002C47C1">
      <w:pPr>
        <w:spacing w:after="0" w:line="240" w:lineRule="auto"/>
        <w:ind w:firstLine="708"/>
        <w:jc w:val="both"/>
        <w:rPr>
          <w:rFonts w:ascii="Times New Roman" w:eastAsia="Times New Roman" w:hAnsi="Times New Roman" w:cs="Times New Roman"/>
          <w:sz w:val="24"/>
          <w:szCs w:val="24"/>
          <w:lang w:val="ru-RU" w:eastAsia="ru-RU" w:bidi="ar-SA"/>
        </w:rPr>
      </w:pPr>
      <w:r w:rsidRPr="002C47C1">
        <w:rPr>
          <w:rFonts w:ascii="Times New Roman" w:eastAsia="Times New Roman" w:hAnsi="Times New Roman" w:cs="Times New Roman"/>
          <w:sz w:val="24"/>
          <w:szCs w:val="24"/>
          <w:lang w:val="ru-RU" w:eastAsia="ru-RU" w:bidi="ar-SA"/>
        </w:rPr>
        <w:t xml:space="preserve">9)  МБУ «ЦФКСиТ», в 3 квартале установлены </w:t>
      </w:r>
      <w:proofErr w:type="spellStart"/>
      <w:r w:rsidRPr="002C47C1">
        <w:rPr>
          <w:rFonts w:ascii="Times New Roman" w:eastAsia="Times New Roman" w:hAnsi="Times New Roman" w:cs="Times New Roman"/>
          <w:sz w:val="24"/>
          <w:szCs w:val="24"/>
          <w:lang w:val="ru-RU" w:eastAsia="ru-RU" w:bidi="ar-SA"/>
        </w:rPr>
        <w:t>тахографы</w:t>
      </w:r>
      <w:proofErr w:type="spellEnd"/>
      <w:r w:rsidRPr="002C47C1">
        <w:rPr>
          <w:rFonts w:ascii="Times New Roman" w:eastAsia="Times New Roman" w:hAnsi="Times New Roman" w:cs="Times New Roman"/>
          <w:sz w:val="24"/>
          <w:szCs w:val="24"/>
          <w:lang w:val="ru-RU" w:eastAsia="ru-RU" w:bidi="ar-SA"/>
        </w:rPr>
        <w:t xml:space="preserve"> в автобусах для перевозки детей в целях улучшения условий труда (режима труда и отдыха) водителей.</w:t>
      </w:r>
    </w:p>
    <w:p w:rsidR="002C47C1" w:rsidRPr="002C47C1" w:rsidRDefault="002C47C1" w:rsidP="002C47C1">
      <w:pPr>
        <w:spacing w:after="0" w:line="240" w:lineRule="auto"/>
        <w:ind w:firstLine="708"/>
        <w:jc w:val="both"/>
        <w:rPr>
          <w:rFonts w:ascii="Times New Roman" w:eastAsia="Times New Roman" w:hAnsi="Times New Roman" w:cs="Times New Roman"/>
          <w:sz w:val="24"/>
          <w:szCs w:val="24"/>
          <w:lang w:val="ru-RU" w:eastAsia="ru-RU" w:bidi="ar-SA"/>
        </w:rPr>
      </w:pPr>
      <w:r w:rsidRPr="002C47C1">
        <w:rPr>
          <w:rFonts w:ascii="Times New Roman" w:eastAsia="Times New Roman" w:hAnsi="Times New Roman" w:cs="Times New Roman"/>
          <w:sz w:val="24"/>
          <w:szCs w:val="24"/>
          <w:lang w:val="ru-RU" w:eastAsia="ru-RU" w:bidi="ar-SA"/>
        </w:rPr>
        <w:t>10) ЗАО «Райпищекомбинат «Мостовский», в 4 квартале 2014 перевод котельной с мазута на газ в целях:</w:t>
      </w:r>
    </w:p>
    <w:p w:rsidR="002C47C1" w:rsidRPr="002C47C1" w:rsidRDefault="002C47C1" w:rsidP="002C47C1">
      <w:pPr>
        <w:spacing w:after="0" w:line="240" w:lineRule="auto"/>
        <w:ind w:firstLine="708"/>
        <w:jc w:val="both"/>
        <w:rPr>
          <w:rFonts w:ascii="Times New Roman" w:eastAsia="Times New Roman" w:hAnsi="Times New Roman" w:cs="Times New Roman"/>
          <w:sz w:val="24"/>
          <w:szCs w:val="24"/>
          <w:lang w:val="ru-RU" w:eastAsia="ru-RU" w:bidi="ar-SA"/>
        </w:rPr>
      </w:pPr>
      <w:r w:rsidRPr="002C47C1">
        <w:rPr>
          <w:rFonts w:ascii="Times New Roman" w:eastAsia="Times New Roman" w:hAnsi="Times New Roman" w:cs="Times New Roman"/>
          <w:sz w:val="24"/>
          <w:szCs w:val="24"/>
          <w:lang w:val="ru-RU" w:eastAsia="ru-RU" w:bidi="ar-SA"/>
        </w:rPr>
        <w:t>- снижения содержания вредных веществ в воздухе рабочей зоны;</w:t>
      </w:r>
    </w:p>
    <w:p w:rsidR="002C47C1" w:rsidRDefault="002C47C1" w:rsidP="002C47C1">
      <w:pPr>
        <w:spacing w:after="0" w:line="240" w:lineRule="auto"/>
        <w:ind w:firstLine="708"/>
        <w:jc w:val="both"/>
        <w:rPr>
          <w:rFonts w:ascii="Times New Roman" w:eastAsia="Times New Roman" w:hAnsi="Times New Roman" w:cs="Times New Roman"/>
          <w:sz w:val="24"/>
          <w:szCs w:val="24"/>
          <w:lang w:val="ru-RU" w:eastAsia="ru-RU" w:bidi="ar-SA"/>
        </w:rPr>
      </w:pPr>
      <w:r w:rsidRPr="002C47C1">
        <w:rPr>
          <w:rFonts w:ascii="Times New Roman" w:eastAsia="Times New Roman" w:hAnsi="Times New Roman" w:cs="Times New Roman"/>
          <w:sz w:val="24"/>
          <w:szCs w:val="24"/>
          <w:lang w:val="ru-RU" w:eastAsia="ru-RU" w:bidi="ar-SA"/>
        </w:rPr>
        <w:t>- автоматического и дистанционного управления и регулирования производственным оборудованием.</w:t>
      </w:r>
    </w:p>
    <w:p w:rsidR="00303743" w:rsidRPr="002C47C1" w:rsidRDefault="00303743" w:rsidP="00303743">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12. </w:t>
      </w:r>
      <w:r w:rsidRPr="00303743">
        <w:rPr>
          <w:rFonts w:ascii="Times New Roman" w:eastAsia="Times New Roman" w:hAnsi="Times New Roman" w:cs="Times New Roman"/>
          <w:sz w:val="24"/>
          <w:szCs w:val="24"/>
          <w:lang w:val="ru-RU" w:eastAsia="ru-RU" w:bidi="ar-SA"/>
        </w:rPr>
        <w:t>ОБЕСПЕЧЕНИЕ СВОЕВРЕМЕННОГО И КАЧЕСТВЕННОГО ПРОВЕДЕНИЯ ОБЯЗАТЕЛЬНЫХ ПРЕДВАРИТЕЛЬНЫХ И ПЕРИОДИЧЕСКИХ МЕДИЦИНСКИХ ОСМОТРОВ РАБОТНИКОВ.</w:t>
      </w:r>
    </w:p>
    <w:p w:rsidR="00303743" w:rsidRPr="00303743" w:rsidRDefault="00303743" w:rsidP="00303743">
      <w:pPr>
        <w:spacing w:after="0" w:line="240" w:lineRule="auto"/>
        <w:ind w:firstLine="708"/>
        <w:jc w:val="both"/>
        <w:rPr>
          <w:rFonts w:ascii="Times New Roman" w:hAnsi="Times New Roman" w:cs="Times New Roman"/>
          <w:sz w:val="24"/>
          <w:szCs w:val="24"/>
          <w:lang w:val="ru-RU"/>
        </w:rPr>
      </w:pPr>
      <w:r w:rsidRPr="00303743">
        <w:rPr>
          <w:rFonts w:ascii="Times New Roman" w:hAnsi="Times New Roman" w:cs="Times New Roman"/>
          <w:sz w:val="24"/>
          <w:szCs w:val="24"/>
          <w:lang w:val="ru-RU"/>
        </w:rPr>
        <w:t>В 2014 году обеспечено проведение своевременных и качественных обязательных предварительных и периодических медицинских осмотров  4950 работников 103 организаций и ИП на сумму 4883,6 тыс. рублей.</w:t>
      </w:r>
    </w:p>
    <w:p w:rsidR="002C47C1" w:rsidRPr="002C47C1" w:rsidRDefault="00303743" w:rsidP="0030374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 целях у</w:t>
      </w:r>
      <w:r w:rsidRPr="00303743">
        <w:rPr>
          <w:rFonts w:ascii="Times New Roman" w:hAnsi="Times New Roman" w:cs="Times New Roman"/>
          <w:sz w:val="24"/>
          <w:szCs w:val="24"/>
          <w:lang w:val="ru-RU"/>
        </w:rPr>
        <w:t>силени</w:t>
      </w:r>
      <w:r>
        <w:rPr>
          <w:rFonts w:ascii="Times New Roman" w:hAnsi="Times New Roman" w:cs="Times New Roman"/>
          <w:sz w:val="24"/>
          <w:szCs w:val="24"/>
          <w:lang w:val="ru-RU"/>
        </w:rPr>
        <w:t>я</w:t>
      </w:r>
      <w:r w:rsidRPr="00303743">
        <w:rPr>
          <w:rFonts w:ascii="Times New Roman" w:hAnsi="Times New Roman" w:cs="Times New Roman"/>
          <w:sz w:val="24"/>
          <w:szCs w:val="24"/>
          <w:lang w:val="ru-RU"/>
        </w:rPr>
        <w:t xml:space="preserve"> приборного и лабораторного обеспечения лечебно-профилактических учреждений, занятых в проведении пер</w:t>
      </w:r>
      <w:r>
        <w:rPr>
          <w:rFonts w:ascii="Times New Roman" w:hAnsi="Times New Roman" w:cs="Times New Roman"/>
          <w:sz w:val="24"/>
          <w:szCs w:val="24"/>
          <w:lang w:val="ru-RU"/>
        </w:rPr>
        <w:t>иодических медицинских осмотров в</w:t>
      </w:r>
      <w:r w:rsidRPr="00303743">
        <w:rPr>
          <w:rFonts w:ascii="Times New Roman" w:hAnsi="Times New Roman" w:cs="Times New Roman"/>
          <w:sz w:val="24"/>
          <w:szCs w:val="24"/>
          <w:lang w:val="ru-RU"/>
        </w:rPr>
        <w:t xml:space="preserve"> 2014 году МБУЗ «Мостовская ЦРБ» затратила 38,1 тыс. рублей на приобретение, модернизацию и ремонт приборов и лабораторной оснастки, используемых для проведения периодических медосмотров работников.</w:t>
      </w:r>
    </w:p>
    <w:p w:rsidR="000911EC" w:rsidRPr="002C47C1" w:rsidRDefault="000911EC" w:rsidP="000911EC">
      <w:pPr>
        <w:spacing w:before="200" w:after="100" w:afterAutospacing="1" w:line="240" w:lineRule="auto"/>
        <w:jc w:val="both"/>
        <w:rPr>
          <w:rFonts w:ascii="Times New Roman" w:hAnsi="Times New Roman" w:cs="Times New Roman"/>
          <w:sz w:val="24"/>
          <w:szCs w:val="24"/>
          <w:lang w:val="ru-RU"/>
        </w:rPr>
      </w:pPr>
      <w:r w:rsidRPr="002C47C1">
        <w:rPr>
          <w:rFonts w:ascii="Times New Roman" w:hAnsi="Times New Roman" w:cs="Times New Roman"/>
          <w:sz w:val="24"/>
          <w:szCs w:val="24"/>
          <w:lang w:val="ru-RU"/>
        </w:rPr>
        <w:t>1</w:t>
      </w:r>
      <w:r w:rsidR="00303743">
        <w:rPr>
          <w:rFonts w:ascii="Times New Roman" w:hAnsi="Times New Roman" w:cs="Times New Roman"/>
          <w:sz w:val="24"/>
          <w:szCs w:val="24"/>
          <w:lang w:val="ru-RU"/>
        </w:rPr>
        <w:t>3</w:t>
      </w:r>
      <w:r w:rsidRPr="002C47C1">
        <w:rPr>
          <w:rFonts w:ascii="Times New Roman" w:hAnsi="Times New Roman" w:cs="Times New Roman"/>
          <w:sz w:val="24"/>
          <w:szCs w:val="24"/>
          <w:lang w:val="ru-RU"/>
        </w:rPr>
        <w:t>. СОСТОЯНИЕ И ДИНАМИКА ЧИСЛА НЕСЧАСТНЫХ СЛУЧАЕВ НА ПРОИЗВОДСТВЕ И ПРОФЕССИОНАЛЬНЫХ ЗАБОЛЕВАНИЙ</w:t>
      </w:r>
    </w:p>
    <w:p w:rsidR="000911EC" w:rsidRPr="000911EC" w:rsidRDefault="000911EC" w:rsidP="000911EC">
      <w:pPr>
        <w:spacing w:after="0" w:line="240" w:lineRule="auto"/>
        <w:ind w:firstLine="708"/>
        <w:jc w:val="both"/>
        <w:rPr>
          <w:rFonts w:ascii="Times New Roman" w:eastAsia="Times New Roman" w:hAnsi="Times New Roman" w:cs="Times New Roman"/>
          <w:sz w:val="24"/>
          <w:szCs w:val="24"/>
          <w:lang w:val="ru-RU" w:eastAsia="ru-RU" w:bidi="ar-SA"/>
        </w:rPr>
      </w:pPr>
      <w:r w:rsidRPr="000911EC">
        <w:rPr>
          <w:rFonts w:ascii="Times New Roman" w:eastAsia="Times New Roman" w:hAnsi="Times New Roman" w:cs="Times New Roman"/>
          <w:sz w:val="24"/>
          <w:szCs w:val="24"/>
          <w:lang w:val="ru-RU" w:eastAsia="ru-RU" w:bidi="ar-SA"/>
        </w:rPr>
        <w:t xml:space="preserve">За 12 месяцев 2014 года  не допущены  случаи смертельного  травматизма (за 12 месяцев 2013 года-1 случай). </w:t>
      </w:r>
    </w:p>
    <w:p w:rsidR="000911EC" w:rsidRPr="000911EC" w:rsidRDefault="000911EC" w:rsidP="000911EC">
      <w:pPr>
        <w:spacing w:after="0" w:line="240" w:lineRule="auto"/>
        <w:ind w:firstLine="708"/>
        <w:jc w:val="both"/>
        <w:rPr>
          <w:rFonts w:ascii="Times New Roman" w:eastAsia="Times New Roman" w:hAnsi="Times New Roman" w:cs="Times New Roman"/>
          <w:sz w:val="24"/>
          <w:szCs w:val="24"/>
          <w:lang w:val="ru-RU" w:eastAsia="ru-RU" w:bidi="ar-SA"/>
        </w:rPr>
      </w:pPr>
      <w:r w:rsidRPr="000911EC">
        <w:rPr>
          <w:rFonts w:ascii="Times New Roman" w:eastAsia="Times New Roman" w:hAnsi="Times New Roman" w:cs="Times New Roman"/>
          <w:sz w:val="24"/>
          <w:szCs w:val="24"/>
          <w:lang w:val="ru-RU" w:eastAsia="ru-RU" w:bidi="ar-SA"/>
        </w:rPr>
        <w:t>За 12 месяцев 2014 года допущен 1 случай производственного травматизма с тяжелым исходом (за 12 месяцев 2013 года-4 случая) в ООО «Мостгазсервис» (строительство, руководитель Смалковская М.Г.) в результате падения работника по причине неудовлетворительной организации производства работ. В установленные сроки проведено расследование несчастного случая с участием Государственной инспекции труда в Краснодарском крае, о чем составлен акт формы Н-1 от 27.02.2014.</w:t>
      </w:r>
    </w:p>
    <w:p w:rsidR="000911EC" w:rsidRPr="000911EC" w:rsidRDefault="000911EC" w:rsidP="000911EC">
      <w:pPr>
        <w:spacing w:after="0" w:line="240" w:lineRule="auto"/>
        <w:ind w:firstLine="708"/>
        <w:jc w:val="both"/>
        <w:rPr>
          <w:rFonts w:ascii="Times New Roman" w:eastAsia="Times New Roman" w:hAnsi="Times New Roman" w:cs="Times New Roman"/>
          <w:sz w:val="24"/>
          <w:szCs w:val="24"/>
          <w:lang w:val="ru-RU" w:eastAsia="ru-RU" w:bidi="ar-SA"/>
        </w:rPr>
      </w:pPr>
      <w:r w:rsidRPr="000911EC">
        <w:rPr>
          <w:rFonts w:ascii="Times New Roman" w:eastAsia="Times New Roman" w:hAnsi="Times New Roman" w:cs="Times New Roman"/>
          <w:sz w:val="24"/>
          <w:szCs w:val="24"/>
          <w:lang w:val="ru-RU" w:eastAsia="ru-RU" w:bidi="ar-SA"/>
        </w:rPr>
        <w:t>За 9 месяцев 2014 года допущено 4 случая производственного травматизма с легким исходом:</w:t>
      </w:r>
    </w:p>
    <w:p w:rsidR="000911EC" w:rsidRPr="000911EC" w:rsidRDefault="000911EC" w:rsidP="000911EC">
      <w:pPr>
        <w:spacing w:after="0" w:line="240" w:lineRule="auto"/>
        <w:ind w:firstLine="708"/>
        <w:jc w:val="both"/>
        <w:rPr>
          <w:rFonts w:ascii="Times New Roman" w:eastAsia="Times New Roman" w:hAnsi="Times New Roman" w:cs="Times New Roman"/>
          <w:sz w:val="24"/>
          <w:szCs w:val="24"/>
          <w:lang w:val="ru-RU" w:eastAsia="ru-RU" w:bidi="ar-SA"/>
        </w:rPr>
      </w:pPr>
      <w:r w:rsidRPr="000911EC">
        <w:rPr>
          <w:rFonts w:ascii="Times New Roman" w:eastAsia="Times New Roman" w:hAnsi="Times New Roman" w:cs="Times New Roman"/>
          <w:sz w:val="24"/>
          <w:szCs w:val="24"/>
          <w:lang w:val="ru-RU" w:eastAsia="ru-RU" w:bidi="ar-SA"/>
        </w:rPr>
        <w:t>- в ООО «Юг-Агро» (сельское хозяйство, руководитель Куренев С.В.) в результате падения по причине неосторожности, невнимательности, поспешности работника. В установленные сроки проведено расследование несчастного случая, о чем составлен акт формы Н-1 от 17 апреля 2014 года;</w:t>
      </w:r>
    </w:p>
    <w:p w:rsidR="000911EC" w:rsidRPr="000911EC" w:rsidRDefault="000911EC" w:rsidP="000911EC">
      <w:pPr>
        <w:spacing w:after="0" w:line="240" w:lineRule="auto"/>
        <w:ind w:firstLine="708"/>
        <w:jc w:val="both"/>
        <w:rPr>
          <w:rFonts w:ascii="Times New Roman" w:eastAsia="Times New Roman" w:hAnsi="Times New Roman" w:cs="Times New Roman"/>
          <w:sz w:val="24"/>
          <w:szCs w:val="24"/>
          <w:lang w:val="ru-RU" w:eastAsia="ru-RU" w:bidi="ar-SA"/>
        </w:rPr>
      </w:pPr>
      <w:r w:rsidRPr="000911EC">
        <w:rPr>
          <w:rFonts w:ascii="Times New Roman" w:eastAsia="Times New Roman" w:hAnsi="Times New Roman" w:cs="Times New Roman"/>
          <w:sz w:val="24"/>
          <w:szCs w:val="24"/>
          <w:lang w:val="ru-RU" w:eastAsia="ru-RU" w:bidi="ar-SA"/>
        </w:rPr>
        <w:t>- в МБУЗ «Мостовская ЦРБ» (здравоохранение, главный врач Корнева Л.С.) в результате падения работника при выездном обслуживании пациента по причине неисправных ступеней жилого дома. В установленные сроки проведено расследование несчастного случая, о чем составлен акт формы Н-1 от 7 мая 2014 года;</w:t>
      </w:r>
    </w:p>
    <w:p w:rsidR="000911EC" w:rsidRPr="000911EC" w:rsidRDefault="000911EC" w:rsidP="000911EC">
      <w:pPr>
        <w:spacing w:after="0" w:line="240" w:lineRule="auto"/>
        <w:ind w:firstLine="708"/>
        <w:jc w:val="both"/>
        <w:rPr>
          <w:rFonts w:ascii="Times New Roman" w:eastAsia="Times New Roman" w:hAnsi="Times New Roman" w:cs="Times New Roman"/>
          <w:sz w:val="24"/>
          <w:szCs w:val="24"/>
          <w:lang w:val="ru-RU" w:eastAsia="ru-RU" w:bidi="ar-SA"/>
        </w:rPr>
      </w:pPr>
      <w:r w:rsidRPr="000911EC">
        <w:rPr>
          <w:rFonts w:ascii="Times New Roman" w:eastAsia="Times New Roman" w:hAnsi="Times New Roman" w:cs="Times New Roman"/>
          <w:sz w:val="24"/>
          <w:szCs w:val="24"/>
          <w:lang w:val="ru-RU" w:eastAsia="ru-RU" w:bidi="ar-SA"/>
        </w:rPr>
        <w:t>- в ООО «КНАУФ ГИПС КУБАНЬ» (обрабатывающая про-мышленность, руководитель Шингирий О.В.) в результате выброса пыли произошло повреждение глаз работника. В установленные сроки проведено расследование несчастного случая, о чем составлен акт формы Н-1 от 3 сентября 2014 года;</w:t>
      </w:r>
    </w:p>
    <w:p w:rsidR="000911EC" w:rsidRPr="000911EC" w:rsidRDefault="000911EC" w:rsidP="000911EC">
      <w:pPr>
        <w:spacing w:after="0" w:line="240" w:lineRule="auto"/>
        <w:ind w:firstLine="708"/>
        <w:jc w:val="both"/>
        <w:rPr>
          <w:rFonts w:ascii="Times New Roman" w:eastAsia="Times New Roman" w:hAnsi="Times New Roman" w:cs="Times New Roman"/>
          <w:sz w:val="24"/>
          <w:szCs w:val="24"/>
          <w:lang w:val="ru-RU" w:eastAsia="ru-RU" w:bidi="ar-SA"/>
        </w:rPr>
      </w:pPr>
      <w:r w:rsidRPr="000911EC">
        <w:rPr>
          <w:rFonts w:ascii="Times New Roman" w:eastAsia="Times New Roman" w:hAnsi="Times New Roman" w:cs="Times New Roman"/>
          <w:sz w:val="24"/>
          <w:szCs w:val="24"/>
          <w:lang w:val="ru-RU" w:eastAsia="ru-RU" w:bidi="ar-SA"/>
        </w:rPr>
        <w:t>- в ООО МНУ-1 Корпорации АК «ЭСКМ» (строительство, руководитель  Булава А.А.) в результате падения работника по причине неудовлетворительной организации работ. В установленные сроки проведено расследование несчастного случая, о чем составлен акт формы Н-1 от 15 декабря 2014 года;</w:t>
      </w:r>
    </w:p>
    <w:p w:rsidR="000911EC" w:rsidRPr="000911EC" w:rsidRDefault="000911EC" w:rsidP="000911EC">
      <w:pPr>
        <w:spacing w:after="0" w:line="240" w:lineRule="auto"/>
        <w:ind w:firstLine="708"/>
        <w:jc w:val="both"/>
        <w:rPr>
          <w:rFonts w:ascii="Times New Roman" w:eastAsia="Times New Roman" w:hAnsi="Times New Roman" w:cs="Times New Roman"/>
          <w:sz w:val="24"/>
          <w:szCs w:val="24"/>
          <w:lang w:val="ru-RU" w:eastAsia="ru-RU" w:bidi="ar-SA"/>
        </w:rPr>
      </w:pPr>
      <w:r w:rsidRPr="000911EC">
        <w:rPr>
          <w:rFonts w:ascii="Times New Roman" w:eastAsia="Times New Roman" w:hAnsi="Times New Roman" w:cs="Times New Roman"/>
          <w:sz w:val="24"/>
          <w:szCs w:val="24"/>
          <w:lang w:val="ru-RU" w:eastAsia="ru-RU" w:bidi="ar-SA"/>
        </w:rPr>
        <w:t>Всего за 12 месяцев 2014 года допущено 5 случаев производственного травматизма (за 12 месяцев 2013 года-10 случаев).</w:t>
      </w:r>
    </w:p>
    <w:p w:rsidR="000911EC" w:rsidRPr="000911EC" w:rsidRDefault="000911EC" w:rsidP="000911EC">
      <w:pPr>
        <w:spacing w:after="0" w:line="240" w:lineRule="auto"/>
        <w:ind w:firstLine="708"/>
        <w:jc w:val="both"/>
        <w:rPr>
          <w:rFonts w:ascii="Times New Roman" w:eastAsia="Times New Roman" w:hAnsi="Times New Roman" w:cs="Times New Roman"/>
          <w:sz w:val="24"/>
          <w:szCs w:val="24"/>
          <w:lang w:val="ru-RU" w:eastAsia="ru-RU" w:bidi="ar-SA"/>
        </w:rPr>
      </w:pPr>
      <w:r w:rsidRPr="000911EC">
        <w:rPr>
          <w:rFonts w:ascii="Times New Roman" w:eastAsia="Times New Roman" w:hAnsi="Times New Roman" w:cs="Times New Roman"/>
          <w:sz w:val="24"/>
          <w:szCs w:val="24"/>
          <w:lang w:val="ru-RU" w:eastAsia="ru-RU" w:bidi="ar-SA"/>
        </w:rPr>
        <w:t>Анализ данных мониторинга условий и охраны труда работодателей района показывает, что имеет место:</w:t>
      </w:r>
    </w:p>
    <w:p w:rsidR="000911EC" w:rsidRPr="000911EC" w:rsidRDefault="000911EC" w:rsidP="000911EC">
      <w:pPr>
        <w:spacing w:after="0" w:line="240" w:lineRule="auto"/>
        <w:ind w:firstLine="708"/>
        <w:jc w:val="both"/>
        <w:rPr>
          <w:rFonts w:ascii="Times New Roman" w:eastAsia="Times New Roman" w:hAnsi="Times New Roman" w:cs="Times New Roman"/>
          <w:sz w:val="24"/>
          <w:szCs w:val="24"/>
          <w:lang w:val="ru-RU" w:eastAsia="ru-RU" w:bidi="ar-SA"/>
        </w:rPr>
      </w:pPr>
      <w:r w:rsidRPr="000911EC">
        <w:rPr>
          <w:rFonts w:ascii="Times New Roman" w:eastAsia="Times New Roman" w:hAnsi="Times New Roman" w:cs="Times New Roman"/>
          <w:sz w:val="24"/>
          <w:szCs w:val="24"/>
          <w:lang w:val="ru-RU" w:eastAsia="ru-RU" w:bidi="ar-SA"/>
        </w:rPr>
        <w:t>- динамика снижения количества несчастных случаев на производстве с тяжелым исходом за 12 месяцев 2014 года по сравнению с аналогичным периодом 2013 года – на 75%;</w:t>
      </w:r>
    </w:p>
    <w:p w:rsidR="00A1456F" w:rsidRDefault="000911EC" w:rsidP="00D64045">
      <w:pPr>
        <w:spacing w:after="0" w:line="240" w:lineRule="auto"/>
        <w:ind w:firstLine="708"/>
        <w:jc w:val="both"/>
        <w:rPr>
          <w:rFonts w:ascii="Times New Roman" w:eastAsia="Times New Roman" w:hAnsi="Times New Roman" w:cs="Times New Roman"/>
          <w:sz w:val="24"/>
          <w:szCs w:val="24"/>
          <w:lang w:val="ru-RU" w:eastAsia="ru-RU" w:bidi="ar-SA"/>
        </w:rPr>
      </w:pPr>
      <w:r w:rsidRPr="000911EC">
        <w:rPr>
          <w:rFonts w:ascii="Times New Roman" w:eastAsia="Times New Roman" w:hAnsi="Times New Roman" w:cs="Times New Roman"/>
          <w:sz w:val="24"/>
          <w:szCs w:val="24"/>
          <w:lang w:val="ru-RU" w:eastAsia="ru-RU" w:bidi="ar-SA"/>
        </w:rPr>
        <w:t>- динамика снижения общего количества несчастных случаев на производстве за 9 месяцев 2014 года по сравнению с аналогичным периодом 2013 года – на 50%.</w:t>
      </w:r>
    </w:p>
    <w:p w:rsidR="00D64045" w:rsidRDefault="00D64045" w:rsidP="00D64045">
      <w:pPr>
        <w:spacing w:after="0" w:line="240" w:lineRule="auto"/>
        <w:ind w:firstLine="708"/>
        <w:jc w:val="both"/>
        <w:rPr>
          <w:rFonts w:ascii="Times New Roman" w:eastAsia="Times New Roman" w:hAnsi="Times New Roman" w:cs="Times New Roman"/>
          <w:sz w:val="24"/>
          <w:szCs w:val="24"/>
          <w:lang w:val="ru-RU" w:eastAsia="ru-RU" w:bidi="ar-SA"/>
        </w:rPr>
      </w:pPr>
    </w:p>
    <w:p w:rsidR="00D64045" w:rsidRDefault="00D64045" w:rsidP="00D64045">
      <w:pPr>
        <w:spacing w:after="0" w:line="240" w:lineRule="auto"/>
        <w:ind w:firstLine="708"/>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Диаграмма 1. Динамика производственного травматизма в муниципальном образовании Мостовский район (прилагается).</w:t>
      </w:r>
    </w:p>
    <w:p w:rsidR="00303743" w:rsidRDefault="00303743" w:rsidP="00303743">
      <w:pPr>
        <w:spacing w:before="100" w:beforeAutospacing="1" w:after="100" w:afterAutospacing="1" w:line="240" w:lineRule="auto"/>
        <w:ind w:firstLine="709"/>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14.</w:t>
      </w:r>
      <w:r w:rsidRPr="00303743">
        <w:rPr>
          <w:rFonts w:ascii="Times New Roman" w:eastAsia="Times New Roman" w:hAnsi="Times New Roman" w:cs="Times New Roman"/>
          <w:sz w:val="24"/>
          <w:szCs w:val="24"/>
          <w:lang w:val="ru-RU" w:eastAsia="ru-RU" w:bidi="ar-SA"/>
        </w:rPr>
        <w:t xml:space="preserve">СОСТОЯНИЕ УСЛОВИЙ ТРУДА </w:t>
      </w:r>
    </w:p>
    <w:p w:rsidR="00303743" w:rsidRPr="00303743" w:rsidRDefault="00303743" w:rsidP="00303743">
      <w:pPr>
        <w:spacing w:after="0" w:line="240" w:lineRule="auto"/>
        <w:ind w:firstLine="708"/>
        <w:jc w:val="both"/>
        <w:rPr>
          <w:rFonts w:ascii="Times New Roman" w:eastAsia="Times New Roman" w:hAnsi="Times New Roman" w:cs="Times New Roman"/>
          <w:sz w:val="24"/>
          <w:szCs w:val="24"/>
          <w:lang w:val="ru-RU" w:eastAsia="ru-RU" w:bidi="ar-SA"/>
        </w:rPr>
      </w:pPr>
      <w:r w:rsidRPr="00303743">
        <w:rPr>
          <w:rFonts w:ascii="Times New Roman" w:eastAsia="Times New Roman" w:hAnsi="Times New Roman" w:cs="Times New Roman"/>
          <w:sz w:val="24"/>
          <w:szCs w:val="24"/>
          <w:lang w:val="ru-RU" w:eastAsia="ru-RU" w:bidi="ar-SA"/>
        </w:rPr>
        <w:t>За 12 месяцев 2014 года  число работающих во вредных и (или) опасных условиях труда – 2087 (в 2013 году – 1966), из них женщин - 647  (в 2013 году –  765).</w:t>
      </w:r>
    </w:p>
    <w:p w:rsidR="00303743" w:rsidRPr="00303743" w:rsidRDefault="00303743" w:rsidP="00303743">
      <w:pPr>
        <w:spacing w:after="0" w:line="240" w:lineRule="auto"/>
        <w:jc w:val="both"/>
        <w:rPr>
          <w:rFonts w:ascii="Times New Roman" w:eastAsia="Times New Roman" w:hAnsi="Times New Roman" w:cs="Times New Roman"/>
          <w:sz w:val="24"/>
          <w:szCs w:val="24"/>
          <w:lang w:val="ru-RU" w:eastAsia="ru-RU" w:bidi="ar-SA"/>
        </w:rPr>
      </w:pPr>
      <w:r w:rsidRPr="00303743">
        <w:rPr>
          <w:rFonts w:ascii="Times New Roman" w:eastAsia="Times New Roman" w:hAnsi="Times New Roman" w:cs="Times New Roman"/>
          <w:sz w:val="24"/>
          <w:szCs w:val="24"/>
          <w:lang w:val="ru-RU" w:eastAsia="ru-RU" w:bidi="ar-SA"/>
        </w:rPr>
        <w:tab/>
        <w:t>За 12 месяцев 2014 года  охват периодическими медосмотрами работающих, занятых во вредных  и (или) опасных и тяжелых условиях труда – 90,77%  (в 2013 году –  69,7%), из них женщин – 96,88% (в 2013 году –  65,5%).</w:t>
      </w:r>
    </w:p>
    <w:p w:rsidR="00303743" w:rsidRPr="00303743" w:rsidRDefault="00303743" w:rsidP="00303743">
      <w:pPr>
        <w:spacing w:after="0" w:line="240" w:lineRule="auto"/>
        <w:jc w:val="both"/>
        <w:rPr>
          <w:rFonts w:ascii="Times New Roman" w:eastAsia="Times New Roman" w:hAnsi="Times New Roman" w:cs="Times New Roman"/>
          <w:sz w:val="24"/>
          <w:szCs w:val="24"/>
          <w:lang w:val="ru-RU" w:eastAsia="ru-RU" w:bidi="ar-SA"/>
        </w:rPr>
      </w:pPr>
      <w:r w:rsidRPr="00303743">
        <w:rPr>
          <w:rFonts w:ascii="Times New Roman" w:eastAsia="Times New Roman" w:hAnsi="Times New Roman" w:cs="Times New Roman"/>
          <w:sz w:val="24"/>
          <w:szCs w:val="24"/>
          <w:lang w:val="ru-RU" w:eastAsia="ru-RU" w:bidi="ar-SA"/>
        </w:rPr>
        <w:tab/>
        <w:t xml:space="preserve">Анализ показывает увеличение числа работающих во вредных условиях труда на 5 %,  при этом идет снижение числа занятых женщин на 15%. </w:t>
      </w:r>
    </w:p>
    <w:p w:rsidR="00303743" w:rsidRPr="00303743" w:rsidRDefault="00303743" w:rsidP="00303743">
      <w:pPr>
        <w:spacing w:after="0" w:line="240" w:lineRule="auto"/>
        <w:jc w:val="both"/>
        <w:rPr>
          <w:rFonts w:ascii="Times New Roman" w:eastAsia="Times New Roman" w:hAnsi="Times New Roman" w:cs="Times New Roman"/>
          <w:sz w:val="24"/>
          <w:szCs w:val="24"/>
          <w:lang w:val="ru-RU" w:eastAsia="ru-RU" w:bidi="ar-SA"/>
        </w:rPr>
      </w:pPr>
      <w:r w:rsidRPr="00303743">
        <w:rPr>
          <w:rFonts w:ascii="Times New Roman" w:eastAsia="Times New Roman" w:hAnsi="Times New Roman" w:cs="Times New Roman"/>
          <w:sz w:val="24"/>
          <w:szCs w:val="24"/>
          <w:lang w:val="ru-RU" w:eastAsia="ru-RU" w:bidi="ar-SA"/>
        </w:rPr>
        <w:tab/>
        <w:t xml:space="preserve">За 12 месяцев 2014 года  обеспеченность работников организаций Мостовского района спецодеждой, спецобувью и другими средствами индивидуальной защиты (далее - </w:t>
      </w:r>
      <w:proofErr w:type="gramStart"/>
      <w:r w:rsidRPr="00303743">
        <w:rPr>
          <w:rFonts w:ascii="Times New Roman" w:eastAsia="Times New Roman" w:hAnsi="Times New Roman" w:cs="Times New Roman"/>
          <w:sz w:val="24"/>
          <w:szCs w:val="24"/>
          <w:lang w:val="ru-RU" w:eastAsia="ru-RU" w:bidi="ar-SA"/>
        </w:rPr>
        <w:t>СИЗ</w:t>
      </w:r>
      <w:proofErr w:type="gramEnd"/>
      <w:r w:rsidRPr="00303743">
        <w:rPr>
          <w:rFonts w:ascii="Times New Roman" w:eastAsia="Times New Roman" w:hAnsi="Times New Roman" w:cs="Times New Roman"/>
          <w:sz w:val="24"/>
          <w:szCs w:val="24"/>
          <w:lang w:val="ru-RU" w:eastAsia="ru-RU" w:bidi="ar-SA"/>
        </w:rPr>
        <w:t>):</w:t>
      </w:r>
    </w:p>
    <w:p w:rsidR="00303743" w:rsidRPr="00303743" w:rsidRDefault="00303743" w:rsidP="00303743">
      <w:pPr>
        <w:spacing w:after="0" w:line="240" w:lineRule="auto"/>
        <w:ind w:firstLine="708"/>
        <w:jc w:val="both"/>
        <w:rPr>
          <w:rFonts w:ascii="Times New Roman" w:eastAsia="Times New Roman" w:hAnsi="Times New Roman" w:cs="Times New Roman"/>
          <w:sz w:val="24"/>
          <w:szCs w:val="24"/>
          <w:lang w:val="ru-RU" w:eastAsia="ru-RU" w:bidi="ar-SA"/>
        </w:rPr>
      </w:pPr>
      <w:r w:rsidRPr="00303743">
        <w:rPr>
          <w:rFonts w:ascii="Times New Roman" w:eastAsia="Times New Roman" w:hAnsi="Times New Roman" w:cs="Times New Roman"/>
          <w:sz w:val="24"/>
          <w:szCs w:val="24"/>
          <w:lang w:val="ru-RU" w:eastAsia="ru-RU" w:bidi="ar-SA"/>
        </w:rPr>
        <w:t xml:space="preserve">- число работников, подлежащих обеспечению </w:t>
      </w:r>
      <w:proofErr w:type="gramStart"/>
      <w:r w:rsidRPr="00303743">
        <w:rPr>
          <w:rFonts w:ascii="Times New Roman" w:eastAsia="Times New Roman" w:hAnsi="Times New Roman" w:cs="Times New Roman"/>
          <w:sz w:val="24"/>
          <w:szCs w:val="24"/>
          <w:lang w:val="ru-RU" w:eastAsia="ru-RU" w:bidi="ar-SA"/>
        </w:rPr>
        <w:t>СИЗ</w:t>
      </w:r>
      <w:proofErr w:type="gramEnd"/>
      <w:r w:rsidRPr="00303743">
        <w:rPr>
          <w:rFonts w:ascii="Times New Roman" w:eastAsia="Times New Roman" w:hAnsi="Times New Roman" w:cs="Times New Roman"/>
          <w:sz w:val="24"/>
          <w:szCs w:val="24"/>
          <w:lang w:val="ru-RU" w:eastAsia="ru-RU" w:bidi="ar-SA"/>
        </w:rPr>
        <w:t xml:space="preserve"> (охваченных мониторингом) – 7313 (в 2013 году – 6774);</w:t>
      </w:r>
    </w:p>
    <w:p w:rsidR="00303743" w:rsidRPr="00303743" w:rsidRDefault="00303743" w:rsidP="00303743">
      <w:pPr>
        <w:spacing w:after="0" w:line="240" w:lineRule="auto"/>
        <w:ind w:firstLine="708"/>
        <w:jc w:val="both"/>
        <w:rPr>
          <w:rFonts w:ascii="Times New Roman" w:eastAsia="Times New Roman" w:hAnsi="Times New Roman" w:cs="Times New Roman"/>
          <w:sz w:val="24"/>
          <w:szCs w:val="24"/>
          <w:lang w:val="ru-RU" w:eastAsia="ru-RU" w:bidi="ar-SA"/>
        </w:rPr>
      </w:pPr>
      <w:r w:rsidRPr="00303743">
        <w:rPr>
          <w:rFonts w:ascii="Times New Roman" w:eastAsia="Times New Roman" w:hAnsi="Times New Roman" w:cs="Times New Roman"/>
          <w:sz w:val="24"/>
          <w:szCs w:val="24"/>
          <w:lang w:val="ru-RU" w:eastAsia="ru-RU" w:bidi="ar-SA"/>
        </w:rPr>
        <w:t xml:space="preserve">- число работников, обеспеченных </w:t>
      </w:r>
      <w:proofErr w:type="gramStart"/>
      <w:r w:rsidRPr="00303743">
        <w:rPr>
          <w:rFonts w:ascii="Times New Roman" w:eastAsia="Times New Roman" w:hAnsi="Times New Roman" w:cs="Times New Roman"/>
          <w:sz w:val="24"/>
          <w:szCs w:val="24"/>
          <w:lang w:val="ru-RU" w:eastAsia="ru-RU" w:bidi="ar-SA"/>
        </w:rPr>
        <w:t>СИЗ</w:t>
      </w:r>
      <w:proofErr w:type="gramEnd"/>
      <w:r w:rsidRPr="00303743">
        <w:rPr>
          <w:rFonts w:ascii="Times New Roman" w:eastAsia="Times New Roman" w:hAnsi="Times New Roman" w:cs="Times New Roman"/>
          <w:sz w:val="24"/>
          <w:szCs w:val="24"/>
          <w:lang w:val="ru-RU" w:eastAsia="ru-RU" w:bidi="ar-SA"/>
        </w:rPr>
        <w:t xml:space="preserve"> в полном объёме (охваченных мониторингом) – 6854 (в 2013 году – 6433);</w:t>
      </w:r>
    </w:p>
    <w:p w:rsidR="00303743" w:rsidRPr="00303743" w:rsidRDefault="00303743" w:rsidP="00303743">
      <w:pPr>
        <w:spacing w:after="0" w:line="240" w:lineRule="auto"/>
        <w:ind w:firstLine="708"/>
        <w:jc w:val="both"/>
        <w:rPr>
          <w:rFonts w:ascii="Times New Roman" w:eastAsia="Times New Roman" w:hAnsi="Times New Roman" w:cs="Times New Roman"/>
          <w:sz w:val="24"/>
          <w:szCs w:val="24"/>
          <w:lang w:val="ru-RU" w:eastAsia="ru-RU" w:bidi="ar-SA"/>
        </w:rPr>
      </w:pPr>
      <w:r w:rsidRPr="00303743">
        <w:rPr>
          <w:rFonts w:ascii="Times New Roman" w:eastAsia="Times New Roman" w:hAnsi="Times New Roman" w:cs="Times New Roman"/>
          <w:sz w:val="24"/>
          <w:szCs w:val="24"/>
          <w:lang w:val="ru-RU" w:eastAsia="ru-RU" w:bidi="ar-SA"/>
        </w:rPr>
        <w:t>- в том числе в процентах – 93,72 (в 2013 году – 95);</w:t>
      </w:r>
    </w:p>
    <w:p w:rsidR="00303743" w:rsidRPr="00303743" w:rsidRDefault="00303743" w:rsidP="00303743">
      <w:pPr>
        <w:spacing w:after="0" w:line="240" w:lineRule="auto"/>
        <w:ind w:firstLine="708"/>
        <w:jc w:val="both"/>
        <w:rPr>
          <w:rFonts w:ascii="Times New Roman" w:eastAsia="Times New Roman" w:hAnsi="Times New Roman" w:cs="Times New Roman"/>
          <w:sz w:val="24"/>
          <w:szCs w:val="24"/>
          <w:lang w:val="ru-RU" w:eastAsia="ru-RU" w:bidi="ar-SA"/>
        </w:rPr>
      </w:pPr>
      <w:r w:rsidRPr="00303743">
        <w:rPr>
          <w:rFonts w:ascii="Times New Roman" w:eastAsia="Times New Roman" w:hAnsi="Times New Roman" w:cs="Times New Roman"/>
          <w:sz w:val="24"/>
          <w:szCs w:val="24"/>
          <w:lang w:val="ru-RU" w:eastAsia="ru-RU" w:bidi="ar-SA"/>
        </w:rPr>
        <w:t xml:space="preserve">- израсходовано средств на </w:t>
      </w:r>
      <w:proofErr w:type="gramStart"/>
      <w:r w:rsidRPr="00303743">
        <w:rPr>
          <w:rFonts w:ascii="Times New Roman" w:eastAsia="Times New Roman" w:hAnsi="Times New Roman" w:cs="Times New Roman"/>
          <w:sz w:val="24"/>
          <w:szCs w:val="24"/>
          <w:lang w:val="ru-RU" w:eastAsia="ru-RU" w:bidi="ar-SA"/>
        </w:rPr>
        <w:t>СИЗ</w:t>
      </w:r>
      <w:proofErr w:type="gramEnd"/>
      <w:r w:rsidRPr="00303743">
        <w:rPr>
          <w:rFonts w:ascii="Times New Roman" w:eastAsia="Times New Roman" w:hAnsi="Times New Roman" w:cs="Times New Roman"/>
          <w:sz w:val="24"/>
          <w:szCs w:val="24"/>
          <w:lang w:val="ru-RU" w:eastAsia="ru-RU" w:bidi="ar-SA"/>
        </w:rPr>
        <w:t>, всего – 17765,72 (в 2013 году –  10090,3) тыс. рублей;</w:t>
      </w:r>
    </w:p>
    <w:p w:rsidR="00303743" w:rsidRPr="00303743" w:rsidRDefault="00303743" w:rsidP="00303743">
      <w:pPr>
        <w:spacing w:after="0" w:line="240" w:lineRule="auto"/>
        <w:ind w:firstLine="708"/>
        <w:jc w:val="both"/>
        <w:rPr>
          <w:rFonts w:ascii="Times New Roman" w:eastAsia="Times New Roman" w:hAnsi="Times New Roman" w:cs="Times New Roman"/>
          <w:sz w:val="24"/>
          <w:szCs w:val="24"/>
          <w:lang w:val="ru-RU" w:eastAsia="ru-RU" w:bidi="ar-SA"/>
        </w:rPr>
      </w:pPr>
      <w:r w:rsidRPr="00303743">
        <w:rPr>
          <w:rFonts w:ascii="Times New Roman" w:eastAsia="Times New Roman" w:hAnsi="Times New Roman" w:cs="Times New Roman"/>
          <w:sz w:val="24"/>
          <w:szCs w:val="24"/>
          <w:lang w:val="ru-RU" w:eastAsia="ru-RU" w:bidi="ar-SA"/>
        </w:rPr>
        <w:t xml:space="preserve">-  израсходовано средств на </w:t>
      </w:r>
      <w:proofErr w:type="gramStart"/>
      <w:r w:rsidRPr="00303743">
        <w:rPr>
          <w:rFonts w:ascii="Times New Roman" w:eastAsia="Times New Roman" w:hAnsi="Times New Roman" w:cs="Times New Roman"/>
          <w:sz w:val="24"/>
          <w:szCs w:val="24"/>
          <w:lang w:val="ru-RU" w:eastAsia="ru-RU" w:bidi="ar-SA"/>
        </w:rPr>
        <w:t>СИЗ</w:t>
      </w:r>
      <w:proofErr w:type="gramEnd"/>
      <w:r w:rsidRPr="00303743">
        <w:rPr>
          <w:rFonts w:ascii="Times New Roman" w:eastAsia="Times New Roman" w:hAnsi="Times New Roman" w:cs="Times New Roman"/>
          <w:sz w:val="24"/>
          <w:szCs w:val="24"/>
          <w:lang w:val="ru-RU" w:eastAsia="ru-RU" w:bidi="ar-SA"/>
        </w:rPr>
        <w:t>, на одного работника – 2429,33 (в 2013 году – 1489,6) рублей.</w:t>
      </w:r>
    </w:p>
    <w:p w:rsidR="00303743" w:rsidRPr="00303743" w:rsidRDefault="00303743" w:rsidP="00303743">
      <w:pPr>
        <w:spacing w:after="0" w:line="240" w:lineRule="auto"/>
        <w:ind w:firstLine="708"/>
        <w:jc w:val="both"/>
        <w:rPr>
          <w:rFonts w:ascii="Times New Roman" w:eastAsia="Times New Roman" w:hAnsi="Times New Roman" w:cs="Times New Roman"/>
          <w:sz w:val="24"/>
          <w:szCs w:val="24"/>
          <w:lang w:val="ru-RU" w:eastAsia="ru-RU" w:bidi="ar-SA"/>
        </w:rPr>
      </w:pPr>
      <w:r w:rsidRPr="00303743">
        <w:rPr>
          <w:rFonts w:ascii="Times New Roman" w:eastAsia="Times New Roman" w:hAnsi="Times New Roman" w:cs="Times New Roman"/>
          <w:sz w:val="24"/>
          <w:szCs w:val="24"/>
          <w:lang w:val="ru-RU" w:eastAsia="ru-RU" w:bidi="ar-SA"/>
        </w:rPr>
        <w:t>Анализ показывает динамику увеличения затрат работодателей на 43 % при небольшом увеличении обеспеченных работников на 7 %. Это говорит о  том, что качество приобретаемых СИЗ возросло, тем самым воздействие вредных и опасных факторов производственной среды на работника уменьшилось. Что является одной из основных причин снижения производственного травматизма в 2014 году.</w:t>
      </w:r>
    </w:p>
    <w:p w:rsidR="00FD000E" w:rsidRDefault="00D64045" w:rsidP="00FD000E">
      <w:pPr>
        <w:spacing w:after="0" w:line="240" w:lineRule="auto"/>
        <w:jc w:val="right"/>
        <w:rPr>
          <w:rFonts w:ascii="Times New Roman" w:hAnsi="Times New Roman" w:cs="Times New Roman"/>
          <w:sz w:val="24"/>
          <w:szCs w:val="24"/>
          <w:lang w:val="ru-RU"/>
        </w:rPr>
      </w:pPr>
      <w:r>
        <w:rPr>
          <w:rFonts w:ascii="Times New Roman" w:hAnsi="Times New Roman" w:cs="Times New Roman"/>
          <w:noProof/>
          <w:sz w:val="24"/>
          <w:szCs w:val="24"/>
          <w:lang w:val="ru-RU" w:eastAsia="ru-RU" w:bidi="ar-SA"/>
        </w:rPr>
        <w:drawing>
          <wp:anchor distT="0" distB="0" distL="114300" distR="114300" simplePos="0" relativeHeight="251659264" behindDoc="0" locked="0" layoutInCell="1" allowOverlap="1">
            <wp:simplePos x="0" y="0"/>
            <wp:positionH relativeFrom="margin">
              <wp:posOffset>208280</wp:posOffset>
            </wp:positionH>
            <wp:positionV relativeFrom="paragraph">
              <wp:posOffset>473075</wp:posOffset>
            </wp:positionV>
            <wp:extent cx="6392545" cy="4048125"/>
            <wp:effectExtent l="19050" t="0" r="27305" b="0"/>
            <wp:wrapNone/>
            <wp:docPr id="1"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0911EC" w:rsidRPr="00FD000E" w:rsidRDefault="00FD000E" w:rsidP="00FD000E">
      <w:pPr>
        <w:jc w:val="right"/>
        <w:rPr>
          <w:rFonts w:ascii="Times New Roman" w:hAnsi="Times New Roman" w:cs="Times New Roman"/>
          <w:sz w:val="24"/>
          <w:szCs w:val="24"/>
          <w:lang w:val="ru-RU"/>
        </w:rPr>
      </w:pPr>
      <w:r>
        <w:rPr>
          <w:rFonts w:ascii="Times New Roman" w:hAnsi="Times New Roman" w:cs="Times New Roman"/>
          <w:sz w:val="24"/>
          <w:szCs w:val="24"/>
          <w:lang w:val="ru-RU"/>
        </w:rPr>
        <w:t>Диаграмма 1</w:t>
      </w:r>
    </w:p>
    <w:sectPr w:rsidR="000911EC" w:rsidRPr="00FD000E" w:rsidSect="00FD000E">
      <w:headerReference w:type="default" r:id="rId9"/>
      <w:pgSz w:w="11906" w:h="16838"/>
      <w:pgMar w:top="1134" w:right="567" w:bottom="1134" w:left="992"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F47" w:rsidRDefault="00D17F47" w:rsidP="00801F65">
      <w:pPr>
        <w:spacing w:after="0" w:line="240" w:lineRule="auto"/>
      </w:pPr>
      <w:r>
        <w:separator/>
      </w:r>
    </w:p>
  </w:endnote>
  <w:endnote w:type="continuationSeparator" w:id="0">
    <w:p w:rsidR="00D17F47" w:rsidRDefault="00D17F47" w:rsidP="00801F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F47" w:rsidRDefault="00D17F47" w:rsidP="00801F65">
      <w:pPr>
        <w:spacing w:after="0" w:line="240" w:lineRule="auto"/>
      </w:pPr>
      <w:r>
        <w:separator/>
      </w:r>
    </w:p>
  </w:footnote>
  <w:footnote w:type="continuationSeparator" w:id="0">
    <w:p w:rsidR="00D17F47" w:rsidRDefault="00D17F47" w:rsidP="00801F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5633"/>
      <w:docPartObj>
        <w:docPartGallery w:val="Page Numbers (Top of Page)"/>
        <w:docPartUnique/>
      </w:docPartObj>
    </w:sdtPr>
    <w:sdtContent>
      <w:p w:rsidR="00FD000E" w:rsidRDefault="00FD000E">
        <w:pPr>
          <w:pStyle w:val="a3"/>
          <w:jc w:val="center"/>
        </w:pPr>
        <w:fldSimple w:instr=" PAGE   \* MERGEFORMAT ">
          <w:r>
            <w:rPr>
              <w:noProof/>
            </w:rPr>
            <w:t>8</w:t>
          </w:r>
        </w:fldSimple>
      </w:p>
    </w:sdtContent>
  </w:sdt>
  <w:p w:rsidR="00D64045" w:rsidRPr="006777AC" w:rsidRDefault="00D64045" w:rsidP="006777A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9629D6"/>
    <w:rsid w:val="00010EE2"/>
    <w:rsid w:val="00063D98"/>
    <w:rsid w:val="000911EC"/>
    <w:rsid w:val="000D06AC"/>
    <w:rsid w:val="000E3063"/>
    <w:rsid w:val="000F555C"/>
    <w:rsid w:val="001145DC"/>
    <w:rsid w:val="00123BB1"/>
    <w:rsid w:val="0016582B"/>
    <w:rsid w:val="001D32CB"/>
    <w:rsid w:val="00297563"/>
    <w:rsid w:val="002B0D38"/>
    <w:rsid w:val="002B7FA3"/>
    <w:rsid w:val="002C47C1"/>
    <w:rsid w:val="002C699B"/>
    <w:rsid w:val="00303743"/>
    <w:rsid w:val="0033051E"/>
    <w:rsid w:val="0037118D"/>
    <w:rsid w:val="003D256D"/>
    <w:rsid w:val="00434217"/>
    <w:rsid w:val="004563D7"/>
    <w:rsid w:val="004B41F0"/>
    <w:rsid w:val="0052730F"/>
    <w:rsid w:val="0055365B"/>
    <w:rsid w:val="005729B3"/>
    <w:rsid w:val="006307A0"/>
    <w:rsid w:val="0064069F"/>
    <w:rsid w:val="00661506"/>
    <w:rsid w:val="006777AC"/>
    <w:rsid w:val="00700538"/>
    <w:rsid w:val="00707ECC"/>
    <w:rsid w:val="00766176"/>
    <w:rsid w:val="007B2819"/>
    <w:rsid w:val="007D3978"/>
    <w:rsid w:val="007D593F"/>
    <w:rsid w:val="00801F65"/>
    <w:rsid w:val="0084662D"/>
    <w:rsid w:val="008903BB"/>
    <w:rsid w:val="009629D6"/>
    <w:rsid w:val="00964576"/>
    <w:rsid w:val="00971258"/>
    <w:rsid w:val="009F38F9"/>
    <w:rsid w:val="00A1456F"/>
    <w:rsid w:val="00BD5BED"/>
    <w:rsid w:val="00BF52CC"/>
    <w:rsid w:val="00CC4B20"/>
    <w:rsid w:val="00CC72E3"/>
    <w:rsid w:val="00D17F47"/>
    <w:rsid w:val="00D344E6"/>
    <w:rsid w:val="00D64045"/>
    <w:rsid w:val="00D75B07"/>
    <w:rsid w:val="00D764E3"/>
    <w:rsid w:val="00D779A3"/>
    <w:rsid w:val="00E31F43"/>
    <w:rsid w:val="00E7259F"/>
    <w:rsid w:val="00EA1CFD"/>
    <w:rsid w:val="00F12916"/>
    <w:rsid w:val="00F23458"/>
    <w:rsid w:val="00F36A59"/>
    <w:rsid w:val="00F81BAE"/>
    <w:rsid w:val="00FA120F"/>
    <w:rsid w:val="00FD0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7AC"/>
  </w:style>
  <w:style w:type="paragraph" w:styleId="1">
    <w:name w:val="heading 1"/>
    <w:basedOn w:val="a"/>
    <w:next w:val="a"/>
    <w:link w:val="10"/>
    <w:uiPriority w:val="9"/>
    <w:qFormat/>
    <w:rsid w:val="006777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777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777A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777A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777A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777A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777A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777A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777A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F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1F65"/>
  </w:style>
  <w:style w:type="paragraph" w:styleId="a5">
    <w:name w:val="footer"/>
    <w:basedOn w:val="a"/>
    <w:link w:val="a6"/>
    <w:uiPriority w:val="99"/>
    <w:semiHidden/>
    <w:unhideWhenUsed/>
    <w:rsid w:val="00801F6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01F65"/>
  </w:style>
  <w:style w:type="character" w:customStyle="1" w:styleId="10">
    <w:name w:val="Заголовок 1 Знак"/>
    <w:basedOn w:val="a0"/>
    <w:link w:val="1"/>
    <w:uiPriority w:val="9"/>
    <w:rsid w:val="006777A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777A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777A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777A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777A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777A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777A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777A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777AC"/>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6777AC"/>
    <w:pPr>
      <w:spacing w:line="240" w:lineRule="auto"/>
    </w:pPr>
    <w:rPr>
      <w:b/>
      <w:bCs/>
      <w:color w:val="4F81BD" w:themeColor="accent1"/>
      <w:sz w:val="18"/>
      <w:szCs w:val="18"/>
    </w:rPr>
  </w:style>
  <w:style w:type="paragraph" w:styleId="a8">
    <w:name w:val="Title"/>
    <w:basedOn w:val="a"/>
    <w:next w:val="a"/>
    <w:link w:val="a9"/>
    <w:uiPriority w:val="10"/>
    <w:qFormat/>
    <w:rsid w:val="006777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6777AC"/>
    <w:rPr>
      <w:rFonts w:asciiTheme="majorHAnsi" w:eastAsiaTheme="majorEastAsia" w:hAnsiTheme="majorHAnsi" w:cstheme="majorBidi"/>
      <w:color w:val="17365D" w:themeColor="text2" w:themeShade="BF"/>
      <w:spacing w:val="5"/>
      <w:kern w:val="28"/>
      <w:sz w:val="52"/>
      <w:szCs w:val="52"/>
    </w:rPr>
  </w:style>
  <w:style w:type="paragraph" w:styleId="aa">
    <w:name w:val="Subtitle"/>
    <w:basedOn w:val="a"/>
    <w:next w:val="a"/>
    <w:link w:val="ab"/>
    <w:uiPriority w:val="11"/>
    <w:qFormat/>
    <w:rsid w:val="006777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6777AC"/>
    <w:rPr>
      <w:rFonts w:asciiTheme="majorHAnsi" w:eastAsiaTheme="majorEastAsia" w:hAnsiTheme="majorHAnsi" w:cstheme="majorBidi"/>
      <w:i/>
      <w:iCs/>
      <w:color w:val="4F81BD" w:themeColor="accent1"/>
      <w:spacing w:val="15"/>
      <w:sz w:val="24"/>
      <w:szCs w:val="24"/>
    </w:rPr>
  </w:style>
  <w:style w:type="character" w:styleId="ac">
    <w:name w:val="Strong"/>
    <w:basedOn w:val="a0"/>
    <w:uiPriority w:val="22"/>
    <w:qFormat/>
    <w:rsid w:val="006777AC"/>
    <w:rPr>
      <w:b/>
      <w:bCs/>
    </w:rPr>
  </w:style>
  <w:style w:type="character" w:styleId="ad">
    <w:name w:val="Emphasis"/>
    <w:basedOn w:val="a0"/>
    <w:uiPriority w:val="20"/>
    <w:qFormat/>
    <w:rsid w:val="006777AC"/>
    <w:rPr>
      <w:i/>
      <w:iCs/>
    </w:rPr>
  </w:style>
  <w:style w:type="paragraph" w:styleId="ae">
    <w:name w:val="No Spacing"/>
    <w:uiPriority w:val="1"/>
    <w:qFormat/>
    <w:rsid w:val="006777AC"/>
    <w:pPr>
      <w:spacing w:after="0" w:line="240" w:lineRule="auto"/>
    </w:pPr>
  </w:style>
  <w:style w:type="paragraph" w:styleId="af">
    <w:name w:val="List Paragraph"/>
    <w:basedOn w:val="a"/>
    <w:uiPriority w:val="34"/>
    <w:qFormat/>
    <w:rsid w:val="006777AC"/>
    <w:pPr>
      <w:ind w:left="720"/>
      <w:contextualSpacing/>
    </w:pPr>
  </w:style>
  <w:style w:type="paragraph" w:styleId="21">
    <w:name w:val="Quote"/>
    <w:basedOn w:val="a"/>
    <w:next w:val="a"/>
    <w:link w:val="22"/>
    <w:uiPriority w:val="29"/>
    <w:qFormat/>
    <w:rsid w:val="006777AC"/>
    <w:rPr>
      <w:i/>
      <w:iCs/>
      <w:color w:val="000000" w:themeColor="text1"/>
    </w:rPr>
  </w:style>
  <w:style w:type="character" w:customStyle="1" w:styleId="22">
    <w:name w:val="Цитата 2 Знак"/>
    <w:basedOn w:val="a0"/>
    <w:link w:val="21"/>
    <w:uiPriority w:val="29"/>
    <w:rsid w:val="006777AC"/>
    <w:rPr>
      <w:i/>
      <w:iCs/>
      <w:color w:val="000000" w:themeColor="text1"/>
    </w:rPr>
  </w:style>
  <w:style w:type="paragraph" w:styleId="af0">
    <w:name w:val="Intense Quote"/>
    <w:basedOn w:val="a"/>
    <w:next w:val="a"/>
    <w:link w:val="af1"/>
    <w:uiPriority w:val="30"/>
    <w:qFormat/>
    <w:rsid w:val="006777AC"/>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6777AC"/>
    <w:rPr>
      <w:b/>
      <w:bCs/>
      <w:i/>
      <w:iCs/>
      <w:color w:val="4F81BD" w:themeColor="accent1"/>
    </w:rPr>
  </w:style>
  <w:style w:type="character" w:styleId="af2">
    <w:name w:val="Subtle Emphasis"/>
    <w:basedOn w:val="a0"/>
    <w:uiPriority w:val="19"/>
    <w:qFormat/>
    <w:rsid w:val="006777AC"/>
    <w:rPr>
      <w:i/>
      <w:iCs/>
      <w:color w:val="808080" w:themeColor="text1" w:themeTint="7F"/>
    </w:rPr>
  </w:style>
  <w:style w:type="character" w:styleId="af3">
    <w:name w:val="Intense Emphasis"/>
    <w:basedOn w:val="a0"/>
    <w:uiPriority w:val="21"/>
    <w:qFormat/>
    <w:rsid w:val="006777AC"/>
    <w:rPr>
      <w:b/>
      <w:bCs/>
      <w:i/>
      <w:iCs/>
      <w:color w:val="4F81BD" w:themeColor="accent1"/>
    </w:rPr>
  </w:style>
  <w:style w:type="character" w:styleId="af4">
    <w:name w:val="Subtle Reference"/>
    <w:basedOn w:val="a0"/>
    <w:uiPriority w:val="31"/>
    <w:qFormat/>
    <w:rsid w:val="006777AC"/>
    <w:rPr>
      <w:smallCaps/>
      <w:color w:val="C0504D" w:themeColor="accent2"/>
      <w:u w:val="single"/>
    </w:rPr>
  </w:style>
  <w:style w:type="character" w:styleId="af5">
    <w:name w:val="Intense Reference"/>
    <w:basedOn w:val="a0"/>
    <w:uiPriority w:val="32"/>
    <w:qFormat/>
    <w:rsid w:val="006777AC"/>
    <w:rPr>
      <w:b/>
      <w:bCs/>
      <w:smallCaps/>
      <w:color w:val="C0504D" w:themeColor="accent2"/>
      <w:spacing w:val="5"/>
      <w:u w:val="single"/>
    </w:rPr>
  </w:style>
  <w:style w:type="character" w:styleId="af6">
    <w:name w:val="Book Title"/>
    <w:basedOn w:val="a0"/>
    <w:uiPriority w:val="33"/>
    <w:qFormat/>
    <w:rsid w:val="006777AC"/>
    <w:rPr>
      <w:b/>
      <w:bCs/>
      <w:smallCaps/>
      <w:spacing w:val="5"/>
    </w:rPr>
  </w:style>
  <w:style w:type="paragraph" w:styleId="af7">
    <w:name w:val="TOC Heading"/>
    <w:basedOn w:val="1"/>
    <w:next w:val="a"/>
    <w:uiPriority w:val="39"/>
    <w:semiHidden/>
    <w:unhideWhenUsed/>
    <w:qFormat/>
    <w:rsid w:val="006777AC"/>
    <w:pPr>
      <w:outlineLvl w:val="9"/>
    </w:pPr>
  </w:style>
  <w:style w:type="paragraph" w:styleId="af8">
    <w:name w:val="Balloon Text"/>
    <w:basedOn w:val="a"/>
    <w:link w:val="af9"/>
    <w:uiPriority w:val="99"/>
    <w:semiHidden/>
    <w:unhideWhenUsed/>
    <w:rsid w:val="006777AC"/>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6777AC"/>
    <w:rPr>
      <w:rFonts w:ascii="Tahoma" w:hAnsi="Tahoma" w:cs="Tahoma"/>
      <w:sz w:val="16"/>
      <w:szCs w:val="16"/>
    </w:rPr>
  </w:style>
  <w:style w:type="table" w:styleId="afa">
    <w:name w:val="Table Grid"/>
    <w:basedOn w:val="a1"/>
    <w:uiPriority w:val="59"/>
    <w:rsid w:val="00E31F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basedOn w:val="a0"/>
    <w:uiPriority w:val="99"/>
    <w:unhideWhenUsed/>
    <w:rsid w:val="0037118D"/>
    <w:rPr>
      <w:color w:val="0000FF" w:themeColor="hyperlink"/>
      <w:u w:val="single"/>
    </w:rPr>
  </w:style>
  <w:style w:type="table" w:customStyle="1" w:styleId="3-51">
    <w:name w:val="Средняя сетка 3 - Акцент 51"/>
    <w:basedOn w:val="a1"/>
    <w:next w:val="a3"/>
    <w:uiPriority w:val="69"/>
    <w:rsid w:val="00D64045"/>
    <w:pPr>
      <w:spacing w:after="0" w:line="240" w:lineRule="auto"/>
    </w:pPr>
    <w:rPr>
      <w:rFonts w:eastAsia="Times New Roman"/>
      <w:lang w:val="ru-RU" w:eastAsia="ru-RU"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5">
    <w:name w:val="Medium Grid 3 Accent 5"/>
    <w:basedOn w:val="a1"/>
    <w:uiPriority w:val="69"/>
    <w:rsid w:val="00D6404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r="http://schemas.openxmlformats.org/officeDocument/2006/relationships" xmlns:w="http://schemas.openxmlformats.org/wordprocessingml/2006/main">
  <w:divs>
    <w:div w:id="98456060">
      <w:bodyDiv w:val="1"/>
      <w:marLeft w:val="0"/>
      <w:marRight w:val="0"/>
      <w:marTop w:val="0"/>
      <w:marBottom w:val="0"/>
      <w:divBdr>
        <w:top w:val="none" w:sz="0" w:space="0" w:color="auto"/>
        <w:left w:val="none" w:sz="0" w:space="0" w:color="auto"/>
        <w:bottom w:val="none" w:sz="0" w:space="0" w:color="auto"/>
        <w:right w:val="none" w:sz="0" w:space="0" w:color="auto"/>
      </w:divBdr>
    </w:div>
    <w:div w:id="395975425">
      <w:bodyDiv w:val="1"/>
      <w:marLeft w:val="0"/>
      <w:marRight w:val="0"/>
      <w:marTop w:val="0"/>
      <w:marBottom w:val="0"/>
      <w:divBdr>
        <w:top w:val="none" w:sz="0" w:space="0" w:color="auto"/>
        <w:left w:val="none" w:sz="0" w:space="0" w:color="auto"/>
        <w:bottom w:val="none" w:sz="0" w:space="0" w:color="auto"/>
        <w:right w:val="none" w:sz="0" w:space="0" w:color="auto"/>
      </w:divBdr>
    </w:div>
    <w:div w:id="445857275">
      <w:bodyDiv w:val="1"/>
      <w:marLeft w:val="0"/>
      <w:marRight w:val="0"/>
      <w:marTop w:val="0"/>
      <w:marBottom w:val="0"/>
      <w:divBdr>
        <w:top w:val="none" w:sz="0" w:space="0" w:color="auto"/>
        <w:left w:val="none" w:sz="0" w:space="0" w:color="auto"/>
        <w:bottom w:val="none" w:sz="0" w:space="0" w:color="auto"/>
        <w:right w:val="none" w:sz="0" w:space="0" w:color="auto"/>
      </w:divBdr>
    </w:div>
    <w:div w:id="750662624">
      <w:bodyDiv w:val="1"/>
      <w:marLeft w:val="0"/>
      <w:marRight w:val="0"/>
      <w:marTop w:val="0"/>
      <w:marBottom w:val="0"/>
      <w:divBdr>
        <w:top w:val="none" w:sz="0" w:space="0" w:color="auto"/>
        <w:left w:val="none" w:sz="0" w:space="0" w:color="auto"/>
        <w:bottom w:val="none" w:sz="0" w:space="0" w:color="auto"/>
        <w:right w:val="none" w:sz="0" w:space="0" w:color="auto"/>
      </w:divBdr>
    </w:div>
    <w:div w:id="752897488">
      <w:bodyDiv w:val="1"/>
      <w:marLeft w:val="0"/>
      <w:marRight w:val="0"/>
      <w:marTop w:val="0"/>
      <w:marBottom w:val="0"/>
      <w:divBdr>
        <w:top w:val="none" w:sz="0" w:space="0" w:color="auto"/>
        <w:left w:val="none" w:sz="0" w:space="0" w:color="auto"/>
        <w:bottom w:val="none" w:sz="0" w:space="0" w:color="auto"/>
        <w:right w:val="none" w:sz="0" w:space="0" w:color="auto"/>
      </w:divBdr>
    </w:div>
    <w:div w:id="754787323">
      <w:bodyDiv w:val="1"/>
      <w:marLeft w:val="0"/>
      <w:marRight w:val="0"/>
      <w:marTop w:val="0"/>
      <w:marBottom w:val="0"/>
      <w:divBdr>
        <w:top w:val="none" w:sz="0" w:space="0" w:color="auto"/>
        <w:left w:val="none" w:sz="0" w:space="0" w:color="auto"/>
        <w:bottom w:val="none" w:sz="0" w:space="0" w:color="auto"/>
        <w:right w:val="none" w:sz="0" w:space="0" w:color="auto"/>
      </w:divBdr>
    </w:div>
    <w:div w:id="856310550">
      <w:bodyDiv w:val="1"/>
      <w:marLeft w:val="0"/>
      <w:marRight w:val="0"/>
      <w:marTop w:val="0"/>
      <w:marBottom w:val="0"/>
      <w:divBdr>
        <w:top w:val="none" w:sz="0" w:space="0" w:color="auto"/>
        <w:left w:val="none" w:sz="0" w:space="0" w:color="auto"/>
        <w:bottom w:val="none" w:sz="0" w:space="0" w:color="auto"/>
        <w:right w:val="none" w:sz="0" w:space="0" w:color="auto"/>
      </w:divBdr>
    </w:div>
    <w:div w:id="859441113">
      <w:bodyDiv w:val="1"/>
      <w:marLeft w:val="0"/>
      <w:marRight w:val="0"/>
      <w:marTop w:val="0"/>
      <w:marBottom w:val="0"/>
      <w:divBdr>
        <w:top w:val="none" w:sz="0" w:space="0" w:color="auto"/>
        <w:left w:val="none" w:sz="0" w:space="0" w:color="auto"/>
        <w:bottom w:val="none" w:sz="0" w:space="0" w:color="auto"/>
        <w:right w:val="none" w:sz="0" w:space="0" w:color="auto"/>
      </w:divBdr>
    </w:div>
    <w:div w:id="950357745">
      <w:bodyDiv w:val="1"/>
      <w:marLeft w:val="0"/>
      <w:marRight w:val="0"/>
      <w:marTop w:val="0"/>
      <w:marBottom w:val="0"/>
      <w:divBdr>
        <w:top w:val="none" w:sz="0" w:space="0" w:color="auto"/>
        <w:left w:val="none" w:sz="0" w:space="0" w:color="auto"/>
        <w:bottom w:val="none" w:sz="0" w:space="0" w:color="auto"/>
        <w:right w:val="none" w:sz="0" w:space="0" w:color="auto"/>
      </w:divBdr>
    </w:div>
    <w:div w:id="1009019644">
      <w:bodyDiv w:val="1"/>
      <w:marLeft w:val="0"/>
      <w:marRight w:val="0"/>
      <w:marTop w:val="0"/>
      <w:marBottom w:val="0"/>
      <w:divBdr>
        <w:top w:val="none" w:sz="0" w:space="0" w:color="auto"/>
        <w:left w:val="none" w:sz="0" w:space="0" w:color="auto"/>
        <w:bottom w:val="none" w:sz="0" w:space="0" w:color="auto"/>
        <w:right w:val="none" w:sz="0" w:space="0" w:color="auto"/>
      </w:divBdr>
    </w:div>
    <w:div w:id="1181815952">
      <w:bodyDiv w:val="1"/>
      <w:marLeft w:val="0"/>
      <w:marRight w:val="0"/>
      <w:marTop w:val="0"/>
      <w:marBottom w:val="0"/>
      <w:divBdr>
        <w:top w:val="none" w:sz="0" w:space="0" w:color="auto"/>
        <w:left w:val="none" w:sz="0" w:space="0" w:color="auto"/>
        <w:bottom w:val="none" w:sz="0" w:space="0" w:color="auto"/>
        <w:right w:val="none" w:sz="0" w:space="0" w:color="auto"/>
      </w:divBdr>
    </w:div>
    <w:div w:id="1421028781">
      <w:bodyDiv w:val="1"/>
      <w:marLeft w:val="0"/>
      <w:marRight w:val="0"/>
      <w:marTop w:val="0"/>
      <w:marBottom w:val="0"/>
      <w:divBdr>
        <w:top w:val="none" w:sz="0" w:space="0" w:color="auto"/>
        <w:left w:val="none" w:sz="0" w:space="0" w:color="auto"/>
        <w:bottom w:val="none" w:sz="0" w:space="0" w:color="auto"/>
        <w:right w:val="none" w:sz="0" w:space="0" w:color="auto"/>
      </w:divBdr>
    </w:div>
    <w:div w:id="1443115418">
      <w:bodyDiv w:val="1"/>
      <w:marLeft w:val="0"/>
      <w:marRight w:val="0"/>
      <w:marTop w:val="0"/>
      <w:marBottom w:val="0"/>
      <w:divBdr>
        <w:top w:val="none" w:sz="0" w:space="0" w:color="auto"/>
        <w:left w:val="none" w:sz="0" w:space="0" w:color="auto"/>
        <w:bottom w:val="none" w:sz="0" w:space="0" w:color="auto"/>
        <w:right w:val="none" w:sz="0" w:space="0" w:color="auto"/>
      </w:divBdr>
    </w:div>
    <w:div w:id="1532911582">
      <w:bodyDiv w:val="1"/>
      <w:marLeft w:val="0"/>
      <w:marRight w:val="0"/>
      <w:marTop w:val="0"/>
      <w:marBottom w:val="0"/>
      <w:divBdr>
        <w:top w:val="none" w:sz="0" w:space="0" w:color="auto"/>
        <w:left w:val="none" w:sz="0" w:space="0" w:color="auto"/>
        <w:bottom w:val="none" w:sz="0" w:space="0" w:color="auto"/>
        <w:right w:val="none" w:sz="0" w:space="0" w:color="auto"/>
      </w:divBdr>
    </w:div>
    <w:div w:id="1942758835">
      <w:bodyDiv w:val="1"/>
      <w:marLeft w:val="0"/>
      <w:marRight w:val="0"/>
      <w:marTop w:val="0"/>
      <w:marBottom w:val="0"/>
      <w:divBdr>
        <w:top w:val="none" w:sz="0" w:space="0" w:color="auto"/>
        <w:left w:val="none" w:sz="0" w:space="0" w:color="auto"/>
        <w:bottom w:val="none" w:sz="0" w:space="0" w:color="auto"/>
        <w:right w:val="none" w:sz="0" w:space="0" w:color="auto"/>
      </w:divBdr>
    </w:div>
    <w:div w:id="207986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webSettings" Target="webSettings.xml"/><Relationship Id="rId7" Type="http://schemas.openxmlformats.org/officeDocument/2006/relationships/hyperlink" Target="mailto:labinsk@kubanrpn.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it23.rostrud.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9"/>
  <c:clrMapOvr bg1="lt1" tx1="dk1" bg2="lt2" tx2="dk2" accent1="accent1" accent2="accent2" accent3="accent3" accent4="accent4" accent5="accent5" accent6="accent6" hlink="hlink" folHlink="folHlink"/>
  <c:chart>
    <c:title>
      <c:tx>
        <c:rich>
          <a:bodyPr/>
          <a:lstStyle/>
          <a:p>
            <a:pPr>
              <a:defRPr/>
            </a:pPr>
            <a:r>
              <a:rPr lang="ru-RU"/>
              <a:t>Динамика производственного травматизма </a:t>
            </a:r>
          </a:p>
          <a:p>
            <a:pPr>
              <a:defRPr/>
            </a:pPr>
            <a:r>
              <a:rPr lang="ru-RU"/>
              <a:t>в муниципальном образовании</a:t>
            </a:r>
          </a:p>
          <a:p>
            <a:pPr>
              <a:defRPr/>
            </a:pPr>
            <a:r>
              <a:rPr lang="ru-RU"/>
              <a:t>Мостовский район</a:t>
            </a:r>
          </a:p>
          <a:p>
            <a:pPr>
              <a:defRPr/>
            </a:pPr>
            <a:endParaRPr lang="ru-RU"/>
          </a:p>
        </c:rich>
      </c:tx>
    </c:title>
    <c:plotArea>
      <c:layout>
        <c:manualLayout>
          <c:layoutTarget val="inner"/>
          <c:xMode val="edge"/>
          <c:yMode val="edge"/>
          <c:x val="7.8639744952178722E-2"/>
          <c:y val="0.17354531841773652"/>
          <c:w val="0.85967987166575843"/>
          <c:h val="0.68500081906825394"/>
        </c:manualLayout>
      </c:layout>
      <c:barChart>
        <c:barDir val="col"/>
        <c:grouping val="clustered"/>
        <c:ser>
          <c:idx val="0"/>
          <c:order val="0"/>
          <c:tx>
            <c:strRef>
              <c:f>Sheet1!$A$2</c:f>
              <c:strCache>
                <c:ptCount val="1"/>
                <c:pt idx="0">
                  <c:v>Травматизм</c:v>
                </c:pt>
              </c:strCache>
            </c:strRef>
          </c:tx>
          <c:dLbls>
            <c:showVal val="1"/>
          </c:dLbls>
          <c:cat>
            <c:numRef>
              <c:f>Sheet1!$B$1:$H$1</c:f>
              <c:numCache>
                <c:formatCode>General</c:formatCode>
                <c:ptCount val="7"/>
                <c:pt idx="0">
                  <c:v>2008</c:v>
                </c:pt>
                <c:pt idx="1">
                  <c:v>2009</c:v>
                </c:pt>
                <c:pt idx="2">
                  <c:v>2010</c:v>
                </c:pt>
                <c:pt idx="3">
                  <c:v>2011</c:v>
                </c:pt>
                <c:pt idx="4">
                  <c:v>2012</c:v>
                </c:pt>
                <c:pt idx="5">
                  <c:v>2013</c:v>
                </c:pt>
                <c:pt idx="6">
                  <c:v>2014</c:v>
                </c:pt>
              </c:numCache>
            </c:numRef>
          </c:cat>
          <c:val>
            <c:numRef>
              <c:f>Sheet1!$B$2:$H$2</c:f>
              <c:numCache>
                <c:formatCode>General</c:formatCode>
                <c:ptCount val="7"/>
                <c:pt idx="0">
                  <c:v>20</c:v>
                </c:pt>
                <c:pt idx="1">
                  <c:v>13</c:v>
                </c:pt>
                <c:pt idx="2">
                  <c:v>13</c:v>
                </c:pt>
                <c:pt idx="3">
                  <c:v>11</c:v>
                </c:pt>
                <c:pt idx="4">
                  <c:v>17</c:v>
                </c:pt>
                <c:pt idx="5">
                  <c:v>10</c:v>
                </c:pt>
                <c:pt idx="6">
                  <c:v>5</c:v>
                </c:pt>
              </c:numCache>
            </c:numRef>
          </c:val>
        </c:ser>
        <c:ser>
          <c:idx val="1"/>
          <c:order val="1"/>
          <c:tx>
            <c:strRef>
              <c:f>Sheet1!$A$3</c:f>
              <c:strCache>
                <c:ptCount val="1"/>
                <c:pt idx="0">
                  <c:v>в т.ч. тяжелый</c:v>
                </c:pt>
              </c:strCache>
            </c:strRef>
          </c:tx>
          <c:dLbls>
            <c:showVal val="1"/>
          </c:dLbls>
          <c:cat>
            <c:numRef>
              <c:f>Sheet1!$B$1:$H$1</c:f>
              <c:numCache>
                <c:formatCode>General</c:formatCode>
                <c:ptCount val="7"/>
                <c:pt idx="0">
                  <c:v>2008</c:v>
                </c:pt>
                <c:pt idx="1">
                  <c:v>2009</c:v>
                </c:pt>
                <c:pt idx="2">
                  <c:v>2010</c:v>
                </c:pt>
                <c:pt idx="3">
                  <c:v>2011</c:v>
                </c:pt>
                <c:pt idx="4">
                  <c:v>2012</c:v>
                </c:pt>
                <c:pt idx="5">
                  <c:v>2013</c:v>
                </c:pt>
                <c:pt idx="6">
                  <c:v>2014</c:v>
                </c:pt>
              </c:numCache>
            </c:numRef>
          </c:cat>
          <c:val>
            <c:numRef>
              <c:f>Sheet1!$B$3:$H$3</c:f>
              <c:numCache>
                <c:formatCode>General</c:formatCode>
                <c:ptCount val="7"/>
                <c:pt idx="0">
                  <c:v>2</c:v>
                </c:pt>
                <c:pt idx="1">
                  <c:v>2</c:v>
                </c:pt>
                <c:pt idx="2">
                  <c:v>0</c:v>
                </c:pt>
                <c:pt idx="3">
                  <c:v>1</c:v>
                </c:pt>
                <c:pt idx="4">
                  <c:v>2</c:v>
                </c:pt>
                <c:pt idx="5">
                  <c:v>4</c:v>
                </c:pt>
                <c:pt idx="6">
                  <c:v>1</c:v>
                </c:pt>
              </c:numCache>
            </c:numRef>
          </c:val>
        </c:ser>
        <c:ser>
          <c:idx val="2"/>
          <c:order val="2"/>
          <c:tx>
            <c:strRef>
              <c:f>Sheet1!$A$4</c:f>
              <c:strCache>
                <c:ptCount val="1"/>
                <c:pt idx="0">
                  <c:v>в т.ч. смертельный</c:v>
                </c:pt>
              </c:strCache>
            </c:strRef>
          </c:tx>
          <c:dLbls>
            <c:showVal val="1"/>
          </c:dLbls>
          <c:cat>
            <c:numRef>
              <c:f>Sheet1!$B$1:$H$1</c:f>
              <c:numCache>
                <c:formatCode>General</c:formatCode>
                <c:ptCount val="7"/>
                <c:pt idx="0">
                  <c:v>2008</c:v>
                </c:pt>
                <c:pt idx="1">
                  <c:v>2009</c:v>
                </c:pt>
                <c:pt idx="2">
                  <c:v>2010</c:v>
                </c:pt>
                <c:pt idx="3">
                  <c:v>2011</c:v>
                </c:pt>
                <c:pt idx="4">
                  <c:v>2012</c:v>
                </c:pt>
                <c:pt idx="5">
                  <c:v>2013</c:v>
                </c:pt>
                <c:pt idx="6">
                  <c:v>2014</c:v>
                </c:pt>
              </c:numCache>
            </c:numRef>
          </c:cat>
          <c:val>
            <c:numRef>
              <c:f>Sheet1!$B$4:$H$4</c:f>
              <c:numCache>
                <c:formatCode>General</c:formatCode>
                <c:ptCount val="7"/>
                <c:pt idx="0">
                  <c:v>1</c:v>
                </c:pt>
                <c:pt idx="1">
                  <c:v>0</c:v>
                </c:pt>
                <c:pt idx="2">
                  <c:v>2</c:v>
                </c:pt>
                <c:pt idx="3">
                  <c:v>0</c:v>
                </c:pt>
                <c:pt idx="4">
                  <c:v>0</c:v>
                </c:pt>
                <c:pt idx="5">
                  <c:v>1</c:v>
                </c:pt>
                <c:pt idx="6">
                  <c:v>0</c:v>
                </c:pt>
              </c:numCache>
            </c:numRef>
          </c:val>
        </c:ser>
        <c:gapWidth val="70"/>
        <c:axId val="130665472"/>
        <c:axId val="130789760"/>
      </c:barChart>
      <c:catAx>
        <c:axId val="130665472"/>
        <c:scaling>
          <c:orientation val="minMax"/>
        </c:scaling>
        <c:axPos val="b"/>
        <c:numFmt formatCode="General" sourceLinked="1"/>
        <c:tickLblPos val="nextTo"/>
        <c:txPr>
          <a:bodyPr rot="0" vert="horz"/>
          <a:lstStyle/>
          <a:p>
            <a:pPr>
              <a:defRPr/>
            </a:pPr>
            <a:endParaRPr lang="ru-RU"/>
          </a:p>
        </c:txPr>
        <c:crossAx val="130789760"/>
        <c:crosses val="autoZero"/>
        <c:auto val="1"/>
        <c:lblAlgn val="ctr"/>
        <c:lblOffset val="100"/>
        <c:tickLblSkip val="1"/>
        <c:tickMarkSkip val="1"/>
      </c:catAx>
      <c:valAx>
        <c:axId val="130789760"/>
        <c:scaling>
          <c:orientation val="minMax"/>
        </c:scaling>
        <c:axPos val="l"/>
        <c:majorGridlines/>
        <c:numFmt formatCode="General" sourceLinked="1"/>
        <c:tickLblPos val="nextTo"/>
        <c:txPr>
          <a:bodyPr rot="0" vert="horz"/>
          <a:lstStyle/>
          <a:p>
            <a:pPr>
              <a:defRPr/>
            </a:pPr>
            <a:endParaRPr lang="ru-RU"/>
          </a:p>
        </c:txPr>
        <c:crossAx val="130665472"/>
        <c:crosses val="autoZero"/>
        <c:crossBetween val="between"/>
      </c:valAx>
    </c:plotArea>
    <c:legend>
      <c:legendPos val="r"/>
      <c:layout>
        <c:manualLayout>
          <c:xMode val="edge"/>
          <c:yMode val="edge"/>
          <c:x val="0.38525999147549367"/>
          <c:y val="0.29619092782432582"/>
          <c:w val="0.54979471554152404"/>
          <c:h val="8.9267587617479507E-2"/>
        </c:manualLayout>
      </c:layout>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403</TotalTime>
  <Pages>13</Pages>
  <Words>4767</Words>
  <Characters>27176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Kulakoff</dc:creator>
  <cp:keywords/>
  <dc:description/>
  <cp:lastModifiedBy>Kulakoff</cp:lastModifiedBy>
  <cp:revision>4</cp:revision>
  <dcterms:created xsi:type="dcterms:W3CDTF">2015-02-02T06:54:00Z</dcterms:created>
  <dcterms:modified xsi:type="dcterms:W3CDTF">2015-02-04T06:26:00Z</dcterms:modified>
</cp:coreProperties>
</file>