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B" w:rsidRDefault="00D14B85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Начальнику управления имущественных и земельных отношений администрации муниципального образования Мостовский район</w:t>
      </w:r>
    </w:p>
    <w:p w:rsidR="00D14B85" w:rsidRDefault="00D14B85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D14B85" w:rsidRDefault="00D14B85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Мальцеву М.В.</w:t>
      </w:r>
    </w:p>
    <w:p w:rsidR="00D14B85" w:rsidRPr="000F713C" w:rsidRDefault="00D14B85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0F713C" w:rsidRDefault="000F713C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E94A7E" w:rsidRDefault="00E94A7E" w:rsidP="000F71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0F713C" w:rsidRPr="00E94A7E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Заключение</w:t>
      </w:r>
      <w:r w:rsidR="00A65091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№ 26-</w:t>
      </w:r>
      <w:r w:rsid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07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от </w:t>
      </w:r>
      <w:r w:rsid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26.04.2024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г.</w:t>
      </w:r>
    </w:p>
    <w:p w:rsidR="00901F5D" w:rsidRDefault="000F713C" w:rsidP="00D14B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 проведении экспертизы муниципального нормативного правового акта муниципального образования Мостовский район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</w:t>
      </w:r>
      <w:r w:rsid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п</w:t>
      </w:r>
      <w:r w:rsidR="00D14B85" w:rsidRP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остановление администрации муниципального образования Мостовский район от </w:t>
      </w:r>
      <w:r w:rsid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   </w:t>
      </w:r>
      <w:r w:rsidR="00D14B85" w:rsidRPr="00D14B85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 августа 2022г. № 935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D14B85" w:rsidRDefault="00D14B85" w:rsidP="00D14B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</w:p>
    <w:p w:rsidR="00D14B85" w:rsidRPr="00DB1CE5" w:rsidRDefault="00D14B85" w:rsidP="00D14B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7"/>
          <w:szCs w:val="27"/>
        </w:rPr>
      </w:pPr>
    </w:p>
    <w:p w:rsidR="008C15DE" w:rsidRPr="00133318" w:rsidRDefault="000F713C" w:rsidP="008C15D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</w:t>
      </w:r>
      <w:proofErr w:type="gramStart"/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Управление экономики, инвестиций, туризма, торговли и сферы услуг администрации муниципального образования Мостовский район как уполномоченный орган по проведению экспертизы муниципальных нормативных правовых актов муниципального образования Мостовский район (далее - уполномоченный орган) рассмотрел муниципальный нормативный правовой акт 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</w:t>
      </w:r>
      <w:r w:rsidR="00D14B85" w:rsidRP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остановление администрации муниципального образования Мостовский район от 1 августа 2022г. № 935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</w:t>
      </w:r>
      <w:proofErr w:type="gramEnd"/>
      <w:r w:rsidR="00D14B85" w:rsidRP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земельного участка, находящегося в государственной или муниципальной собственности, без проведения торгов»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0F713C" w:rsidP="00A650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соответствии с Порядком проведения экспертизы муниципальных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правовых актов муниципального образования Мостовский район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(далее – НПА)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Мостовский район, (далее - По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рядок) муниципальный 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правовой акт подлежит проведению экспертизы.</w:t>
      </w:r>
    </w:p>
    <w:p w:rsidR="000F713C" w:rsidRPr="00133318" w:rsidRDefault="000F713C" w:rsidP="0095710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осуществляется в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соответствии с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утвержденным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постановлением администрации муниципального образования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айон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19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декабря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2023г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   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№ 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1652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В соответствии с пунктом 7 Порядка и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проводилась в срок с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25 января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по 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25 апреля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</w:t>
      </w:r>
      <w:r w:rsidR="00D14B85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4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5953D9" w:rsidRPr="00133318" w:rsidRDefault="001F1BA8" w:rsidP="005953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Уполномоченным органом проведены публичные консультаци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 по НПА</w:t>
      </w:r>
    </w:p>
    <w:p w:rsidR="000F713C" w:rsidRPr="00133318" w:rsidRDefault="005953D9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lastRenderedPageBreak/>
        <w:t xml:space="preserve">с </w:t>
      </w:r>
      <w:r w:rsidR="007E5D2C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25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7E5D2C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января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 </w:t>
      </w:r>
      <w:r w:rsidR="007E5D2C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25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7E5D2C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февраля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7E5D2C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2023 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Уведомление о проведении публичных консультаций было размещено на официальном сай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т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е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муниципального образования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</w:t>
      </w:r>
      <w:r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(</w:t>
      </w:r>
      <w:hyperlink r:id="rId9" w:history="1">
        <w:r w:rsidR="00076CAC" w:rsidRPr="00133318">
          <w:rPr>
            <w:rStyle w:val="af2"/>
            <w:rFonts w:ascii="Times New Roman" w:eastAsia="Times New Roman" w:hAnsi="Times New Roman" w:cs="Times New Roman"/>
            <w:iCs/>
            <w:color w:val="000000" w:themeColor="text1"/>
            <w:spacing w:val="7"/>
            <w:sz w:val="28"/>
            <w:szCs w:val="28"/>
            <w:u w:val="none"/>
          </w:rPr>
          <w:t>http://mostovskiy.ru/</w:t>
        </w:r>
      </w:hyperlink>
      <w:r w:rsidR="000F713C"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).</w:t>
      </w:r>
    </w:p>
    <w:p w:rsidR="00076CAC" w:rsidRPr="00133318" w:rsidRDefault="00076CAC" w:rsidP="00076C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</w:t>
      </w:r>
      <w:r w:rsid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В ходе исследов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ания НПА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олномоченный орган запрашивал </w:t>
      </w:r>
      <w:r w:rsidR="00375B9B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 </w:t>
      </w:r>
      <w:r w:rsid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управления имущественных и земельных отношений 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муниципального образования Мостовский район </w:t>
      </w:r>
      <w:r w:rsid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(далее – управление) </w:t>
      </w:r>
      <w:r w:rsidR="00867F6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атериалы, необходимые для проведения экспертизы.</w:t>
      </w:r>
    </w:p>
    <w:p w:rsidR="00622DDA" w:rsidRDefault="00622DDA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Нас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тоящий Административный регламент разработан в целях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пов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ышения качества предоставления муниципальной услуги, доступности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результатов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предоставления муниципальной услуги и создания комфортных условий для получателей муниципальной услуги, определяет порядок взаимодействия между должностными лицами </w:t>
      </w:r>
      <w:r w:rsid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администрации муниципального образования Мостовский рай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он, с физическими и юридическими лицами при предоставлении муниципальной услуги, с </w:t>
      </w:r>
      <w:r w:rsid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организ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ациями, участвующими в предоставлении муниципальной услуги, с государственными органами, иными органами местного самоуправления, а также</w:t>
      </w:r>
      <w:proofErr w:type="gramEnd"/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определяет порядок осуществления </w:t>
      </w:r>
      <w:proofErr w:type="gramStart"/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контроля за</w:t>
      </w:r>
      <w:proofErr w:type="gramEnd"/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исполнен</w:t>
      </w:r>
      <w:r w:rsid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ием ад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министративного регламента и досу</w:t>
      </w:r>
      <w:r w:rsid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дебный (внесудебный) порядок обж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алования решений и действий (бездействия) органа местного самоуправления и должностных лиц. </w:t>
      </w:r>
    </w:p>
    <w:p w:rsidR="00622DDA" w:rsidRDefault="005C0B59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 </w:t>
      </w:r>
      <w:proofErr w:type="gramStart"/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регламент распространяется на прав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оотношения по предоставлению в собственность, аренду, безвозмездное пользование земельных участков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находящихся в муниципальной собственности муниципаль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ного образования Мостовский район или земельных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участков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, государственная собственность на которые не разграничена,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расположенных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на территории сельский поселений, входящих в состав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этого муниципального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района, без проведения торгов.</w:t>
      </w:r>
      <w:proofErr w:type="gramEnd"/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Случаи предоставления земельных участков, находящихся в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государственной 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или </w:t>
      </w:r>
      <w:r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муниципальной</w:t>
      </w:r>
      <w:r w:rsidR="00622DDA" w:rsidRPr="00622DDA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собственности, без проведения торгов  установлены положениями статей 39.3, 39.6, 39.9, 39.10 Земельног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 кодекса Российской Федерации.</w:t>
      </w:r>
    </w:p>
    <w:p w:rsidR="000F713C" w:rsidRPr="00133318" w:rsidRDefault="001F1BA8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рамках публичных консультаций, согласно заключенны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соглашени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 взаимодействии </w:t>
      </w:r>
      <w:r w:rsidR="002D3554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при проведении экспертизы, были направлены запросы:</w:t>
      </w:r>
    </w:p>
    <w:p w:rsidR="00BD24B9" w:rsidRPr="00133318" w:rsidRDefault="002D3554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 проектного офиса бизнес сообщества Мостовского района 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(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Мороз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С.Ю.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2D3554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</w:t>
      </w:r>
      <w:r w:rsidR="002D3554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директору АО «Мостовской рынок» (</w:t>
      </w:r>
      <w:proofErr w:type="spell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Акользин</w:t>
      </w:r>
      <w:proofErr w:type="spellEnd"/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М.И.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общественной Палате МО Мостовский район  (Морозова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А.Ф.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центра информационно-консультационной поддержки для субъектов малого и среднего предпринимательства (Головачева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О.В.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у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«Турбаза Восход» (Костюков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Д.М.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Default="00BD24B9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первому заместителю генерального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«ГКЗ» (Попов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А.А.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).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lastRenderedPageBreak/>
        <w:t xml:space="preserve">     - </w:t>
      </w:r>
      <w:r w:rsidRPr="00F4124E">
        <w:rPr>
          <w:rFonts w:ascii="Times New Roman" w:hAnsi="Times New Roman"/>
          <w:bCs/>
          <w:iCs/>
          <w:spacing w:val="7"/>
          <w:sz w:val="28"/>
          <w:szCs w:val="28"/>
        </w:rPr>
        <w:t>Синицкому Константину Георгиевичу, индивидуальному предпринимателю;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- </w:t>
      </w:r>
      <w:r w:rsidRPr="00F4124E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Скоробогатовой Наталье Николаевне, индивидуальному предпринимателю.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Замечаний и предложений </w:t>
      </w:r>
      <w:r w:rsidR="00E95FD3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за время проведения публичных консультаций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не поступало.</w:t>
      </w:r>
    </w:p>
    <w:p w:rsidR="00EA1797" w:rsidRPr="00133318" w:rsidRDefault="00E95FD3" w:rsidP="00EA179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Оценка регулирующего</w:t>
      </w:r>
      <w:r w:rsidR="0095710A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воздействия проекта НПА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не проводилась. </w:t>
      </w:r>
    </w:p>
    <w:p w:rsidR="00AF6528" w:rsidRPr="00133318" w:rsidRDefault="00AF6528" w:rsidP="00AF652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В ходе исследования, в соответствии с пунктом 10 Порядка, уполномоченным органом установлено следующее:</w:t>
      </w:r>
    </w:p>
    <w:p w:rsidR="00E2299E" w:rsidRPr="00133318" w:rsidRDefault="00AF6528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В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отсутствуют избыточные требования, связанные с необходимостью создания, приобретения по подготовке и (или) представлению д</w:t>
      </w:r>
      <w:r w:rsidR="00E2299E" w:rsidRPr="00133318">
        <w:rPr>
          <w:rFonts w:ascii="Times New Roman" w:hAnsi="Times New Roman"/>
          <w:bCs/>
          <w:iCs/>
          <w:spacing w:val="7"/>
          <w:sz w:val="28"/>
          <w:szCs w:val="28"/>
        </w:rPr>
        <w:t>окументов, сведений, информации.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proofErr w:type="gramStart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В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отсутствуют 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избыточны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е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требовани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я, связанные с необходимостью создания, приобретения, содержания, реализации каких-либо активов, возникновения, наличия,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</w:t>
      </w:r>
      <w:proofErr w:type="gramEnd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или инвестиционной деятельности.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Не выявлено отсутствия, неточности или </w:t>
      </w:r>
      <w:r w:rsidR="00FB282B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избыточности полномочий лиц, наделенных правом проведения проверок, участия в комиссиях, выдачи или осуществления согласий,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 выявлено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Мостовский район установленных функций в отношении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Недостаточный уровень развития технологий, инфраструктуры, рынков товаров и услуг в муниципальном образовании Мостовский район при отсутствии адекватного переходного периода введения в действие соответствующих правовых норм отсутствует.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Источник официального опубликования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официальный сайт администрации муниципального образования Мостовский </w:t>
      </w:r>
      <w:r w:rsidRPr="00133318">
        <w:rPr>
          <w:rFonts w:ascii="Times New Roman" w:hAnsi="Times New Roman"/>
          <w:bCs/>
          <w:iCs/>
          <w:color w:val="000000" w:themeColor="text1"/>
          <w:spacing w:val="7"/>
          <w:sz w:val="28"/>
          <w:szCs w:val="28"/>
        </w:rPr>
        <w:t xml:space="preserve">район </w:t>
      </w:r>
      <w:hyperlink r:id="rId10" w:history="1"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www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mostovskiy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,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а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также на сайте газеты «Предгорье» </w:t>
      </w:r>
      <w:hyperlink r:id="rId11" w:history="1"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predgorie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-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onlaine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в информационно-телекоммуникационной сети «Интернет».</w:t>
      </w:r>
    </w:p>
    <w:p w:rsidR="00117E89" w:rsidRPr="00133318" w:rsidRDefault="0095710A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С учетом поступившей в уполномоченный орган информации сделан вывод, что цели НПА не вступают в противоречие со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lastRenderedPageBreak/>
        <w:t>стратегическими документами района и иными НПА</w:t>
      </w:r>
      <w:r w:rsidR="008B42A2" w:rsidRPr="00133318">
        <w:rPr>
          <w:rFonts w:ascii="Times New Roman" w:hAnsi="Times New Roman"/>
          <w:bCs/>
          <w:iCs/>
          <w:spacing w:val="7"/>
          <w:sz w:val="28"/>
          <w:szCs w:val="28"/>
        </w:rPr>
        <w:t>, обоснованно регулируются основными положениями НПА.</w:t>
      </w:r>
    </w:p>
    <w:p w:rsidR="008B42A2" w:rsidRPr="00133318" w:rsidRDefault="008B42A2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9C2BD8" w:rsidRPr="00133318" w:rsidRDefault="009C2BD8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BD8" w:rsidRPr="005C0B59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 управления экономики,</w:t>
      </w:r>
    </w:p>
    <w:p w:rsidR="009C2BD8" w:rsidRPr="005C0B59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инвестиций, туризма, торговли и сферы услуг</w:t>
      </w:r>
      <w:bookmarkStart w:id="0" w:name="_GoBack"/>
      <w:bookmarkEnd w:id="0"/>
    </w:p>
    <w:p w:rsidR="009C2BD8" w:rsidRPr="005C0B59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муниципального образования </w:t>
      </w:r>
    </w:p>
    <w:p w:rsidR="00A77B29" w:rsidRPr="005C0B59" w:rsidRDefault="009C2BD8" w:rsidP="008B4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                                                               </w:t>
      </w:r>
      <w:r w:rsidR="00F4124E"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5C0B59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С.С. Скороходова</w:t>
      </w:r>
    </w:p>
    <w:sectPr w:rsidR="00A77B29" w:rsidRPr="005C0B59" w:rsidSect="00A77B29">
      <w:headerReference w:type="default" r:id="rId12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99" w:rsidRDefault="00745199" w:rsidP="007305FA">
      <w:pPr>
        <w:spacing w:after="0" w:line="240" w:lineRule="auto"/>
      </w:pPr>
      <w:r>
        <w:separator/>
      </w:r>
    </w:p>
  </w:endnote>
  <w:endnote w:type="continuationSeparator" w:id="0">
    <w:p w:rsidR="00745199" w:rsidRDefault="00745199" w:rsidP="007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99" w:rsidRDefault="00745199" w:rsidP="007305FA">
      <w:pPr>
        <w:spacing w:after="0" w:line="240" w:lineRule="auto"/>
      </w:pPr>
      <w:r>
        <w:separator/>
      </w:r>
    </w:p>
  </w:footnote>
  <w:footnote w:type="continuationSeparator" w:id="0">
    <w:p w:rsidR="00745199" w:rsidRDefault="00745199" w:rsidP="007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5349"/>
      <w:docPartObj>
        <w:docPartGallery w:val="Page Numbers (Top of Page)"/>
        <w:docPartUnique/>
      </w:docPartObj>
    </w:sdtPr>
    <w:sdtEndPr/>
    <w:sdtContent>
      <w:p w:rsidR="007305FA" w:rsidRDefault="00AE4DB9">
        <w:pPr>
          <w:pStyle w:val="ac"/>
          <w:jc w:val="center"/>
        </w:pPr>
        <w:r w:rsidRPr="007305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05FA" w:rsidRPr="007305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B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5FA" w:rsidRDefault="007305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011"/>
    <w:multiLevelType w:val="hybridMultilevel"/>
    <w:tmpl w:val="4374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5A2"/>
    <w:multiLevelType w:val="hybridMultilevel"/>
    <w:tmpl w:val="B2BE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38A"/>
    <w:multiLevelType w:val="hybridMultilevel"/>
    <w:tmpl w:val="2F38E176"/>
    <w:lvl w:ilvl="0" w:tplc="B0E014F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9B8"/>
    <w:multiLevelType w:val="hybridMultilevel"/>
    <w:tmpl w:val="77A0B186"/>
    <w:lvl w:ilvl="0" w:tplc="EBF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50C3E"/>
    <w:multiLevelType w:val="hybridMultilevel"/>
    <w:tmpl w:val="619E7698"/>
    <w:lvl w:ilvl="0" w:tplc="328EEF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3A313A"/>
    <w:multiLevelType w:val="hybridMultilevel"/>
    <w:tmpl w:val="01BCCDB4"/>
    <w:lvl w:ilvl="0" w:tplc="2048B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FE7591"/>
    <w:multiLevelType w:val="multilevel"/>
    <w:tmpl w:val="10D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B1302A"/>
    <w:multiLevelType w:val="hybridMultilevel"/>
    <w:tmpl w:val="EC9CDBB0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932AA"/>
    <w:multiLevelType w:val="hybridMultilevel"/>
    <w:tmpl w:val="2EDADA3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F75A1"/>
    <w:multiLevelType w:val="multilevel"/>
    <w:tmpl w:val="02B2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A4CBA"/>
    <w:multiLevelType w:val="hybridMultilevel"/>
    <w:tmpl w:val="8D0C9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6E7491"/>
    <w:multiLevelType w:val="hybridMultilevel"/>
    <w:tmpl w:val="60B0C698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987E33"/>
    <w:multiLevelType w:val="hybridMultilevel"/>
    <w:tmpl w:val="5866D27A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54A5C"/>
    <w:multiLevelType w:val="hybridMultilevel"/>
    <w:tmpl w:val="E9585EB2"/>
    <w:lvl w:ilvl="0" w:tplc="794CD9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4110"/>
    <w:multiLevelType w:val="hybridMultilevel"/>
    <w:tmpl w:val="8354D192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2E4A38"/>
    <w:multiLevelType w:val="hybridMultilevel"/>
    <w:tmpl w:val="D69C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FA"/>
    <w:rsid w:val="00044C10"/>
    <w:rsid w:val="00061AA8"/>
    <w:rsid w:val="00071AE6"/>
    <w:rsid w:val="00076632"/>
    <w:rsid w:val="00076CAC"/>
    <w:rsid w:val="000943F0"/>
    <w:rsid w:val="000F713C"/>
    <w:rsid w:val="00102BF7"/>
    <w:rsid w:val="001036A4"/>
    <w:rsid w:val="00117E89"/>
    <w:rsid w:val="00133318"/>
    <w:rsid w:val="00135028"/>
    <w:rsid w:val="001B7338"/>
    <w:rsid w:val="001E5C21"/>
    <w:rsid w:val="001F1BA8"/>
    <w:rsid w:val="002452A4"/>
    <w:rsid w:val="00264098"/>
    <w:rsid w:val="00265271"/>
    <w:rsid w:val="00267C6B"/>
    <w:rsid w:val="002A2B67"/>
    <w:rsid w:val="002A375B"/>
    <w:rsid w:val="002D3554"/>
    <w:rsid w:val="002D7C01"/>
    <w:rsid w:val="002E522B"/>
    <w:rsid w:val="002F7AA7"/>
    <w:rsid w:val="00303902"/>
    <w:rsid w:val="00306446"/>
    <w:rsid w:val="00334B3E"/>
    <w:rsid w:val="00362264"/>
    <w:rsid w:val="00372E3C"/>
    <w:rsid w:val="00375B9B"/>
    <w:rsid w:val="003A777D"/>
    <w:rsid w:val="003D0170"/>
    <w:rsid w:val="003D483B"/>
    <w:rsid w:val="00406594"/>
    <w:rsid w:val="004416CD"/>
    <w:rsid w:val="0045608C"/>
    <w:rsid w:val="00466E06"/>
    <w:rsid w:val="0049185E"/>
    <w:rsid w:val="004B5C5E"/>
    <w:rsid w:val="004E3822"/>
    <w:rsid w:val="005075ED"/>
    <w:rsid w:val="00525DBA"/>
    <w:rsid w:val="00555C22"/>
    <w:rsid w:val="00584AE7"/>
    <w:rsid w:val="005953D9"/>
    <w:rsid w:val="005B63A7"/>
    <w:rsid w:val="005C0B59"/>
    <w:rsid w:val="005C5E7F"/>
    <w:rsid w:val="005C65F1"/>
    <w:rsid w:val="00620948"/>
    <w:rsid w:val="00622DDA"/>
    <w:rsid w:val="00626FE9"/>
    <w:rsid w:val="0066041F"/>
    <w:rsid w:val="006833B3"/>
    <w:rsid w:val="006C377D"/>
    <w:rsid w:val="006C687E"/>
    <w:rsid w:val="0072422E"/>
    <w:rsid w:val="007305FA"/>
    <w:rsid w:val="00745199"/>
    <w:rsid w:val="007837ED"/>
    <w:rsid w:val="007E2FC5"/>
    <w:rsid w:val="007E5D2C"/>
    <w:rsid w:val="007F0B58"/>
    <w:rsid w:val="00823285"/>
    <w:rsid w:val="00827FC9"/>
    <w:rsid w:val="00836AC8"/>
    <w:rsid w:val="008466EE"/>
    <w:rsid w:val="00867F6E"/>
    <w:rsid w:val="0088696D"/>
    <w:rsid w:val="008912E7"/>
    <w:rsid w:val="0089711E"/>
    <w:rsid w:val="008B42A2"/>
    <w:rsid w:val="008C15DE"/>
    <w:rsid w:val="008E33D2"/>
    <w:rsid w:val="008F0AEB"/>
    <w:rsid w:val="008F3073"/>
    <w:rsid w:val="008F6093"/>
    <w:rsid w:val="00901F5D"/>
    <w:rsid w:val="00907E29"/>
    <w:rsid w:val="00921E37"/>
    <w:rsid w:val="0095710A"/>
    <w:rsid w:val="009802FA"/>
    <w:rsid w:val="00992B6F"/>
    <w:rsid w:val="009B5C7F"/>
    <w:rsid w:val="009C2BD8"/>
    <w:rsid w:val="009E7C04"/>
    <w:rsid w:val="00A009E3"/>
    <w:rsid w:val="00A2300C"/>
    <w:rsid w:val="00A25B2A"/>
    <w:rsid w:val="00A40D00"/>
    <w:rsid w:val="00A537BC"/>
    <w:rsid w:val="00A65091"/>
    <w:rsid w:val="00A77B29"/>
    <w:rsid w:val="00A930E5"/>
    <w:rsid w:val="00AA2089"/>
    <w:rsid w:val="00AC25D2"/>
    <w:rsid w:val="00AE17F4"/>
    <w:rsid w:val="00AE4DB9"/>
    <w:rsid w:val="00AF6528"/>
    <w:rsid w:val="00B362F1"/>
    <w:rsid w:val="00B80E56"/>
    <w:rsid w:val="00B81CBD"/>
    <w:rsid w:val="00B822DA"/>
    <w:rsid w:val="00BD24B9"/>
    <w:rsid w:val="00BD3682"/>
    <w:rsid w:val="00BE2B10"/>
    <w:rsid w:val="00C075EB"/>
    <w:rsid w:val="00C223E1"/>
    <w:rsid w:val="00C22760"/>
    <w:rsid w:val="00C64C38"/>
    <w:rsid w:val="00D1037F"/>
    <w:rsid w:val="00D14B85"/>
    <w:rsid w:val="00D34171"/>
    <w:rsid w:val="00D7460A"/>
    <w:rsid w:val="00D8211C"/>
    <w:rsid w:val="00DB02D2"/>
    <w:rsid w:val="00DB1CE5"/>
    <w:rsid w:val="00DB5B35"/>
    <w:rsid w:val="00DE6793"/>
    <w:rsid w:val="00E03FA3"/>
    <w:rsid w:val="00E177A7"/>
    <w:rsid w:val="00E2299E"/>
    <w:rsid w:val="00E32982"/>
    <w:rsid w:val="00E40387"/>
    <w:rsid w:val="00E73473"/>
    <w:rsid w:val="00E94A7E"/>
    <w:rsid w:val="00E94B97"/>
    <w:rsid w:val="00E95FD3"/>
    <w:rsid w:val="00EA1797"/>
    <w:rsid w:val="00EE3C61"/>
    <w:rsid w:val="00F15CBD"/>
    <w:rsid w:val="00F4124E"/>
    <w:rsid w:val="00F55645"/>
    <w:rsid w:val="00F606FA"/>
    <w:rsid w:val="00F65A9C"/>
    <w:rsid w:val="00F8346C"/>
    <w:rsid w:val="00F84F2F"/>
    <w:rsid w:val="00F94FB6"/>
    <w:rsid w:val="00FA5AA0"/>
    <w:rsid w:val="00FB282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5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305F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73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305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Обычный1"/>
    <w:rsid w:val="007305F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30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305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05FA"/>
  </w:style>
  <w:style w:type="paragraph" w:customStyle="1" w:styleId="a8">
    <w:name w:val="Нормальный (таблица)"/>
    <w:basedOn w:val="a"/>
    <w:next w:val="a"/>
    <w:rsid w:val="00730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30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730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3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5FA"/>
  </w:style>
  <w:style w:type="paragraph" w:styleId="ae">
    <w:name w:val="footer"/>
    <w:basedOn w:val="a"/>
    <w:link w:val="af"/>
    <w:uiPriority w:val="99"/>
    <w:semiHidden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05FA"/>
  </w:style>
  <w:style w:type="paragraph" w:styleId="af0">
    <w:name w:val="Balloon Text"/>
    <w:basedOn w:val="a"/>
    <w:link w:val="af1"/>
    <w:uiPriority w:val="99"/>
    <w:semiHidden/>
    <w:unhideWhenUsed/>
    <w:rsid w:val="008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7FC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76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dgorie-onla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tovski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tovski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837C-151F-4446-AD51-7FD72132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67</cp:revision>
  <cp:lastPrinted>2022-12-12T09:49:00Z</cp:lastPrinted>
  <dcterms:created xsi:type="dcterms:W3CDTF">2014-11-18T11:42:00Z</dcterms:created>
  <dcterms:modified xsi:type="dcterms:W3CDTF">2024-05-20T07:38:00Z</dcterms:modified>
</cp:coreProperties>
</file>