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1C4630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№ 3 к муниципальной программе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Мостовский район </w:t>
      </w:r>
      <w:r w:rsidR="00026379">
        <w:rPr>
          <w:sz w:val="28"/>
          <w:szCs w:val="28"/>
        </w:rPr>
        <w:t>«Развитие культуры» изложить в следующей редакции:</w:t>
      </w:r>
    </w:p>
    <w:p w:rsidR="00026379" w:rsidRDefault="00026379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026379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7B70FA" w:rsidRDefault="007B70FA" w:rsidP="00053F07">
      <w:pPr>
        <w:rPr>
          <w:b/>
          <w:color w:val="000000"/>
          <w:sz w:val="28"/>
          <w:szCs w:val="28"/>
        </w:rPr>
      </w:pPr>
    </w:p>
    <w:p w:rsidR="00026379" w:rsidRPr="00B500FF" w:rsidRDefault="00026379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b/>
          <w:color w:val="000000"/>
          <w:sz w:val="28"/>
          <w:szCs w:val="28"/>
        </w:rPr>
        <w:t>«Развитие культуры»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70FA" w:rsidTr="00D52B44">
        <w:trPr>
          <w:trHeight w:val="487"/>
        </w:trPr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1C5257" w:rsidRDefault="007B70FA" w:rsidP="007C1809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410B4E">
            <w:pPr>
              <w:jc w:val="center"/>
            </w:pPr>
            <w:r>
              <w:t>2</w:t>
            </w:r>
            <w:r w:rsidR="00410B4E">
              <w:t>3994</w:t>
            </w:r>
            <w:r w:rsidR="00641454">
              <w:t>,1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22530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151173">
            <w:pPr>
              <w:jc w:val="center"/>
            </w:pPr>
            <w:r>
              <w:t>20710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C2363F" w:rsidRDefault="007B70FA" w:rsidP="00FB1DEA">
            <w:pPr>
              <w:jc w:val="center"/>
            </w:pPr>
            <w:r>
              <w:t>20710</w:t>
            </w:r>
          </w:p>
        </w:tc>
      </w:tr>
      <w:tr w:rsidR="007B70FA" w:rsidTr="00D52B44">
        <w:trPr>
          <w:trHeight w:val="26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496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56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7B70FA" w:rsidRPr="001C5257" w:rsidRDefault="007B70FA" w:rsidP="001E439A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20393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23230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25940</w:t>
            </w:r>
          </w:p>
        </w:tc>
      </w:tr>
      <w:tr w:rsidR="007B70FA" w:rsidTr="00D52B44">
        <w:trPr>
          <w:trHeight w:val="280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489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10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B70FA" w:rsidRPr="001C5257" w:rsidRDefault="007B70FA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C91D27">
            <w:pPr>
              <w:jc w:val="center"/>
            </w:pPr>
            <w:r>
              <w:t>2</w:t>
            </w:r>
            <w:r w:rsidR="00C91D27">
              <w:rPr>
                <w:lang w:val="en-US"/>
              </w:rPr>
              <w:t>4068</w:t>
            </w:r>
            <w:r w:rsidR="00410B4E">
              <w:t>,2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23241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23360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C2363F" w:rsidRDefault="007B70FA" w:rsidP="00FB1DEA">
            <w:pPr>
              <w:jc w:val="center"/>
            </w:pPr>
            <w:r>
              <w:t>23360</w:t>
            </w:r>
          </w:p>
        </w:tc>
      </w:tr>
      <w:tr w:rsidR="007B70FA" w:rsidTr="00D52B44">
        <w:trPr>
          <w:trHeight w:val="33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68"/>
        </w:trPr>
        <w:tc>
          <w:tcPr>
            <w:tcW w:w="5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70FA" w:rsidTr="00D52B44">
        <w:trPr>
          <w:trHeight w:val="549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7B70FA" w:rsidRPr="001C5257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2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57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7B70FA" w:rsidRPr="001C5257" w:rsidRDefault="007B70FA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91D27" w:rsidRDefault="007B70FA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46</w:t>
            </w:r>
            <w:r w:rsidR="00C91D27">
              <w:rPr>
                <w:color w:val="000000"/>
                <w:lang w:val="en-US"/>
              </w:rPr>
              <w:t>71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</w:tr>
      <w:tr w:rsidR="007B70FA" w:rsidTr="00D52B44">
        <w:trPr>
          <w:trHeight w:val="282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3567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57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7B70FA" w:rsidRPr="001C5257" w:rsidRDefault="007B70F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410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10B4E">
              <w:rPr>
                <w:color w:val="000000"/>
              </w:rPr>
              <w:t>0</w:t>
            </w: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723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</w:tr>
      <w:tr w:rsidR="007B70FA" w:rsidTr="00D52B44">
        <w:trPr>
          <w:trHeight w:val="278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64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7B70FA" w:rsidRPr="001C5257" w:rsidRDefault="007B70F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410B4E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B70FA" w:rsidTr="00D52B44">
        <w:trPr>
          <w:trHeight w:val="291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14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7B70FA" w:rsidRPr="001C5257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91D27">
              <w:rPr>
                <w:color w:val="000000"/>
                <w:lang w:val="en-US"/>
              </w:rPr>
              <w:t>7070</w:t>
            </w:r>
            <w:r w:rsidR="00203D1D">
              <w:rPr>
                <w:color w:val="000000"/>
              </w:rPr>
              <w:t>,1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076C00">
            <w:pPr>
              <w:jc w:val="center"/>
            </w:pPr>
            <w:r>
              <w:t>48160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</w:tr>
      <w:tr w:rsidR="007B70FA" w:rsidTr="00D52B44">
        <w:trPr>
          <w:trHeight w:val="27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9A61FA" w:rsidRDefault="007B70FA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64"/>
        </w:trPr>
        <w:tc>
          <w:tcPr>
            <w:tcW w:w="534" w:type="dxa"/>
            <w:vMerge w:val="restart"/>
          </w:tcPr>
          <w:p w:rsidR="007B70FA" w:rsidRDefault="007B70FA" w:rsidP="00DE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7B70FA" w:rsidRPr="001C5257" w:rsidRDefault="007B70FA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1D27"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076C00">
            <w:pPr>
              <w:jc w:val="center"/>
            </w:pPr>
            <w:r>
              <w:t>2188,5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E574BF">
            <w:pPr>
              <w:jc w:val="center"/>
            </w:pPr>
            <w:r>
              <w:t>2188,5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9A61FA" w:rsidRDefault="007B70FA" w:rsidP="00FB1DEA">
            <w:pPr>
              <w:jc w:val="center"/>
            </w:pPr>
            <w:r>
              <w:t>2188,5</w:t>
            </w:r>
          </w:p>
        </w:tc>
      </w:tr>
      <w:tr w:rsidR="007B70FA" w:rsidTr="00D52B44">
        <w:trPr>
          <w:trHeight w:val="365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842066" w:rsidRDefault="007B70FA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776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70"/>
        </w:trPr>
        <w:tc>
          <w:tcPr>
            <w:tcW w:w="534" w:type="dxa"/>
            <w:vMerge w:val="restart"/>
          </w:tcPr>
          <w:p w:rsidR="007B70FA" w:rsidRDefault="007B70FA" w:rsidP="00B8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7B70FA" w:rsidRPr="006F2528" w:rsidRDefault="007B70FA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9667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667E9">
              <w:rPr>
                <w:color w:val="000000"/>
                <w:lang w:val="en-US"/>
              </w:rPr>
              <w:t>48</w:t>
            </w:r>
            <w:bookmarkStart w:id="0" w:name="_GoBack"/>
            <w:bookmarkEnd w:id="0"/>
            <w:r>
              <w:rPr>
                <w:color w:val="000000"/>
              </w:rPr>
              <w:t>,7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</w:tr>
      <w:tr w:rsidR="007B70FA" w:rsidTr="00D52B44">
        <w:trPr>
          <w:trHeight w:val="40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842066" w:rsidRDefault="007B70FA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48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7B70FA" w:rsidRPr="001C5257" w:rsidRDefault="007B70FA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91D27" w:rsidRDefault="00C91D27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30049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29687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</w:tr>
      <w:tr w:rsidR="007B70FA" w:rsidTr="00D52B44">
        <w:trPr>
          <w:trHeight w:val="278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AB1F45" w:rsidRDefault="007B70FA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359900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360000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360000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49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7B70FA" w:rsidRPr="001C5257" w:rsidRDefault="007B70FA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91D27" w:rsidRDefault="00C91D27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12175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</w:tr>
      <w:tr w:rsidR="007B70FA" w:rsidTr="00D52B44">
        <w:trPr>
          <w:trHeight w:val="27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AB1F45" w:rsidRDefault="007B70FA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624368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8E0857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160646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A240C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026379" w:rsidRPr="00174BB9" w:rsidRDefault="00026379" w:rsidP="008F530B">
      <w:pPr>
        <w:rPr>
          <w:color w:val="000000"/>
          <w:sz w:val="28"/>
          <w:szCs w:val="28"/>
        </w:rPr>
      </w:pPr>
    </w:p>
    <w:p w:rsidR="00174BB9" w:rsidRPr="009D1B43" w:rsidRDefault="00174BB9" w:rsidP="00174BB9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И.В. Шеина</w:t>
      </w:r>
    </w:p>
    <w:sectPr w:rsidR="000F5393" w:rsidRPr="009D1B43" w:rsidSect="00D52B44">
      <w:headerReference w:type="even" r:id="rId8"/>
      <w:headerReference w:type="default" r:id="rId9"/>
      <w:pgSz w:w="16838" w:h="11906" w:orient="landscape"/>
      <w:pgMar w:top="1560" w:right="851" w:bottom="426" w:left="709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8F7" w:rsidRDefault="00E258F7">
      <w:r>
        <w:separator/>
      </w:r>
    </w:p>
  </w:endnote>
  <w:endnote w:type="continuationSeparator" w:id="0">
    <w:p w:rsidR="00E258F7" w:rsidRDefault="00E2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8F7" w:rsidRDefault="00E258F7">
      <w:r>
        <w:separator/>
      </w:r>
    </w:p>
  </w:footnote>
  <w:footnote w:type="continuationSeparator" w:id="0">
    <w:p w:rsidR="00E258F7" w:rsidRDefault="00E25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9667E9" w:rsidRPr="009667E9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13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9667E9" w:rsidRPr="009667E9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13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203D1D"/>
    <w:rsid w:val="0023202D"/>
    <w:rsid w:val="00241D88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6DBD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A52EB"/>
    <w:rsid w:val="00DA6560"/>
    <w:rsid w:val="00DA774E"/>
    <w:rsid w:val="00DC18D1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7</cp:revision>
  <cp:lastPrinted>2018-10-04T11:38:00Z</cp:lastPrinted>
  <dcterms:created xsi:type="dcterms:W3CDTF">2018-05-11T05:34:00Z</dcterms:created>
  <dcterms:modified xsi:type="dcterms:W3CDTF">2018-10-04T11:38:00Z</dcterms:modified>
</cp:coreProperties>
</file>