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D1" w:rsidRDefault="008C3CD0" w:rsidP="00F3762B">
      <w:pPr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EA62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431F41" w:rsidRDefault="00431F41" w:rsidP="00F3762B">
      <w:pPr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B" w:rsidRPr="00AB4A5B" w:rsidRDefault="00AB4A5B" w:rsidP="00F3762B">
      <w:pPr>
        <w:spacing w:after="0" w:line="240" w:lineRule="auto"/>
        <w:ind w:left="9639" w:firstLine="27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F3762B" w:rsidRDefault="00AB4A5B" w:rsidP="00F3762B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8C3CD0" w:rsidRPr="00E37243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</w:t>
      </w:r>
    </w:p>
    <w:p w:rsidR="008C3CD0" w:rsidRDefault="005214F4" w:rsidP="00F3762B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E37243">
        <w:rPr>
          <w:rFonts w:ascii="Times New Roman" w:hAnsi="Times New Roman"/>
          <w:sz w:val="28"/>
          <w:szCs w:val="28"/>
        </w:rPr>
        <w:t>от</w:t>
      </w:r>
      <w:r w:rsidR="00873AD1">
        <w:rPr>
          <w:rFonts w:ascii="Times New Roman" w:hAnsi="Times New Roman"/>
          <w:sz w:val="28"/>
          <w:szCs w:val="28"/>
        </w:rPr>
        <w:t>___________</w:t>
      </w:r>
      <w:r w:rsidR="00254240">
        <w:rPr>
          <w:rFonts w:ascii="Times New Roman" w:hAnsi="Times New Roman"/>
          <w:sz w:val="28"/>
          <w:szCs w:val="28"/>
        </w:rPr>
        <w:t>__</w:t>
      </w:r>
      <w:r w:rsidR="00873AD1">
        <w:rPr>
          <w:rFonts w:ascii="Times New Roman" w:hAnsi="Times New Roman"/>
          <w:sz w:val="28"/>
          <w:szCs w:val="28"/>
        </w:rPr>
        <w:t>_</w:t>
      </w:r>
      <w:r w:rsidRPr="00E37243">
        <w:rPr>
          <w:rFonts w:ascii="Times New Roman" w:hAnsi="Times New Roman"/>
          <w:sz w:val="28"/>
          <w:szCs w:val="28"/>
        </w:rPr>
        <w:t>№</w:t>
      </w:r>
      <w:r w:rsidR="00873AD1">
        <w:rPr>
          <w:rFonts w:ascii="Times New Roman" w:hAnsi="Times New Roman"/>
          <w:sz w:val="28"/>
          <w:szCs w:val="28"/>
        </w:rPr>
        <w:t>_____</w:t>
      </w:r>
    </w:p>
    <w:p w:rsidR="00873AD1" w:rsidRDefault="00873AD1" w:rsidP="005214F4">
      <w:pPr>
        <w:spacing w:after="0" w:line="240" w:lineRule="auto"/>
        <w:ind w:left="9912"/>
        <w:rPr>
          <w:rFonts w:ascii="Times New Roman" w:hAnsi="Times New Roman" w:cs="Times New Roman"/>
          <w:b/>
          <w:sz w:val="28"/>
          <w:szCs w:val="28"/>
        </w:rPr>
      </w:pPr>
    </w:p>
    <w:p w:rsidR="00FA2536" w:rsidRDefault="00FA2536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D54B9" w:rsidRDefault="002A5B25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A5B25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Мостовский район </w:t>
      </w:r>
      <w:r w:rsidR="002D54B9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:rsidR="002D54B9" w:rsidRDefault="001876CF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2D54B9">
        <w:rPr>
          <w:rFonts w:ascii="Times New Roman" w:hAnsi="Times New Roman" w:cs="Times New Roman"/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2D54B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D54B9" w:rsidRDefault="002D54B9" w:rsidP="008C3C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</w:t>
      </w:r>
      <w:r w:rsidR="001876CF">
        <w:rPr>
          <w:rFonts w:ascii="Times New Roman" w:hAnsi="Times New Roman" w:cs="Times New Roman"/>
          <w:b/>
          <w:sz w:val="28"/>
          <w:szCs w:val="28"/>
        </w:rPr>
        <w:t>ов</w:t>
      </w:r>
      <w:proofErr w:type="gramEnd"/>
    </w:p>
    <w:p w:rsidR="001D30E8" w:rsidRDefault="002D54B9" w:rsidP="001D30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08038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D30E8" w:rsidRPr="001D30E8" w:rsidRDefault="001D30E8" w:rsidP="001D3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1D30E8">
        <w:rPr>
          <w:rFonts w:ascii="Times New Roman" w:hAnsi="Times New Roman" w:cs="Times New Roman"/>
          <w:sz w:val="28"/>
          <w:szCs w:val="28"/>
        </w:rPr>
        <w:t>(тыс.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0E8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6138"/>
        <w:gridCol w:w="1701"/>
        <w:gridCol w:w="850"/>
        <w:gridCol w:w="1418"/>
        <w:gridCol w:w="1417"/>
        <w:gridCol w:w="1559"/>
        <w:gridCol w:w="1134"/>
      </w:tblGrid>
      <w:tr w:rsidR="00636293" w:rsidRPr="00636293" w:rsidTr="00D752A5">
        <w:trPr>
          <w:trHeight w:val="7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3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расходов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36293" w:rsidRPr="00636293" w:rsidRDefault="00636293" w:rsidP="00D7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Бюджет, 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утвержден-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636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решением Совета от 29 декабря 2015 года №35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Уточненная сводная бюджетная роспись на 2016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за 2016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 к уточненной сводной бюджетной росписи на 2016 год</w:t>
            </w:r>
          </w:p>
        </w:tc>
      </w:tr>
      <w:tr w:rsidR="005F01EB" w:rsidRPr="00636293" w:rsidTr="00D752A5">
        <w:trPr>
          <w:trHeight w:val="2281"/>
        </w:trPr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1EB" w:rsidRPr="00636293" w:rsidTr="00D752A5">
        <w:trPr>
          <w:trHeight w:val="2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F01EB" w:rsidRPr="00636293" w:rsidTr="00D752A5">
        <w:trPr>
          <w:trHeight w:val="17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6293" w:rsidRPr="00636293" w:rsidRDefault="00636293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1 223 153,3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1 339 441,5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1 333 614,0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5F01EB" w:rsidRPr="00636293" w:rsidTr="00BD364C">
        <w:trPr>
          <w:trHeight w:val="11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5F01EB" w:rsidRPr="00636293" w:rsidRDefault="005F01EB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5F01EB" w:rsidRPr="00636293" w:rsidRDefault="00D752A5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5F01EB"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F01EB" w:rsidRPr="00636293" w:rsidRDefault="005F01EB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F01EB" w:rsidRPr="00636293" w:rsidRDefault="005F01EB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01EB" w:rsidRPr="00636293" w:rsidRDefault="005F01EB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1 153 209,2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01EB" w:rsidRPr="00636293" w:rsidRDefault="005F01EB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1 258 675,8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5F01EB" w:rsidRPr="00636293" w:rsidRDefault="005F01EB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1 254 332,1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1EB" w:rsidRPr="00636293" w:rsidRDefault="005F01EB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5F01EB" w:rsidRPr="00636293" w:rsidTr="00D752A5">
        <w:trPr>
          <w:trHeight w:val="44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"Развитие </w:t>
            </w: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здравоохранения"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85 954,2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85 976,0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85 975,7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67 993,7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66 705,0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1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13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текущего ремонта детского отделения МБУЗ «Мостовская ЦРБ»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0110100220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13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0110100220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12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67 393,7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28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67 393,7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67 393,7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14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оказания специализированной, включая 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18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оказания скорой, специализированной, включая 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6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 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0120160810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27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0120160810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BD364C">
        <w:trPr>
          <w:trHeight w:val="27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14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0120360690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29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0120360690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15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14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 и обучающимся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44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на возмещение расходов по оплате жилья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0150100210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15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0150100210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28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профессиональных знаний работников медицинских организаций и профессиональных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повышение квалификации работников муниципальных учреждений здравоохранения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0150261630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15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0150261630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D752A5">
        <w:trPr>
          <w:trHeight w:val="6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повышение квалификации работников муниципальных учреждений здравоохранения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0150266630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0150266630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F01EB" w:rsidRPr="00636293" w:rsidTr="00327019">
        <w:trPr>
          <w:trHeight w:val="1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36293" w:rsidRPr="00636293" w:rsidRDefault="00636293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повышение квалификации работников муниципальных учреждений здравоохранения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01502S6630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293" w:rsidRPr="00636293" w:rsidRDefault="00636293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01502S6630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2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льготного лекарственного обеспечения в амбулаторных условиях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55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обеспечения льготной категории граждан лекарственными препаратами и медицинскими изделиями в амбулаторных условиях за счет сре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01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населения, получающих инсулины, 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0160361080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0160361080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7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743 124,6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780 030,3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779 930,5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0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743 124,6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780 030,3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779 930,5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92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"Развитие образования" (краевой бюджет)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0210160600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3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0210160600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7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"Развитие образования" (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МБ)"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0210165600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1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0210165600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7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0210165600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реализацию мероприятий муниципальной программы "Развитие образования"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02101S0600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4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02101S0600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7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728 739,6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750 843,2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750 743,4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5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87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5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сфере развития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13 841,3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3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39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6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1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воспитания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0210260710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327019" w:rsidRPr="00636293" w:rsidTr="00327019">
        <w:trPr>
          <w:trHeight w:val="17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0210260710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327019" w:rsidRPr="00636293" w:rsidTr="00327019">
        <w:trPr>
          <w:trHeight w:val="3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0210260710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27019" w:rsidRPr="00636293" w:rsidTr="00327019"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0210260860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559 417,6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564 661,0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564 661,0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0210260860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559 417,6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564 661,0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564 661,0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9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финансовому обеспечению получения образования в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частных дошкольных и образовательных организациях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0210262460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5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0210262460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0210265860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128 701,1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142 069,9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142 069,9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8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0210265860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128 701,1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142 069,9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142 069,9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1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0210267460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3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0210267460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14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2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поэтапное повышение уровня средней заработной платы работников муниципальных учреждений работников Краснодарского края в целях выполнения указов Президента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B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5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0210360600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реализацию мероприятий муниципальной программы "Развитие образования"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02103S0600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7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02103S0600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1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отдельных государственных полномочий по обеспечению льготным питанием учащихся из многодетных семей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0210462370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0210462370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3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3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материальному обеспечению пунктов проведения экзаменов для государственной итоговой аттестации по образовательным программам основного общего и 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0210662500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0210662500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3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01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0210760820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0210760820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2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5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2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58 914,1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58 113,6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57 667,6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27019" w:rsidRPr="00636293" w:rsidTr="00327019">
        <w:trPr>
          <w:trHeight w:val="54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57 667,6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327019" w:rsidRPr="00636293" w:rsidTr="00327019">
        <w:trPr>
          <w:trHeight w:val="9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31 066,2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27019" w:rsidRPr="00636293" w:rsidTr="00327019">
        <w:trPr>
          <w:trHeight w:val="31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327019" w:rsidRPr="00636293" w:rsidTr="00D752A5">
        <w:trPr>
          <w:trHeight w:val="3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27019" w:rsidRPr="00636293" w:rsidTr="00327019">
        <w:trPr>
          <w:trHeight w:val="37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27019" w:rsidRPr="00636293" w:rsidTr="00327019">
        <w:trPr>
          <w:trHeight w:val="40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государственны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</w:tr>
      <w:tr w:rsidR="00327019" w:rsidRPr="00636293" w:rsidTr="00327019">
        <w:trPr>
          <w:trHeight w:val="12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20 987,7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327019" w:rsidRPr="00636293" w:rsidTr="00327019">
        <w:trPr>
          <w:trHeight w:val="181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327019">
        <w:trPr>
          <w:trHeight w:val="31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327019" w:rsidRPr="00636293" w:rsidTr="00327019">
        <w:trPr>
          <w:trHeight w:val="33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327019" w:rsidRPr="00636293" w:rsidTr="00327019">
        <w:trPr>
          <w:trHeight w:val="1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327019" w:rsidRPr="00636293" w:rsidTr="00327019">
        <w:trPr>
          <w:trHeight w:val="89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37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327019" w:rsidRPr="00636293" w:rsidTr="00327019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47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9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5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8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оздоровления и отдыха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64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0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5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327019" w:rsidRPr="00636293" w:rsidTr="00D752A5">
        <w:trPr>
          <w:trHeight w:val="14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327019" w:rsidRPr="00636293" w:rsidTr="00327019">
        <w:trPr>
          <w:trHeight w:val="36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0340110060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327019" w:rsidRPr="00636293" w:rsidTr="00327019">
        <w:trPr>
          <w:trHeight w:val="36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0340110060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327019" w:rsidRPr="00636293" w:rsidTr="00327019">
        <w:trPr>
          <w:trHeight w:val="21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0340110060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 "Доступная среда"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327019">
        <w:trPr>
          <w:trHeight w:val="20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327019">
        <w:trPr>
          <w:trHeight w:val="7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0410111490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327019">
        <w:trPr>
          <w:trHeight w:val="22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0410111490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327019">
        <w:trPr>
          <w:trHeight w:val="7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24 163,3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22 148,0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22 146,7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"Дети Кубани"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17 905,4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11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и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0510450820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9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0510450820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72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0510462340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0510462340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0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0510462340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0510470820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2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0510470820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28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3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отдыха и оздоровления детей и подростков муниципального образования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3 129,7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327019">
        <w:trPr>
          <w:trHeight w:val="1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9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 "Дети Кубани" (краевой бюджет)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0510660590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0510660590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4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проезда детей-сирот, детей, оставшихся без попечения родителей, находящихся под опекой (попечительством), в том числе под предварительной опекой (попечительством), переданных на воспитание в приемную семью 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0510660840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57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0510660840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6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реализацию мероприятий государственной программы  Краснодарского края "Дети Кубани"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5106S0590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5106S0590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строительства, архитектуры и дорожного хозяйства"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7 172,7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5 582,4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327019" w:rsidRPr="00636293" w:rsidTr="00327019">
        <w:trPr>
          <w:trHeight w:val="14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27019" w:rsidRPr="00636293" w:rsidTr="00327019">
        <w:trPr>
          <w:trHeight w:val="28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27019" w:rsidRPr="00636293" w:rsidTr="00327019">
        <w:trPr>
          <w:trHeight w:val="16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327019" w:rsidRPr="00636293" w:rsidTr="00327019">
        <w:trPr>
          <w:trHeight w:val="43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0680000000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327019" w:rsidRPr="00636293" w:rsidTr="00327019">
        <w:trPr>
          <w:trHeight w:val="100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 и застройки, утверждение подготовленной на основе генпланов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0680028000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0680028000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"Содействие занятости населения"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политики содействия занятости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трудоустройству граждан и обеспечению работодателей рабочей силой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327019">
        <w:trPr>
          <w:trHeight w:val="1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327019">
        <w:trPr>
          <w:trHeight w:val="1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0810109610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оплачиваемых общественных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327019">
        <w:trPr>
          <w:trHeight w:val="1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327019">
        <w:trPr>
          <w:trHeight w:val="40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10 033,2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11 957,8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10 845,9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90,7</w:t>
            </w:r>
          </w:p>
        </w:tc>
      </w:tr>
      <w:tr w:rsidR="00327019" w:rsidRPr="00636293" w:rsidTr="00327019">
        <w:trPr>
          <w:trHeight w:val="27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обороне, предупреждению и ликвидации чрезвычайных ситуаций, стихийных бедствий и последствий  на 2015—2017 годы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6 777,9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3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6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9101600600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5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мероприятия по предупреждению и ликвидации чрезвычайных ситуаций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1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95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5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39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327019" w:rsidRPr="00636293" w:rsidTr="00327019">
        <w:trPr>
          <w:trHeight w:val="38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327019" w:rsidRPr="00636293" w:rsidTr="00327019">
        <w:trPr>
          <w:trHeight w:val="68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327019" w:rsidRPr="00636293" w:rsidTr="00327019">
        <w:trPr>
          <w:trHeight w:val="13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327019" w:rsidRPr="00636293" w:rsidTr="00327019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327019" w:rsidRPr="00636293" w:rsidTr="00327019">
        <w:trPr>
          <w:trHeight w:val="6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327019" w:rsidRPr="00636293" w:rsidTr="00327019">
        <w:trPr>
          <w:trHeight w:val="14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327019" w:rsidRPr="00636293" w:rsidTr="00327019">
        <w:trPr>
          <w:trHeight w:val="28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  на 2015—2017 годы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100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0940110070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45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0940110070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D752A5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39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6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(краевой бюджет)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0950160460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0950160460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55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0950160480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0950160480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12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по профилактике терроризма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09501S0460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5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09501S0460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1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противодействию коррупции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0970110210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25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0970110210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327019">
        <w:trPr>
          <w:trHeight w:val="26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безопасного участия детей в дорожном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4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0980262470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4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0980262470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7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осуществление мероприятий по предупреждению детского дорожно-транспортного травматизма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09802S2470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24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09802S2470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8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0990029000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3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0990029000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327019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107 579,4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150 956,6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150 956,5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107 579,4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150 956,6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клубных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2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базы, технического оснащения муниципальных бюджетных, автономных, казенных клубных учреждений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1010260640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1010260640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6 273,6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57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1010310150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0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1010310150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9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1010351440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0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1010351440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9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BD3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1010351460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1010351460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38 007,3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1010451470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1010451470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54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1010451480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1010451480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9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 краю (местный бюджет)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1010460120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35 859,9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1010460120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35 859,9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9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 краю (местный бюджет)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10104S0120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10104S0120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46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государственных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93 188,2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96 226,5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96 226,5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62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92 784,1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95 442,4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95 442,4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54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92 784,1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95 442,4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95 442,4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247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1010560820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2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1010560820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5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39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7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99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3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1010900590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30 967,6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33 735,6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E46FCC">
        <w:trPr>
          <w:trHeight w:val="1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33 735,6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E46FCC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327019" w:rsidRPr="00636293" w:rsidTr="00E46FCC">
        <w:trPr>
          <w:trHeight w:val="4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1210160740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327019" w:rsidRPr="00636293" w:rsidTr="00E46FCC">
        <w:trPr>
          <w:trHeight w:val="46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1210160740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327019" w:rsidRPr="00636293" w:rsidTr="00E46FCC">
        <w:trPr>
          <w:trHeight w:val="17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27 920,1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33 444,8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33 444,8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51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0118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20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9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5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1320160870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2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1320160870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1320160870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54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327019" w:rsidRPr="00636293" w:rsidTr="00E46FCC">
        <w:trPr>
          <w:trHeight w:val="5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327019" w:rsidRPr="00636293" w:rsidTr="00E46FCC">
        <w:trPr>
          <w:trHeight w:val="58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участию в организации деятельности по сбору и захоронению твердых коммунальных отходов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1340100180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1340100180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"Экономическое развитие и инновационная экономика"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3 203,6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84,1</w:t>
            </w:r>
          </w:p>
        </w:tc>
      </w:tr>
      <w:tr w:rsidR="00327019" w:rsidRPr="00636293" w:rsidTr="00D752A5">
        <w:trPr>
          <w:trHeight w:val="11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 экономически и  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</w:t>
            </w:r>
            <w:r w:rsidR="00E4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E4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привлекательного образа Мостовского района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1430100020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1430100020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5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1430150640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1430150640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327019" w:rsidRPr="00636293" w:rsidTr="00D752A5">
        <w:trPr>
          <w:trHeight w:val="6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14301L0640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14301L0640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14301R0640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14301R0640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8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4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4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1440100040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4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1440100040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1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4 062,6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4 061,7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0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52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1510400130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1510400130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9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1510400590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6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</w:t>
            </w:r>
            <w:proofErr w:type="gram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5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5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4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"Региональная политика и развитие гражданского общества"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 на 2015—2020 годы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8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1620110170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1620110170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муниципальной политики в отношении казачества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1710110180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1710110180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санаторно-курортного и туристского комплекса" на 2015—2017 годы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туристского комплекса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санаторно-курортных и туристских возможностей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санаторно-курортного и туристского комплекса в муниципальном образовании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2010300030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2010300030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327019" w:rsidRPr="00636293" w:rsidTr="00E46FCC">
        <w:trPr>
          <w:trHeight w:val="14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"Противодействие незаконному обороту наркотиков"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противодействию незаконному потреблению и обороту наркотических средств в муниципальном образовании Мостовский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2110110120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"Информационное общество Кубани в Мостовском районе"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10 329,8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10 533,7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10 533,7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регион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8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12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57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6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"Информационное общество Кубани"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2320209570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2320209570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5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27 201,2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25 535,3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8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поддержке сельскохозяйственного производства в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2410160910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4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2410160910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2410160910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малых форм хозяйствования в  агропромышленном комплексе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12 965,6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24 480,8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89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2460160090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2460160090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кредитования малых форм хозяйствования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327019" w:rsidRPr="00636293" w:rsidTr="00D752A5">
        <w:trPr>
          <w:trHeight w:val="85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2460350550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7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2460350550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48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24603R0550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327019" w:rsidRPr="00636293" w:rsidTr="00E46FCC">
        <w:trPr>
          <w:trHeight w:val="1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24603R0550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327019" w:rsidRPr="00636293" w:rsidTr="00E46FCC">
        <w:trPr>
          <w:trHeight w:val="4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в Краснодарском крае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27019" w:rsidRPr="00636293" w:rsidTr="00D752A5">
        <w:trPr>
          <w:trHeight w:val="6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27019" w:rsidRPr="00636293" w:rsidTr="00D752A5">
        <w:trPr>
          <w:trHeight w:val="6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проведения в Краснодарском крае мероприятий по предупреждению и ликвидации болезней животных, их лечению, защите населения от болезней, общих для человека и животных, в части обустройства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2480160370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8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2480160370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77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2480161650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327019" w:rsidRPr="00636293" w:rsidTr="00E46FCC">
        <w:trPr>
          <w:trHeight w:val="8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2480161650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327019" w:rsidRPr="00636293" w:rsidTr="00E46FCC">
        <w:trPr>
          <w:trHeight w:val="23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8 624,3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8 416,7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327019" w:rsidRPr="00636293" w:rsidTr="00E46FCC">
        <w:trPr>
          <w:trHeight w:val="1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327019" w:rsidRPr="00636293" w:rsidTr="00E46FCC">
        <w:trPr>
          <w:trHeight w:val="24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327019" w:rsidRPr="00636293" w:rsidTr="00E46FCC">
        <w:trPr>
          <w:trHeight w:val="1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газоснабжению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75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2510160620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6 649,5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327019" w:rsidRPr="00636293" w:rsidTr="00D752A5">
        <w:trPr>
          <w:trHeight w:val="75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2510160620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6 649,5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организации газоснабжения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25101S0620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6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25101S0620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7019" w:rsidRPr="00636293" w:rsidRDefault="00327019" w:rsidP="0063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53 329,5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54 542,6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54 542,6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2810160020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2810160020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37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 поселений из средств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28101S0020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28101S0020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54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8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2820110520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1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2820110520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109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Краснодарского края и обеспечение сбалансированности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1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46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362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69 944,1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80 765,7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79 281,9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327019" w:rsidRPr="00636293" w:rsidTr="00E46FCC">
        <w:trPr>
          <w:trHeight w:val="71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61 755,4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67 041,0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66 366,7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327019" w:rsidRPr="00636293" w:rsidTr="00D752A5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4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8 317,1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27019" w:rsidRPr="00636293" w:rsidTr="00E46FCC">
        <w:trPr>
          <w:trHeight w:val="16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8 317,1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27019" w:rsidRPr="00636293" w:rsidTr="00E46FCC">
        <w:trPr>
          <w:trHeight w:val="82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8 317,1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E46FCC">
        <w:trPr>
          <w:trHeight w:val="56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27019" w:rsidRPr="00636293" w:rsidTr="00E46FCC">
        <w:trPr>
          <w:trHeight w:val="100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7060010300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7060010300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7060010490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D752A5">
        <w:trPr>
          <w:trHeight w:val="34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7060010490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21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6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7070051200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7070051200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8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7080025000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7080025000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40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7080025100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7080025100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7080026000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7080026000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муниципального лесного контроля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7080027000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7080027000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327019" w:rsidRPr="00636293" w:rsidTr="00D752A5">
        <w:trPr>
          <w:trHeight w:val="142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36 771,6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36 572,3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327019" w:rsidRPr="00636293" w:rsidTr="00E46FCC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327019" w:rsidRPr="00636293" w:rsidTr="00E46FCC">
        <w:trPr>
          <w:trHeight w:val="12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40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2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2 817,1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684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133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73,3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25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распоряжению земельными участками, находящимися в государственной</w:t>
            </w:r>
            <w:r w:rsidR="00E4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собственности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8420061060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54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8420061060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327019" w:rsidRPr="00636293" w:rsidTr="00E46FCC">
        <w:trPr>
          <w:trHeight w:val="9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327019" w:rsidRPr="00636293" w:rsidTr="00E46FCC">
        <w:trPr>
          <w:trHeight w:val="52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327019" w:rsidRPr="00636293" w:rsidTr="00E46FCC">
        <w:trPr>
          <w:trHeight w:val="239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8480010010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1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управления архивов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4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49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9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8910000590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82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327019" w:rsidRPr="00636293" w:rsidTr="00E46FCC">
        <w:trPr>
          <w:trHeight w:val="14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327019" w:rsidRPr="00636293" w:rsidTr="00E46FCC">
        <w:trPr>
          <w:trHeight w:val="16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9620060070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9620060070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27019" w:rsidRPr="00636293" w:rsidTr="00D752A5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ЧС на территории Мостовского района в текущем финансовом году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D752A5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чрезвычайной ситуации 26 августа 2016 года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9620110490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9620110490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3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ЧС на территории Андрюковского сельского поселения в 2015 году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9620200000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E46FCC">
        <w:trPr>
          <w:trHeight w:val="331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выполнение аварийно-спасательных работ на территории Андрюковского сель</w:t>
            </w:r>
            <w:r w:rsidR="00E4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 в результате чрезвычайной ситуации 24 июня 2015 года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9620210490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0C659D">
        <w:trPr>
          <w:trHeight w:val="2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9620210490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0C659D">
        <w:trPr>
          <w:trHeight w:val="26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ликвидацию последствий ЧС на территории 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Переправненского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 в 2015 году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9620300000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0C659D">
        <w:trPr>
          <w:trHeight w:val="40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выполнение аварийно-спасательных работ на территории 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Переправненского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селького</w:t>
            </w:r>
            <w:proofErr w:type="spellEnd"/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в результате чрезвычайной ситуации 2015 года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9620310490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0C659D">
        <w:trPr>
          <w:trHeight w:val="138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9620310490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0C659D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5 859,8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327019" w:rsidRPr="00636293" w:rsidTr="000C659D">
        <w:trPr>
          <w:trHeight w:val="276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 (муниципальные) гарантии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327019" w:rsidRPr="00636293" w:rsidTr="000C659D">
        <w:trPr>
          <w:trHeight w:val="12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по временному обустройству лиц вынуждено покинувших Украину, находящихся на территории МО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9990052240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0C659D">
        <w:trPr>
          <w:trHeight w:val="265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9990052240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0C659D">
        <w:trPr>
          <w:trHeight w:val="7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327019" w:rsidRPr="00636293" w:rsidTr="000C659D">
        <w:trPr>
          <w:trHeight w:val="422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327019" w:rsidRPr="00636293" w:rsidTr="000C659D">
        <w:trPr>
          <w:trHeight w:val="557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на 2016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9990060050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27019" w:rsidRPr="00636293" w:rsidTr="000C659D">
        <w:trPr>
          <w:trHeight w:val="410"/>
        </w:trPr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27019" w:rsidRPr="00636293" w:rsidRDefault="00327019" w:rsidP="00B8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9990060050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019" w:rsidRPr="00636293" w:rsidRDefault="00327019" w:rsidP="0063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B25" w:rsidRDefault="002A5B25" w:rsidP="002A5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659D" w:rsidRDefault="000C659D" w:rsidP="00873AD1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3AD1" w:rsidRPr="0054016A" w:rsidRDefault="00873AD1" w:rsidP="00873AD1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4016A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Pr="0054016A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73AD1" w:rsidRPr="0054016A" w:rsidRDefault="00873AD1" w:rsidP="00873AD1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4016A">
        <w:rPr>
          <w:rFonts w:ascii="Times New Roman" w:hAnsi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/>
          <w:sz w:val="28"/>
          <w:szCs w:val="28"/>
        </w:rPr>
        <w:t>,</w:t>
      </w:r>
    </w:p>
    <w:p w:rsidR="002A5B25" w:rsidRPr="002A5B25" w:rsidRDefault="00873AD1" w:rsidP="007D6C01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16A">
        <w:rPr>
          <w:rFonts w:ascii="Times New Roman" w:hAnsi="Times New Roman"/>
          <w:sz w:val="28"/>
          <w:szCs w:val="28"/>
        </w:rPr>
        <w:t xml:space="preserve">начальник финансового управления                                                                                                                          </w:t>
      </w:r>
      <w:proofErr w:type="spellStart"/>
      <w:r w:rsidRPr="0054016A">
        <w:rPr>
          <w:rFonts w:ascii="Times New Roman" w:hAnsi="Times New Roman"/>
          <w:sz w:val="28"/>
          <w:szCs w:val="28"/>
        </w:rPr>
        <w:t>М.Г.Чеботова</w:t>
      </w:r>
      <w:proofErr w:type="spellEnd"/>
    </w:p>
    <w:sectPr w:rsidR="002A5B25" w:rsidRPr="002A5B25" w:rsidSect="00D963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536" w:rsidRDefault="00FA2536" w:rsidP="00ED68BF">
      <w:pPr>
        <w:spacing w:after="0" w:line="240" w:lineRule="auto"/>
      </w:pPr>
      <w:r>
        <w:separator/>
      </w:r>
    </w:p>
  </w:endnote>
  <w:endnote w:type="continuationSeparator" w:id="0">
    <w:p w:rsidR="00FA2536" w:rsidRDefault="00FA2536" w:rsidP="00ED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36" w:rsidRDefault="00FA253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36" w:rsidRDefault="00FA253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36" w:rsidRDefault="00FA25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536" w:rsidRDefault="00FA2536" w:rsidP="00ED68BF">
      <w:pPr>
        <w:spacing w:after="0" w:line="240" w:lineRule="auto"/>
      </w:pPr>
      <w:r>
        <w:separator/>
      </w:r>
    </w:p>
  </w:footnote>
  <w:footnote w:type="continuationSeparator" w:id="0">
    <w:p w:rsidR="00FA2536" w:rsidRDefault="00FA2536" w:rsidP="00ED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36" w:rsidRDefault="00FA25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36" w:rsidRDefault="00FA2536" w:rsidP="000B2379">
    <w:pPr>
      <w:pStyle w:val="a5"/>
    </w:pPr>
  </w:p>
  <w:p w:rsidR="00FA2536" w:rsidRDefault="00FA2536">
    <w:pPr>
      <w:pStyle w:val="a5"/>
    </w:pPr>
    <w:r>
      <w:rPr>
        <w:noProof/>
      </w:rPr>
      <w:pict>
        <v:rect id="Прямоугольник 9" o:spid="_x0000_s20481" style="position:absolute;margin-left:-22.2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1482046234"/>
                </w:sdtPr>
                <w:sdtContent>
                  <w:p w:rsidR="00FA2536" w:rsidRPr="000B2379" w:rsidRDefault="00FA2536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0B2379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0B237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0B2379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Pr="00FA2536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39</w:t>
                    </w:r>
                    <w:r w:rsidRPr="000B2379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36" w:rsidRDefault="00FA2536">
    <w:pPr>
      <w:pStyle w:val="a5"/>
      <w:jc w:val="center"/>
    </w:pPr>
  </w:p>
  <w:p w:rsidR="00FA2536" w:rsidRDefault="00FA25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B25"/>
    <w:rsid w:val="0001183D"/>
    <w:rsid w:val="00047863"/>
    <w:rsid w:val="00067232"/>
    <w:rsid w:val="00070835"/>
    <w:rsid w:val="0008038A"/>
    <w:rsid w:val="000B2379"/>
    <w:rsid w:val="000C54F2"/>
    <w:rsid w:val="000C659D"/>
    <w:rsid w:val="000F7613"/>
    <w:rsid w:val="00124492"/>
    <w:rsid w:val="001876CF"/>
    <w:rsid w:val="001D30E8"/>
    <w:rsid w:val="00254240"/>
    <w:rsid w:val="002557C1"/>
    <w:rsid w:val="00255BDF"/>
    <w:rsid w:val="002A5B25"/>
    <w:rsid w:val="002D54B9"/>
    <w:rsid w:val="00327019"/>
    <w:rsid w:val="0033573E"/>
    <w:rsid w:val="00345F1C"/>
    <w:rsid w:val="00350473"/>
    <w:rsid w:val="0038208B"/>
    <w:rsid w:val="00386186"/>
    <w:rsid w:val="003C23D3"/>
    <w:rsid w:val="00431F41"/>
    <w:rsid w:val="00446536"/>
    <w:rsid w:val="00463FBE"/>
    <w:rsid w:val="004F62DC"/>
    <w:rsid w:val="00512FB2"/>
    <w:rsid w:val="005214F4"/>
    <w:rsid w:val="005230A5"/>
    <w:rsid w:val="005700B5"/>
    <w:rsid w:val="005D4825"/>
    <w:rsid w:val="005F01EB"/>
    <w:rsid w:val="00622280"/>
    <w:rsid w:val="00636293"/>
    <w:rsid w:val="0071230F"/>
    <w:rsid w:val="007D6C01"/>
    <w:rsid w:val="00813799"/>
    <w:rsid w:val="00873AD1"/>
    <w:rsid w:val="008A7D20"/>
    <w:rsid w:val="008C0722"/>
    <w:rsid w:val="008C3CD0"/>
    <w:rsid w:val="00912F15"/>
    <w:rsid w:val="009834A2"/>
    <w:rsid w:val="009F361B"/>
    <w:rsid w:val="00A51959"/>
    <w:rsid w:val="00A52466"/>
    <w:rsid w:val="00A8305C"/>
    <w:rsid w:val="00AB4A5B"/>
    <w:rsid w:val="00AC715D"/>
    <w:rsid w:val="00B52114"/>
    <w:rsid w:val="00B8268A"/>
    <w:rsid w:val="00B82E24"/>
    <w:rsid w:val="00B9421A"/>
    <w:rsid w:val="00BD364C"/>
    <w:rsid w:val="00C74CDC"/>
    <w:rsid w:val="00CF7680"/>
    <w:rsid w:val="00D32C23"/>
    <w:rsid w:val="00D677BC"/>
    <w:rsid w:val="00D752A5"/>
    <w:rsid w:val="00D963A7"/>
    <w:rsid w:val="00DD67D1"/>
    <w:rsid w:val="00E176D7"/>
    <w:rsid w:val="00E4116B"/>
    <w:rsid w:val="00E46FCC"/>
    <w:rsid w:val="00E80EAF"/>
    <w:rsid w:val="00EA6225"/>
    <w:rsid w:val="00ED68BF"/>
    <w:rsid w:val="00EF5890"/>
    <w:rsid w:val="00F201D4"/>
    <w:rsid w:val="00F3762B"/>
    <w:rsid w:val="00F70D15"/>
    <w:rsid w:val="00F829E5"/>
    <w:rsid w:val="00FA2536"/>
    <w:rsid w:val="00FB1F93"/>
    <w:rsid w:val="00FD38B2"/>
    <w:rsid w:val="00FE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B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8BF"/>
  </w:style>
  <w:style w:type="paragraph" w:styleId="a7">
    <w:name w:val="footer"/>
    <w:basedOn w:val="a"/>
    <w:link w:val="a8"/>
    <w:uiPriority w:val="99"/>
    <w:unhideWhenUsed/>
    <w:rsid w:val="00ED6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8BF"/>
  </w:style>
  <w:style w:type="character" w:styleId="a9">
    <w:name w:val="Hyperlink"/>
    <w:basedOn w:val="a0"/>
    <w:uiPriority w:val="99"/>
    <w:semiHidden/>
    <w:unhideWhenUsed/>
    <w:rsid w:val="00D32C2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32C23"/>
    <w:rPr>
      <w:color w:val="800080"/>
      <w:u w:val="single"/>
    </w:rPr>
  </w:style>
  <w:style w:type="paragraph" w:customStyle="1" w:styleId="xl66">
    <w:name w:val="xl66"/>
    <w:basedOn w:val="a"/>
    <w:rsid w:val="00D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3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32C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32C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32C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2C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32C2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32C2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32C2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32C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2C2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2C2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2C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2C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2C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74F3-A77E-41AB-9D1B-9618B0D0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39</Pages>
  <Words>10138</Words>
  <Characters>57792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О.А. Редькина</cp:lastModifiedBy>
  <cp:revision>64</cp:revision>
  <cp:lastPrinted>2017-02-20T13:48:00Z</cp:lastPrinted>
  <dcterms:created xsi:type="dcterms:W3CDTF">2014-03-24T10:05:00Z</dcterms:created>
  <dcterms:modified xsi:type="dcterms:W3CDTF">2017-02-20T14:06:00Z</dcterms:modified>
</cp:coreProperties>
</file>