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>ПРИЛОЖЕНИЕ</w:t>
      </w:r>
    </w:p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>УТВЕРЖДЕН</w:t>
      </w:r>
    </w:p>
    <w:p w:rsidR="00284D1A" w:rsidRDefault="00284D1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01D0A" w:rsidRPr="00B37D5C">
        <w:rPr>
          <w:rFonts w:ascii="Times New Roman" w:hAnsi="Times New Roman"/>
          <w:sz w:val="28"/>
          <w:szCs w:val="28"/>
        </w:rPr>
        <w:t>остановлением</w:t>
      </w:r>
      <w:r>
        <w:rPr>
          <w:rFonts w:ascii="Times New Roman" w:hAnsi="Times New Roman"/>
          <w:sz w:val="28"/>
          <w:szCs w:val="28"/>
        </w:rPr>
        <w:t xml:space="preserve"> а</w:t>
      </w:r>
      <w:r w:rsidR="00101D0A" w:rsidRPr="00B37D5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284D1A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>муниципального</w:t>
      </w:r>
      <w:r w:rsidR="00284D1A">
        <w:rPr>
          <w:rFonts w:ascii="Times New Roman" w:hAnsi="Times New Roman"/>
          <w:sz w:val="28"/>
          <w:szCs w:val="28"/>
        </w:rPr>
        <w:t xml:space="preserve"> </w:t>
      </w:r>
      <w:r w:rsidRPr="00B37D5C">
        <w:rPr>
          <w:rFonts w:ascii="Times New Roman" w:hAnsi="Times New Roman"/>
          <w:sz w:val="28"/>
          <w:szCs w:val="28"/>
        </w:rPr>
        <w:t>образования</w:t>
      </w:r>
    </w:p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>Мостовский район</w:t>
      </w:r>
    </w:p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 xml:space="preserve">от </w:t>
      </w:r>
      <w:r w:rsidR="00515998">
        <w:rPr>
          <w:rFonts w:ascii="Times New Roman" w:hAnsi="Times New Roman"/>
          <w:sz w:val="28"/>
          <w:szCs w:val="28"/>
        </w:rPr>
        <w:t>16.05.2016 г.</w:t>
      </w:r>
      <w:r w:rsidRPr="00B37D5C">
        <w:rPr>
          <w:rFonts w:ascii="Times New Roman" w:hAnsi="Times New Roman"/>
          <w:sz w:val="28"/>
          <w:szCs w:val="28"/>
        </w:rPr>
        <w:t xml:space="preserve"> № </w:t>
      </w:r>
      <w:r w:rsidR="00AD1284">
        <w:rPr>
          <w:rFonts w:ascii="Times New Roman" w:hAnsi="Times New Roman"/>
          <w:sz w:val="28"/>
          <w:szCs w:val="28"/>
        </w:rPr>
        <w:t>29</w:t>
      </w:r>
      <w:bookmarkStart w:id="0" w:name="_GoBack"/>
      <w:bookmarkEnd w:id="0"/>
      <w:r w:rsidR="00515998">
        <w:rPr>
          <w:rFonts w:ascii="Times New Roman" w:hAnsi="Times New Roman"/>
          <w:sz w:val="28"/>
          <w:szCs w:val="28"/>
        </w:rPr>
        <w:t>8</w:t>
      </w:r>
    </w:p>
    <w:p w:rsidR="009650D1" w:rsidRDefault="009650D1" w:rsidP="00284D1A">
      <w:pPr>
        <w:pStyle w:val="ConsPlusNormal"/>
        <w:tabs>
          <w:tab w:val="left" w:pos="496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осуществления капитальных вложений в объекты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капитального строительства муниципальной собственности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муниципального образования Мостовский район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или на приобретение объектов недвижимого имущества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в муниципальную собственность муниципального образования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Мостовский район за счет средств местного бюджета</w:t>
      </w:r>
    </w:p>
    <w:p w:rsidR="00284D1A" w:rsidRPr="00B37D5C" w:rsidRDefault="00284D1A" w:rsidP="00284D1A">
      <w:pPr>
        <w:pStyle w:val="ConsPlusNormal"/>
        <w:tabs>
          <w:tab w:val="left" w:pos="496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650D1" w:rsidRPr="00B37D5C" w:rsidRDefault="009650D1" w:rsidP="009650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01D0A" w:rsidRPr="00B37D5C" w:rsidRDefault="009650D1" w:rsidP="009650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650D1" w:rsidRPr="00B37D5C" w:rsidRDefault="009650D1" w:rsidP="00A87D27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7"/>
      <w:bookmarkEnd w:id="1"/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1. Настоящий Порядок осуществления капитальных вложений в объекты капитального строительства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37D5C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или на приобретение объектов недвижимого имущества в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B37D5C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87D27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 устанавливает: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1) порядок осуществления бюджетных инвестиций в форме капитальных вложений в объекты капитального строительства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37D5C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или на приобретение объектов недвижимого имущества в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муниципальную</w:t>
      </w:r>
      <w:r w:rsidRPr="00B37D5C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87D27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 (далее - бюджетные инвестиции), в том числе условия передачи </w:t>
      </w:r>
      <w:r w:rsidR="00BB1AE0">
        <w:rPr>
          <w:rFonts w:ascii="Times New Roman" w:hAnsi="Times New Roman" w:cs="Times New Roman"/>
          <w:sz w:val="28"/>
          <w:szCs w:val="28"/>
        </w:rPr>
        <w:t>администрацией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бюджетным учреждениям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или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автономным учреждениям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(далее - организации) полномочий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контрактов, а также порядок заключения соглашений о передаче указанных полномочий;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2) порядок предоставления из </w:t>
      </w:r>
      <w:r w:rsidR="00A87D27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 субсидий организациям на осуществление капитальных вложений в объекты капитального строительства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и объекты недвижимого имущества, приобретаемые в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муниципальную</w:t>
      </w:r>
      <w:r w:rsidRPr="00B37D5C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>(далее соответственно - объекты, субсидии).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 w:rsidRPr="00B37D5C">
        <w:rPr>
          <w:rFonts w:ascii="Times New Roman" w:hAnsi="Times New Roman" w:cs="Times New Roman"/>
          <w:sz w:val="28"/>
          <w:szCs w:val="28"/>
        </w:rPr>
        <w:t xml:space="preserve">2. Осуществление бюджетных инвестиций и предоставление субсидий </w:t>
      </w:r>
      <w:r w:rsidRPr="00B37D5C">
        <w:rPr>
          <w:rFonts w:ascii="Times New Roman" w:hAnsi="Times New Roman" w:cs="Times New Roman"/>
          <w:sz w:val="28"/>
          <w:szCs w:val="28"/>
        </w:rPr>
        <w:lastRenderedPageBreak/>
        <w:t xml:space="preserve">производится в соответствии с решениями, в том числе в рамках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>(далее - решения):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о подготовке и реализации бюджетных инвестиций, предусмотренными </w:t>
      </w:r>
      <w:hyperlink r:id="rId6" w:history="1">
        <w:r w:rsidRPr="00B37D5C">
          <w:rPr>
            <w:rFonts w:ascii="Times New Roman" w:hAnsi="Times New Roman" w:cs="Times New Roman"/>
            <w:sz w:val="28"/>
            <w:szCs w:val="28"/>
          </w:rPr>
          <w:t>пунктом 2 статьи 79</w:t>
        </w:r>
      </w:hyperlink>
      <w:r w:rsidRPr="00B37D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принимаемыми в порядке, установленном нормативными правовыми актами главы администрации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о предоставлении субсидий, предусмотренными </w:t>
      </w:r>
      <w:hyperlink r:id="rId7" w:history="1">
        <w:r w:rsidRPr="00B37D5C">
          <w:rPr>
            <w:rFonts w:ascii="Times New Roman" w:hAnsi="Times New Roman" w:cs="Times New Roman"/>
            <w:sz w:val="28"/>
            <w:szCs w:val="28"/>
          </w:rPr>
          <w:t>пунктом 2 статьи 78.2</w:t>
        </w:r>
      </w:hyperlink>
      <w:r w:rsidRPr="00B37D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принимаемыми в порядке, установленном нормативными правовыми актами главы администрации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3. При осуществлении капитальных вложений в объекты не допускается: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1) предоставление субсидий в отношении объектов, по которым принято решение о подготовке и реализации бюджетных инвестиций;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2) предоставление бюджетных инвестиций в объекты, по которым принято решение о предоставлении субсидий.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4. Объем предоставляемых бюджетных инвестиций и субсидий соответственно не должен превышать: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объемы финансирования, установленные решениями, предусмотренными </w:t>
      </w:r>
      <w:hyperlink w:anchor="P63" w:history="1">
        <w:r w:rsidRPr="00B37D5C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B37D5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объемы финансирования, предусмотренные на реализацию соответствующего мероприятия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, в случае если предоставление бюджетных инвестиций и субсидий осуществляется в рамках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и бюджетных ассигнований, доведенные соответствующим органам власти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>на эти цели.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5. Созданные или приобретенные в результате осуществления бюджетных инвестиций объекты закрепляются в установленном порядке на праве оперативного управления или хозяйственного ведения за организациями с последующим увеличением стоимости основных средств, находящихся на праве оперативного управления у этих организаций,  либо включаются в состав казны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.</w:t>
      </w:r>
    </w:p>
    <w:p w:rsidR="009650D1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6. Осуществление капитальных вложений в объекты за счет субсидий влечет последующее увеличение стоимости основных средств, находящихся на праве оперативного управления у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бюджетных учреждений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или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автономных учреждений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7. Информация о сроках и об объемах оплаты по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контрактам, заключенным в целях строительства (реконструкции, в том числе с элементами реставрации, технического перевооружения) и (или) приобретения объектов, а также о сроках и об объемах перечисления субсидий организациям, учитывается при формировании прогноза кассовых выплат из </w:t>
      </w:r>
      <w:r w:rsidR="009650D1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Pr="00B37D5C">
        <w:rPr>
          <w:rFonts w:ascii="Times New Roman" w:hAnsi="Times New Roman" w:cs="Times New Roman"/>
          <w:sz w:val="28"/>
          <w:szCs w:val="28"/>
        </w:rPr>
        <w:lastRenderedPageBreak/>
        <w:t xml:space="preserve">бюджета, необходимого для составления в установленном порядке кассового плана исполнения </w:t>
      </w:r>
      <w:r w:rsidR="009650D1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79C" w:rsidRPr="00B37D5C" w:rsidRDefault="00FC779C" w:rsidP="00284D1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2. Осуществление бюджетных инвестиций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Осуществление бюджетных инвестиций производится с учетом </w:t>
      </w:r>
      <w:hyperlink r:id="rId8" w:history="1">
        <w:r w:rsidR="00FC779C" w:rsidRPr="00AC0E95">
          <w:rPr>
            <w:rFonts w:ascii="Times New Roman" w:hAnsi="Times New Roman" w:cs="Times New Roman"/>
            <w:sz w:val="28"/>
            <w:szCs w:val="28"/>
          </w:rPr>
          <w:t>статьи 16</w:t>
        </w:r>
      </w:hyperlink>
      <w:r w:rsidR="00FC779C" w:rsidRPr="00AC0E95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4 февраля 2002 года N 437-КЗ "О бюджетном процессе в Краснодарском крае", </w:t>
      </w:r>
      <w:r w:rsidR="00AC0E95" w:rsidRPr="00AC0E95">
        <w:rPr>
          <w:rFonts w:ascii="Times New Roman" w:hAnsi="Times New Roman" w:cs="Times New Roman"/>
          <w:sz w:val="27"/>
          <w:szCs w:val="27"/>
        </w:rPr>
        <w:t xml:space="preserve">статьей 15 решения Совета муниципального образования Мостовский район от 28 октября 2015 года № 7 «Об утверждении Положения о бюджетном процессе в муниципальном образовании Мостовский район» </w:t>
      </w:r>
      <w:r w:rsidR="00FC779C" w:rsidRPr="00AC0E95">
        <w:rPr>
          <w:rFonts w:ascii="Times New Roman" w:hAnsi="Times New Roman" w:cs="Times New Roman"/>
          <w:sz w:val="28"/>
          <w:szCs w:val="28"/>
        </w:rPr>
        <w:t xml:space="preserve">а также в порядке, установленном законодательством Российской Федерации, на основании </w:t>
      </w:r>
      <w:r w:rsidR="009650D1" w:rsidRPr="00AC0E95">
        <w:rPr>
          <w:rFonts w:ascii="Times New Roman" w:hAnsi="Times New Roman" w:cs="Times New Roman"/>
          <w:sz w:val="28"/>
          <w:szCs w:val="28"/>
        </w:rPr>
        <w:t>муниципальных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контрактов, заключенных в целях строительства (реконструкции, в том числе с элементами реставрации, технического перевооружения) и (или) приобретения объектов недвижимого имущества: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1)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муниципальными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заказчиками, являющимися получателями средств </w:t>
      </w:r>
      <w:r w:rsidR="009650D1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3"/>
      <w:bookmarkEnd w:id="3"/>
      <w:r w:rsidRPr="00B37D5C">
        <w:rPr>
          <w:rFonts w:ascii="Times New Roman" w:hAnsi="Times New Roman" w:cs="Times New Roman"/>
          <w:sz w:val="28"/>
          <w:szCs w:val="28"/>
        </w:rPr>
        <w:t>2) бюджетными и автономными учреждениями</w:t>
      </w:r>
      <w:r w:rsidR="009650D1" w:rsidRPr="00B37D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, которым </w:t>
      </w:r>
      <w:r w:rsidR="00BB1AE0">
        <w:rPr>
          <w:rFonts w:ascii="Times New Roman" w:hAnsi="Times New Roman" w:cs="Times New Roman"/>
          <w:sz w:val="28"/>
          <w:szCs w:val="28"/>
        </w:rPr>
        <w:t>администрация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, осуществляющ</w:t>
      </w:r>
      <w:r w:rsidR="00BB1AE0">
        <w:rPr>
          <w:rFonts w:ascii="Times New Roman" w:hAnsi="Times New Roman" w:cs="Times New Roman"/>
          <w:sz w:val="28"/>
          <w:szCs w:val="28"/>
        </w:rPr>
        <w:t>ая</w:t>
      </w:r>
      <w:r w:rsidRPr="00B37D5C"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BB1AE0">
        <w:rPr>
          <w:rFonts w:ascii="Times New Roman" w:hAnsi="Times New Roman" w:cs="Times New Roman"/>
          <w:sz w:val="28"/>
          <w:szCs w:val="28"/>
        </w:rPr>
        <w:t>и полномочия учредителя, являющая</w:t>
      </w:r>
      <w:r w:rsidRPr="00B37D5C">
        <w:rPr>
          <w:rFonts w:ascii="Times New Roman" w:hAnsi="Times New Roman" w:cs="Times New Roman"/>
          <w:sz w:val="28"/>
          <w:szCs w:val="28"/>
        </w:rPr>
        <w:t xml:space="preserve">ся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</w:t>
      </w:r>
      <w:r w:rsidR="00BB1AE0">
        <w:rPr>
          <w:rFonts w:ascii="Times New Roman" w:hAnsi="Times New Roman" w:cs="Times New Roman"/>
          <w:sz w:val="28"/>
          <w:szCs w:val="28"/>
        </w:rPr>
        <w:t>ом</w:t>
      </w:r>
      <w:r w:rsidRPr="00B37D5C">
        <w:rPr>
          <w:rFonts w:ascii="Times New Roman" w:hAnsi="Times New Roman" w:cs="Times New Roman"/>
          <w:sz w:val="28"/>
          <w:szCs w:val="28"/>
        </w:rPr>
        <w:t>, передал</w:t>
      </w:r>
      <w:r w:rsidR="00BB1AE0">
        <w:rPr>
          <w:rFonts w:ascii="Times New Roman" w:hAnsi="Times New Roman" w:cs="Times New Roman"/>
          <w:sz w:val="28"/>
          <w:szCs w:val="28"/>
        </w:rPr>
        <w:t>а</w:t>
      </w:r>
      <w:r w:rsidRPr="00B37D5C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свои полномочия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В целях осуществления бюджетных инвестиций в соответствии с </w:t>
      </w:r>
      <w:hyperlink w:anchor="P83" w:history="1">
        <w:r w:rsidR="00FC779C" w:rsidRPr="00B37D5C">
          <w:rPr>
            <w:rFonts w:ascii="Times New Roman" w:hAnsi="Times New Roman" w:cs="Times New Roman"/>
            <w:sz w:val="28"/>
            <w:szCs w:val="28"/>
          </w:rPr>
          <w:t>подпунктом 2 пункта 8</w:t>
        </w:r>
      </w:hyperlink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BB1AE0">
        <w:rPr>
          <w:rFonts w:ascii="Times New Roman" w:hAnsi="Times New Roman" w:cs="Times New Roman"/>
          <w:sz w:val="28"/>
          <w:szCs w:val="28"/>
        </w:rPr>
        <w:t>администрацией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заключаются с организациями соглашения о передаче полномочий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муниципальных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контрактов (за исключением полномочий, связанных с введением в установленном порядке в эксплуатацию объекта) (далее - соглашение о передаче полномочий).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Содержание соглашения о передаче полномочий должно соответствовать требованиям, установленным </w:t>
      </w:r>
      <w:hyperlink r:id="rId9" w:history="1">
        <w:r w:rsidR="00FC779C" w:rsidRPr="00B37D5C">
          <w:rPr>
            <w:rFonts w:ascii="Times New Roman" w:hAnsi="Times New Roman" w:cs="Times New Roman"/>
            <w:sz w:val="28"/>
            <w:szCs w:val="28"/>
          </w:rPr>
          <w:t>статьей 79</w:t>
        </w:r>
      </w:hyperlink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Условия передачи полномочий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контрактов (за исключением полномочий, связанных с введением в установленном порядке в эксплуатацию объекта):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1) </w:t>
      </w:r>
      <w:r w:rsidRPr="00AC0E95"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="009650D1" w:rsidRPr="00AC0E95">
        <w:rPr>
          <w:rFonts w:ascii="Times New Roman" w:hAnsi="Times New Roman" w:cs="Times New Roman"/>
          <w:sz w:val="28"/>
          <w:szCs w:val="28"/>
        </w:rPr>
        <w:t>решении Совета муниципального образования Мостовский район</w:t>
      </w:r>
      <w:r w:rsidRPr="00AC0E95">
        <w:rPr>
          <w:rFonts w:ascii="Times New Roman" w:hAnsi="Times New Roman" w:cs="Times New Roman"/>
          <w:sz w:val="28"/>
          <w:szCs w:val="28"/>
        </w:rPr>
        <w:t xml:space="preserve"> о </w:t>
      </w:r>
      <w:r w:rsidR="009650D1" w:rsidRPr="00AC0E95">
        <w:rPr>
          <w:rFonts w:ascii="Times New Roman" w:hAnsi="Times New Roman" w:cs="Times New Roman"/>
          <w:sz w:val="28"/>
          <w:szCs w:val="28"/>
        </w:rPr>
        <w:t>местном</w:t>
      </w:r>
      <w:r w:rsidRPr="00AC0E9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на плановый период либо на очередной финансовый год и на плановый период бюджетных ассигнований, предусмотренных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C0E95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AC0E95">
        <w:rPr>
          <w:rFonts w:ascii="Times New Roman" w:hAnsi="Times New Roman" w:cs="Times New Roman"/>
          <w:sz w:val="28"/>
          <w:szCs w:val="28"/>
        </w:rPr>
        <w:t>муниципального</w:t>
      </w:r>
      <w:r w:rsidR="009650D1" w:rsidRPr="00B37D5C">
        <w:rPr>
          <w:rFonts w:ascii="Times New Roman" w:hAnsi="Times New Roman" w:cs="Times New Roman"/>
          <w:sz w:val="28"/>
          <w:szCs w:val="28"/>
        </w:rPr>
        <w:t xml:space="preserve">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на осуществление бюджетных инвестиций;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lastRenderedPageBreak/>
        <w:t xml:space="preserve">2) наличие решения, предусмотренного </w:t>
      </w:r>
      <w:hyperlink w:anchor="P63" w:history="1">
        <w:r w:rsidRPr="00B37D5C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B37D5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3) обеспечение организацией ведения бюджетного учета, составления и представления бюджетной отчетности </w:t>
      </w:r>
      <w:r w:rsidR="00BB1AE0">
        <w:rPr>
          <w:rFonts w:ascii="Times New Roman" w:hAnsi="Times New Roman" w:cs="Times New Roman"/>
          <w:sz w:val="28"/>
          <w:szCs w:val="28"/>
        </w:rPr>
        <w:t>администрации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, являющемуся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заказчиком, как получателя средств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Соглашение о передаче полномочий может быть заключено в отношении нескольких объектов.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Операции с бюджетными инвестициями отражаются на лицевых счетах, открытых в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финансовом управлении администрации муниципального образования Мостовский район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37D5C" w:rsidRPr="00B37D5C">
        <w:rPr>
          <w:rFonts w:ascii="Times New Roman" w:hAnsi="Times New Roman" w:cs="Times New Roman"/>
          <w:sz w:val="28"/>
          <w:szCs w:val="28"/>
        </w:rPr>
        <w:t>–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) в порядке, установленном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BB1AE0">
        <w:rPr>
          <w:rFonts w:ascii="Times New Roman" w:hAnsi="Times New Roman" w:cs="Times New Roman"/>
          <w:sz w:val="28"/>
          <w:szCs w:val="28"/>
        </w:rPr>
        <w:t>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1) получателя бюджетных средств - в случае заключения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контрактов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заказчиком;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2) для учета операций по переданным полномочиям получателя бюджетных средств - в случае заключения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муниципальных</w:t>
      </w:r>
      <w:r w:rsidR="00BB1AE0">
        <w:rPr>
          <w:rFonts w:ascii="Times New Roman" w:hAnsi="Times New Roman" w:cs="Times New Roman"/>
          <w:sz w:val="28"/>
          <w:szCs w:val="28"/>
        </w:rPr>
        <w:t xml:space="preserve"> контрактов организациями</w:t>
      </w:r>
      <w:r w:rsidRPr="00B37D5C">
        <w:rPr>
          <w:rFonts w:ascii="Times New Roman" w:hAnsi="Times New Roman" w:cs="Times New Roman"/>
          <w:sz w:val="28"/>
          <w:szCs w:val="28"/>
        </w:rPr>
        <w:t>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79C" w:rsidRPr="00B37D5C" w:rsidRDefault="00FC779C" w:rsidP="00284D1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3. Предоставление субсидий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79C" w:rsidRPr="00AC0E95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1. Предоставление субсидии осуществляется в соответствии с соглашением, заключенным между </w:t>
      </w:r>
      <w:r w:rsidR="00BB1AE0">
        <w:rPr>
          <w:rFonts w:ascii="Times New Roman" w:hAnsi="Times New Roman" w:cs="Times New Roman"/>
          <w:sz w:val="28"/>
          <w:szCs w:val="28"/>
        </w:rPr>
        <w:t>администрацией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B37D5C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как получателями средств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бюджета, предоставляющ</w:t>
      </w:r>
      <w:r w:rsidR="00BB1AE0">
        <w:rPr>
          <w:rFonts w:ascii="Times New Roman" w:hAnsi="Times New Roman" w:cs="Times New Roman"/>
          <w:sz w:val="28"/>
          <w:szCs w:val="28"/>
        </w:rPr>
        <w:t>ей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субсидию организациям, и организацией (далее - соглашение о предоставлении субсидий) на срок, не превышающий срока действия </w:t>
      </w:r>
      <w:r w:rsidRPr="00AC0E95">
        <w:rPr>
          <w:rFonts w:ascii="Times New Roman" w:hAnsi="Times New Roman" w:cs="Times New Roman"/>
          <w:sz w:val="28"/>
          <w:szCs w:val="28"/>
        </w:rPr>
        <w:t xml:space="preserve">утвержденных получателю средств </w:t>
      </w:r>
      <w:r w:rsidR="00B37D5C" w:rsidRPr="00AC0E95">
        <w:rPr>
          <w:rFonts w:ascii="Times New Roman" w:hAnsi="Times New Roman" w:cs="Times New Roman"/>
          <w:sz w:val="28"/>
          <w:szCs w:val="28"/>
        </w:rPr>
        <w:t>местного</w:t>
      </w:r>
      <w:r w:rsidRPr="00AC0E95">
        <w:rPr>
          <w:rFonts w:ascii="Times New Roman" w:hAnsi="Times New Roman" w:cs="Times New Roman"/>
          <w:sz w:val="28"/>
          <w:szCs w:val="28"/>
        </w:rPr>
        <w:t xml:space="preserve"> бюджета, предоставляющему субсидию, лимитов бюджетных обязательств на предоставление субсидии. По решению </w:t>
      </w:r>
      <w:r w:rsidR="00AC0E95" w:rsidRPr="00AC0E9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Pr="00AC0E95">
        <w:rPr>
          <w:rFonts w:ascii="Times New Roman" w:hAnsi="Times New Roman" w:cs="Times New Roman"/>
          <w:sz w:val="28"/>
          <w:szCs w:val="28"/>
        </w:rPr>
        <w:t xml:space="preserve">, принятому в соответствии с </w:t>
      </w:r>
      <w:hyperlink r:id="rId10" w:history="1">
        <w:r w:rsidRPr="00AC0E95">
          <w:rPr>
            <w:rFonts w:ascii="Times New Roman" w:hAnsi="Times New Roman" w:cs="Times New Roman"/>
            <w:sz w:val="28"/>
            <w:szCs w:val="28"/>
          </w:rPr>
          <w:t>абзацем четырнадцатым пункта 4 статьи 78.2</w:t>
        </w:r>
      </w:hyperlink>
      <w:r w:rsidRPr="00AC0E9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получателю средств </w:t>
      </w:r>
      <w:r w:rsidR="00B37D5C" w:rsidRPr="00AC0E95">
        <w:rPr>
          <w:rFonts w:ascii="Times New Roman" w:hAnsi="Times New Roman" w:cs="Times New Roman"/>
          <w:sz w:val="28"/>
          <w:szCs w:val="28"/>
        </w:rPr>
        <w:t>местного</w:t>
      </w:r>
      <w:r w:rsidRPr="00AC0E95">
        <w:rPr>
          <w:rFonts w:ascii="Times New Roman" w:hAnsi="Times New Roman" w:cs="Times New Roman"/>
          <w:sz w:val="28"/>
          <w:szCs w:val="28"/>
        </w:rPr>
        <w:t xml:space="preserve"> бюджета может быть предоставлено право заключать соглашения о предоставлении субсидии на срок, превышающий срок действия утвержденных ему лимитов бюджетных обязательств на предоставление субсидий.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779C" w:rsidRPr="00AC0E95">
        <w:rPr>
          <w:rFonts w:ascii="Times New Roman" w:hAnsi="Times New Roman" w:cs="Times New Roman"/>
          <w:sz w:val="28"/>
          <w:szCs w:val="28"/>
        </w:rPr>
        <w:t xml:space="preserve">. В договоры, заключенные в целях строительства (реконструкции, в том числе с элементами реставрации, технического перевооружения) объектов капитального строительства </w:t>
      </w:r>
      <w:r w:rsidR="00B37D5C" w:rsidRPr="00AC0E95">
        <w:rPr>
          <w:rFonts w:ascii="Times New Roman" w:hAnsi="Times New Roman" w:cs="Times New Roman"/>
          <w:sz w:val="28"/>
          <w:szCs w:val="28"/>
        </w:rPr>
        <w:t>муниципальной</w:t>
      </w:r>
      <w:r w:rsidR="00FC779C" w:rsidRPr="00AC0E9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BB1AE0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C779C" w:rsidRPr="00AC0E95">
        <w:rPr>
          <w:rFonts w:ascii="Times New Roman" w:hAnsi="Times New Roman" w:cs="Times New Roman"/>
          <w:sz w:val="28"/>
          <w:szCs w:val="28"/>
        </w:rPr>
        <w:t xml:space="preserve"> или приобретения объектов недвижимого имущес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тва 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муниципальную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собственность, подлежащие оплате за счет предусмотренных настоящим Порядком субсидий, включается условие о возможности изменения размера и (или) сроков оплаты и (или) объема работ в случае уменьшения в соответствии с Бюджетным </w:t>
      </w:r>
      <w:hyperlink r:id="rId11" w:history="1">
        <w:r w:rsidR="00FC779C" w:rsidRPr="00B37D5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C779C" w:rsidRPr="00B37D5C">
        <w:rPr>
          <w:rFonts w:ascii="Times New Roman" w:hAnsi="Times New Roman" w:cs="Times New Roman"/>
          <w:sz w:val="28"/>
          <w:szCs w:val="28"/>
        </w:rPr>
        <w:t xml:space="preserve"> Российской Федерации получателю бюджетных средств ранее доведенных в установленном порядке лимитов бюджетных обязательств на предоставление субсидии.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Сторона договора, предусмотренного настоящим пунктом, вправе </w:t>
      </w:r>
      <w:r w:rsidRPr="00B37D5C">
        <w:rPr>
          <w:rFonts w:ascii="Times New Roman" w:hAnsi="Times New Roman" w:cs="Times New Roman"/>
          <w:sz w:val="28"/>
          <w:szCs w:val="28"/>
        </w:rPr>
        <w:lastRenderedPageBreak/>
        <w:t xml:space="preserve">потребовать от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бюджетного учреждения </w:t>
      </w:r>
      <w:r w:rsidR="00B37D5C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или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автономного учреждения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возмещения понесенного реального ущерба, непосредственно обусловленного изменениями условий указанного договора.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Операции с субсидиями, поступающими организациям, учитываются на отдельных лицевых счетах, открываемых организациям в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FC779C" w:rsidRPr="00B37D5C">
        <w:rPr>
          <w:rFonts w:ascii="Times New Roman" w:hAnsi="Times New Roman" w:cs="Times New Roman"/>
          <w:sz w:val="28"/>
          <w:szCs w:val="28"/>
        </w:rPr>
        <w:t>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Санкционирование расходов организаций, источником финансового обеспечения которых являются субсидии, в том числе остатки субсидий, не использованные на начало очередного финансового года, осуществляется в порядке, установленном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FC779C" w:rsidRPr="00B37D5C">
        <w:rPr>
          <w:rFonts w:ascii="Times New Roman" w:hAnsi="Times New Roman" w:cs="Times New Roman"/>
          <w:sz w:val="28"/>
          <w:szCs w:val="28"/>
        </w:rPr>
        <w:t>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Не использованные на начало очередного финансового года остатки субсидий подлежат перечислению организациями в установленном порядке 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местный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Остатки средств, предусмотренные </w:t>
      </w:r>
      <w:hyperlink w:anchor="P103" w:history="1">
        <w:r w:rsidR="00FC779C" w:rsidRPr="00B37D5C">
          <w:rPr>
            <w:rFonts w:ascii="Times New Roman" w:hAnsi="Times New Roman" w:cs="Times New Roman"/>
            <w:sz w:val="28"/>
            <w:szCs w:val="28"/>
          </w:rPr>
          <w:t>пунктом 16</w:t>
        </w:r>
      </w:hyperlink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настоящего Порядка, не использованные в текущем финансовом году, могут использоваться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муниципальными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бюджетными учреждениями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и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муниципальными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автономными учреждениями </w:t>
      </w:r>
      <w:r w:rsidR="00B37D5C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="00FC779C" w:rsidRPr="00B37D5C">
        <w:rPr>
          <w:rFonts w:ascii="Times New Roman" w:hAnsi="Times New Roman" w:cs="Times New Roman"/>
          <w:sz w:val="28"/>
          <w:szCs w:val="28"/>
        </w:rPr>
        <w:t>в очередном финансовом году при наличии потребности в направлении их на те же цели в соответствии с решением соответствующего органа, осуществляющего в отношении них функции и полномочия учредителя.</w:t>
      </w:r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5A2" w:rsidRPr="00B37D5C" w:rsidRDefault="007515A2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образования Мостовский район,</w:t>
      </w:r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3D711C" w:rsidRPr="00B37D5C" w:rsidRDefault="00101D0A" w:rsidP="00101D0A">
      <w:pPr>
        <w:pStyle w:val="ConsPlusNormal"/>
        <w:jc w:val="both"/>
        <w:rPr>
          <w:rFonts w:ascii="Times New Roman" w:hAnsi="Times New Roman" w:cs="Times New Roman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="007515A2"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>М.Г.Чеботова</w:t>
      </w:r>
    </w:p>
    <w:sectPr w:rsidR="003D711C" w:rsidRPr="00B37D5C" w:rsidSect="007515A2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D1A" w:rsidRDefault="00284D1A" w:rsidP="00BC1705">
      <w:pPr>
        <w:spacing w:after="0" w:line="240" w:lineRule="auto"/>
      </w:pPr>
      <w:r>
        <w:separator/>
      </w:r>
    </w:p>
  </w:endnote>
  <w:endnote w:type="continuationSeparator" w:id="0">
    <w:p w:rsidR="00284D1A" w:rsidRDefault="00284D1A" w:rsidP="00BC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D1A" w:rsidRDefault="00284D1A" w:rsidP="00BC1705">
      <w:pPr>
        <w:spacing w:after="0" w:line="240" w:lineRule="auto"/>
      </w:pPr>
      <w:r>
        <w:separator/>
      </w:r>
    </w:p>
  </w:footnote>
  <w:footnote w:type="continuationSeparator" w:id="0">
    <w:p w:rsidR="00284D1A" w:rsidRDefault="00284D1A" w:rsidP="00BC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584563"/>
      <w:docPartObj>
        <w:docPartGallery w:val="Page Numbers (Top of Page)"/>
        <w:docPartUnique/>
      </w:docPartObj>
    </w:sdtPr>
    <w:sdtEndPr/>
    <w:sdtContent>
      <w:p w:rsidR="00284D1A" w:rsidRDefault="00AD1284" w:rsidP="007515A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D0A"/>
    <w:rsid w:val="00007850"/>
    <w:rsid w:val="00032238"/>
    <w:rsid w:val="00071F27"/>
    <w:rsid w:val="00075D66"/>
    <w:rsid w:val="000A12E2"/>
    <w:rsid w:val="00101D0A"/>
    <w:rsid w:val="00125B8A"/>
    <w:rsid w:val="001423DF"/>
    <w:rsid w:val="00163F43"/>
    <w:rsid w:val="0017252D"/>
    <w:rsid w:val="0018225E"/>
    <w:rsid w:val="00185AE9"/>
    <w:rsid w:val="00200407"/>
    <w:rsid w:val="00234FFF"/>
    <w:rsid w:val="002438A5"/>
    <w:rsid w:val="00284D1A"/>
    <w:rsid w:val="002B1969"/>
    <w:rsid w:val="002C0F97"/>
    <w:rsid w:val="003970A2"/>
    <w:rsid w:val="003C5CDD"/>
    <w:rsid w:val="003C6CF2"/>
    <w:rsid w:val="003D711C"/>
    <w:rsid w:val="003D7AFF"/>
    <w:rsid w:val="003F6F34"/>
    <w:rsid w:val="0050037E"/>
    <w:rsid w:val="00503953"/>
    <w:rsid w:val="00515998"/>
    <w:rsid w:val="005D7BDA"/>
    <w:rsid w:val="00634C54"/>
    <w:rsid w:val="006E17D6"/>
    <w:rsid w:val="006F4E90"/>
    <w:rsid w:val="007515A2"/>
    <w:rsid w:val="007D3398"/>
    <w:rsid w:val="007F1846"/>
    <w:rsid w:val="00830525"/>
    <w:rsid w:val="008432A3"/>
    <w:rsid w:val="008805C1"/>
    <w:rsid w:val="00883769"/>
    <w:rsid w:val="008B6A0D"/>
    <w:rsid w:val="008C2937"/>
    <w:rsid w:val="0094512A"/>
    <w:rsid w:val="00962C74"/>
    <w:rsid w:val="009650D1"/>
    <w:rsid w:val="009762B2"/>
    <w:rsid w:val="009E56FB"/>
    <w:rsid w:val="00A42AEF"/>
    <w:rsid w:val="00A63EDF"/>
    <w:rsid w:val="00A873C1"/>
    <w:rsid w:val="00A87D27"/>
    <w:rsid w:val="00AC0E95"/>
    <w:rsid w:val="00AD1284"/>
    <w:rsid w:val="00B0542A"/>
    <w:rsid w:val="00B26366"/>
    <w:rsid w:val="00B37D5C"/>
    <w:rsid w:val="00B518D8"/>
    <w:rsid w:val="00B54194"/>
    <w:rsid w:val="00B83BE3"/>
    <w:rsid w:val="00BA7306"/>
    <w:rsid w:val="00BB1AE0"/>
    <w:rsid w:val="00BB3898"/>
    <w:rsid w:val="00BB45B2"/>
    <w:rsid w:val="00BC12F9"/>
    <w:rsid w:val="00BC1705"/>
    <w:rsid w:val="00BC2932"/>
    <w:rsid w:val="00C26D38"/>
    <w:rsid w:val="00C40DD5"/>
    <w:rsid w:val="00C76A3B"/>
    <w:rsid w:val="00CF07DB"/>
    <w:rsid w:val="00D21E90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F82FD3"/>
    <w:rsid w:val="00FC779C"/>
    <w:rsid w:val="00FD09FC"/>
    <w:rsid w:val="00FD1B7C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E83F"/>
  <w15:docId w15:val="{F27D0A2F-8A63-4126-97BE-17626B0E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01D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1D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D0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51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15A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E7B8DD3F2CC973C654622E6BD07834CEA6E9E3323692B06B12B38D438B2CC6A9EB04236DC0F48F3806E66r2t6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57E7B8DD3F2CC973C65582FF0D158894AE834933124657D59E42D6F8B68B4992ADEB617759B064ArFt6N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7E7B8DD3F2CC973C65582FF0D158894AE834933124657D59E42D6F8B68B4992ADEB617759B064FrFt2N" TargetMode="External"/><Relationship Id="rId11" Type="http://schemas.openxmlformats.org/officeDocument/2006/relationships/hyperlink" Target="consultantplus://offline/ref=E57E7B8DD3F2CC973C65582FF0D158894AE834933124657D59E42D6F8Br6t8N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57E7B8DD3F2CC973C65582FF0D158894AE834933124657D59E42D6F8B68B4992ADEB617759B064CrFt1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57E7B8DD3F2CC973C65582FF0D158894AE834933124657D59E42D6F8B68B4992ADEB617759B064CrFt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Л.А. Грицай</cp:lastModifiedBy>
  <cp:revision>7</cp:revision>
  <cp:lastPrinted>2016-04-29T12:55:00Z</cp:lastPrinted>
  <dcterms:created xsi:type="dcterms:W3CDTF">2016-04-25T15:04:00Z</dcterms:created>
  <dcterms:modified xsi:type="dcterms:W3CDTF">2016-10-19T07:22:00Z</dcterms:modified>
</cp:coreProperties>
</file>