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CD0" w:rsidRDefault="008C3CD0" w:rsidP="008C3CD0">
      <w:pPr>
        <w:spacing w:after="0" w:line="240" w:lineRule="auto"/>
        <w:ind w:left="920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5</w:t>
      </w:r>
    </w:p>
    <w:p w:rsidR="00AB4A5B" w:rsidRPr="00AB4A5B" w:rsidRDefault="00AB4A5B" w:rsidP="00AB4A5B">
      <w:pPr>
        <w:spacing w:after="0" w:line="240" w:lineRule="auto"/>
        <w:ind w:left="9639" w:firstLine="27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УТВЕРЖДЕНЫ</w:t>
      </w:r>
    </w:p>
    <w:p w:rsidR="008C3CD0" w:rsidRPr="00E37243" w:rsidRDefault="00AB4A5B" w:rsidP="008C3CD0">
      <w:pPr>
        <w:spacing w:after="0" w:line="240" w:lineRule="auto"/>
        <w:ind w:left="99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</w:t>
      </w:r>
      <w:r w:rsidR="008C3CD0" w:rsidRPr="00E37243"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образования Мостовский район                                     от __________№____</w:t>
      </w:r>
    </w:p>
    <w:p w:rsidR="008C3CD0" w:rsidRDefault="008C3CD0" w:rsidP="008C3C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67D1" w:rsidRDefault="002A5B25" w:rsidP="008C3C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B25">
        <w:rPr>
          <w:rFonts w:ascii="Times New Roman" w:hAnsi="Times New Roman" w:cs="Times New Roman"/>
          <w:b/>
          <w:sz w:val="28"/>
          <w:szCs w:val="28"/>
        </w:rPr>
        <w:t>Расходы бюджета муниципального образования Мостовский район на исполнение долгосрочных целевых, ведомственных целевых и муниципальных целевых программ за 2013 год</w:t>
      </w:r>
    </w:p>
    <w:p w:rsidR="002A5B25" w:rsidRPr="002A5B25" w:rsidRDefault="002A5B25" w:rsidP="008C3C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47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176"/>
        <w:gridCol w:w="7938"/>
        <w:gridCol w:w="1418"/>
        <w:gridCol w:w="1559"/>
        <w:gridCol w:w="1843"/>
      </w:tblGrid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76" w:type="dxa"/>
            <w:shd w:val="clear" w:color="000000" w:fill="FFFFFF"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7938" w:type="dxa"/>
            <w:shd w:val="clear" w:color="000000" w:fill="FFFFFF"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программ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Уточнен-ная сводная бюджет-н</w:t>
            </w:r>
            <w:r w:rsidRPr="002A5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ая роспись на 2013 год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Кассовое исполнение за 2013 год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Процент исполнения к уточненной сводной бюджетной росписи на 2013 год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6" w:type="dxa"/>
            <w:shd w:val="clear" w:color="000000" w:fill="FFFFFF"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8" w:type="dxa"/>
            <w:shd w:val="clear" w:color="000000" w:fill="FFFFFF"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522.01.00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P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Комплексная программа по укреплению правопорядка, профилактике правонарушений и усилению борьбы с преступностью в Краснодарском крае на 2013-2015 годы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4 640,00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4 275,00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92,13%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522.05.00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P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Краевая целевая программа поддержки сельских клубных учреждений Краснодарского края на 2007-2009 годы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522.10.00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P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Краевая целевая программа "Газификация Краснодарского края" на 2007-2011 годы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65 684,30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63 054,90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96,00%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522.16.00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P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Краевая целевая программа «Развитие образования в Краснодарском крае» на 2011 - 2015 годы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53 696,40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53 696,30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522.17.99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P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Реализация других мероприятий долгосрочной краевой целевой программы «Дети Кубани» на 2009 - 2013 г.г. (образование)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1 854,60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1 854,60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522.24.99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P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Краевая целевая программа "Культура Кубани (2006-2008 годы)"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522.36.00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P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Краевая целевая программа "Безопасность образовательных учреждений Краснодарского края на 2012-2014 годы"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502,00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522.38.04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P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Стимулирование отдельных категорий работников муниципальных </w:t>
            </w: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 в сфере культуры, искусства и кинематографии в рамках реализации мероприятий долгосрочной краевой целевой программы "Кадровое обеспечение сферы культуры и искусства Краснодарского края на 2011-2013 годы"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17 774,00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17 599,70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99,02%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522.41.00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P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Долгосрочная краевая целевая программа "Развитие системы дошкольного образования в Краснодарском крае" на 2010-2015 годы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11 451,70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11 451,70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522.57.00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P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Долгосрочная краевая целевая программа "Профилактика терроризма и экстремизма в Краснодарском крае на 2013—2015 годы"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1 105,00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1 105,00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522.70.00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P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Долгосрочная КЦП "Предупреждение риска заноса, распространения и ликвидации очагов африканской чумы свиней на территории КК на 2012-2015 годы"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2 531,60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2 296,60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90,72%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522.00.00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долгосрочные краевые целевые программы:</w:t>
            </w:r>
          </w:p>
          <w:p w:rsidR="008A7D20" w:rsidRPr="002A5B25" w:rsidRDefault="008A7D20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165 739,60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162 335,80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97,95%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524.92.00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P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 а "Повышения квалификации работников муниципальных учреждений здравоохранения Краснодарского края на 2013 год"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1 141,80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1 141,80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524.23.00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P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"Содействие субъектам физической культуры и спорта и развитие массового спорта на Кубани"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1 148,30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1 096,10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95,45%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524.39.00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P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ВЦП "Развитие малых форм хозяйствования в агропромышленном комплексе Краснодарского края на 2013-2015 годы"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18 176,30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18 176,30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524.47.99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P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реализации молодежной политики в Краснодарском крае «Молодежь Кубани» на 2011-2013 годы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662,10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662,10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524.89.00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P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"Развитие детско-юношеского спорта в КК" на 2011-2013 г.г.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524.00.00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краевые ведомственные целевые программы:</w:t>
            </w:r>
          </w:p>
          <w:p w:rsidR="008A7D20" w:rsidRPr="002A5B25" w:rsidRDefault="008A7D20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21 473,50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21 421,30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99,76%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795.01.00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P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Долгосрочная муниципальная целевая программа « Организация системы профилактики пресечения проявлений экстремизма и терроризма на территории муниципального образования Мостовский  район» на 2013 - 2015 годы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188,70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73,45%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795.01.02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P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"Укрепление правопорядка, профилактики правонарушений, усиление борьбы с преступностью на территории МО Мостовский район на 2013-2015гг.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86,54%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795.01.03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P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МЦП "Медицинские кадры муниципального образования Мостовский </w:t>
            </w: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 на 2013 год"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700,00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795.01.04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P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"Про</w:t>
            </w: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тиводействие коррупции в муниципальном образовании Мостовский район" на 2012-2014 гг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795.01.06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P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"Поддержка казачьих обществ в муниципальном образовании Мостовский район на 2013-2015 годы"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795.01.07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P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Поддержка общественных организаций муниципального образования Мостовский район в 2013 г. (общества "Слепых", "Ветеранов", "Союз Чернобыль"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795.01.36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P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подготовки жилищно-коммунального комплекса и объектов социальной сферы МО Мостов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район к осенне-зимнему периоду 2013-2014 гг.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199,30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199,30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795.02.02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P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"Профилактика терроризма и экстремизма в образовательных учреждениях МО Мостовский район на 2013-2015 годы"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795.02.19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P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ВЦМП "Газификация муниципального образования Мостовский район на 2012-2014 г.г."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8 923,70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8 922,70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99,99%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795.07.05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P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целевая программа " Развитие велосипедного спорта - шоссе в МО Мостовский район" на 2012-2014 г.г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795.07.08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P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целевая программа "Молодёжь Мостовского района " в области молодёжной политики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715,70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99,96%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795.07.09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P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целевая программа "Развитие образования" на 2011-2013 г.г.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8 703,10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8 703,10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795.08.04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P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"О развитии и поддержке малого и среднего предпринимательства в МО Мостовский район" на 2012-2014 г.г.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795.10.16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P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целевая программа "Развитие системы дошкольного образования в МО Мостовский район на 2009-2011 г.г п/п "Доплаты педагогическим работникам муниципальных образовательных учреждений, реализующих программы дошкольного образования "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795.10.19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P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"Проведение мероприятий по подготовке к участию в международном Инвестиционном Форуме " Сочи 2012-2014гг."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1 887,80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1 887,80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795.10.20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P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целевая программа "Развитие санаторно-курортного и туристического комплекса КК" на 2011-2015 г.г.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795.10.21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P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целевая программа "Развитие спортивных объектов и укрепление МТБ на территории МО Мостовский район" на 2011-2013 г.г.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8 360,00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7 593,00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90,83%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795.10.22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P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целевая программа "Развитие  культуры в Мостовском </w:t>
            </w: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районе на 2012-2014 годы"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3 835,60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3 810,60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99,35%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795.10.66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P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"Предупреждение риска заноса, распространения и ликвидации очагов африканской чумы свиней на территории Мостовского района на 2012-2015 годы"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795.16.00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P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Долгосрочная муниципальная целевая программа «Комплексные меры противодействия незаконному потреблению и обороту наркотических средств» на 2012-2014 годы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795.17.00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P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целевая программа "Отдых, оздоровление и занятость детей и подростков в МО Мостовский район"  в 2011-2013 г.г.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2 599,90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795.17.03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P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 Развитие села " на 2013-2014 гг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2 483,30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2 483,30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795.19.00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P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целевая программа "Анти-ВИЧ/СПИД" на 2011-2013 годы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795.19.01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P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"Совершенствование организации онкологической помощи населению" на 2013 год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435,90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435,90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795.19.02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P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"Укрепление материально-технической базы МБУЗ ЦРБ" на 2013 год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1 232,70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1 038,60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84,25%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795.22.10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P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целевая программа «Поддержка классов казачьей направленности» на 2011-2013 годы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795.27.10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«Безопасность образовательных учреждений муниципального образования Мостовский район» на 2012-2014 годы</w:t>
            </w:r>
          </w:p>
          <w:p w:rsidR="008A7D20" w:rsidRPr="002A5B25" w:rsidRDefault="008A7D20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2 365,00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2 365,00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795.89.00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целевая программа "Развитие детско юношеского спорта и подготовки спортивного резерва в ОУ МО Мостовский район на 2011-2013г.г." (РОО)</w:t>
            </w:r>
          </w:p>
          <w:p w:rsidR="008A7D20" w:rsidRPr="002A5B25" w:rsidRDefault="008A7D20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1 637,00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1 637,00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795.89.01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целевая программа "Развитие детско-юношеского спорта и подготовка спортивного резерва в муниципальном образовании Мостовский район" на 2011-2015 годы(спорт)</w:t>
            </w:r>
          </w:p>
          <w:p w:rsidR="008A7D20" w:rsidRPr="002A5B25" w:rsidRDefault="008A7D20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723,20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723,20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795.89.02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МЦП "Развитие массового спорта в МО Мостовский район" на 2011-2015 г.г (спорт)</w:t>
            </w:r>
          </w:p>
          <w:p w:rsidR="008A7D20" w:rsidRPr="002A5B25" w:rsidRDefault="008A7D20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795.00.00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муниципальные целевые программы:</w:t>
            </w:r>
          </w:p>
          <w:p w:rsidR="008A7D20" w:rsidRDefault="008A7D20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A7D20" w:rsidRPr="002A5B25" w:rsidRDefault="008A7D20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52 665,10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51 592,50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97,96%</w:t>
            </w:r>
          </w:p>
        </w:tc>
      </w:tr>
      <w:tr w:rsidR="002A5B25" w:rsidRPr="002A5B25" w:rsidTr="002A5B25">
        <w:trPr>
          <w:trHeight w:val="300"/>
        </w:trPr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76" w:type="dxa"/>
            <w:shd w:val="clear" w:color="000000" w:fill="FFFFFF"/>
            <w:noWrap/>
            <w:hideMark/>
          </w:tcPr>
          <w:p w:rsidR="002A5B25" w:rsidRPr="002A5B25" w:rsidRDefault="002A5B25" w:rsidP="002A5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38" w:type="dxa"/>
            <w:shd w:val="clear" w:color="000000" w:fill="FFFFFF"/>
            <w:hideMark/>
          </w:tcPr>
          <w:p w:rsidR="002A5B25" w:rsidRPr="002A5B25" w:rsidRDefault="002A5B25" w:rsidP="002A5B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239 878,20 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235 349,60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2A5B25" w:rsidRPr="002A5B25" w:rsidRDefault="002A5B25" w:rsidP="002A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98,11%</w:t>
            </w:r>
          </w:p>
        </w:tc>
      </w:tr>
    </w:tbl>
    <w:p w:rsidR="002A5B25" w:rsidRDefault="002A5B25" w:rsidP="002A5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5B25" w:rsidRDefault="002A5B25" w:rsidP="002A5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5B25" w:rsidRDefault="002A5B25" w:rsidP="002A5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5B25" w:rsidRDefault="002A5B25" w:rsidP="002A5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ьник</w:t>
      </w:r>
    </w:p>
    <w:p w:rsidR="002A5B25" w:rsidRPr="002A5B25" w:rsidRDefault="002A5B25" w:rsidP="002A5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финансового управления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М.Г.Чеботова</w:t>
      </w:r>
    </w:p>
    <w:sectPr w:rsidR="002A5B25" w:rsidRPr="002A5B25" w:rsidSect="00E80EAF">
      <w:headerReference w:type="default" r:id="rId8"/>
      <w:headerReference w:type="firs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1D4" w:rsidRDefault="00F201D4" w:rsidP="00ED68BF">
      <w:pPr>
        <w:spacing w:after="0" w:line="240" w:lineRule="auto"/>
      </w:pPr>
      <w:r>
        <w:separator/>
      </w:r>
    </w:p>
  </w:endnote>
  <w:endnote w:type="continuationSeparator" w:id="0">
    <w:p w:rsidR="00F201D4" w:rsidRDefault="00F201D4" w:rsidP="00ED6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1D4" w:rsidRDefault="00F201D4" w:rsidP="00ED68BF">
      <w:pPr>
        <w:spacing w:after="0" w:line="240" w:lineRule="auto"/>
      </w:pPr>
      <w:r>
        <w:separator/>
      </w:r>
    </w:p>
  </w:footnote>
  <w:footnote w:type="continuationSeparator" w:id="0">
    <w:p w:rsidR="00F201D4" w:rsidRDefault="00F201D4" w:rsidP="00ED68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6995874"/>
      <w:docPartObj>
        <w:docPartGallery w:val="Page Numbers (Top of Page)"/>
        <w:docPartUnique/>
      </w:docPartObj>
    </w:sdtPr>
    <w:sdtEndPr/>
    <w:sdtContent>
      <w:p w:rsidR="00255BDF" w:rsidRDefault="00255BD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0EAF">
          <w:rPr>
            <w:noProof/>
          </w:rPr>
          <w:t>5</w:t>
        </w:r>
        <w:r>
          <w:fldChar w:fldCharType="end"/>
        </w:r>
      </w:p>
    </w:sdtContent>
  </w:sdt>
  <w:p w:rsidR="00ED68BF" w:rsidRDefault="00ED68B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68A" w:rsidRDefault="00B8268A">
    <w:pPr>
      <w:pStyle w:val="a5"/>
      <w:jc w:val="center"/>
    </w:pPr>
  </w:p>
  <w:p w:rsidR="00B8268A" w:rsidRDefault="00B8268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5B25"/>
    <w:rsid w:val="00255BDF"/>
    <w:rsid w:val="002A5B25"/>
    <w:rsid w:val="00463FBE"/>
    <w:rsid w:val="008A7D20"/>
    <w:rsid w:val="008C3CD0"/>
    <w:rsid w:val="00A8305C"/>
    <w:rsid w:val="00AB4A5B"/>
    <w:rsid w:val="00B8268A"/>
    <w:rsid w:val="00DD67D1"/>
    <w:rsid w:val="00E80EAF"/>
    <w:rsid w:val="00ED68BF"/>
    <w:rsid w:val="00F201D4"/>
    <w:rsid w:val="00F829E5"/>
    <w:rsid w:val="00FB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5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5B2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D68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68BF"/>
  </w:style>
  <w:style w:type="paragraph" w:styleId="a7">
    <w:name w:val="footer"/>
    <w:basedOn w:val="a"/>
    <w:link w:val="a8"/>
    <w:uiPriority w:val="99"/>
    <w:unhideWhenUsed/>
    <w:rsid w:val="00ED68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68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6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04688-381B-4A70-9091-1EACE11CE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1194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Н.В. Шматкова</cp:lastModifiedBy>
  <cp:revision>11</cp:revision>
  <cp:lastPrinted>2014-03-25T10:51:00Z</cp:lastPrinted>
  <dcterms:created xsi:type="dcterms:W3CDTF">2014-03-24T10:05:00Z</dcterms:created>
  <dcterms:modified xsi:type="dcterms:W3CDTF">2014-05-22T07:44:00Z</dcterms:modified>
</cp:coreProperties>
</file>