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61" w:rsidRPr="00232E5A" w:rsidRDefault="00232E5A" w:rsidP="00232E5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 результатах мониторинга качества финансового менеджмента, осуществляемого главными распорядителями средств бюджета муниципального образования Мостовский район, главными администраторами доходов (источников финансирования дефицита) муниципального образования Мостовский район по итогам 2020 года</w:t>
      </w:r>
    </w:p>
    <w:p w:rsidR="00A07761" w:rsidRPr="004F1262" w:rsidRDefault="00A07761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качества финансового менеджмента главных распорядителей средств бюджета</w:t>
      </w:r>
      <w:r w:rsidR="00A84ED9"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Мостовский район</w:t>
      </w:r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4ED9"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администраторов доходов </w:t>
      </w:r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A84ED9"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Мостовский район</w:t>
      </w:r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главных администраторов источников финансирования дефицита бюджета </w:t>
      </w:r>
      <w:r w:rsidR="00A84ED9"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Мостовский район по итогам 2020</w:t>
      </w:r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– мониторинг, главные администраторы) проведен в соответствии с Порядком проведения </w:t>
      </w:r>
      <w:r w:rsidR="00A84ED9"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</w:t>
      </w:r>
      <w:r w:rsidR="00E0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A84ED9"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Мостовский район</w:t>
      </w:r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965" w:rsidRPr="00112965">
        <w:rPr>
          <w:rFonts w:ascii="Times New Roman" w:hAnsi="Times New Roman" w:cs="Times New Roman"/>
          <w:sz w:val="28"/>
          <w:szCs w:val="28"/>
        </w:rPr>
        <w:t>мониторинга качества финансового менеджмента главных распорядителей средств бюджета муниципального</w:t>
      </w:r>
      <w:proofErr w:type="gramEnd"/>
      <w:r w:rsidR="00112965" w:rsidRPr="00112965"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район, главных администраторов доходов (источников финансирования дефицита) бюджета муниципального образования  Мостовский район</w:t>
      </w:r>
      <w:r w:rsidRPr="0011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3E1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3E102A">
        <w:rPr>
          <w:rFonts w:ascii="Times New Roman" w:hAnsi="Times New Roman" w:cs="Times New Roman"/>
          <w:sz w:val="28"/>
          <w:szCs w:val="28"/>
        </w:rPr>
        <w:t>финансового</w:t>
      </w:r>
      <w:r w:rsidR="00112965" w:rsidRPr="00112965">
        <w:rPr>
          <w:rFonts w:ascii="Times New Roman" w:hAnsi="Times New Roman" w:cs="Times New Roman"/>
          <w:sz w:val="28"/>
          <w:szCs w:val="28"/>
        </w:rPr>
        <w:t xml:space="preserve"> управления администрации </w:t>
      </w:r>
      <w:r w:rsidR="00112965" w:rsidRPr="004F1262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16 марта 2021 г. №18.</w:t>
      </w:r>
    </w:p>
    <w:p w:rsidR="00A07761" w:rsidRPr="004F1262" w:rsidRDefault="00A07761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проведен по направлениям: </w:t>
      </w:r>
    </w:p>
    <w:p w:rsidR="00A07761" w:rsidRPr="004F1262" w:rsidRDefault="004F1262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управление расходами</w:t>
      </w:r>
      <w:r w:rsidR="00A07761"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Мостовский район</w:t>
      </w:r>
      <w:r w:rsidR="00A07761"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07761" w:rsidRPr="004F1262" w:rsidRDefault="00A07761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управление доходами </w:t>
      </w:r>
      <w:r w:rsidR="004F1262"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Мостовский район</w:t>
      </w: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07761" w:rsidRPr="004F1262" w:rsidRDefault="00A07761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ведение учета и составление бюджетной отчетности; </w:t>
      </w:r>
    </w:p>
    <w:p w:rsidR="00A07761" w:rsidRPr="004F1262" w:rsidRDefault="00A07761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исполнение представлений (предписаний) органов государственного </w:t>
      </w:r>
      <w:r w:rsidR="004F1262"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(муниципального) </w:t>
      </w: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контроля; </w:t>
      </w:r>
    </w:p>
    <w:p w:rsidR="00A07761" w:rsidRPr="004F1262" w:rsidRDefault="00A07761" w:rsidP="004F12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организация и осуществление внутреннего финансового аудита; </w:t>
      </w:r>
    </w:p>
    <w:p w:rsidR="00A07761" w:rsidRPr="004F1262" w:rsidRDefault="00A07761" w:rsidP="000A6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управление активами (имуществом). </w:t>
      </w:r>
    </w:p>
    <w:p w:rsidR="00A07761" w:rsidRPr="000A6907" w:rsidRDefault="00A07761" w:rsidP="000A6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</w:t>
      </w:r>
      <w:r w:rsid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иторинг проведен в отношении 8 главных администраторов по 22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</w:t>
      </w:r>
      <w:r w:rsid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значений показателей качества финансового менеджмента при проведении мониторинга </w:t>
      </w:r>
      <w:r w:rsidR="00CF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финансовым управлением администрации муниципального образования Мостовский район 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использовались данные годовой бюджетной отчетности об исполнении  бюджета</w:t>
      </w:r>
      <w:r w:rsidR="00CF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Мостовский район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>; сведения, предоставленные главными администраторами о выявленных органами государственного</w:t>
      </w:r>
      <w:r w:rsidR="00CF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(муниципального)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контро</w:t>
      </w:r>
      <w:r w:rsidR="00CF6BC6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нарушениях, допущенных в 2020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главными администраторами; информация, имеющаяся в распоряжении </w:t>
      </w:r>
      <w:r w:rsidR="00CF6BC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</w:t>
      </w:r>
      <w:r w:rsidR="00CF6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0A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учреждениях, размещенные </w:t>
      </w:r>
      <w:r w:rsidR="00081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в сети Интернет по размещению информации о государственных и муниципальных учреждениях.  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мониторинга сформирован рейтинг главных администраторов.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Результаты мониторинга по направлениям: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управление расходами бюджета </w:t>
      </w:r>
      <w:r w:rsid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Мостовский район </w:t>
      </w:r>
      <w:r w:rsidR="004B6D42">
        <w:rPr>
          <w:rFonts w:ascii="Times New Roman" w:eastAsia="Times New Roman" w:hAnsi="Times New Roman" w:cs="Times New Roman"/>
          <w:sz w:val="28"/>
          <w:szCs w:val="28"/>
          <w:lang w:eastAsia="ru-RU"/>
        </w:rPr>
        <w:t>– 84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,4 % от максимально возможного количества баллов;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управление доходами </w:t>
      </w:r>
      <w:r w:rsidR="002C1A71" w:rsidRPr="002C1A7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Мостовский район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56630">
        <w:rPr>
          <w:rFonts w:ascii="Times New Roman" w:eastAsia="Times New Roman" w:hAnsi="Times New Roman" w:cs="Times New Roman"/>
          <w:sz w:val="28"/>
          <w:szCs w:val="28"/>
          <w:lang w:eastAsia="ru-RU"/>
        </w:rPr>
        <w:t>98,4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максимально возможного количества баллов;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ведение учета и составл</w:t>
      </w:r>
      <w:r w:rsidR="000F40A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бюджетной отчетности – 81,3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максимально возможного количества баллов;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исполнение представлений (предписаний) органов государственного </w:t>
      </w:r>
      <w:r w:rsidR="002C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(муниципального) 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– </w:t>
      </w:r>
      <w:r w:rsidR="0042329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максимально возможного количества баллов; </w:t>
      </w:r>
    </w:p>
    <w:p w:rsidR="00A07761" w:rsidRPr="0028548D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организация и осуществление внутреннего финансового аудита – </w:t>
      </w:r>
      <w:r w:rsidR="00C46E7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максимально возможного количества баллов; </w:t>
      </w:r>
    </w:p>
    <w:p w:rsidR="00A07761" w:rsidRDefault="00A07761" w:rsidP="00285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управле</w:t>
      </w:r>
      <w:r w:rsidR="006A6C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активами (имуществом) – 100</w:t>
      </w:r>
      <w:r w:rsidRPr="0028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максимально возможного количества баллов. </w:t>
      </w:r>
    </w:p>
    <w:p w:rsidR="00A07761" w:rsidRPr="00A712F1" w:rsidRDefault="00A07761" w:rsidP="00A71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анали</w:t>
      </w:r>
      <w:r w:rsidR="00AA0A71"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управления расходами</w:t>
      </w:r>
      <w:r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AA0A71"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Мостовский район </w:t>
      </w:r>
      <w:r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установлено: </w:t>
      </w:r>
    </w:p>
    <w:p w:rsidR="00A07761" w:rsidRPr="00A712F1" w:rsidRDefault="00A0776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отклонения от целевых значений пока</w:t>
      </w:r>
      <w:r w:rsidR="009F17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зателей превысили 25 % в части</w:t>
      </w:r>
      <w:r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</w:t>
      </w:r>
      <w:r w:rsidR="00A712F1"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планирования расходов – по 3</w:t>
      </w:r>
      <w:r w:rsidRPr="00A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администраторам; </w:t>
      </w:r>
    </w:p>
    <w:p w:rsidR="00A07761" w:rsidRPr="001132A0" w:rsidRDefault="0091443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7761" w:rsidRPr="001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несоответствие расчетно-платежных документов, представленных в </w:t>
      </w:r>
      <w:r w:rsidR="00A712F1" w:rsidRPr="001132A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A07761" w:rsidRPr="001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требованиям бюджетного законодательства </w:t>
      </w:r>
      <w:r w:rsidR="00A712F1" w:rsidRPr="001132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допущено 1 главным администратором</w:t>
      </w:r>
      <w:r w:rsidR="00A07761" w:rsidRPr="0011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07761" w:rsidRPr="00A657CB" w:rsidRDefault="0091443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7761" w:rsidRPr="00A65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20551" w:rsidRPr="00A65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отклоненных планов – графиков (изменений в планы – графики) </w:t>
      </w:r>
      <w:proofErr w:type="gramStart"/>
      <w:r w:rsidR="00A20551" w:rsidRPr="00A657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закупок, представленных в финансовое управление в рамках возложенных функций по осуществлению контроля в сфере закупок превысила</w:t>
      </w:r>
      <w:proofErr w:type="gramEnd"/>
      <w:r w:rsidR="00A20551" w:rsidRPr="00A65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10 % по 7</w:t>
      </w:r>
      <w:r w:rsidR="00A07761" w:rsidRPr="00A65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администраторам; </w:t>
      </w:r>
    </w:p>
    <w:p w:rsidR="00A326A9" w:rsidRPr="00A714BB" w:rsidRDefault="0091443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7761" w:rsidRPr="00A71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326A9" w:rsidRPr="00A714B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межбюджетных трансфертов, имеющих целевое назначение, полученных из краевого и федерального бюджетов составила менее  95% по 1 главному администратору;</w:t>
      </w:r>
      <w:proofErr w:type="gramEnd"/>
    </w:p>
    <w:p w:rsidR="00A326A9" w:rsidRDefault="0091443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A3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7311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bookmarkStart w:id="0" w:name="_GoBack"/>
      <w:bookmarkEnd w:id="0"/>
      <w:r w:rsidR="00B73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езначительные </w:t>
      </w:r>
      <w:r w:rsidR="002E6899" w:rsidRPr="002E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</w:t>
      </w:r>
      <w:r w:rsidR="002E68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эффективности</w:t>
      </w:r>
      <w:r w:rsidR="00DB4D6E" w:rsidRPr="00D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кредиторской задолженностью по расчетам </w:t>
      </w:r>
      <w:r w:rsidR="00DB4D6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поставщиками и подрядчик</w:t>
      </w:r>
      <w:r w:rsidR="004A304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D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допущены по 4</w:t>
      </w:r>
      <w:r w:rsidR="00DB4D6E" w:rsidRPr="00D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администраторам</w:t>
      </w:r>
      <w:r w:rsidR="00DB4D6E" w:rsidRPr="00DB4D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7761" w:rsidRPr="00840110" w:rsidRDefault="00A0776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анали</w:t>
      </w:r>
      <w:r w:rsid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управления доходами </w:t>
      </w:r>
      <w:r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Мостовский район установлено </w:t>
      </w:r>
      <w:r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отклонение от целевого значения показателя качества планирования поступлений налоговых и неналоговых доходов </w:t>
      </w:r>
      <w:r w:rsidR="00840110"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превысило 25 % по 1 главному администратору</w:t>
      </w:r>
      <w:r w:rsid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761" w:rsidRPr="00840110" w:rsidRDefault="00A07761" w:rsidP="008401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ведения учета и составления бюджетной отчетности нарушения требований к бюджетному учету, в том числе к составлению, представлени</w:t>
      </w:r>
      <w:r w:rsidR="00840110"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>ю бюджетной отчетности, допущено 3</w:t>
      </w:r>
      <w:r w:rsidRPr="0084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главными администраторами. </w:t>
      </w:r>
    </w:p>
    <w:sectPr w:rsidR="00A07761" w:rsidRPr="00840110" w:rsidSect="00FB38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66"/>
    <w:rsid w:val="00060F4E"/>
    <w:rsid w:val="000814B6"/>
    <w:rsid w:val="000A6907"/>
    <w:rsid w:val="000C744B"/>
    <w:rsid w:val="000F40A2"/>
    <w:rsid w:val="00112965"/>
    <w:rsid w:val="001132A0"/>
    <w:rsid w:val="001A5894"/>
    <w:rsid w:val="00232E5A"/>
    <w:rsid w:val="0028548D"/>
    <w:rsid w:val="002C1A71"/>
    <w:rsid w:val="002E6899"/>
    <w:rsid w:val="003C3626"/>
    <w:rsid w:val="003D73DF"/>
    <w:rsid w:val="003E102A"/>
    <w:rsid w:val="0042329A"/>
    <w:rsid w:val="004A3049"/>
    <w:rsid w:val="004B6D42"/>
    <w:rsid w:val="004F1262"/>
    <w:rsid w:val="006A6CEE"/>
    <w:rsid w:val="00700877"/>
    <w:rsid w:val="00840110"/>
    <w:rsid w:val="008D3746"/>
    <w:rsid w:val="00914431"/>
    <w:rsid w:val="009F17A4"/>
    <w:rsid w:val="00A07761"/>
    <w:rsid w:val="00A20551"/>
    <w:rsid w:val="00A326A9"/>
    <w:rsid w:val="00A657CB"/>
    <w:rsid w:val="00A712F1"/>
    <w:rsid w:val="00A714BB"/>
    <w:rsid w:val="00A84ED9"/>
    <w:rsid w:val="00AA0A71"/>
    <w:rsid w:val="00B31D66"/>
    <w:rsid w:val="00B56630"/>
    <w:rsid w:val="00B73114"/>
    <w:rsid w:val="00BC3CBE"/>
    <w:rsid w:val="00BD0637"/>
    <w:rsid w:val="00C46E7C"/>
    <w:rsid w:val="00C53017"/>
    <w:rsid w:val="00CF6BC6"/>
    <w:rsid w:val="00D52E24"/>
    <w:rsid w:val="00DA4F31"/>
    <w:rsid w:val="00DB4D6E"/>
    <w:rsid w:val="00DF29C7"/>
    <w:rsid w:val="00E03E4E"/>
    <w:rsid w:val="00E61036"/>
    <w:rsid w:val="00FB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Путылина</dc:creator>
  <cp:keywords/>
  <dc:description/>
  <cp:lastModifiedBy>О.Н. Мещерякова</cp:lastModifiedBy>
  <cp:revision>55</cp:revision>
  <dcterms:created xsi:type="dcterms:W3CDTF">2021-10-19T05:40:00Z</dcterms:created>
  <dcterms:modified xsi:type="dcterms:W3CDTF">2021-10-19T08:20:00Z</dcterms:modified>
</cp:coreProperties>
</file>