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48" w:rsidRDefault="00206B48" w:rsidP="0097528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6.35pt;margin-top:-8.75pt;width:44.25pt;height:47.95pt;z-index:251658240;visibility:visible;mso-wrap-distance-left:9.05pt;mso-wrap-distance-right:9.05pt" filled="t">
            <v:imagedata r:id="rId7" o:title=""/>
            <w10:wrap type="square"/>
          </v:shape>
        </w:pict>
      </w:r>
    </w:p>
    <w:p w:rsidR="00206B48" w:rsidRDefault="00206B48" w:rsidP="00975283">
      <w:pPr>
        <w:ind w:firstLine="720"/>
        <w:jc w:val="center"/>
        <w:rPr>
          <w:b/>
          <w:sz w:val="28"/>
          <w:szCs w:val="28"/>
        </w:rPr>
      </w:pPr>
    </w:p>
    <w:tbl>
      <w:tblPr>
        <w:tblW w:w="9075" w:type="dxa"/>
        <w:jc w:val="center"/>
        <w:tblLayout w:type="fixed"/>
        <w:tblLook w:val="00A0"/>
      </w:tblPr>
      <w:tblGrid>
        <w:gridCol w:w="9075"/>
      </w:tblGrid>
      <w:tr w:rsidR="00206B48" w:rsidRPr="00593FB0">
        <w:trPr>
          <w:cantSplit/>
          <w:jc w:val="center"/>
        </w:trPr>
        <w:tc>
          <w:tcPr>
            <w:tcW w:w="9075" w:type="dxa"/>
          </w:tcPr>
          <w:p w:rsidR="00206B48" w:rsidRPr="00593FB0" w:rsidRDefault="00206B48" w:rsidP="00932E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B0">
              <w:rPr>
                <w:rFonts w:ascii="Times New Roman" w:hAnsi="Times New Roman"/>
                <w:b/>
                <w:sz w:val="28"/>
                <w:szCs w:val="28"/>
              </w:rPr>
              <w:t>КОНТРОЛЬНО-СЧЁТНАЯ ПАЛАТА</w:t>
            </w:r>
          </w:p>
          <w:p w:rsidR="00206B48" w:rsidRPr="00593FB0" w:rsidRDefault="00206B48" w:rsidP="00932E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B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МОСТОВСКИЙ РАЙОН</w:t>
            </w:r>
          </w:p>
          <w:p w:rsidR="00206B48" w:rsidRPr="00593FB0" w:rsidRDefault="00206B48" w:rsidP="00932E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B48" w:rsidRPr="00593FB0">
        <w:trPr>
          <w:cantSplit/>
          <w:jc w:val="center"/>
        </w:trPr>
        <w:tc>
          <w:tcPr>
            <w:tcW w:w="9075" w:type="dxa"/>
          </w:tcPr>
          <w:p w:rsidR="00206B48" w:rsidRPr="00593FB0" w:rsidRDefault="00206B48" w:rsidP="00932E25">
            <w:pPr>
              <w:spacing w:after="0"/>
              <w:ind w:left="-10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7" style="position:absolute;left:0;text-align:left;flip:y;z-index:251659264;visibility:visible;mso-position-horizontal:center;mso-position-horizontal-relative:text;mso-position-vertical-relative:text" from="0,4pt" to="6in,4pt" strokeweight="3pt"/>
              </w:pict>
            </w:r>
          </w:p>
        </w:tc>
      </w:tr>
      <w:tr w:rsidR="00206B48" w:rsidRPr="00593FB0">
        <w:trPr>
          <w:cantSplit/>
          <w:jc w:val="center"/>
        </w:trPr>
        <w:tc>
          <w:tcPr>
            <w:tcW w:w="9075" w:type="dxa"/>
          </w:tcPr>
          <w:p w:rsidR="00206B48" w:rsidRPr="00593FB0" w:rsidRDefault="00206B48" w:rsidP="00932E25">
            <w:pPr>
              <w:spacing w:before="240" w:after="0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3FB0">
              <w:rPr>
                <w:rFonts w:ascii="Times New Roman" w:hAnsi="Times New Roman"/>
                <w:noProof/>
              </w:rPr>
              <w:t>Горького ул., д.139, п.Мостовской, 352570 тел. (886192) 5-43-82</w:t>
            </w:r>
          </w:p>
        </w:tc>
      </w:tr>
    </w:tbl>
    <w:p w:rsidR="00206B48" w:rsidRDefault="00206B48" w:rsidP="007E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B48" w:rsidRPr="00185ECB" w:rsidRDefault="00206B48" w:rsidP="007E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185ECB">
        <w:rPr>
          <w:rFonts w:ascii="Times New Roman" w:hAnsi="Times New Roman"/>
          <w:b/>
          <w:sz w:val="28"/>
          <w:szCs w:val="28"/>
        </w:rPr>
        <w:t>о деятельности контрольно-счетной палаты муниципального образования Мостовский район</w:t>
      </w:r>
      <w:r w:rsidRPr="00185ECB">
        <w:rPr>
          <w:rFonts w:ascii="Times New Roman" w:hAnsi="Times New Roman"/>
          <w:sz w:val="28"/>
          <w:szCs w:val="28"/>
        </w:rPr>
        <w:t xml:space="preserve"> </w:t>
      </w:r>
    </w:p>
    <w:p w:rsidR="00206B48" w:rsidRDefault="00206B48" w:rsidP="004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CB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2015</w:t>
      </w:r>
      <w:r w:rsidRPr="00185EC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B48" w:rsidRDefault="00206B48" w:rsidP="004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B48" w:rsidRDefault="00206B48" w:rsidP="007E6479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Настоящий отчет подготовлен во исполнение статьи </w:t>
      </w:r>
      <w:r>
        <w:rPr>
          <w:rFonts w:ascii="Times New Roman" w:hAnsi="Times New Roman"/>
          <w:sz w:val="28"/>
          <w:szCs w:val="28"/>
        </w:rPr>
        <w:t>20</w:t>
      </w:r>
      <w:r w:rsidRPr="008B5C67"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B5C67">
        <w:rPr>
          <w:rFonts w:ascii="Times New Roman" w:hAnsi="Times New Roman"/>
          <w:sz w:val="28"/>
          <w:szCs w:val="28"/>
        </w:rPr>
        <w:t xml:space="preserve">онтрольно-счётной палате 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</w:t>
      </w: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К</w:t>
      </w:r>
      <w:r w:rsidRPr="008B5C67">
        <w:rPr>
          <w:rFonts w:ascii="Times New Roman" w:hAnsi="Times New Roman"/>
          <w:sz w:val="28"/>
          <w:szCs w:val="28"/>
        </w:rPr>
        <w:t>онтрольно-счётная палата), утверждённого решением Совета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B5C67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</w:t>
      </w:r>
      <w:r w:rsidRPr="008B5C67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22.11.2011</w:t>
      </w:r>
      <w:r w:rsidRPr="008B5C67">
        <w:rPr>
          <w:rFonts w:ascii="Times New Roman" w:hAnsi="Times New Roman"/>
          <w:sz w:val="28"/>
          <w:szCs w:val="28"/>
        </w:rPr>
        <w:t xml:space="preserve">г. N </w:t>
      </w:r>
      <w:r>
        <w:rPr>
          <w:rFonts w:ascii="Times New Roman" w:hAnsi="Times New Roman"/>
          <w:sz w:val="28"/>
          <w:szCs w:val="28"/>
        </w:rPr>
        <w:t xml:space="preserve">141 </w:t>
      </w:r>
      <w:r w:rsidRPr="008B5C6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соде</w:t>
      </w:r>
      <w:r>
        <w:rPr>
          <w:rFonts w:ascii="Times New Roman" w:hAnsi="Times New Roman"/>
          <w:sz w:val="28"/>
          <w:szCs w:val="28"/>
        </w:rPr>
        <w:t>ржит информацию об основных направлениях  деятельности к</w:t>
      </w:r>
      <w:r w:rsidRPr="008B5C67">
        <w:rPr>
          <w:rFonts w:ascii="Times New Roman" w:hAnsi="Times New Roman"/>
          <w:sz w:val="28"/>
          <w:szCs w:val="28"/>
        </w:rPr>
        <w:t>онтрольно-счётной палаты</w:t>
      </w:r>
      <w:r>
        <w:rPr>
          <w:rFonts w:ascii="Times New Roman" w:hAnsi="Times New Roman"/>
          <w:sz w:val="28"/>
          <w:szCs w:val="28"/>
        </w:rPr>
        <w:t xml:space="preserve"> в 2015 году, </w:t>
      </w:r>
      <w:r w:rsidRPr="008B5C67">
        <w:rPr>
          <w:rFonts w:ascii="Times New Roman" w:hAnsi="Times New Roman"/>
          <w:sz w:val="28"/>
          <w:szCs w:val="28"/>
        </w:rPr>
        <w:t>результатах проведенных экспертно-</w:t>
      </w:r>
      <w:r>
        <w:rPr>
          <w:rFonts w:ascii="Times New Roman" w:hAnsi="Times New Roman"/>
          <w:sz w:val="28"/>
          <w:szCs w:val="28"/>
        </w:rPr>
        <w:t>а</w:t>
      </w:r>
      <w:r w:rsidRPr="008B5C67">
        <w:rPr>
          <w:rFonts w:ascii="Times New Roman" w:hAnsi="Times New Roman"/>
          <w:sz w:val="28"/>
          <w:szCs w:val="28"/>
        </w:rPr>
        <w:t>налитических и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B5C67">
        <w:rPr>
          <w:rFonts w:ascii="Times New Roman" w:hAnsi="Times New Roman"/>
          <w:sz w:val="28"/>
          <w:szCs w:val="28"/>
        </w:rPr>
        <w:t xml:space="preserve"> вытекающих из них вывод</w:t>
      </w:r>
      <w:r>
        <w:rPr>
          <w:rFonts w:ascii="Times New Roman" w:hAnsi="Times New Roman"/>
          <w:sz w:val="28"/>
          <w:szCs w:val="28"/>
        </w:rPr>
        <w:t>ов</w:t>
      </w:r>
      <w:r w:rsidRPr="008B5C67">
        <w:rPr>
          <w:rFonts w:ascii="Times New Roman" w:hAnsi="Times New Roman"/>
          <w:sz w:val="28"/>
          <w:szCs w:val="28"/>
        </w:rPr>
        <w:t>, рекомендаци</w:t>
      </w:r>
      <w:r>
        <w:rPr>
          <w:rFonts w:ascii="Times New Roman" w:hAnsi="Times New Roman"/>
          <w:sz w:val="28"/>
          <w:szCs w:val="28"/>
        </w:rPr>
        <w:t>й</w:t>
      </w:r>
      <w:r w:rsidRPr="008B5C67">
        <w:rPr>
          <w:rFonts w:ascii="Times New Roman" w:hAnsi="Times New Roman"/>
          <w:sz w:val="28"/>
          <w:szCs w:val="28"/>
        </w:rPr>
        <w:t xml:space="preserve"> и предложени</w:t>
      </w:r>
      <w:r>
        <w:rPr>
          <w:rFonts w:ascii="Times New Roman" w:hAnsi="Times New Roman"/>
          <w:sz w:val="28"/>
          <w:szCs w:val="28"/>
        </w:rPr>
        <w:t>й.</w:t>
      </w: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8B5C67">
        <w:rPr>
          <w:rFonts w:ascii="Times New Roman" w:hAnsi="Times New Roman"/>
          <w:sz w:val="28"/>
          <w:szCs w:val="28"/>
        </w:rPr>
        <w:t xml:space="preserve"> году Контрольно-счётная палата осуществляла свою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на основе принципов законности, объективности, </w:t>
      </w:r>
      <w:r>
        <w:rPr>
          <w:rFonts w:ascii="Times New Roman" w:hAnsi="Times New Roman"/>
          <w:sz w:val="28"/>
          <w:szCs w:val="28"/>
        </w:rPr>
        <w:t>н</w:t>
      </w:r>
      <w:r w:rsidRPr="008B5C67">
        <w:rPr>
          <w:rFonts w:ascii="Times New Roman" w:hAnsi="Times New Roman"/>
          <w:sz w:val="28"/>
          <w:szCs w:val="28"/>
        </w:rPr>
        <w:t>езависимости и гласности.</w:t>
      </w:r>
    </w:p>
    <w:p w:rsidR="00206B48" w:rsidRPr="008B5C67" w:rsidRDefault="00206B48" w:rsidP="0086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является органом, призванным в пределах</w:t>
      </w:r>
    </w:p>
    <w:p w:rsidR="00206B48" w:rsidRPr="008B5C67" w:rsidRDefault="00206B48" w:rsidP="0086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полномочий представлять Совету,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B5C67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B5C67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объективную и независимую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информацию о формировании и исполнении местного бюджета (бюджета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район) (далее – районный бюджет),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состоянии бюджетного процесса, законности и эффективности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 распоряжению муниципальными финансами и имуществом, причинах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последствиях выявленных нарушений в ходе использования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средств, возможностях их устранения.</w:t>
      </w:r>
    </w:p>
    <w:p w:rsidR="00206B48" w:rsidRDefault="00206B48" w:rsidP="00F521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8057A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ая</w:t>
      </w:r>
      <w:r w:rsidRPr="0028057A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а</w:t>
      </w:r>
      <w:r w:rsidRPr="00280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органом местного самоуправления, входит в структуру органов местного самоуправления и является юридическим лицом.</w:t>
      </w:r>
    </w:p>
    <w:p w:rsidR="00206B48" w:rsidRDefault="00206B48" w:rsidP="002C41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Штатная численность сотрудников контрольно-счетной палаты в 2015 году (далее – отчетный период) составила – 4 человека. Затраты на содержание контрольно-счетной палаты в отчетном периоде (с учетом средств по соглашениям с городскими и сельскими поселениями) составили 2 634,2 тыс.рублей.</w:t>
      </w:r>
    </w:p>
    <w:p w:rsidR="00206B48" w:rsidRDefault="00206B48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1.1. Задачи и функции Контрольно-счётной палаты</w:t>
      </w:r>
    </w:p>
    <w:p w:rsidR="00206B48" w:rsidRDefault="00206B48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Основные задачи и направления деятельности Контрольно-счётной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палаты определены Бюджетным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Федеральным законом "Об общих принципах организации 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контрольно-счётных органов субъектов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муниципальных образований",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</w:t>
      </w:r>
      <w:r w:rsidRPr="008B5C67">
        <w:rPr>
          <w:rFonts w:ascii="Times New Roman" w:hAnsi="Times New Roman"/>
          <w:sz w:val="28"/>
          <w:szCs w:val="28"/>
        </w:rPr>
        <w:t>район, Положением о Контрольно-счётной палате.</w:t>
      </w: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Основными задачами Контрольно-счётной палаты являются: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Организация и осуществление контроля за исполнением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бюджета, использованием заёмных средств (краткосрочных, долгосрочных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кредитов и др.).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Оценка обоснованности доходов и расходов районного бюджета.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Оценка законности, эффективности, целенаправленности расходования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 районного бюджета и использования имущества, находящегося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муниципальной собственности.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Проведение финансовой экспертизы и подготовка заключений по 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вопросам бюджетно-финансовой политики и совершенствованию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процесса в муниципальном образовании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Анализ выявленных отклонений от утверждённых показателей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сравнении с фактическим исполнением районного бюджета, 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предложений, направленных на их устранение.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 за поступлением в районный бюджет средств, полученных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управления и распоряжения имуществом, находящимся в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собственности (в том числе от приватизации, отчуждения в других 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передачи во временное пользование, аренду, доверительное управление).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 состояния и обслуживания муниципального 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рациональности и эффективности использования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заимствований.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Представление в установленном порядке Совету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информации о ходе исполнения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бюджета и результатах проводимых контрольных мероприятий.</w:t>
      </w:r>
    </w:p>
    <w:p w:rsidR="00206B48" w:rsidRPr="008B5C67" w:rsidRDefault="00206B48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Подготовка проектов решений Совета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по вопросам деятельности Контрольно-счётной палаты.</w:t>
      </w: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 процессе реализации поставленных задач, Контрольно-счётная палата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осуществляет контрольно-ревизионную, экспертно-аналитическую,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информационную и иные виды деятельности, обеспечивает единую 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контроля за исполнением районного бюджета через проведение целостного и</w:t>
      </w:r>
    </w:p>
    <w:p w:rsidR="00206B48" w:rsidRPr="008B5C67" w:rsidRDefault="00206B48" w:rsidP="0086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взаимоувязанного комплекса мероприятий, осуществляемых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предварительного, оперативного и последующего контроля. Он дополняется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тематическими проверками, проводимыми в соответствии с планом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Контрольно-счётной палаты, по обращениям депутатов Совета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и Советов городских и сельских поселений, Г</w:t>
      </w:r>
      <w:r w:rsidRPr="008B5C67">
        <w:rPr>
          <w:rFonts w:ascii="Times New Roman" w:hAnsi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район, а также по запросам </w:t>
      </w:r>
      <w:r w:rsidRPr="008B5C67">
        <w:rPr>
          <w:rFonts w:ascii="Times New Roman" w:hAnsi="Times New Roman"/>
          <w:sz w:val="28"/>
          <w:szCs w:val="28"/>
        </w:rPr>
        <w:t xml:space="preserve">прокуратуры </w:t>
      </w:r>
      <w:r>
        <w:rPr>
          <w:rFonts w:ascii="Times New Roman" w:hAnsi="Times New Roman"/>
          <w:sz w:val="28"/>
          <w:szCs w:val="28"/>
        </w:rPr>
        <w:t>и следственного комитета</w:t>
      </w:r>
      <w:r w:rsidRPr="0086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Мостовского </w:t>
      </w:r>
      <w:r w:rsidRPr="008B5C67">
        <w:rPr>
          <w:rFonts w:ascii="Times New Roman" w:hAnsi="Times New Roman"/>
          <w:sz w:val="28"/>
          <w:szCs w:val="28"/>
        </w:rPr>
        <w:t>района.</w:t>
      </w: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является участником бюджетного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обладающим соответствующими бюджетными полномочиями.</w:t>
      </w:r>
    </w:p>
    <w:p w:rsidR="00206B48" w:rsidRPr="008B5C67" w:rsidRDefault="00206B48" w:rsidP="0080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как контрольный орган представительной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власти проводит проверку формирования и исполнения районного бюджета.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результатам проверок готовит заключения на проекты решений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о районном бюджете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очередной финансовый год и на отчёты об исполнении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8B5C67">
        <w:rPr>
          <w:rFonts w:ascii="Times New Roman" w:hAnsi="Times New Roman"/>
          <w:sz w:val="28"/>
          <w:szCs w:val="28"/>
        </w:rPr>
        <w:t xml:space="preserve"> бюджета за отчётный финансовый год, а также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внешнюю проверку годовой бюджетной отчётности главных </w:t>
      </w:r>
      <w:r>
        <w:rPr>
          <w:rFonts w:ascii="Times New Roman" w:hAnsi="Times New Roman"/>
          <w:sz w:val="28"/>
          <w:szCs w:val="28"/>
        </w:rPr>
        <w:t>а</w:t>
      </w:r>
      <w:r w:rsidRPr="008B5C67">
        <w:rPr>
          <w:rFonts w:ascii="Times New Roman" w:hAnsi="Times New Roman"/>
          <w:sz w:val="28"/>
          <w:szCs w:val="28"/>
        </w:rPr>
        <w:t>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 районного бюджета за отчётный финансовый год.</w:t>
      </w:r>
    </w:p>
    <w:p w:rsidR="00206B48" w:rsidRDefault="00206B48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1.2. Основные направления деятельности Контрольно-счётной</w:t>
      </w:r>
    </w:p>
    <w:p w:rsidR="00206B48" w:rsidRDefault="00206B48" w:rsidP="00E0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палаты в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8B5C6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206B48" w:rsidRPr="008B5C67" w:rsidRDefault="00206B48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B48" w:rsidRPr="00865D73" w:rsidRDefault="00206B48" w:rsidP="00E04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D73">
        <w:rPr>
          <w:rFonts w:ascii="Times New Roman" w:hAnsi="Times New Roman"/>
          <w:sz w:val="28"/>
          <w:szCs w:val="28"/>
        </w:rPr>
        <w:t>В отчётно</w:t>
      </w:r>
      <w:r>
        <w:rPr>
          <w:rFonts w:ascii="Times New Roman" w:hAnsi="Times New Roman"/>
          <w:sz w:val="28"/>
          <w:szCs w:val="28"/>
        </w:rPr>
        <w:t>м году основными направлениями К</w:t>
      </w:r>
      <w:r w:rsidRPr="00865D73">
        <w:rPr>
          <w:rFonts w:ascii="Times New Roman" w:hAnsi="Times New Roman"/>
          <w:sz w:val="28"/>
          <w:szCs w:val="28"/>
        </w:rPr>
        <w:t>онтрольно-счетной палаты были контрольно-ревизионная и экспертно-аналитическая деятельность.</w:t>
      </w:r>
    </w:p>
    <w:p w:rsidR="00206B48" w:rsidRDefault="00206B48" w:rsidP="00F511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4FE0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го за отчетный период в рамках плановых и внеплановых контрольно-ревизионных и экспертно-аналитических мероприятий специалистами Контрольно-счетной палаты по различным направлениям деятельности проверены 18 учреждений, в том числе: администрация муниципального образования Мостовский район, </w:t>
      </w:r>
      <w:r w:rsidRPr="008D1EA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администраций городских и сельских поселений, 3 бюджетных учреждения. Подготовлено 83 экспертных заключения, в том числе 33 экспертных заключения по проектам муниципальных правовых актов органов местного самоуправления.</w:t>
      </w:r>
    </w:p>
    <w:p w:rsidR="00206B48" w:rsidRDefault="00206B48" w:rsidP="008075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проверками в отчетном периоде охвачено бюджетных средств на общую сумму </w:t>
      </w:r>
      <w:r w:rsidRPr="005E6CCD">
        <w:rPr>
          <w:rFonts w:ascii="Times New Roman" w:hAnsi="Times New Roman"/>
          <w:sz w:val="28"/>
          <w:szCs w:val="28"/>
        </w:rPr>
        <w:t>3 691 589,9 тыс.рублей, что на 1 943 423,7 тыс.рублей</w:t>
      </w:r>
      <w:r>
        <w:rPr>
          <w:rFonts w:ascii="Times New Roman" w:hAnsi="Times New Roman"/>
          <w:sz w:val="28"/>
          <w:szCs w:val="28"/>
        </w:rPr>
        <w:t xml:space="preserve"> больше чем в 2014 году.</w:t>
      </w:r>
    </w:p>
    <w:p w:rsidR="00206B48" w:rsidRDefault="00206B48" w:rsidP="00EF2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B48" w:rsidRPr="00F221C8" w:rsidRDefault="00206B48" w:rsidP="00947D43">
      <w:pPr>
        <w:numPr>
          <w:ilvl w:val="2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B18">
        <w:rPr>
          <w:rFonts w:ascii="Times New Roman" w:hAnsi="Times New Roman"/>
          <w:b/>
          <w:bCs/>
          <w:sz w:val="28"/>
          <w:szCs w:val="28"/>
        </w:rPr>
        <w:t>Контрольно-ревизионная деятельность</w:t>
      </w:r>
    </w:p>
    <w:p w:rsidR="00206B48" w:rsidRDefault="00206B48" w:rsidP="00F221C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206B48" w:rsidRDefault="00206B48" w:rsidP="00F221C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06B48" w:rsidRDefault="00206B48" w:rsidP="00F221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в работе Контрольно-счетной палаты является осуществление внешнего финансового контроля за использованием средств, выделяемых из краевого бюджета, бюджета муниципального образования Мостовский район и бюджетов городских и сельских поселений Мостовского района (ежегодно Контрольно-счетная палата заключает соглашения с 14 городскими и сельскими поселениями по осуществлению внешнего муниципального финансового контроля).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этому направлению работы было посвящено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21 контрольно-ревизионное мероприятие (в том числе 1 внеплановое мероприятие), в рамках которых было проверено 15 органов местного самоуправления и 3 муниципальных учреждения.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проверенных средств за отчетный период составил 1 655 925,2 тыс.рублей, в т.ч.: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внешняя проверка отчетов об исполнении бюджетов – 1 641 133,9 тыс.рублей;</w:t>
      </w:r>
    </w:p>
    <w:p w:rsidR="00206B48" w:rsidRDefault="00206B48" w:rsidP="000B3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контрольные мероприятия (проверка реализации мероприятий ведомственных  и муниципальных целевых программ, правильность начисления и выплаты заработной платы, пособия по временной нетрудоспособности и различных компенсационных выплат работникам муниципального бюджетного учреждения) – 14 791,3 тыс.рублей.</w:t>
      </w:r>
    </w:p>
    <w:p w:rsidR="00206B48" w:rsidRDefault="00206B48" w:rsidP="000404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контрольно-ревизионных мероприятий сотрудниками Контрольно-счетной палаты было выявлено финансовых нарушений на общую сумму – 3 615,6 тыс.рублей, в т.ч.:</w:t>
      </w:r>
    </w:p>
    <w:p w:rsidR="00206B48" w:rsidRPr="00002C01" w:rsidRDefault="00206B48" w:rsidP="005E6C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2C01">
        <w:rPr>
          <w:rFonts w:ascii="Times New Roman" w:hAnsi="Times New Roman"/>
          <w:sz w:val="28"/>
          <w:szCs w:val="28"/>
        </w:rPr>
        <w:t>1. Неэффективное использование бюджетных средств - 739,2 тыс.рублей 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C01">
        <w:rPr>
          <w:rFonts w:ascii="Times New Roman" w:hAnsi="Times New Roman"/>
          <w:sz w:val="28"/>
          <w:szCs w:val="28"/>
        </w:rPr>
        <w:t>МП «Развитие образования» - 177,2 тыс.рублей (сумма недоплат и переплат, в соответствии с Перечнем отдельных категорий работников МО Мостовский район и приказами о выплатах стимулирующего характера работников РУО</w:t>
      </w:r>
      <w:r>
        <w:rPr>
          <w:rFonts w:ascii="Times New Roman" w:hAnsi="Times New Roman"/>
          <w:sz w:val="28"/>
          <w:szCs w:val="28"/>
        </w:rPr>
        <w:t>)</w:t>
      </w:r>
      <w:r w:rsidRPr="00002C01">
        <w:rPr>
          <w:rFonts w:ascii="Times New Roman" w:hAnsi="Times New Roman"/>
          <w:sz w:val="28"/>
          <w:szCs w:val="28"/>
        </w:rPr>
        <w:t>;</w:t>
      </w:r>
    </w:p>
    <w:p w:rsidR="00206B48" w:rsidRPr="00002C01" w:rsidRDefault="00206B48" w:rsidP="005E6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C0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C01">
        <w:rPr>
          <w:rFonts w:ascii="Times New Roman" w:hAnsi="Times New Roman"/>
          <w:sz w:val="28"/>
          <w:szCs w:val="28"/>
        </w:rPr>
        <w:t>ВЦП «Молодежь Мостовского района» - 560,8 тыс.рублей (отсутствие нормативно-правового акта, на основании которого уменьшен объем бюджетных ассигнований, выделенных на реализацию ВЦП);</w:t>
      </w:r>
    </w:p>
    <w:p w:rsidR="00206B48" w:rsidRDefault="00206B48" w:rsidP="005E6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C0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C01">
        <w:rPr>
          <w:rFonts w:ascii="Times New Roman" w:hAnsi="Times New Roman"/>
          <w:sz w:val="28"/>
          <w:szCs w:val="28"/>
        </w:rPr>
        <w:t>МБУЗ «Мостовская ЦРБ» - 1,2 тыс.рублей (неверно произведен расчет пособия по временной нетрудоспособности и компенсации за неиспользованный отпуск сотруднику).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0E0781">
        <w:rPr>
          <w:rFonts w:ascii="Times New Roman" w:hAnsi="Times New Roman"/>
          <w:sz w:val="28"/>
          <w:szCs w:val="28"/>
        </w:rPr>
        <w:t>Прочие нарушения (БК РФ, Приказы Министерства финансов РФ) – 2 876,4 тыс.рублей:</w:t>
      </w:r>
    </w:p>
    <w:p w:rsidR="00206B48" w:rsidRDefault="00206B48" w:rsidP="0070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02C01">
        <w:rPr>
          <w:rFonts w:ascii="Times New Roman" w:hAnsi="Times New Roman"/>
          <w:sz w:val="28"/>
          <w:szCs w:val="28"/>
        </w:rPr>
        <w:t>МП «Развитие образования»</w:t>
      </w:r>
      <w:r>
        <w:rPr>
          <w:rFonts w:ascii="Times New Roman" w:hAnsi="Times New Roman"/>
          <w:sz w:val="28"/>
          <w:szCs w:val="28"/>
        </w:rPr>
        <w:t xml:space="preserve"> - 2 774,3 тыс.рублей (ч.3 ст.179 БК РФ -проверяемым учреждением не проведена оценка эффективности реализации мероприятий программы);</w:t>
      </w:r>
    </w:p>
    <w:p w:rsidR="00206B48" w:rsidRDefault="00206B48" w:rsidP="00700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02C01">
        <w:rPr>
          <w:rFonts w:ascii="Times New Roman" w:hAnsi="Times New Roman"/>
          <w:sz w:val="28"/>
          <w:szCs w:val="28"/>
        </w:rPr>
        <w:t>ВЦП «Молодежь Мостовского района»</w:t>
      </w:r>
      <w:r>
        <w:rPr>
          <w:rFonts w:ascii="Times New Roman" w:hAnsi="Times New Roman"/>
          <w:sz w:val="28"/>
          <w:szCs w:val="28"/>
        </w:rPr>
        <w:t xml:space="preserve"> - 102,1 тыс.рублей (ч.2 ст.179 БК РФ и ч.46 Приказа МФ РФ от 01.12.2010 №157н).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B48" w:rsidRDefault="00206B48" w:rsidP="000404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контрольно-ревизионных мероприятий Контрольно-счетной палатой подготовлено 5 предложений на общую сумму 3 430,6 тыс.рублей, в т.ч.: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участникам бюджетного процесса на сумму – 2 876,4 тыс.рублей;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городским и сельским поселениям на сумму – 554,2 тыс.рублей.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всех контрольно-ревизионных мероприятий доведены до сведения руководителей объектов проверок в виде информационных писем и представлений с указанием предложений и рекомендаций, направленных на устранение выявленных замечаний и нарушений. </w:t>
      </w:r>
    </w:p>
    <w:p w:rsidR="00206B48" w:rsidRDefault="00206B48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и материалы внепланового контрольного мероприятия были направлены в Лабинский межрайонный следственный отдел СУ СК России по Краснодарскому краю.</w:t>
      </w:r>
    </w:p>
    <w:p w:rsidR="00206B48" w:rsidRDefault="00206B48" w:rsidP="000404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объектами проверок по устранению выявленных замечаний и нарушений находится на контроле в Контрольно-счетной палате.</w:t>
      </w:r>
    </w:p>
    <w:p w:rsidR="00206B48" w:rsidRDefault="00206B48" w:rsidP="00466B18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206B48" w:rsidRDefault="00206B48" w:rsidP="004F188E">
      <w:pPr>
        <w:pStyle w:val="ListParagraph"/>
        <w:numPr>
          <w:ilvl w:val="2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Экспертно-аналитическая деятельность </w:t>
      </w:r>
    </w:p>
    <w:p w:rsidR="00206B48" w:rsidRDefault="00206B48" w:rsidP="000404C4">
      <w:pPr>
        <w:pStyle w:val="ListParagraph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206B48" w:rsidRDefault="00206B48" w:rsidP="000404C4">
      <w:pPr>
        <w:pStyle w:val="ListParagraph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06B48" w:rsidRDefault="00206B48" w:rsidP="000404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2015 году Контрольно-счетной палатой проведено 83 экспертно-аналитических мероприятия, что на 19 мероприятий больше, чем в 2014 году (64 мероприятия) в т.ч.: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- 42</w:t>
      </w:r>
      <w:r w:rsidRPr="00A67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экспертно-аналитических мероприятия «о ходе исполнения бюджета» (15 мероприятий в 2014 году);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- 33 экспертно-аналитических мероприятия «финансово-экономическая экспертиза проектов муниципальных правовых актов» (30 мероприятий в 2014 году);</w:t>
      </w:r>
    </w:p>
    <w:p w:rsidR="00206B48" w:rsidRDefault="00206B48" w:rsidP="000404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экспертно-аналитических мероприятий по экспертизе муниципальных программ;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экспертно-аналитическое мероприятие по анализу и мониторингу бюджетного процесса;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прочих экспертно-аналитических мероприятия.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объектов, охваченных при проведении экспертно-аналитических мероприятий – 16, на общую сумму – 2 015 903,9 тыс.рублей, в т.ч.: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экспертиза решений о бюджете – 1 622 965,7 тыс.рублей;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экспертиза муниципальных целевых программ – 39 631,4 тыс.рублей;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экспертно-аналитические мероприятия – 353 306,8 тыс.рублей.</w:t>
      </w:r>
    </w:p>
    <w:p w:rsidR="00206B48" w:rsidRDefault="00206B48" w:rsidP="009059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экспертно-аналитических мероприятий Контрольно-счетной палатой подготовлено 24 предложения на общую сумму – 479 089,7 тыс.рублей, (8 предложений в 2014 году) в т.ч.: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увеличению доходной части – 1 предложение;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оптимизации расходов – 16 предложений на сумму – 28,0 тыс.рублей;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совершенствованию бюджетного процесса – 1 предложение;</w:t>
      </w:r>
    </w:p>
    <w:p w:rsidR="00206B48" w:rsidRDefault="00206B48" w:rsidP="009059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781">
        <w:rPr>
          <w:rFonts w:ascii="Times New Roman" w:hAnsi="Times New Roman"/>
          <w:sz w:val="28"/>
          <w:szCs w:val="28"/>
        </w:rPr>
        <w:t>по предотвращению незаконного и неэффективного расходования средств – 3 предложения на общую сумму – 125 754,9 тыс.рублей (экспертиза проектов решений Совета МО «О бюджете МО Мостовский район на 2015 год и плановый период 2016 и 2017 годов»);</w:t>
      </w:r>
    </w:p>
    <w:p w:rsidR="00206B48" w:rsidRDefault="00206B48" w:rsidP="006F1D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– 3 предложения на сумму – </w:t>
      </w:r>
      <w:r w:rsidRPr="000E0781">
        <w:rPr>
          <w:rFonts w:ascii="Times New Roman" w:hAnsi="Times New Roman"/>
          <w:sz w:val="28"/>
          <w:szCs w:val="28"/>
        </w:rPr>
        <w:t>353 306,8 тыс</w:t>
      </w:r>
      <w:r>
        <w:rPr>
          <w:rFonts w:ascii="Times New Roman" w:hAnsi="Times New Roman"/>
          <w:sz w:val="28"/>
          <w:szCs w:val="28"/>
        </w:rPr>
        <w:t xml:space="preserve">.рублей (экспертиза кредиторской задолженности МБУЗ «Мостовская ЦРБ» - 48 130,8 тыс.рублей, экспертиза на проект решения Совета МО «О частичной замене дотации» - 305 176,0 тыс.рублей). </w:t>
      </w:r>
    </w:p>
    <w:p w:rsidR="00206B48" w:rsidRDefault="00206B48" w:rsidP="009059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все экспертно-аналитические мероприятия выполнялись специалистами Контрольно-счетной палаты в строго обусловленные сроки. Выводы и предложения Контрольно-счетной палаты, изложенные в экспертных заключениях, приняты депутатами Совета муниципального образования Мостовский район и депутатами Советов городских и сельских поселений и нашли свое полное подтверждение в дальнейшем.</w:t>
      </w:r>
    </w:p>
    <w:p w:rsidR="00206B48" w:rsidRDefault="00206B48" w:rsidP="00905984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B50500">
        <w:rPr>
          <w:rFonts w:ascii="Times New Roman" w:hAnsi="Times New Roman"/>
          <w:sz w:val="28"/>
          <w:szCs w:val="28"/>
        </w:rPr>
        <w:t xml:space="preserve">Информация о результатах работы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регулярно направлялась </w:t>
      </w:r>
      <w:r w:rsidRPr="00B50500">
        <w:rPr>
          <w:rFonts w:ascii="Times New Roman" w:hAnsi="Times New Roman"/>
          <w:sz w:val="28"/>
          <w:szCs w:val="28"/>
        </w:rPr>
        <w:t>Председателю  Совета  муниципального образования Мостовский район</w:t>
      </w:r>
      <w:r>
        <w:rPr>
          <w:rFonts w:ascii="Times New Roman" w:hAnsi="Times New Roman"/>
          <w:sz w:val="28"/>
          <w:szCs w:val="28"/>
        </w:rPr>
        <w:t>, Г</w:t>
      </w:r>
      <w:r w:rsidRPr="00B50500">
        <w:rPr>
          <w:rFonts w:ascii="Times New Roman" w:hAnsi="Times New Roman"/>
          <w:sz w:val="28"/>
          <w:szCs w:val="28"/>
        </w:rPr>
        <w:t>лаве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Мостовский район и 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E61C80">
        <w:rPr>
          <w:rFonts w:ascii="Times New Roman" w:hAnsi="Times New Roman"/>
          <w:bCs/>
          <w:sz w:val="28"/>
          <w:szCs w:val="28"/>
        </w:rPr>
        <w:t>рокуратур</w:t>
      </w:r>
      <w:r>
        <w:rPr>
          <w:rFonts w:ascii="Times New Roman" w:hAnsi="Times New Roman"/>
          <w:bCs/>
          <w:sz w:val="28"/>
          <w:szCs w:val="28"/>
        </w:rPr>
        <w:t>у</w:t>
      </w:r>
      <w:r w:rsidRPr="00E61C80">
        <w:rPr>
          <w:rFonts w:ascii="Times New Roman" w:hAnsi="Times New Roman"/>
          <w:bCs/>
          <w:sz w:val="28"/>
          <w:szCs w:val="28"/>
        </w:rPr>
        <w:t xml:space="preserve"> Мостовского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6B48" w:rsidRDefault="00206B48" w:rsidP="004260E2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06B48" w:rsidRDefault="00206B48" w:rsidP="00905984">
      <w:pPr>
        <w:pStyle w:val="ListParagraph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1.2.3  </w:t>
      </w:r>
      <w:r w:rsidRPr="00B64E7C">
        <w:rPr>
          <w:rFonts w:ascii="Times New Roman" w:hAnsi="Times New Roman"/>
          <w:b/>
          <w:sz w:val="28"/>
          <w:szCs w:val="28"/>
        </w:rPr>
        <w:t xml:space="preserve">Аудит в сфере закупок, проводимый </w:t>
      </w:r>
    </w:p>
    <w:p w:rsidR="00206B48" w:rsidRDefault="00206B48" w:rsidP="00905984">
      <w:pPr>
        <w:pStyle w:val="ListParagraph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палатой</w:t>
      </w:r>
    </w:p>
    <w:p w:rsidR="00206B48" w:rsidRDefault="00206B48" w:rsidP="00905984">
      <w:pPr>
        <w:pStyle w:val="ListParagraph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06B48" w:rsidRDefault="00206B48" w:rsidP="00905984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ст.98 Федерального закона от 05.04.2013 №44-ФЗ  «О контрактной системе в сфере закупок товаров, работ, услуг для обеспечения государственных и муниципальных нужд» и решением Совета муниципального образования Мостовский район от 29.01.2014 №315 с 01.01.2014 Контрольно-счетная палата является органом аудита в сфере  закупок.</w:t>
      </w:r>
    </w:p>
    <w:p w:rsidR="00206B48" w:rsidRDefault="00206B48" w:rsidP="00905984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отчетном периоде Контрольно-счетной палатой проведено 3 экспертно-аналитических мероприятия по аудиту в сфере закупок в отношении бюджетов поселений муниципального образования Мостовский район.</w:t>
      </w:r>
    </w:p>
    <w:p w:rsidR="00206B48" w:rsidRDefault="00206B48" w:rsidP="00905984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средств, охваченный аудитом в сфере закупок составил – 19 760,8 тыс.рублей, что составляет 3,6 % от общего объема закупок предусмотренного в бюджете муниципального образования Мостовский район (549 108,0 тыс.рублей).</w:t>
      </w:r>
    </w:p>
    <w:p w:rsidR="00206B48" w:rsidRDefault="00206B48" w:rsidP="00B74A5D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091B08">
        <w:rPr>
          <w:rFonts w:ascii="Times New Roman" w:hAnsi="Times New Roman"/>
          <w:bCs/>
          <w:sz w:val="28"/>
          <w:szCs w:val="28"/>
        </w:rPr>
        <w:t>При проведения аудита в сфере закупок Контрольно-счетной палатой выявлены нарушения законодательства о закупках на общую сумму – 6 662,2</w:t>
      </w:r>
      <w:r w:rsidRPr="00091B08">
        <w:rPr>
          <w:rFonts w:ascii="Times New Roman" w:hAnsi="Times New Roman"/>
          <w:b/>
          <w:sz w:val="28"/>
          <w:szCs w:val="28"/>
        </w:rPr>
        <w:t xml:space="preserve"> </w:t>
      </w:r>
      <w:r w:rsidRPr="00091B08">
        <w:rPr>
          <w:rFonts w:ascii="Times New Roman" w:hAnsi="Times New Roman"/>
          <w:bCs/>
          <w:sz w:val="28"/>
          <w:szCs w:val="28"/>
        </w:rPr>
        <w:t xml:space="preserve">тыс.рублей, </w:t>
      </w:r>
      <w:r w:rsidRPr="00091B08">
        <w:rPr>
          <w:rFonts w:ascii="Times New Roman" w:hAnsi="Times New Roman"/>
          <w:b/>
          <w:i/>
          <w:iCs/>
          <w:sz w:val="28"/>
          <w:szCs w:val="28"/>
        </w:rPr>
        <w:t>в т.ч. нарушения при планировании закупок, допущенные заказчиками поселений  в сумме -  1 734,8 тыс.рублей.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206B48" w:rsidRPr="007538E3" w:rsidRDefault="00206B48" w:rsidP="007538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8E3">
        <w:rPr>
          <w:rFonts w:ascii="Times New Roman" w:hAnsi="Times New Roman"/>
          <w:sz w:val="28"/>
          <w:szCs w:val="28"/>
          <w:lang w:eastAsia="ru-RU"/>
        </w:rPr>
        <w:t>В соответствии со статьей</w:t>
      </w:r>
      <w:r>
        <w:rPr>
          <w:rFonts w:ascii="Times New Roman" w:hAnsi="Times New Roman"/>
          <w:sz w:val="28"/>
          <w:szCs w:val="28"/>
          <w:lang w:eastAsia="ru-RU"/>
        </w:rPr>
        <w:t xml:space="preserve"> 98 Федерального закона №44-ФЗ К</w:t>
      </w:r>
      <w:r w:rsidRPr="007538E3">
        <w:rPr>
          <w:rFonts w:ascii="Times New Roman" w:hAnsi="Times New Roman"/>
          <w:sz w:val="28"/>
          <w:szCs w:val="28"/>
          <w:lang w:eastAsia="ru-RU"/>
        </w:rPr>
        <w:t>онтрольно-счетная палата МО Мостовский район является органом аудита в сфере закупок и неправомочна применять штрафные санкции к объектам аудита.</w:t>
      </w:r>
    </w:p>
    <w:p w:rsidR="00206B48" w:rsidRPr="007538E3" w:rsidRDefault="00206B48" w:rsidP="007538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8E3">
        <w:rPr>
          <w:rFonts w:ascii="Times New Roman" w:hAnsi="Times New Roman"/>
          <w:sz w:val="28"/>
          <w:szCs w:val="28"/>
          <w:lang w:eastAsia="ru-RU"/>
        </w:rPr>
        <w:t>Вышеуказанная информация была направлена Главе муниципального  образования Мостовский район С.В.Ласунову для сведения и принятия соответствующих мер.</w:t>
      </w:r>
    </w:p>
    <w:p w:rsidR="00206B48" w:rsidRPr="007538E3" w:rsidRDefault="00206B48" w:rsidP="007538E3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538E3">
        <w:rPr>
          <w:rFonts w:ascii="Times New Roman" w:hAnsi="Times New Roman"/>
          <w:sz w:val="28"/>
          <w:szCs w:val="28"/>
        </w:rPr>
        <w:t>По результатам проведенного аудита в сфере закупок объектам аудита направлен</w:t>
      </w:r>
      <w:r>
        <w:rPr>
          <w:rFonts w:ascii="Times New Roman" w:hAnsi="Times New Roman"/>
          <w:sz w:val="28"/>
          <w:szCs w:val="28"/>
        </w:rPr>
        <w:t>ы экспертные заключения с рекомендациями</w:t>
      </w:r>
      <w:r w:rsidRPr="007538E3">
        <w:rPr>
          <w:rFonts w:ascii="Times New Roman" w:hAnsi="Times New Roman"/>
          <w:sz w:val="28"/>
          <w:szCs w:val="28"/>
        </w:rPr>
        <w:t>:</w:t>
      </w:r>
    </w:p>
    <w:p w:rsidR="00206B48" w:rsidRPr="007538E3" w:rsidRDefault="00206B48" w:rsidP="007538E3">
      <w:pPr>
        <w:pStyle w:val="BodyText"/>
        <w:ind w:firstLine="709"/>
        <w:jc w:val="both"/>
        <w:rPr>
          <w:rFonts w:ascii="Times New Roman" w:hAnsi="Times New Roman"/>
          <w:sz w:val="28"/>
          <w:szCs w:val="28"/>
        </w:rPr>
      </w:pPr>
      <w:r w:rsidRPr="007538E3">
        <w:rPr>
          <w:rFonts w:ascii="Times New Roman" w:hAnsi="Times New Roman"/>
          <w:sz w:val="28"/>
          <w:szCs w:val="28"/>
        </w:rPr>
        <w:t xml:space="preserve">- соблюдать требования </w:t>
      </w:r>
      <w:r w:rsidRPr="007538E3">
        <w:rPr>
          <w:rFonts w:ascii="Times New Roman" w:hAnsi="Times New Roman"/>
          <w:sz w:val="28"/>
          <w:szCs w:val="28"/>
          <w:lang w:eastAsia="ru-RU"/>
        </w:rPr>
        <w:t>совместных приказов Минэкономразвития России и Казначейства России №761/20н от 27.12.2011 года (в ред. от 10.06.2013г) и №544/18н от 20 сентября 2013 года</w:t>
      </w:r>
      <w:r w:rsidRPr="007538E3">
        <w:rPr>
          <w:rFonts w:ascii="Times New Roman" w:hAnsi="Times New Roman"/>
          <w:sz w:val="28"/>
          <w:szCs w:val="28"/>
        </w:rPr>
        <w:t>;</w:t>
      </w:r>
    </w:p>
    <w:p w:rsidR="00206B48" w:rsidRPr="007538E3" w:rsidRDefault="00206B48" w:rsidP="007538E3">
      <w:pPr>
        <w:pStyle w:val="Body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</w:t>
      </w:r>
      <w:r w:rsidRPr="007538E3">
        <w:rPr>
          <w:rFonts w:ascii="Times New Roman" w:hAnsi="Times New Roman"/>
          <w:sz w:val="28"/>
          <w:szCs w:val="28"/>
        </w:rPr>
        <w:t>оложения Федерального закона  от 05.04.2013 N 44-ФЗ.</w:t>
      </w:r>
    </w:p>
    <w:p w:rsidR="00206B48" w:rsidRDefault="00206B48" w:rsidP="007C6CFE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06B48" w:rsidRDefault="00206B48" w:rsidP="004F188E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результатов мероприятий, проводимых </w:t>
      </w:r>
    </w:p>
    <w:p w:rsidR="00206B48" w:rsidRDefault="00206B48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Контрольно-счетной палатой в отчетном периоде</w:t>
      </w:r>
    </w:p>
    <w:p w:rsidR="00206B48" w:rsidRDefault="00206B48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06B48" w:rsidRDefault="00206B48" w:rsidP="00680EF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C03041">
        <w:rPr>
          <w:rFonts w:ascii="Times New Roman" w:hAnsi="Times New Roman"/>
          <w:bCs/>
          <w:sz w:val="28"/>
          <w:szCs w:val="28"/>
        </w:rPr>
        <w:t xml:space="preserve">По итогам </w:t>
      </w:r>
      <w:r>
        <w:rPr>
          <w:rFonts w:ascii="Times New Roman" w:hAnsi="Times New Roman"/>
          <w:bCs/>
          <w:sz w:val="28"/>
          <w:szCs w:val="28"/>
        </w:rPr>
        <w:t xml:space="preserve">контрольно-ревизионных и экспертно-аналитических </w:t>
      </w:r>
      <w:r w:rsidRPr="00C03041">
        <w:rPr>
          <w:rFonts w:ascii="Times New Roman" w:hAnsi="Times New Roman"/>
          <w:bCs/>
          <w:sz w:val="28"/>
          <w:szCs w:val="28"/>
        </w:rPr>
        <w:t>мероприятий</w:t>
      </w:r>
      <w:r>
        <w:rPr>
          <w:rFonts w:ascii="Times New Roman" w:hAnsi="Times New Roman"/>
          <w:bCs/>
          <w:sz w:val="28"/>
          <w:szCs w:val="28"/>
        </w:rPr>
        <w:t>, проводимых Контрольно-счетной палатой в отчетном периоде объектам проверки и ОМСУ направлено 4 представления, в т.ч.: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- 2 в отношении участников бюджетного процесса;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- 2 в отношении бюджетов поселений.</w:t>
      </w:r>
    </w:p>
    <w:p w:rsidR="00206B48" w:rsidRDefault="00206B48" w:rsidP="00A402EC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представления, полученные объектами проверки исполнены без нарушения сроков, с предоставлением информации об устранении нарушений и  выполнении рекомендаций, данных Контрольно-счетной палатой. </w:t>
      </w:r>
    </w:p>
    <w:p w:rsidR="00206B48" w:rsidRDefault="00206B48" w:rsidP="00A402EC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объектами проверки устранено финансовых нарушений (возмещено денежных средств в бюджет муниципального образования Мостовский район) в результате неэффективного использования бюджетных средств на сумму – 18,3 тыс.рублей и учтено 24 предложения Контрольно-счетной палаты при принятии решений на общую сумму - 128 659,3 тыс.рублей, в т.ч.: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дополнительным источникам доходов – 1 предложение;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оптимизации расходов – 16 предложений на сумму – 28,0 тыс.рублей;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совершенствованию бюджетного процесса – 1 предложение;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предотвращению незаконного и неэффективного расходования средств – 3 предложения на сумму – 125 754,9 тыс.рублей;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прочие – 3 предложения на сумму – 2 876,4 тыс.рублей.</w:t>
      </w:r>
    </w:p>
    <w:p w:rsidR="00206B48" w:rsidRDefault="00206B48" w:rsidP="00680EF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отчетном периоде Контрольно-счетной палатой подготовлена и направлена информация о ходе исполнения местного бюджета и результатах проведенных мероприятий в:</w:t>
      </w:r>
    </w:p>
    <w:p w:rsidR="00206B48" w:rsidRDefault="00206B48" w:rsidP="00F34EB9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Совет муниципального образования Мостовский район – 12 материалов;</w:t>
      </w:r>
    </w:p>
    <w:p w:rsidR="00206B48" w:rsidRDefault="00206B48" w:rsidP="00F34EB9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Главе муниципального образования Мостовский район – 5 материалов;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Лабинский межрайонный следственный отдел СУ СК России по Краснодарскому краю – 1 материал.</w:t>
      </w:r>
    </w:p>
    <w:p w:rsidR="00206B48" w:rsidRDefault="00206B48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206B48" w:rsidRDefault="00206B48" w:rsidP="000E0781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206B48" w:rsidRDefault="00206B48" w:rsidP="000E0781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B48" w:rsidRDefault="00206B48" w:rsidP="00680EFE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Информационная и иная деятельность </w:t>
      </w:r>
    </w:p>
    <w:p w:rsidR="00206B48" w:rsidRDefault="00206B48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Контрольно-счетной палаты</w:t>
      </w:r>
    </w:p>
    <w:p w:rsidR="00206B48" w:rsidRDefault="00206B48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B48" w:rsidRPr="008B5C67" w:rsidRDefault="00206B48" w:rsidP="00680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B5C67">
        <w:rPr>
          <w:rFonts w:ascii="Times New Roman" w:hAnsi="Times New Roman"/>
          <w:sz w:val="28"/>
          <w:szCs w:val="28"/>
        </w:rPr>
        <w:t xml:space="preserve"> проводится работа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информированию общественности о результатах собственной деятельности.</w:t>
      </w:r>
    </w:p>
    <w:p w:rsidR="00206B48" w:rsidRPr="008B5C67" w:rsidRDefault="00206B48" w:rsidP="00772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Так,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 в сети И</w:t>
      </w:r>
      <w:r w:rsidRPr="008B5C67">
        <w:rPr>
          <w:rFonts w:ascii="Times New Roman" w:hAnsi="Times New Roman"/>
          <w:sz w:val="28"/>
          <w:szCs w:val="28"/>
        </w:rPr>
        <w:t xml:space="preserve">нтернет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B5C67">
        <w:rPr>
          <w:rFonts w:ascii="Times New Roman" w:hAnsi="Times New Roman"/>
          <w:sz w:val="28"/>
          <w:szCs w:val="28"/>
        </w:rPr>
        <w:t xml:space="preserve"> ведет</w:t>
      </w:r>
      <w:r>
        <w:rPr>
          <w:rFonts w:ascii="Times New Roman" w:hAnsi="Times New Roman"/>
          <w:sz w:val="28"/>
          <w:szCs w:val="28"/>
        </w:rPr>
        <w:t>ся</w:t>
      </w:r>
      <w:r w:rsidRPr="008B5C67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ая</w:t>
      </w:r>
      <w:r w:rsidRPr="008B5C67">
        <w:rPr>
          <w:rFonts w:ascii="Times New Roman" w:hAnsi="Times New Roman"/>
          <w:sz w:val="28"/>
          <w:szCs w:val="28"/>
        </w:rPr>
        <w:t xml:space="preserve"> информацион</w:t>
      </w:r>
      <w:r>
        <w:rPr>
          <w:rFonts w:ascii="Times New Roman" w:hAnsi="Times New Roman"/>
          <w:sz w:val="28"/>
          <w:szCs w:val="28"/>
        </w:rPr>
        <w:t>ная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страница</w:t>
      </w:r>
      <w:r w:rsidRPr="008B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ая</w:t>
      </w:r>
      <w:r w:rsidRPr="008B5C67">
        <w:rPr>
          <w:rFonts w:ascii="Times New Roman" w:hAnsi="Times New Roman"/>
          <w:sz w:val="28"/>
          <w:szCs w:val="28"/>
        </w:rPr>
        <w:t xml:space="preserve"> такие разделы как:</w:t>
      </w:r>
    </w:p>
    <w:p w:rsidR="00206B48" w:rsidRPr="008B5C67" w:rsidRDefault="00206B48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общая информация;</w:t>
      </w:r>
    </w:p>
    <w:p w:rsidR="00206B48" w:rsidRPr="008B5C67" w:rsidRDefault="00206B48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полномочия КСП;</w:t>
      </w:r>
    </w:p>
    <w:p w:rsidR="00206B48" w:rsidRPr="008B5C67" w:rsidRDefault="00206B48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положение о КСП;</w:t>
      </w:r>
    </w:p>
    <w:p w:rsidR="00206B48" w:rsidRPr="008B5C67" w:rsidRDefault="00206B48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регламент КСП;</w:t>
      </w:r>
    </w:p>
    <w:p w:rsidR="00206B48" w:rsidRPr="008B5C67" w:rsidRDefault="00206B48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планы работ;</w:t>
      </w:r>
    </w:p>
    <w:p w:rsidR="00206B48" w:rsidRPr="008B5C67" w:rsidRDefault="00206B48" w:rsidP="00F3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деятельности КСП.</w:t>
      </w:r>
    </w:p>
    <w:p w:rsidR="00206B48" w:rsidRPr="008B5C67" w:rsidRDefault="00206B48" w:rsidP="00772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 целях повышения эффективности системы государственного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муниципального контроля Краснодарского края, координации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контрольно-счетных органов различных уровней и укрепления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в соответствии с резолюцией участников учредительной краевой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контрольно-счетных органов Краснодарского края от 25.10.2012г. </w:t>
      </w:r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8B5C67">
        <w:rPr>
          <w:rFonts w:ascii="Times New Roman" w:hAnsi="Times New Roman"/>
          <w:sz w:val="28"/>
          <w:szCs w:val="28"/>
        </w:rPr>
        <w:t xml:space="preserve"> вош</w:t>
      </w:r>
      <w:r>
        <w:rPr>
          <w:rFonts w:ascii="Times New Roman" w:hAnsi="Times New Roman"/>
          <w:sz w:val="28"/>
          <w:szCs w:val="28"/>
        </w:rPr>
        <w:t>ла</w:t>
      </w:r>
      <w:r w:rsidRPr="008B5C67">
        <w:rPr>
          <w:rFonts w:ascii="Times New Roman" w:hAnsi="Times New Roman"/>
          <w:sz w:val="28"/>
          <w:szCs w:val="28"/>
        </w:rPr>
        <w:t xml:space="preserve"> в Совет контрольно-счетных органов 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края.</w:t>
      </w:r>
    </w:p>
    <w:p w:rsidR="00206B48" w:rsidRPr="008B5C67" w:rsidRDefault="00206B48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Взаимодействие контрольно-счётных органов способствует 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эффективности финансового контроля и выработке единых подходов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правоотношениям, возникающим в ходе бюджетного процесса.</w:t>
      </w:r>
    </w:p>
    <w:p w:rsidR="00206B48" w:rsidRPr="00F74603" w:rsidRDefault="00206B48" w:rsidP="00306FC2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За отчётный период в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B5C67">
        <w:rPr>
          <w:rFonts w:ascii="Times New Roman" w:hAnsi="Times New Roman"/>
          <w:sz w:val="28"/>
          <w:szCs w:val="28"/>
        </w:rPr>
        <w:t xml:space="preserve"> реализовывались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комплексные меры по работе с персоналом: организация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развития, повышения квалификации работников, обмену опытом работы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В рамках данной работы </w:t>
      </w:r>
      <w:r>
        <w:rPr>
          <w:rFonts w:ascii="Times New Roman" w:hAnsi="Times New Roman"/>
          <w:sz w:val="28"/>
          <w:szCs w:val="28"/>
        </w:rPr>
        <w:t>2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сотрудника</w:t>
      </w:r>
      <w:r w:rsidRPr="008B5C67">
        <w:rPr>
          <w:rFonts w:ascii="Times New Roman" w:hAnsi="Times New Roman"/>
          <w:sz w:val="28"/>
          <w:szCs w:val="28"/>
        </w:rPr>
        <w:t xml:space="preserve"> прошли обучение</w:t>
      </w:r>
      <w:r>
        <w:rPr>
          <w:rFonts w:ascii="Times New Roman" w:hAnsi="Times New Roman"/>
          <w:sz w:val="28"/>
          <w:szCs w:val="28"/>
        </w:rPr>
        <w:t xml:space="preserve"> по следующим программам повышения квалификации: «Контрактная система в сфере закупок, товаров, работ и услуг» и </w:t>
      </w:r>
      <w:r w:rsidRPr="001B1C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Осуществление внешнего финансового контроля в муниципальном образовании».</w:t>
      </w:r>
    </w:p>
    <w:p w:rsidR="00206B48" w:rsidRDefault="00206B48" w:rsidP="00C714DC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6B48" w:rsidRPr="00C03041" w:rsidRDefault="00206B48" w:rsidP="00C714DC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6B48" w:rsidRDefault="00206B48" w:rsidP="00306F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 в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8B5C6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206B48" w:rsidRDefault="00206B48" w:rsidP="00306FC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B48" w:rsidRPr="008B5C67" w:rsidRDefault="00206B48" w:rsidP="00306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B5C67">
        <w:rPr>
          <w:rFonts w:ascii="Times New Roman" w:hAnsi="Times New Roman"/>
          <w:sz w:val="28"/>
          <w:szCs w:val="28"/>
        </w:rPr>
        <w:t xml:space="preserve"> год отражены в плане работы, утверждённом председателем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>, которым предусмотрено осуществление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контрольных и экспертно-аналитических мероприятий, обеспечивающего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реализацию задач и функций, возложенных на </w:t>
      </w:r>
      <w:r>
        <w:rPr>
          <w:rFonts w:ascii="Times New Roman" w:hAnsi="Times New Roman"/>
          <w:sz w:val="28"/>
          <w:szCs w:val="28"/>
        </w:rPr>
        <w:t>Контрольно-счетную палату</w:t>
      </w:r>
      <w:r w:rsidRPr="008B5C67">
        <w:rPr>
          <w:rFonts w:ascii="Times New Roman" w:hAnsi="Times New Roman"/>
          <w:sz w:val="28"/>
          <w:szCs w:val="28"/>
        </w:rPr>
        <w:t>.</w:t>
      </w:r>
    </w:p>
    <w:p w:rsidR="00206B48" w:rsidRPr="008B5C67" w:rsidRDefault="00206B48" w:rsidP="00306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B5C67">
        <w:rPr>
          <w:rFonts w:ascii="Times New Roman" w:hAnsi="Times New Roman"/>
          <w:sz w:val="28"/>
          <w:szCs w:val="28"/>
        </w:rPr>
        <w:t>год направлен в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 район, Г</w:t>
      </w:r>
      <w:r w:rsidRPr="008B5C67">
        <w:rPr>
          <w:rFonts w:ascii="Times New Roman" w:hAnsi="Times New Roman"/>
          <w:sz w:val="28"/>
          <w:szCs w:val="28"/>
        </w:rPr>
        <w:t>лаве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и размещен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Мостовский район в </w:t>
      </w:r>
      <w:r w:rsidRPr="008B5C67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ти И</w:t>
      </w:r>
      <w:r w:rsidRPr="008B5C67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.</w:t>
      </w:r>
    </w:p>
    <w:p w:rsidR="00206B48" w:rsidRPr="008B5C67" w:rsidRDefault="00206B48" w:rsidP="00344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Планирование мероприятий осуществлялось с учётом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B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поступивших в </w:t>
      </w:r>
      <w:r>
        <w:rPr>
          <w:rFonts w:ascii="Times New Roman" w:hAnsi="Times New Roman"/>
          <w:sz w:val="28"/>
          <w:szCs w:val="28"/>
        </w:rPr>
        <w:t xml:space="preserve">Контрольно-счетную палату </w:t>
      </w:r>
      <w:r w:rsidRPr="008B5C67">
        <w:rPr>
          <w:rFonts w:ascii="Times New Roman" w:hAnsi="Times New Roman"/>
          <w:sz w:val="28"/>
          <w:szCs w:val="28"/>
        </w:rPr>
        <w:t>от депутатов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 район и депутатов Советов городских и сельских поселений.</w:t>
      </w:r>
    </w:p>
    <w:p w:rsidR="00206B48" w:rsidRPr="008B5C67" w:rsidRDefault="00206B48" w:rsidP="00CE7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Экспертно-аналитические мероприятия сосредоточены на 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>местного</w:t>
      </w:r>
      <w:r w:rsidRPr="008B5C67">
        <w:rPr>
          <w:rFonts w:ascii="Times New Roman" w:hAnsi="Times New Roman"/>
          <w:sz w:val="28"/>
          <w:szCs w:val="28"/>
        </w:rPr>
        <w:t xml:space="preserve"> бюджета, повышения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использования бюджетных средств.</w:t>
      </w:r>
    </w:p>
    <w:p w:rsidR="00206B48" w:rsidRPr="008B5C67" w:rsidRDefault="00206B48" w:rsidP="00344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Отдельной задачей является дальнейшее повышение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 xml:space="preserve"> как постоянно действующего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муниципального финансового контроля, 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методологического, правового и информационно-технологического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обеспечения её деятельности.</w:t>
      </w:r>
    </w:p>
    <w:p w:rsidR="00206B48" w:rsidRDefault="00206B48" w:rsidP="00CE7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B48" w:rsidRDefault="00206B48" w:rsidP="00CE7CF5">
      <w:pPr>
        <w:pStyle w:val="ListParagraph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B48" w:rsidRDefault="00206B48" w:rsidP="00CE7C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2B4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к</w:t>
      </w:r>
      <w:r w:rsidRPr="00D52B4C">
        <w:rPr>
          <w:rFonts w:ascii="Times New Roman" w:hAnsi="Times New Roman"/>
          <w:sz w:val="28"/>
          <w:szCs w:val="28"/>
        </w:rPr>
        <w:t>онтрольно-счетной</w:t>
      </w:r>
    </w:p>
    <w:p w:rsidR="00206B48" w:rsidRPr="00D52B4C" w:rsidRDefault="00206B48" w:rsidP="00CE7C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палаты МО Мостовский район                                                          А.А.Кувика</w:t>
      </w:r>
    </w:p>
    <w:sectPr w:rsidR="00206B48" w:rsidRPr="00D52B4C" w:rsidSect="00821B7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48" w:rsidRDefault="00206B48" w:rsidP="00E352AB">
      <w:pPr>
        <w:spacing w:after="0" w:line="240" w:lineRule="auto"/>
      </w:pPr>
      <w:r>
        <w:separator/>
      </w:r>
    </w:p>
  </w:endnote>
  <w:endnote w:type="continuationSeparator" w:id="0">
    <w:p w:rsidR="00206B48" w:rsidRDefault="00206B48" w:rsidP="00E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48" w:rsidRDefault="00206B48" w:rsidP="00E352AB">
      <w:pPr>
        <w:spacing w:after="0" w:line="240" w:lineRule="auto"/>
      </w:pPr>
      <w:r>
        <w:separator/>
      </w:r>
    </w:p>
  </w:footnote>
  <w:footnote w:type="continuationSeparator" w:id="0">
    <w:p w:rsidR="00206B48" w:rsidRDefault="00206B48" w:rsidP="00E3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48" w:rsidRDefault="00206B4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06B48" w:rsidRDefault="00206B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E2C"/>
    <w:multiLevelType w:val="hybridMultilevel"/>
    <w:tmpl w:val="C114B3E0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">
    <w:nsid w:val="0D901021"/>
    <w:multiLevelType w:val="hybridMultilevel"/>
    <w:tmpl w:val="C4941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5E30AD"/>
    <w:multiLevelType w:val="hybridMultilevel"/>
    <w:tmpl w:val="199CD680"/>
    <w:lvl w:ilvl="0" w:tplc="B9C0AA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92B2E72"/>
    <w:multiLevelType w:val="hybridMultilevel"/>
    <w:tmpl w:val="858E2BBC"/>
    <w:lvl w:ilvl="0" w:tplc="65C80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D923239"/>
    <w:multiLevelType w:val="hybridMultilevel"/>
    <w:tmpl w:val="49803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3B5D77"/>
    <w:multiLevelType w:val="hybridMultilevel"/>
    <w:tmpl w:val="136C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5E6372"/>
    <w:multiLevelType w:val="hybridMultilevel"/>
    <w:tmpl w:val="C7B067D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A7F7343"/>
    <w:multiLevelType w:val="hybridMultilevel"/>
    <w:tmpl w:val="5F3263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C5859AA"/>
    <w:multiLevelType w:val="hybridMultilevel"/>
    <w:tmpl w:val="C5C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EC341B"/>
    <w:multiLevelType w:val="hybridMultilevel"/>
    <w:tmpl w:val="A1B2A7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E5375B"/>
    <w:multiLevelType w:val="hybridMultilevel"/>
    <w:tmpl w:val="85548B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2">
    <w:nsid w:val="455E75DC"/>
    <w:multiLevelType w:val="hybridMultilevel"/>
    <w:tmpl w:val="EB3C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869B1"/>
    <w:multiLevelType w:val="multilevel"/>
    <w:tmpl w:val="CE82E622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40"/>
        </w:tabs>
        <w:ind w:left="74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5AA07DE4"/>
    <w:multiLevelType w:val="hybridMultilevel"/>
    <w:tmpl w:val="4B06B0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211D98"/>
    <w:multiLevelType w:val="hybridMultilevel"/>
    <w:tmpl w:val="F6AA72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7B11BDA"/>
    <w:multiLevelType w:val="hybridMultilevel"/>
    <w:tmpl w:val="A410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4A5"/>
    <w:rsid w:val="00001FD9"/>
    <w:rsid w:val="00002B46"/>
    <w:rsid w:val="00002C01"/>
    <w:rsid w:val="00005C4A"/>
    <w:rsid w:val="000122C9"/>
    <w:rsid w:val="00017682"/>
    <w:rsid w:val="0002006F"/>
    <w:rsid w:val="00021130"/>
    <w:rsid w:val="000222A3"/>
    <w:rsid w:val="00030A91"/>
    <w:rsid w:val="00030AEA"/>
    <w:rsid w:val="000351EA"/>
    <w:rsid w:val="000404C4"/>
    <w:rsid w:val="00043728"/>
    <w:rsid w:val="00043861"/>
    <w:rsid w:val="0004614A"/>
    <w:rsid w:val="000462C0"/>
    <w:rsid w:val="000464B7"/>
    <w:rsid w:val="00046C3D"/>
    <w:rsid w:val="00054902"/>
    <w:rsid w:val="00056005"/>
    <w:rsid w:val="00057FA3"/>
    <w:rsid w:val="000647B1"/>
    <w:rsid w:val="00064DAE"/>
    <w:rsid w:val="000665A2"/>
    <w:rsid w:val="000718E9"/>
    <w:rsid w:val="00072CDA"/>
    <w:rsid w:val="000756B9"/>
    <w:rsid w:val="000765CC"/>
    <w:rsid w:val="000809F5"/>
    <w:rsid w:val="00080F48"/>
    <w:rsid w:val="000812D4"/>
    <w:rsid w:val="00085012"/>
    <w:rsid w:val="0008512F"/>
    <w:rsid w:val="0009074D"/>
    <w:rsid w:val="00090DB6"/>
    <w:rsid w:val="00091B08"/>
    <w:rsid w:val="0009454E"/>
    <w:rsid w:val="000A2828"/>
    <w:rsid w:val="000A3765"/>
    <w:rsid w:val="000A7647"/>
    <w:rsid w:val="000B355E"/>
    <w:rsid w:val="000B3F89"/>
    <w:rsid w:val="000C04D7"/>
    <w:rsid w:val="000C1433"/>
    <w:rsid w:val="000C357A"/>
    <w:rsid w:val="000C78CF"/>
    <w:rsid w:val="000D1639"/>
    <w:rsid w:val="000D2F5F"/>
    <w:rsid w:val="000D3368"/>
    <w:rsid w:val="000D36DD"/>
    <w:rsid w:val="000D591F"/>
    <w:rsid w:val="000E0781"/>
    <w:rsid w:val="000E4854"/>
    <w:rsid w:val="000F13ED"/>
    <w:rsid w:val="000F2E2E"/>
    <w:rsid w:val="000F5952"/>
    <w:rsid w:val="000F65BC"/>
    <w:rsid w:val="00100945"/>
    <w:rsid w:val="00104FE3"/>
    <w:rsid w:val="00106806"/>
    <w:rsid w:val="00110C98"/>
    <w:rsid w:val="001116C3"/>
    <w:rsid w:val="00114313"/>
    <w:rsid w:val="00114428"/>
    <w:rsid w:val="001144D3"/>
    <w:rsid w:val="001146A9"/>
    <w:rsid w:val="00114987"/>
    <w:rsid w:val="00125D92"/>
    <w:rsid w:val="00130D01"/>
    <w:rsid w:val="0013526F"/>
    <w:rsid w:val="00135C12"/>
    <w:rsid w:val="0013665C"/>
    <w:rsid w:val="00144D52"/>
    <w:rsid w:val="001456F6"/>
    <w:rsid w:val="00147B84"/>
    <w:rsid w:val="001546CC"/>
    <w:rsid w:val="00160BC1"/>
    <w:rsid w:val="0016111D"/>
    <w:rsid w:val="0016129E"/>
    <w:rsid w:val="00161621"/>
    <w:rsid w:val="00170D7F"/>
    <w:rsid w:val="00173128"/>
    <w:rsid w:val="001807A4"/>
    <w:rsid w:val="001849FC"/>
    <w:rsid w:val="00185ECB"/>
    <w:rsid w:val="0018721A"/>
    <w:rsid w:val="00187840"/>
    <w:rsid w:val="0019278F"/>
    <w:rsid w:val="00195F33"/>
    <w:rsid w:val="001A6F41"/>
    <w:rsid w:val="001B1CB5"/>
    <w:rsid w:val="001C0E2C"/>
    <w:rsid w:val="001C2EA0"/>
    <w:rsid w:val="001C487E"/>
    <w:rsid w:val="001D1D07"/>
    <w:rsid w:val="001D34E9"/>
    <w:rsid w:val="001D4CAE"/>
    <w:rsid w:val="001D7ECB"/>
    <w:rsid w:val="001E0381"/>
    <w:rsid w:val="001F59E8"/>
    <w:rsid w:val="002004AF"/>
    <w:rsid w:val="002021AC"/>
    <w:rsid w:val="00202AC5"/>
    <w:rsid w:val="00206B48"/>
    <w:rsid w:val="00206CD6"/>
    <w:rsid w:val="00210663"/>
    <w:rsid w:val="00214653"/>
    <w:rsid w:val="0022480C"/>
    <w:rsid w:val="00225F17"/>
    <w:rsid w:val="00230630"/>
    <w:rsid w:val="00235B73"/>
    <w:rsid w:val="00237149"/>
    <w:rsid w:val="00237B68"/>
    <w:rsid w:val="00243317"/>
    <w:rsid w:val="00244486"/>
    <w:rsid w:val="002466DD"/>
    <w:rsid w:val="00251165"/>
    <w:rsid w:val="00251E68"/>
    <w:rsid w:val="002536B5"/>
    <w:rsid w:val="00264954"/>
    <w:rsid w:val="00271E55"/>
    <w:rsid w:val="00272436"/>
    <w:rsid w:val="00274550"/>
    <w:rsid w:val="002774F7"/>
    <w:rsid w:val="0028057A"/>
    <w:rsid w:val="0028761C"/>
    <w:rsid w:val="00290012"/>
    <w:rsid w:val="00292C21"/>
    <w:rsid w:val="00292D99"/>
    <w:rsid w:val="00294EF5"/>
    <w:rsid w:val="00297C42"/>
    <w:rsid w:val="002A1DE7"/>
    <w:rsid w:val="002A1ED1"/>
    <w:rsid w:val="002A4084"/>
    <w:rsid w:val="002A7417"/>
    <w:rsid w:val="002B16D7"/>
    <w:rsid w:val="002B2759"/>
    <w:rsid w:val="002B2CF4"/>
    <w:rsid w:val="002B5925"/>
    <w:rsid w:val="002B610E"/>
    <w:rsid w:val="002C25E9"/>
    <w:rsid w:val="002C2654"/>
    <w:rsid w:val="002C3E56"/>
    <w:rsid w:val="002C4133"/>
    <w:rsid w:val="002C6C43"/>
    <w:rsid w:val="002D0C19"/>
    <w:rsid w:val="002D4727"/>
    <w:rsid w:val="002D5FC0"/>
    <w:rsid w:val="002E0350"/>
    <w:rsid w:val="002F0633"/>
    <w:rsid w:val="002F6B0E"/>
    <w:rsid w:val="003000C8"/>
    <w:rsid w:val="00306FC2"/>
    <w:rsid w:val="00314E90"/>
    <w:rsid w:val="00315CC3"/>
    <w:rsid w:val="003167D4"/>
    <w:rsid w:val="00320D21"/>
    <w:rsid w:val="003218F5"/>
    <w:rsid w:val="00321FD3"/>
    <w:rsid w:val="00323055"/>
    <w:rsid w:val="0032365B"/>
    <w:rsid w:val="00324393"/>
    <w:rsid w:val="00325557"/>
    <w:rsid w:val="00325B81"/>
    <w:rsid w:val="00331FD4"/>
    <w:rsid w:val="00333B30"/>
    <w:rsid w:val="003408AF"/>
    <w:rsid w:val="00341CDF"/>
    <w:rsid w:val="0034264C"/>
    <w:rsid w:val="00344A98"/>
    <w:rsid w:val="0034677E"/>
    <w:rsid w:val="00350DB2"/>
    <w:rsid w:val="00356135"/>
    <w:rsid w:val="003562F5"/>
    <w:rsid w:val="00360D3C"/>
    <w:rsid w:val="00360E4B"/>
    <w:rsid w:val="0036215A"/>
    <w:rsid w:val="003639D7"/>
    <w:rsid w:val="00365B1E"/>
    <w:rsid w:val="003757E1"/>
    <w:rsid w:val="00376AC8"/>
    <w:rsid w:val="00380C1E"/>
    <w:rsid w:val="00381BC8"/>
    <w:rsid w:val="0038410B"/>
    <w:rsid w:val="003845CA"/>
    <w:rsid w:val="003904BD"/>
    <w:rsid w:val="00391B31"/>
    <w:rsid w:val="0039261C"/>
    <w:rsid w:val="00393F5E"/>
    <w:rsid w:val="00395842"/>
    <w:rsid w:val="003A120B"/>
    <w:rsid w:val="003A21E0"/>
    <w:rsid w:val="003A2FE8"/>
    <w:rsid w:val="003A4FF9"/>
    <w:rsid w:val="003A7B97"/>
    <w:rsid w:val="003B0B09"/>
    <w:rsid w:val="003B0BD2"/>
    <w:rsid w:val="003B5881"/>
    <w:rsid w:val="003C162A"/>
    <w:rsid w:val="003C1BEF"/>
    <w:rsid w:val="003C4B4F"/>
    <w:rsid w:val="003C5ADB"/>
    <w:rsid w:val="003C669A"/>
    <w:rsid w:val="003D52C1"/>
    <w:rsid w:val="003D5A52"/>
    <w:rsid w:val="003D6067"/>
    <w:rsid w:val="003E04D1"/>
    <w:rsid w:val="003E3287"/>
    <w:rsid w:val="003E4209"/>
    <w:rsid w:val="003E726F"/>
    <w:rsid w:val="003F05DA"/>
    <w:rsid w:val="003F4118"/>
    <w:rsid w:val="003F4756"/>
    <w:rsid w:val="003F518A"/>
    <w:rsid w:val="003F57C2"/>
    <w:rsid w:val="00404406"/>
    <w:rsid w:val="00404F83"/>
    <w:rsid w:val="004138AA"/>
    <w:rsid w:val="0041395F"/>
    <w:rsid w:val="0041400A"/>
    <w:rsid w:val="00423C8C"/>
    <w:rsid w:val="00424103"/>
    <w:rsid w:val="00425A60"/>
    <w:rsid w:val="004260E2"/>
    <w:rsid w:val="0043058B"/>
    <w:rsid w:val="0043202D"/>
    <w:rsid w:val="004332CB"/>
    <w:rsid w:val="0044111E"/>
    <w:rsid w:val="00441E0C"/>
    <w:rsid w:val="00442061"/>
    <w:rsid w:val="0044306B"/>
    <w:rsid w:val="004452D1"/>
    <w:rsid w:val="00450F33"/>
    <w:rsid w:val="00452992"/>
    <w:rsid w:val="00457358"/>
    <w:rsid w:val="00457AC3"/>
    <w:rsid w:val="00460723"/>
    <w:rsid w:val="004627BF"/>
    <w:rsid w:val="00464659"/>
    <w:rsid w:val="00466532"/>
    <w:rsid w:val="00466B18"/>
    <w:rsid w:val="00474532"/>
    <w:rsid w:val="00487789"/>
    <w:rsid w:val="0049665A"/>
    <w:rsid w:val="00496A37"/>
    <w:rsid w:val="004A58E6"/>
    <w:rsid w:val="004A63EA"/>
    <w:rsid w:val="004A754C"/>
    <w:rsid w:val="004B3239"/>
    <w:rsid w:val="004B4DF0"/>
    <w:rsid w:val="004B5BE9"/>
    <w:rsid w:val="004B71E3"/>
    <w:rsid w:val="004C0A16"/>
    <w:rsid w:val="004C19DF"/>
    <w:rsid w:val="004C2BB4"/>
    <w:rsid w:val="004C6B9B"/>
    <w:rsid w:val="004D0879"/>
    <w:rsid w:val="004D295B"/>
    <w:rsid w:val="004D6B9A"/>
    <w:rsid w:val="004E3EF3"/>
    <w:rsid w:val="004F188E"/>
    <w:rsid w:val="004F1D5D"/>
    <w:rsid w:val="004F2B42"/>
    <w:rsid w:val="004F3CBB"/>
    <w:rsid w:val="004F6956"/>
    <w:rsid w:val="004F7249"/>
    <w:rsid w:val="00502526"/>
    <w:rsid w:val="0050309E"/>
    <w:rsid w:val="0050450D"/>
    <w:rsid w:val="00504F13"/>
    <w:rsid w:val="00507A1F"/>
    <w:rsid w:val="00527469"/>
    <w:rsid w:val="0053078E"/>
    <w:rsid w:val="005376D4"/>
    <w:rsid w:val="0056438D"/>
    <w:rsid w:val="00570C37"/>
    <w:rsid w:val="0057385D"/>
    <w:rsid w:val="00575898"/>
    <w:rsid w:val="00592A60"/>
    <w:rsid w:val="00593FB0"/>
    <w:rsid w:val="0059719E"/>
    <w:rsid w:val="005A00A4"/>
    <w:rsid w:val="005A1A4D"/>
    <w:rsid w:val="005A2AB8"/>
    <w:rsid w:val="005A3AF5"/>
    <w:rsid w:val="005B2BA5"/>
    <w:rsid w:val="005B2FB6"/>
    <w:rsid w:val="005B31DD"/>
    <w:rsid w:val="005B51B8"/>
    <w:rsid w:val="005B58C3"/>
    <w:rsid w:val="005B64B7"/>
    <w:rsid w:val="005B6905"/>
    <w:rsid w:val="005C0B5D"/>
    <w:rsid w:val="005C4AA3"/>
    <w:rsid w:val="005C5BBA"/>
    <w:rsid w:val="005D0C53"/>
    <w:rsid w:val="005D3811"/>
    <w:rsid w:val="005D65A4"/>
    <w:rsid w:val="005E1F9D"/>
    <w:rsid w:val="005E269C"/>
    <w:rsid w:val="005E5B25"/>
    <w:rsid w:val="005E6CCD"/>
    <w:rsid w:val="005E7016"/>
    <w:rsid w:val="005F242D"/>
    <w:rsid w:val="005F7D3E"/>
    <w:rsid w:val="006023C1"/>
    <w:rsid w:val="00612101"/>
    <w:rsid w:val="006124D8"/>
    <w:rsid w:val="00614CB4"/>
    <w:rsid w:val="00621254"/>
    <w:rsid w:val="00625957"/>
    <w:rsid w:val="00634005"/>
    <w:rsid w:val="00636C9C"/>
    <w:rsid w:val="006426EE"/>
    <w:rsid w:val="00642BD1"/>
    <w:rsid w:val="006450C9"/>
    <w:rsid w:val="0064631A"/>
    <w:rsid w:val="00647F9E"/>
    <w:rsid w:val="00650ADE"/>
    <w:rsid w:val="006605EE"/>
    <w:rsid w:val="006609EE"/>
    <w:rsid w:val="00664350"/>
    <w:rsid w:val="00664DE2"/>
    <w:rsid w:val="0066652A"/>
    <w:rsid w:val="006701E4"/>
    <w:rsid w:val="0067766C"/>
    <w:rsid w:val="00677E54"/>
    <w:rsid w:val="006800A0"/>
    <w:rsid w:val="00680EFE"/>
    <w:rsid w:val="006858BD"/>
    <w:rsid w:val="00687377"/>
    <w:rsid w:val="00691732"/>
    <w:rsid w:val="00692445"/>
    <w:rsid w:val="006942CF"/>
    <w:rsid w:val="00694FE8"/>
    <w:rsid w:val="00695F8B"/>
    <w:rsid w:val="00697DAC"/>
    <w:rsid w:val="006A1F55"/>
    <w:rsid w:val="006A200B"/>
    <w:rsid w:val="006A2E15"/>
    <w:rsid w:val="006A7BEB"/>
    <w:rsid w:val="006B2891"/>
    <w:rsid w:val="006B49A3"/>
    <w:rsid w:val="006B714A"/>
    <w:rsid w:val="006C0759"/>
    <w:rsid w:val="006C0878"/>
    <w:rsid w:val="006C31E4"/>
    <w:rsid w:val="006C3FD7"/>
    <w:rsid w:val="006C4423"/>
    <w:rsid w:val="006D4642"/>
    <w:rsid w:val="006D4A27"/>
    <w:rsid w:val="006E04D8"/>
    <w:rsid w:val="006E16A1"/>
    <w:rsid w:val="006E1C06"/>
    <w:rsid w:val="006E23DD"/>
    <w:rsid w:val="006E2A8C"/>
    <w:rsid w:val="006E459B"/>
    <w:rsid w:val="006E565E"/>
    <w:rsid w:val="006E741E"/>
    <w:rsid w:val="006F107E"/>
    <w:rsid w:val="006F1D7B"/>
    <w:rsid w:val="006F4A91"/>
    <w:rsid w:val="006F655B"/>
    <w:rsid w:val="006F6F1E"/>
    <w:rsid w:val="00700516"/>
    <w:rsid w:val="00700FF7"/>
    <w:rsid w:val="00702D58"/>
    <w:rsid w:val="007035A4"/>
    <w:rsid w:val="00703882"/>
    <w:rsid w:val="0070499D"/>
    <w:rsid w:val="0070585E"/>
    <w:rsid w:val="007117FE"/>
    <w:rsid w:val="00711CBB"/>
    <w:rsid w:val="00714308"/>
    <w:rsid w:val="00721BF0"/>
    <w:rsid w:val="00725D5C"/>
    <w:rsid w:val="007308BF"/>
    <w:rsid w:val="00733179"/>
    <w:rsid w:val="00733A3B"/>
    <w:rsid w:val="0073720B"/>
    <w:rsid w:val="007373E6"/>
    <w:rsid w:val="007419C1"/>
    <w:rsid w:val="00745609"/>
    <w:rsid w:val="0074597E"/>
    <w:rsid w:val="00746080"/>
    <w:rsid w:val="00746851"/>
    <w:rsid w:val="007502F9"/>
    <w:rsid w:val="00750D4A"/>
    <w:rsid w:val="007512DB"/>
    <w:rsid w:val="007538E3"/>
    <w:rsid w:val="00753DCD"/>
    <w:rsid w:val="00754C18"/>
    <w:rsid w:val="00755D9E"/>
    <w:rsid w:val="007606C7"/>
    <w:rsid w:val="00761FDA"/>
    <w:rsid w:val="00764A64"/>
    <w:rsid w:val="007707C5"/>
    <w:rsid w:val="00772455"/>
    <w:rsid w:val="00775848"/>
    <w:rsid w:val="00776310"/>
    <w:rsid w:val="00782332"/>
    <w:rsid w:val="00782961"/>
    <w:rsid w:val="00785A6A"/>
    <w:rsid w:val="007A1B12"/>
    <w:rsid w:val="007A58A6"/>
    <w:rsid w:val="007A64B0"/>
    <w:rsid w:val="007B0E77"/>
    <w:rsid w:val="007B36C3"/>
    <w:rsid w:val="007B3C66"/>
    <w:rsid w:val="007B43F3"/>
    <w:rsid w:val="007B4B12"/>
    <w:rsid w:val="007C1844"/>
    <w:rsid w:val="007C48F7"/>
    <w:rsid w:val="007C6CFE"/>
    <w:rsid w:val="007D0B59"/>
    <w:rsid w:val="007D1287"/>
    <w:rsid w:val="007D25A8"/>
    <w:rsid w:val="007D6844"/>
    <w:rsid w:val="007D7662"/>
    <w:rsid w:val="007E0B25"/>
    <w:rsid w:val="007E0BD2"/>
    <w:rsid w:val="007E0EDA"/>
    <w:rsid w:val="007E288D"/>
    <w:rsid w:val="007E5F7D"/>
    <w:rsid w:val="007E6479"/>
    <w:rsid w:val="007F37CF"/>
    <w:rsid w:val="007F5AFD"/>
    <w:rsid w:val="007F64EC"/>
    <w:rsid w:val="0080752F"/>
    <w:rsid w:val="00807A2D"/>
    <w:rsid w:val="00812803"/>
    <w:rsid w:val="00812991"/>
    <w:rsid w:val="00821B72"/>
    <w:rsid w:val="00823298"/>
    <w:rsid w:val="0082760F"/>
    <w:rsid w:val="008316F1"/>
    <w:rsid w:val="00832DD8"/>
    <w:rsid w:val="00833BED"/>
    <w:rsid w:val="008372B4"/>
    <w:rsid w:val="0084066C"/>
    <w:rsid w:val="00844ECC"/>
    <w:rsid w:val="00852D40"/>
    <w:rsid w:val="00856A34"/>
    <w:rsid w:val="008571C4"/>
    <w:rsid w:val="00860666"/>
    <w:rsid w:val="0086267D"/>
    <w:rsid w:val="00862E81"/>
    <w:rsid w:val="00863698"/>
    <w:rsid w:val="00864A2F"/>
    <w:rsid w:val="00865D73"/>
    <w:rsid w:val="00870194"/>
    <w:rsid w:val="00875B60"/>
    <w:rsid w:val="00883051"/>
    <w:rsid w:val="00884D4F"/>
    <w:rsid w:val="00886ED4"/>
    <w:rsid w:val="0088779E"/>
    <w:rsid w:val="00892C50"/>
    <w:rsid w:val="0089712C"/>
    <w:rsid w:val="008A108A"/>
    <w:rsid w:val="008A1232"/>
    <w:rsid w:val="008A13D5"/>
    <w:rsid w:val="008A15BD"/>
    <w:rsid w:val="008A2609"/>
    <w:rsid w:val="008A5487"/>
    <w:rsid w:val="008A6BA1"/>
    <w:rsid w:val="008A6D85"/>
    <w:rsid w:val="008A70E3"/>
    <w:rsid w:val="008B1E54"/>
    <w:rsid w:val="008B2F58"/>
    <w:rsid w:val="008B5C67"/>
    <w:rsid w:val="008C14A0"/>
    <w:rsid w:val="008C7FBA"/>
    <w:rsid w:val="008D1EAB"/>
    <w:rsid w:val="008E0EFD"/>
    <w:rsid w:val="008E2563"/>
    <w:rsid w:val="008E3D3A"/>
    <w:rsid w:val="008E6ACA"/>
    <w:rsid w:val="008F04F5"/>
    <w:rsid w:val="00905984"/>
    <w:rsid w:val="00906DDE"/>
    <w:rsid w:val="00915A57"/>
    <w:rsid w:val="0091791B"/>
    <w:rsid w:val="00917A69"/>
    <w:rsid w:val="00927C3C"/>
    <w:rsid w:val="0093138B"/>
    <w:rsid w:val="00932E25"/>
    <w:rsid w:val="00934624"/>
    <w:rsid w:val="00935C57"/>
    <w:rsid w:val="00942ECE"/>
    <w:rsid w:val="00947D43"/>
    <w:rsid w:val="0095399C"/>
    <w:rsid w:val="009553D6"/>
    <w:rsid w:val="009603D1"/>
    <w:rsid w:val="009641D6"/>
    <w:rsid w:val="00965855"/>
    <w:rsid w:val="009744A2"/>
    <w:rsid w:val="00975283"/>
    <w:rsid w:val="00977517"/>
    <w:rsid w:val="0098003E"/>
    <w:rsid w:val="0098748A"/>
    <w:rsid w:val="0098766A"/>
    <w:rsid w:val="0098792B"/>
    <w:rsid w:val="00991F58"/>
    <w:rsid w:val="00992D16"/>
    <w:rsid w:val="009931BA"/>
    <w:rsid w:val="009938CE"/>
    <w:rsid w:val="0099440B"/>
    <w:rsid w:val="00994910"/>
    <w:rsid w:val="00997A60"/>
    <w:rsid w:val="009A353B"/>
    <w:rsid w:val="009A51FA"/>
    <w:rsid w:val="009A5572"/>
    <w:rsid w:val="009B1CDD"/>
    <w:rsid w:val="009B70FF"/>
    <w:rsid w:val="009B7103"/>
    <w:rsid w:val="009B7AB7"/>
    <w:rsid w:val="009C0464"/>
    <w:rsid w:val="009C1F46"/>
    <w:rsid w:val="009C2B3D"/>
    <w:rsid w:val="009C2FD8"/>
    <w:rsid w:val="009C3548"/>
    <w:rsid w:val="009D1569"/>
    <w:rsid w:val="009D75DC"/>
    <w:rsid w:val="009E12AB"/>
    <w:rsid w:val="009E28AA"/>
    <w:rsid w:val="009E7DAE"/>
    <w:rsid w:val="009F2DC0"/>
    <w:rsid w:val="009F71A9"/>
    <w:rsid w:val="00A17C2C"/>
    <w:rsid w:val="00A21016"/>
    <w:rsid w:val="00A21ACC"/>
    <w:rsid w:val="00A27404"/>
    <w:rsid w:val="00A31787"/>
    <w:rsid w:val="00A333F5"/>
    <w:rsid w:val="00A3401D"/>
    <w:rsid w:val="00A402EC"/>
    <w:rsid w:val="00A43E2E"/>
    <w:rsid w:val="00A44387"/>
    <w:rsid w:val="00A46A4A"/>
    <w:rsid w:val="00A47C38"/>
    <w:rsid w:val="00A50FB8"/>
    <w:rsid w:val="00A510D5"/>
    <w:rsid w:val="00A56E72"/>
    <w:rsid w:val="00A63E04"/>
    <w:rsid w:val="00A63ED4"/>
    <w:rsid w:val="00A64C22"/>
    <w:rsid w:val="00A67DAC"/>
    <w:rsid w:val="00A7569B"/>
    <w:rsid w:val="00A75BCB"/>
    <w:rsid w:val="00A76AEF"/>
    <w:rsid w:val="00A77572"/>
    <w:rsid w:val="00A81DBC"/>
    <w:rsid w:val="00A87A0E"/>
    <w:rsid w:val="00AB008B"/>
    <w:rsid w:val="00AB06EA"/>
    <w:rsid w:val="00AB5591"/>
    <w:rsid w:val="00AC09CD"/>
    <w:rsid w:val="00AD1B3C"/>
    <w:rsid w:val="00AD60E4"/>
    <w:rsid w:val="00AE394A"/>
    <w:rsid w:val="00AE7B1A"/>
    <w:rsid w:val="00AE7FF1"/>
    <w:rsid w:val="00AF2A9C"/>
    <w:rsid w:val="00AF3317"/>
    <w:rsid w:val="00AF345F"/>
    <w:rsid w:val="00AF37FF"/>
    <w:rsid w:val="00B0353A"/>
    <w:rsid w:val="00B048CA"/>
    <w:rsid w:val="00B04EC9"/>
    <w:rsid w:val="00B118B0"/>
    <w:rsid w:val="00B11B01"/>
    <w:rsid w:val="00B1322C"/>
    <w:rsid w:val="00B13E14"/>
    <w:rsid w:val="00B16561"/>
    <w:rsid w:val="00B25210"/>
    <w:rsid w:val="00B33E8D"/>
    <w:rsid w:val="00B340F7"/>
    <w:rsid w:val="00B352FD"/>
    <w:rsid w:val="00B46B78"/>
    <w:rsid w:val="00B50500"/>
    <w:rsid w:val="00B51C48"/>
    <w:rsid w:val="00B53A4F"/>
    <w:rsid w:val="00B547F9"/>
    <w:rsid w:val="00B54A6E"/>
    <w:rsid w:val="00B571BE"/>
    <w:rsid w:val="00B60018"/>
    <w:rsid w:val="00B60118"/>
    <w:rsid w:val="00B60821"/>
    <w:rsid w:val="00B64E7C"/>
    <w:rsid w:val="00B65751"/>
    <w:rsid w:val="00B705B9"/>
    <w:rsid w:val="00B725AE"/>
    <w:rsid w:val="00B74A5D"/>
    <w:rsid w:val="00B74E78"/>
    <w:rsid w:val="00B77A5B"/>
    <w:rsid w:val="00B90394"/>
    <w:rsid w:val="00B907C0"/>
    <w:rsid w:val="00B933BD"/>
    <w:rsid w:val="00B959D4"/>
    <w:rsid w:val="00BA11B5"/>
    <w:rsid w:val="00BA6414"/>
    <w:rsid w:val="00BB1701"/>
    <w:rsid w:val="00BB4BA1"/>
    <w:rsid w:val="00BB6346"/>
    <w:rsid w:val="00BB7AB5"/>
    <w:rsid w:val="00BC039C"/>
    <w:rsid w:val="00BC2F46"/>
    <w:rsid w:val="00BE2414"/>
    <w:rsid w:val="00BE4731"/>
    <w:rsid w:val="00BF3827"/>
    <w:rsid w:val="00BF4A68"/>
    <w:rsid w:val="00BF5A16"/>
    <w:rsid w:val="00BF7F5F"/>
    <w:rsid w:val="00C00C36"/>
    <w:rsid w:val="00C018F7"/>
    <w:rsid w:val="00C03041"/>
    <w:rsid w:val="00C10E25"/>
    <w:rsid w:val="00C12A6F"/>
    <w:rsid w:val="00C13148"/>
    <w:rsid w:val="00C1643F"/>
    <w:rsid w:val="00C20EE1"/>
    <w:rsid w:val="00C23055"/>
    <w:rsid w:val="00C31C9F"/>
    <w:rsid w:val="00C335B4"/>
    <w:rsid w:val="00C339F7"/>
    <w:rsid w:val="00C33D21"/>
    <w:rsid w:val="00C4090F"/>
    <w:rsid w:val="00C40ECF"/>
    <w:rsid w:val="00C4591D"/>
    <w:rsid w:val="00C470B3"/>
    <w:rsid w:val="00C47397"/>
    <w:rsid w:val="00C475A9"/>
    <w:rsid w:val="00C50C36"/>
    <w:rsid w:val="00C5489B"/>
    <w:rsid w:val="00C56E15"/>
    <w:rsid w:val="00C66D46"/>
    <w:rsid w:val="00C67C94"/>
    <w:rsid w:val="00C70CD1"/>
    <w:rsid w:val="00C714DC"/>
    <w:rsid w:val="00C73C80"/>
    <w:rsid w:val="00C752A6"/>
    <w:rsid w:val="00C76036"/>
    <w:rsid w:val="00C81AAE"/>
    <w:rsid w:val="00C90FF0"/>
    <w:rsid w:val="00C95FC2"/>
    <w:rsid w:val="00CA0F5A"/>
    <w:rsid w:val="00CB3A7D"/>
    <w:rsid w:val="00CB6F40"/>
    <w:rsid w:val="00CC0184"/>
    <w:rsid w:val="00CC3331"/>
    <w:rsid w:val="00CC56FC"/>
    <w:rsid w:val="00CD019C"/>
    <w:rsid w:val="00CD113C"/>
    <w:rsid w:val="00CD146E"/>
    <w:rsid w:val="00CD16A7"/>
    <w:rsid w:val="00CD3754"/>
    <w:rsid w:val="00CD4C73"/>
    <w:rsid w:val="00CD4F9C"/>
    <w:rsid w:val="00CE1BEF"/>
    <w:rsid w:val="00CE5482"/>
    <w:rsid w:val="00CE7CF5"/>
    <w:rsid w:val="00CF487F"/>
    <w:rsid w:val="00CF556E"/>
    <w:rsid w:val="00D00625"/>
    <w:rsid w:val="00D0312C"/>
    <w:rsid w:val="00D05320"/>
    <w:rsid w:val="00D05ADF"/>
    <w:rsid w:val="00D0798A"/>
    <w:rsid w:val="00D161AF"/>
    <w:rsid w:val="00D17C82"/>
    <w:rsid w:val="00D22870"/>
    <w:rsid w:val="00D34D18"/>
    <w:rsid w:val="00D368C9"/>
    <w:rsid w:val="00D41509"/>
    <w:rsid w:val="00D44D7C"/>
    <w:rsid w:val="00D47979"/>
    <w:rsid w:val="00D47E4E"/>
    <w:rsid w:val="00D52B4C"/>
    <w:rsid w:val="00D56C72"/>
    <w:rsid w:val="00D624A5"/>
    <w:rsid w:val="00D66E02"/>
    <w:rsid w:val="00D74930"/>
    <w:rsid w:val="00D75C48"/>
    <w:rsid w:val="00D8058B"/>
    <w:rsid w:val="00D80A95"/>
    <w:rsid w:val="00D80D33"/>
    <w:rsid w:val="00D83280"/>
    <w:rsid w:val="00D84ABE"/>
    <w:rsid w:val="00D85D89"/>
    <w:rsid w:val="00DA105B"/>
    <w:rsid w:val="00DA3CF0"/>
    <w:rsid w:val="00DA7C41"/>
    <w:rsid w:val="00DB0110"/>
    <w:rsid w:val="00DB4C10"/>
    <w:rsid w:val="00DD6B86"/>
    <w:rsid w:val="00DE147A"/>
    <w:rsid w:val="00DE1FF1"/>
    <w:rsid w:val="00DE3CD2"/>
    <w:rsid w:val="00DE4AE0"/>
    <w:rsid w:val="00DE6E23"/>
    <w:rsid w:val="00DF1124"/>
    <w:rsid w:val="00DF72FD"/>
    <w:rsid w:val="00E02C14"/>
    <w:rsid w:val="00E04D6D"/>
    <w:rsid w:val="00E14222"/>
    <w:rsid w:val="00E1506C"/>
    <w:rsid w:val="00E227A1"/>
    <w:rsid w:val="00E237BA"/>
    <w:rsid w:val="00E25367"/>
    <w:rsid w:val="00E30D12"/>
    <w:rsid w:val="00E352AB"/>
    <w:rsid w:val="00E37490"/>
    <w:rsid w:val="00E405EB"/>
    <w:rsid w:val="00E43D0F"/>
    <w:rsid w:val="00E44A95"/>
    <w:rsid w:val="00E46AB7"/>
    <w:rsid w:val="00E47D97"/>
    <w:rsid w:val="00E51870"/>
    <w:rsid w:val="00E52BAF"/>
    <w:rsid w:val="00E538E0"/>
    <w:rsid w:val="00E5419A"/>
    <w:rsid w:val="00E574A0"/>
    <w:rsid w:val="00E61C80"/>
    <w:rsid w:val="00E61FDF"/>
    <w:rsid w:val="00E65789"/>
    <w:rsid w:val="00E65839"/>
    <w:rsid w:val="00E81378"/>
    <w:rsid w:val="00E86594"/>
    <w:rsid w:val="00E927CF"/>
    <w:rsid w:val="00E976B0"/>
    <w:rsid w:val="00EA6660"/>
    <w:rsid w:val="00EB3224"/>
    <w:rsid w:val="00EB40AB"/>
    <w:rsid w:val="00EB5E9D"/>
    <w:rsid w:val="00EC1530"/>
    <w:rsid w:val="00EC1C2E"/>
    <w:rsid w:val="00EC204A"/>
    <w:rsid w:val="00EC6B76"/>
    <w:rsid w:val="00EC7E92"/>
    <w:rsid w:val="00ED0584"/>
    <w:rsid w:val="00ED1D50"/>
    <w:rsid w:val="00ED2FE6"/>
    <w:rsid w:val="00ED42DC"/>
    <w:rsid w:val="00ED588B"/>
    <w:rsid w:val="00ED6B11"/>
    <w:rsid w:val="00EE0E47"/>
    <w:rsid w:val="00EE26E2"/>
    <w:rsid w:val="00EE759F"/>
    <w:rsid w:val="00EF0A53"/>
    <w:rsid w:val="00EF2EEB"/>
    <w:rsid w:val="00EF2FE6"/>
    <w:rsid w:val="00EF4FE0"/>
    <w:rsid w:val="00F01DCA"/>
    <w:rsid w:val="00F04D92"/>
    <w:rsid w:val="00F05B0D"/>
    <w:rsid w:val="00F06E13"/>
    <w:rsid w:val="00F11AAB"/>
    <w:rsid w:val="00F14499"/>
    <w:rsid w:val="00F14EC1"/>
    <w:rsid w:val="00F20744"/>
    <w:rsid w:val="00F209C9"/>
    <w:rsid w:val="00F221C8"/>
    <w:rsid w:val="00F235FB"/>
    <w:rsid w:val="00F25A3A"/>
    <w:rsid w:val="00F27B45"/>
    <w:rsid w:val="00F307B3"/>
    <w:rsid w:val="00F33946"/>
    <w:rsid w:val="00F3396A"/>
    <w:rsid w:val="00F34EB9"/>
    <w:rsid w:val="00F40CB4"/>
    <w:rsid w:val="00F458EE"/>
    <w:rsid w:val="00F46BAA"/>
    <w:rsid w:val="00F511A5"/>
    <w:rsid w:val="00F519BD"/>
    <w:rsid w:val="00F51EDB"/>
    <w:rsid w:val="00F5219E"/>
    <w:rsid w:val="00F53672"/>
    <w:rsid w:val="00F5450D"/>
    <w:rsid w:val="00F561D5"/>
    <w:rsid w:val="00F601BA"/>
    <w:rsid w:val="00F624FC"/>
    <w:rsid w:val="00F633C8"/>
    <w:rsid w:val="00F63A37"/>
    <w:rsid w:val="00F647C0"/>
    <w:rsid w:val="00F6540D"/>
    <w:rsid w:val="00F661C9"/>
    <w:rsid w:val="00F664CA"/>
    <w:rsid w:val="00F74603"/>
    <w:rsid w:val="00F774CD"/>
    <w:rsid w:val="00F833DA"/>
    <w:rsid w:val="00F83CF1"/>
    <w:rsid w:val="00F86944"/>
    <w:rsid w:val="00F92734"/>
    <w:rsid w:val="00F92A3D"/>
    <w:rsid w:val="00F92ACD"/>
    <w:rsid w:val="00F92DAB"/>
    <w:rsid w:val="00F933D3"/>
    <w:rsid w:val="00F957E5"/>
    <w:rsid w:val="00F96A7C"/>
    <w:rsid w:val="00FA6B3F"/>
    <w:rsid w:val="00FB18DB"/>
    <w:rsid w:val="00FB6B72"/>
    <w:rsid w:val="00FC0F02"/>
    <w:rsid w:val="00FC121F"/>
    <w:rsid w:val="00FC2ADB"/>
    <w:rsid w:val="00FC5C99"/>
    <w:rsid w:val="00FC7589"/>
    <w:rsid w:val="00FD1B53"/>
    <w:rsid w:val="00FD2765"/>
    <w:rsid w:val="00FE024A"/>
    <w:rsid w:val="00FE17F1"/>
    <w:rsid w:val="00FE3001"/>
    <w:rsid w:val="00FE30FA"/>
    <w:rsid w:val="00FF0270"/>
    <w:rsid w:val="00FF1656"/>
    <w:rsid w:val="00FF2393"/>
    <w:rsid w:val="00F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32CB"/>
    <w:pPr>
      <w:ind w:left="720"/>
    </w:pPr>
    <w:rPr>
      <w:rFonts w:ascii="Arial" w:eastAsia="Times New Roman" w:hAnsi="Arial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227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7A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227A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2C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2A74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9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300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A11B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251165"/>
    <w:rPr>
      <w:rFonts w:cs="Times New Roman"/>
    </w:rPr>
  </w:style>
  <w:style w:type="paragraph" w:styleId="BodyText">
    <w:name w:val="Body Text"/>
    <w:aliases w:val="Знак"/>
    <w:basedOn w:val="Normal"/>
    <w:link w:val="BodyTextChar1"/>
    <w:uiPriority w:val="99"/>
    <w:rsid w:val="007538E3"/>
    <w:pPr>
      <w:spacing w:after="0" w:line="240" w:lineRule="auto"/>
      <w:jc w:val="center"/>
    </w:pPr>
    <w:rPr>
      <w:rFonts w:eastAsia="SimSun"/>
      <w:sz w:val="24"/>
      <w:szCs w:val="20"/>
      <w:lang w:eastAsia="zh-CN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FE30FA"/>
    <w:rPr>
      <w:rFonts w:cs="Times New Roman"/>
      <w:lang w:eastAsia="en-US"/>
    </w:rPr>
  </w:style>
  <w:style w:type="character" w:customStyle="1" w:styleId="BodyTextChar1">
    <w:name w:val="Body Text Char1"/>
    <w:aliases w:val="Знак Char1"/>
    <w:link w:val="BodyText"/>
    <w:uiPriority w:val="99"/>
    <w:rsid w:val="007538E3"/>
    <w:rPr>
      <w:rFonts w:ascii="Calibri" w:eastAsia="SimSun" w:hAnsi="Calibri"/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12984</TotalTime>
  <Pages>9</Pages>
  <Words>2728</Words>
  <Characters>15554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480</cp:revision>
  <cp:lastPrinted>2015-02-03T08:25:00Z</cp:lastPrinted>
  <dcterms:created xsi:type="dcterms:W3CDTF">2012-06-22T05:59:00Z</dcterms:created>
  <dcterms:modified xsi:type="dcterms:W3CDTF">2016-03-21T10:31:00Z</dcterms:modified>
</cp:coreProperties>
</file>