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14" w:rsidRDefault="00EB5A14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B5A14" w:rsidRDefault="00EB5A14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965D6" w:rsidRPr="00FE0DD3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5D6" w:rsidRPr="009456A5">
        <w:rPr>
          <w:rFonts w:ascii="Times New Roman" w:hAnsi="Times New Roman" w:cs="Times New Roman"/>
          <w:sz w:val="28"/>
          <w:szCs w:val="28"/>
        </w:rPr>
        <w:t>ПРИЛОЖЕНИЕ</w:t>
      </w:r>
      <w:r w:rsidR="003B7591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1965D6" w:rsidRPr="009456A5" w:rsidRDefault="00FE0DD3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к постановлению</w:t>
      </w:r>
      <w:r w:rsidR="001965D6"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1965D6" w:rsidRPr="00FE0DD3" w:rsidRDefault="001965D6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FE0DD3"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Pr="009456A5">
        <w:rPr>
          <w:rFonts w:ascii="Times New Roman" w:eastAsia="T3Font_8" w:hAnsi="Times New Roman" w:cs="Times New Roman"/>
          <w:sz w:val="28"/>
          <w:szCs w:val="28"/>
        </w:rPr>
        <w:t>Мостовского района</w:t>
      </w:r>
    </w:p>
    <w:p w:rsidR="001965D6" w:rsidRPr="009129E7" w:rsidRDefault="001965D6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от </w:t>
      </w:r>
      <w:r w:rsidR="009D55E0">
        <w:rPr>
          <w:rFonts w:ascii="Times New Roman" w:eastAsia="T3Font_9" w:hAnsi="Times New Roman" w:cs="Times New Roman"/>
          <w:color w:val="0070C0"/>
          <w:sz w:val="28"/>
          <w:szCs w:val="28"/>
          <w:u w:val="single"/>
        </w:rPr>
        <w:t xml:space="preserve">       </w:t>
      </w:r>
      <w:r w:rsidR="009129E7">
        <w:rPr>
          <w:rFonts w:ascii="Times New Roman" w:eastAsia="T3Font_9" w:hAnsi="Times New Roman" w:cs="Times New Roman"/>
          <w:sz w:val="28"/>
          <w:szCs w:val="28"/>
        </w:rPr>
        <w:t xml:space="preserve"> </w:t>
      </w:r>
      <w:r w:rsidR="009129E7" w:rsidRPr="009129E7">
        <w:rPr>
          <w:rFonts w:ascii="Times New Roman" w:eastAsia="T3Font_8" w:hAnsi="Times New Roman" w:cs="Times New Roman"/>
          <w:sz w:val="28"/>
          <w:szCs w:val="28"/>
        </w:rPr>
        <w:t>№</w:t>
      </w:r>
      <w:r w:rsidR="009129E7"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 w:rsidR="009D55E0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 </w:t>
      </w:r>
      <w:r w:rsid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 w:rsidR="009129E7" w:rsidRPr="009129E7">
        <w:rPr>
          <w:rFonts w:ascii="Times New Roman" w:eastAsia="T3Font_8" w:hAnsi="Times New Roman" w:cs="Times New Roman"/>
          <w:sz w:val="28"/>
          <w:szCs w:val="28"/>
          <w:u w:val="single"/>
        </w:rPr>
        <w:t xml:space="preserve"> </w:t>
      </w:r>
      <w:r w:rsidR="009D55E0">
        <w:rPr>
          <w:rFonts w:ascii="Times New Roman" w:eastAsia="T3Font_8" w:hAnsi="Times New Roman" w:cs="Times New Roman"/>
          <w:color w:val="0070C0"/>
          <w:sz w:val="28"/>
          <w:szCs w:val="28"/>
          <w:u w:val="single"/>
        </w:rPr>
        <w:t xml:space="preserve">  </w:t>
      </w:r>
      <w:r w:rsidR="009D55E0" w:rsidRPr="009D55E0">
        <w:rPr>
          <w:rFonts w:ascii="Times New Roman" w:eastAsia="T3Font_8" w:hAnsi="Times New Roman" w:cs="Times New Roman"/>
          <w:color w:val="FFFFFF" w:themeColor="background1"/>
          <w:sz w:val="28"/>
          <w:szCs w:val="28"/>
          <w:u w:val="single"/>
        </w:rPr>
        <w:t>,</w:t>
      </w:r>
    </w:p>
    <w:p w:rsidR="00C13872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C13872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C13872" w:rsidRPr="00FE0DD3" w:rsidRDefault="00C13872" w:rsidP="00C13872">
      <w:pPr>
        <w:tabs>
          <w:tab w:val="left" w:pos="6420"/>
          <w:tab w:val="right" w:pos="9638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456A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872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</w:p>
    <w:p w:rsidR="00C13872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>УТВЕРЖДЕНА</w:t>
      </w:r>
    </w:p>
    <w:p w:rsidR="00C13872" w:rsidRPr="009456A5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eastAsia="T3Font_8" w:hAnsi="Times New Roman" w:cs="Times New Roman"/>
          <w:sz w:val="28"/>
          <w:szCs w:val="28"/>
        </w:rPr>
      </w:pPr>
      <w:r>
        <w:rPr>
          <w:rFonts w:ascii="Times New Roman" w:eastAsia="T3Font_8" w:hAnsi="Times New Roman" w:cs="Times New Roman"/>
          <w:sz w:val="28"/>
          <w:szCs w:val="28"/>
        </w:rPr>
        <w:t xml:space="preserve"> постановлением</w:t>
      </w: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 администрации</w:t>
      </w:r>
    </w:p>
    <w:p w:rsidR="00C13872" w:rsidRPr="00FE0DD3" w:rsidRDefault="00C13872" w:rsidP="00704A37">
      <w:pPr>
        <w:tabs>
          <w:tab w:val="left" w:pos="4820"/>
          <w:tab w:val="left" w:pos="5245"/>
        </w:tabs>
        <w:ind w:left="5103" w:right="-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 xml:space="preserve">ия                                    </w:t>
      </w:r>
      <w:r w:rsidR="0076709C">
        <w:rPr>
          <w:rFonts w:ascii="Times New Roman" w:eastAsia="T3Font_8" w:hAnsi="Times New Roman" w:cs="Times New Roman"/>
          <w:sz w:val="28"/>
          <w:szCs w:val="28"/>
        </w:rPr>
        <w:t>Мостовский район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 </w:t>
      </w:r>
      <w:r w:rsidR="0076709C">
        <w:rPr>
          <w:rFonts w:ascii="Times New Roman" w:eastAsia="T3Font_8" w:hAnsi="Times New Roman" w:cs="Times New Roman"/>
          <w:sz w:val="28"/>
          <w:szCs w:val="28"/>
        </w:rPr>
        <w:t xml:space="preserve">               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от </w:t>
      </w:r>
      <w:r w:rsidR="00704A37" w:rsidRPr="009129E7">
        <w:rPr>
          <w:rFonts w:ascii="Times New Roman" w:eastAsia="T3Font_8" w:hAnsi="Times New Roman" w:cs="Times New Roman"/>
          <w:color w:val="0070C0"/>
          <w:sz w:val="28"/>
          <w:szCs w:val="28"/>
        </w:rPr>
        <w:t>23 декабря 2014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 года № </w:t>
      </w:r>
      <w:r w:rsidR="00704A37" w:rsidRPr="009129E7">
        <w:rPr>
          <w:rFonts w:ascii="Times New Roman" w:eastAsia="T3Font_8" w:hAnsi="Times New Roman" w:cs="Times New Roman"/>
          <w:color w:val="0070C0"/>
          <w:sz w:val="28"/>
          <w:szCs w:val="28"/>
        </w:rPr>
        <w:t>2910</w:t>
      </w:r>
      <w:r w:rsidR="00704A37">
        <w:rPr>
          <w:rFonts w:ascii="Times New Roman" w:eastAsia="T3Font_8" w:hAnsi="Times New Roman" w:cs="Times New Roman"/>
          <w:sz w:val="28"/>
          <w:szCs w:val="28"/>
        </w:rPr>
        <w:t xml:space="preserve"> </w:t>
      </w:r>
      <w:r w:rsidR="0076709C">
        <w:rPr>
          <w:rFonts w:ascii="Times New Roman" w:eastAsia="T3Font_8" w:hAnsi="Times New Roman" w:cs="Times New Roman"/>
          <w:sz w:val="28"/>
          <w:szCs w:val="28"/>
        </w:rPr>
        <w:t xml:space="preserve">            </w:t>
      </w:r>
      <w:r w:rsidR="00704A37">
        <w:rPr>
          <w:rFonts w:ascii="Times New Roman" w:eastAsia="T3Font_8" w:hAnsi="Times New Roman" w:cs="Times New Roman"/>
          <w:sz w:val="28"/>
          <w:szCs w:val="28"/>
        </w:rPr>
        <w:t>(в редакции постановления администрации муниципального образования Мостовский район</w:t>
      </w:r>
    </w:p>
    <w:p w:rsidR="00C13872" w:rsidRPr="009456A5" w:rsidRDefault="00C13872" w:rsidP="00C13872">
      <w:pPr>
        <w:tabs>
          <w:tab w:val="left" w:pos="4820"/>
          <w:tab w:val="left" w:pos="5103"/>
        </w:tabs>
        <w:ind w:left="5103"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eastAsia="T3Font_8" w:hAnsi="Times New Roman" w:cs="Times New Roman"/>
          <w:sz w:val="28"/>
          <w:szCs w:val="28"/>
        </w:rPr>
        <w:t xml:space="preserve">от </w:t>
      </w:r>
      <w:r w:rsidRPr="009456A5">
        <w:rPr>
          <w:rFonts w:ascii="Times New Roman" w:eastAsia="T3Font_9" w:hAnsi="Times New Roman" w:cs="Times New Roman"/>
          <w:sz w:val="28"/>
          <w:szCs w:val="28"/>
        </w:rPr>
        <w:t>___________</w:t>
      </w:r>
      <w:r w:rsidRPr="009456A5">
        <w:rPr>
          <w:rFonts w:ascii="Times New Roman" w:eastAsia="T3Font_8" w:hAnsi="Times New Roman" w:cs="Times New Roman"/>
          <w:sz w:val="28"/>
          <w:szCs w:val="28"/>
        </w:rPr>
        <w:t>№_________</w:t>
      </w:r>
      <w:r w:rsidR="0084611D">
        <w:rPr>
          <w:rFonts w:ascii="Times New Roman" w:eastAsia="T3Font_8" w:hAnsi="Times New Roman" w:cs="Times New Roman"/>
          <w:sz w:val="28"/>
          <w:szCs w:val="28"/>
        </w:rPr>
        <w:t xml:space="preserve"> </w:t>
      </w:r>
      <w:r w:rsidR="0076709C">
        <w:rPr>
          <w:rFonts w:ascii="Times New Roman" w:eastAsia="T3Font_8" w:hAnsi="Times New Roman" w:cs="Times New Roman"/>
          <w:sz w:val="28"/>
          <w:szCs w:val="28"/>
        </w:rPr>
        <w:t>)</w:t>
      </w:r>
    </w:p>
    <w:p w:rsidR="00C13872" w:rsidRPr="009456A5" w:rsidRDefault="00C13872" w:rsidP="00C13872">
      <w:pPr>
        <w:ind w:left="5103" w:right="-1" w:firstLine="0"/>
        <w:jc w:val="center"/>
        <w:rPr>
          <w:rFonts w:ascii="Times New Roman" w:eastAsia="T3Font_10" w:hAnsi="Times New Roman" w:cs="Times New Roman"/>
          <w:sz w:val="28"/>
          <w:szCs w:val="28"/>
        </w:rPr>
      </w:pPr>
    </w:p>
    <w:p w:rsidR="00FE0DD3" w:rsidRDefault="00FE0DD3" w:rsidP="00C13872">
      <w:pPr>
        <w:tabs>
          <w:tab w:val="left" w:pos="7110"/>
        </w:tabs>
        <w:ind w:right="-1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FE0DD3" w:rsidRDefault="00FE0DD3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0DD3" w:rsidRDefault="00FE0DD3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1965D6" w:rsidRPr="009456A5" w:rsidRDefault="001965D6" w:rsidP="009456A5">
      <w:pPr>
        <w:pStyle w:val="affff0"/>
        <w:spacing w:after="0"/>
        <w:ind w:right="-1"/>
        <w:jc w:val="center"/>
        <w:rPr>
          <w:b/>
          <w:sz w:val="28"/>
          <w:szCs w:val="28"/>
        </w:rPr>
      </w:pPr>
      <w:r w:rsidRPr="009456A5">
        <w:rPr>
          <w:b/>
          <w:sz w:val="28"/>
          <w:szCs w:val="28"/>
        </w:rPr>
        <w:t xml:space="preserve">«Развитие топливно-энергетического комплекса» </w:t>
      </w:r>
    </w:p>
    <w:p w:rsidR="001965D6" w:rsidRPr="009456A5" w:rsidRDefault="001965D6" w:rsidP="009456A5">
      <w:pPr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1965D6" w:rsidRPr="009456A5" w:rsidRDefault="001965D6" w:rsidP="009456A5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1965D6" w:rsidRPr="009456A5" w:rsidRDefault="001965D6" w:rsidP="009456A5">
      <w:pPr>
        <w:pStyle w:val="affff0"/>
        <w:spacing w:after="0"/>
        <w:ind w:right="-1"/>
        <w:jc w:val="center"/>
        <w:rPr>
          <w:b/>
          <w:sz w:val="28"/>
          <w:szCs w:val="28"/>
        </w:rPr>
      </w:pPr>
      <w:r w:rsidRPr="009456A5">
        <w:rPr>
          <w:b/>
          <w:sz w:val="28"/>
          <w:szCs w:val="28"/>
        </w:rPr>
        <w:t xml:space="preserve">«Развитие топливно-энергетического комплекса» </w:t>
      </w:r>
    </w:p>
    <w:p w:rsidR="002334C0" w:rsidRPr="009456A5" w:rsidRDefault="002334C0" w:rsidP="006B3EF6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360"/>
        <w:gridCol w:w="280"/>
        <w:gridCol w:w="5999"/>
      </w:tblGrid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1965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Координ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атор подпрограмм 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1965D6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CB4D88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CB4D88" w:rsidRPr="009456A5" w:rsidRDefault="00774A1B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аместитель главы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Мостовский район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 (вопросы строительства, архитектуры и благоустройства)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334C0" w:rsidRPr="009456A5" w:rsidRDefault="00CB4D88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промышленности, энергетики,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транспорту, связи, экологии и ЖКХ администрации муниципального образования Мостовский район.</w:t>
            </w:r>
          </w:p>
          <w:p w:rsidR="00CB4D88" w:rsidRPr="009456A5" w:rsidRDefault="00CB4D88" w:rsidP="00945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1965D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CF4C9E" w:rsidRDefault="00CF4C9E" w:rsidP="009456A5">
            <w:pPr>
              <w:pStyle w:val="aff7"/>
            </w:pPr>
          </w:p>
          <w:p w:rsidR="00704A37" w:rsidRDefault="00704A37" w:rsidP="009456A5">
            <w:pPr>
              <w:pStyle w:val="aff7"/>
            </w:pPr>
          </w:p>
          <w:p w:rsidR="002334C0" w:rsidRPr="009456A5" w:rsidRDefault="00A32352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0000" w:history="1">
              <w:r w:rsidR="005B29C5" w:rsidRPr="009456A5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E76F6A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Газификация муниципального образования Мостовский район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» на 2015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E76DD9" w:rsidRPr="00E76DD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754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4C0" w:rsidRPr="009456A5" w:rsidRDefault="00A32352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20000" w:history="1">
              <w:r w:rsidR="005B29C5" w:rsidRPr="009456A5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8"/>
                  <w:szCs w:val="28"/>
                </w:rPr>
                <w:t>подпрограмма</w:t>
              </w:r>
            </w:hyperlink>
            <w:r w:rsidR="00E76F6A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Энергосбережение и повышение энергетической эффективности на территории 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района»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E76DD9" w:rsidRPr="00E76DD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A265C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1965D6" w:rsidRPr="009456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CB4D88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CB4641" w:rsidRDefault="00CB4641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2D00" w:rsidRDefault="001C2D0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A37" w:rsidRDefault="00704A37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формирование условий для стабильного экономического развития и повышения инвести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>ционной привлекательности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посредством создания необходимой инфраструктуры, благоприятной среды для развития предпринимательской деятельности и повышения жизненного уровня населения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комплексное развитие газификации населе</w:t>
            </w:r>
            <w:r w:rsidR="00CB4D88" w:rsidRPr="009456A5">
              <w:rPr>
                <w:rFonts w:ascii="Times New Roman" w:hAnsi="Times New Roman" w:cs="Times New Roman"/>
                <w:sz w:val="28"/>
                <w:szCs w:val="28"/>
              </w:rPr>
              <w:t>нных пунктов Мостовского района;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эффективное использование энергетичес</w:t>
            </w:r>
            <w:r w:rsidR="00504814" w:rsidRPr="009456A5">
              <w:rPr>
                <w:rFonts w:ascii="Times New Roman" w:hAnsi="Times New Roman" w:cs="Times New Roman"/>
                <w:sz w:val="28"/>
                <w:szCs w:val="28"/>
              </w:rPr>
              <w:t>ких ресурсов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4814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и предоставление населению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высококачественных энергетических услуг по доступным ценам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rPr>
          <w:trHeight w:val="727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6B3EF6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8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0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ни населения Мостовского района;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достижение устойчивых темпов развития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, сельских и городских поселений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повышения жизненного уровня населения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создание правовых, экономических и организационных условий для устойчивого развития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газификации Мостовского района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природным и сжиженным газом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наращивание темпов газификации с учетом максимальной загрузки действующих газопроводов-отводов, расширение газовых сетей и систем газоснабжения для создания основы по 100-процентной газификации 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Мостовского района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природным газом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создание правовых, экономических и организационных основ стимулирования энергосбережения н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а территории Мостовского района;</w:t>
            </w:r>
          </w:p>
          <w:p w:rsidR="003A0127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снижение нагрузки по оплате услуг энергоснабжения на бюджетную систему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rPr>
          <w:trHeight w:val="339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9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Перечень цел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евых 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показателей м</w:t>
            </w:r>
            <w:r w:rsidR="003A0127" w:rsidRPr="009456A5">
              <w:rPr>
                <w:rFonts w:ascii="Times New Roman" w:hAnsi="Times New Roman" w:cs="Times New Roman"/>
                <w:sz w:val="28"/>
                <w:szCs w:val="28"/>
              </w:rPr>
              <w:t>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1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ввод построенных газопроводов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количество газифицируемых населенных пунктов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электроэнергии в натуральном выражении;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тепло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 xml:space="preserve">вой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энергии в натуральном выражении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воды в натуральном выражении;</w:t>
            </w:r>
          </w:p>
          <w:p w:rsidR="002334C0" w:rsidRPr="009456A5" w:rsidRDefault="005B29C5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экономия природного газа в натуральном выражении</w:t>
            </w:r>
            <w:r w:rsidR="008118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34C0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5B29C5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10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Этапы и </w:t>
            </w:r>
            <w:r w:rsidR="007E56D1" w:rsidRPr="009456A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  <w:bookmarkEnd w:id="2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334C0" w:rsidRPr="009456A5" w:rsidRDefault="007E56D1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муниципальная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программа реализуется в два</w:t>
            </w:r>
            <w:r w:rsidR="005B29C5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 этап</w:t>
            </w:r>
            <w:r w:rsidR="002B2B7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14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6DD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2015</w:t>
            </w:r>
            <w:r w:rsidR="002B2B7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="009F1411" w:rsidRPr="00E76DD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</w:t>
            </w:r>
            <w:r w:rsidR="002B2B7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 xml:space="preserve"> </w:t>
            </w:r>
            <w:r w:rsidR="009F1411" w:rsidRPr="00E76DD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</w:t>
            </w:r>
            <w:r w:rsidR="00E76DD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  <w:r w:rsidR="00116A8C">
              <w:rPr>
                <w:rFonts w:ascii="Times New Roman" w:hAnsi="Times New Roman" w:cs="Times New Roman"/>
                <w:sz w:val="28"/>
                <w:szCs w:val="28"/>
              </w:rPr>
              <w:t>  годы</w:t>
            </w:r>
          </w:p>
          <w:p w:rsidR="002334C0" w:rsidRPr="009456A5" w:rsidRDefault="002334C0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2B79" w:rsidRPr="009456A5" w:rsidTr="00EB5A14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2B2B79" w:rsidRPr="009456A5" w:rsidRDefault="002B2B79" w:rsidP="009456A5">
            <w:pPr>
              <w:pStyle w:val="afff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11"/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  <w:bookmarkEnd w:id="3"/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B2B79" w:rsidRPr="009456A5" w:rsidRDefault="002B2B79" w:rsidP="009456A5">
            <w:pPr>
              <w:pStyle w:val="aff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nil"/>
              <w:left w:val="nil"/>
              <w:bottom w:val="nil"/>
              <w:right w:val="nil"/>
            </w:tcBorders>
          </w:tcPr>
          <w:p w:rsidR="002B2B79" w:rsidRPr="009456A5" w:rsidRDefault="002B2B79" w:rsidP="009456A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</w:t>
            </w: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8 913,2</w:t>
            </w:r>
            <w:r w:rsidRPr="0031533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тыс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. рублей из них: </w:t>
            </w:r>
          </w:p>
          <w:p w:rsidR="002B2B79" w:rsidRPr="002B2B79" w:rsidRDefault="002B2B79" w:rsidP="002B2B79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2B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 счет  средств   краевого  бюджета          </w:t>
            </w:r>
            <w:r w:rsidRPr="002B2B7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6 649,5</w:t>
            </w:r>
            <w:r w:rsidRPr="002B2B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тысяч рублей</w:t>
            </w:r>
          </w:p>
          <w:p w:rsidR="002B2B79" w:rsidRPr="009456A5" w:rsidRDefault="002B2B79" w:rsidP="002B2B79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за счет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местного бюджета –                  </w:t>
            </w: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2 263,7</w:t>
            </w:r>
            <w:r w:rsidRPr="0031533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.руб.</w:t>
            </w:r>
          </w:p>
        </w:tc>
      </w:tr>
    </w:tbl>
    <w:p w:rsidR="002334C0" w:rsidRPr="009456A5" w:rsidRDefault="005B29C5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1100"/>
      <w:r w:rsidRPr="009456A5">
        <w:rPr>
          <w:rFonts w:ascii="Times New Roman" w:hAnsi="Times New Roman" w:cs="Times New Roman"/>
          <w:color w:val="auto"/>
          <w:sz w:val="28"/>
          <w:szCs w:val="28"/>
        </w:rPr>
        <w:lastRenderedPageBreak/>
        <w:t>1. Характеристика текущего состояния развития топливно-энергетическо</w:t>
      </w:r>
      <w:r w:rsidR="007E56D1" w:rsidRPr="009456A5">
        <w:rPr>
          <w:rFonts w:ascii="Times New Roman" w:hAnsi="Times New Roman" w:cs="Times New Roman"/>
          <w:color w:val="auto"/>
          <w:sz w:val="28"/>
          <w:szCs w:val="28"/>
        </w:rPr>
        <w:t>го комплекса муниципального образования Мостовский район</w:t>
      </w:r>
    </w:p>
    <w:bookmarkEnd w:id="4"/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Основной причиной ухудшения показателей топливно-энергетическо</w:t>
      </w:r>
      <w:r w:rsidR="00756E54" w:rsidRPr="009456A5">
        <w:rPr>
          <w:rFonts w:ascii="Times New Roman" w:hAnsi="Times New Roman" w:cs="Times New Roman"/>
          <w:sz w:val="28"/>
          <w:szCs w:val="28"/>
        </w:rPr>
        <w:t>го комплекса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является высокая степень износа основных средств энергетики, созданных в советский период. Следствием этого является низкая эффективность, растущая аварийность и высокие риски, что отрицательно сказывается на конкурентоспособности экономики, негативно влияет на качество жизни населения и техногенные угрозы.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Негативными факторами развития ТЭК также являются: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утрата значительной части научно-технологического потенциала в ряде отраслей ТЭК;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недостаточная степень развития инновационной сферы ТЭК;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снижение качества подготовки научно-технический кадров, недостаточный уровень взаимодействия компаний ТЭК с высшими учебными заведениями;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малая эффективность управления объектами интеллектуальной собственности;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29C5" w:rsidRPr="009456A5">
        <w:rPr>
          <w:rFonts w:ascii="Times New Roman" w:hAnsi="Times New Roman" w:cs="Times New Roman"/>
          <w:sz w:val="28"/>
          <w:szCs w:val="28"/>
        </w:rPr>
        <w:t>несовершенство систем инновационной деятельности компаний.</w:t>
      </w:r>
    </w:p>
    <w:p w:rsidR="00C41056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</w:t>
      </w:r>
      <w:r w:rsidR="00C41056" w:rsidRPr="009456A5">
        <w:rPr>
          <w:rFonts w:ascii="Times New Roman" w:hAnsi="Times New Roman" w:cs="Times New Roman"/>
          <w:sz w:val="28"/>
          <w:szCs w:val="28"/>
        </w:rPr>
        <w:t>ысокая энергозависимость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от внешних поставок энергоносителей (газа, электроэнергии), отсутствие резервов энергетических мощностей для реализации перспективных </w:t>
      </w:r>
      <w:r w:rsidR="00C41056" w:rsidRPr="009456A5">
        <w:rPr>
          <w:rFonts w:ascii="Times New Roman" w:hAnsi="Times New Roman" w:cs="Times New Roman"/>
          <w:sz w:val="28"/>
          <w:szCs w:val="28"/>
        </w:rPr>
        <w:t>программ развития экономики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предопределяют необходимость широкомасштабных работ по энергосбережению во всех секторах э</w:t>
      </w:r>
      <w:r w:rsidR="00C41056" w:rsidRPr="009456A5">
        <w:rPr>
          <w:rFonts w:ascii="Times New Roman" w:hAnsi="Times New Roman" w:cs="Times New Roman"/>
          <w:sz w:val="28"/>
          <w:szCs w:val="28"/>
        </w:rPr>
        <w:t>кономики района.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Важнейшие особенности э</w:t>
      </w:r>
      <w:r w:rsidR="00C41056" w:rsidRPr="009456A5">
        <w:rPr>
          <w:rFonts w:ascii="Times New Roman" w:hAnsi="Times New Roman" w:cs="Times New Roman"/>
          <w:sz w:val="28"/>
          <w:szCs w:val="28"/>
        </w:rPr>
        <w:t>нергообеспечения территории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определяются тремя основными аспектами: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высокой энергозависимостью экономики от внешних поставок топливно-энергетических ресурсов (далее - ТЭР);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износом основных фондов энергоисточников и сетей;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отсутствием резервов энергетических мощностей для реализации перспективных </w:t>
      </w:r>
      <w:r w:rsidR="00C41056" w:rsidRPr="009456A5">
        <w:rPr>
          <w:rFonts w:ascii="Times New Roman" w:hAnsi="Times New Roman" w:cs="Times New Roman"/>
          <w:sz w:val="28"/>
          <w:szCs w:val="28"/>
        </w:rPr>
        <w:t>программ развития экономики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по отраслям.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Бурное развитие Краснодарского края в последние годы и намеченные стратегические планы на будущее требуют создания соответствующей инфраструктуры, в том числе энергоэффективного градостроительного комплекса.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Основной задачей энергосбережения и формирования эффективной энергетики является создание условий для развития территории, развития</w:t>
      </w:r>
      <w:r w:rsidR="00C41056" w:rsidRPr="009456A5">
        <w:rPr>
          <w:rFonts w:ascii="Times New Roman" w:hAnsi="Times New Roman" w:cs="Times New Roman"/>
          <w:sz w:val="28"/>
          <w:szCs w:val="28"/>
        </w:rPr>
        <w:t xml:space="preserve"> ведущих секторов экономики района</w:t>
      </w:r>
      <w:r w:rsidRPr="009456A5">
        <w:rPr>
          <w:rFonts w:ascii="Times New Roman" w:hAnsi="Times New Roman" w:cs="Times New Roman"/>
          <w:sz w:val="28"/>
          <w:szCs w:val="28"/>
        </w:rPr>
        <w:t>. Решить вопрос повышения энергоэффективнос</w:t>
      </w:r>
      <w:r w:rsidR="00C41056" w:rsidRPr="009456A5">
        <w:rPr>
          <w:rFonts w:ascii="Times New Roman" w:hAnsi="Times New Roman" w:cs="Times New Roman"/>
          <w:sz w:val="28"/>
          <w:szCs w:val="28"/>
        </w:rPr>
        <w:t>ти экономики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возможно путем применения комплексного подхода, позволяющего охватить процессом энергосбережения все сферы экономики, объединив усилия органов государственной власти, органов местного самоуправления, предприятий, организаций и населения, привлечения средств внебюджетных источников.</w:t>
      </w:r>
    </w:p>
    <w:p w:rsidR="00CD564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Только создание эффективной энергетической инфраструктуры позволит </w:t>
      </w:r>
      <w:r w:rsidRPr="009456A5">
        <w:rPr>
          <w:rFonts w:ascii="Times New Roman" w:hAnsi="Times New Roman" w:cs="Times New Roman"/>
          <w:sz w:val="28"/>
          <w:szCs w:val="28"/>
        </w:rPr>
        <w:lastRenderedPageBreak/>
        <w:t>реализовать прог</w:t>
      </w:r>
      <w:r w:rsidR="00CD5640" w:rsidRPr="009456A5">
        <w:rPr>
          <w:rFonts w:ascii="Times New Roman" w:hAnsi="Times New Roman" w:cs="Times New Roman"/>
          <w:sz w:val="28"/>
          <w:szCs w:val="28"/>
        </w:rPr>
        <w:t>раммы перспективного развития района.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Решение вышеперечисленных проблем, обеспечивающих развитие топливно-энергетическо</w:t>
      </w:r>
      <w:r w:rsidR="00CD5640" w:rsidRPr="009456A5">
        <w:rPr>
          <w:rFonts w:ascii="Times New Roman" w:hAnsi="Times New Roman" w:cs="Times New Roman"/>
          <w:sz w:val="28"/>
          <w:szCs w:val="28"/>
        </w:rPr>
        <w:t>го комплекса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, является одним из направлений, отвечающих приоритетным задачам социально-экономическ</w:t>
      </w:r>
      <w:r w:rsidR="00CD5640" w:rsidRPr="009456A5">
        <w:rPr>
          <w:rFonts w:ascii="Times New Roman" w:hAnsi="Times New Roman" w:cs="Times New Roman"/>
          <w:sz w:val="28"/>
          <w:szCs w:val="28"/>
        </w:rPr>
        <w:t>ого развития района</w:t>
      </w:r>
      <w:r w:rsidRPr="009456A5">
        <w:rPr>
          <w:rFonts w:ascii="Times New Roman" w:hAnsi="Times New Roman" w:cs="Times New Roman"/>
          <w:sz w:val="28"/>
          <w:szCs w:val="28"/>
        </w:rPr>
        <w:t>.</w:t>
      </w:r>
    </w:p>
    <w:p w:rsidR="002334C0" w:rsidRPr="009456A5" w:rsidRDefault="005B29C5" w:rsidP="009456A5">
      <w:pPr>
        <w:pStyle w:val="1"/>
        <w:spacing w:before="120" w:after="120"/>
        <w:ind w:left="57" w:right="57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200"/>
      <w:r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2. Цели, задачи, сроки и </w:t>
      </w:r>
      <w:r w:rsidR="00CD5640" w:rsidRPr="009456A5">
        <w:rPr>
          <w:rFonts w:ascii="Times New Roman" w:hAnsi="Times New Roman" w:cs="Times New Roman"/>
          <w:color w:val="auto"/>
          <w:sz w:val="28"/>
          <w:szCs w:val="28"/>
        </w:rPr>
        <w:t>этапы реализации муниципальной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</w:p>
    <w:bookmarkEnd w:id="5"/>
    <w:p w:rsidR="002334C0" w:rsidRPr="009456A5" w:rsidRDefault="002334C0" w:rsidP="009456A5">
      <w:pPr>
        <w:rPr>
          <w:rFonts w:ascii="Times New Roman" w:hAnsi="Times New Roman" w:cs="Times New Roman"/>
          <w:sz w:val="28"/>
          <w:szCs w:val="28"/>
        </w:rPr>
      </w:pPr>
    </w:p>
    <w:p w:rsidR="002334C0" w:rsidRPr="009456A5" w:rsidRDefault="00CD5640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Целями муниципальной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программы являются: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формирование условий для стабильного экономического развития и повышения инвести</w:t>
      </w:r>
      <w:r w:rsidR="00CD5640" w:rsidRPr="009456A5">
        <w:rPr>
          <w:rFonts w:ascii="Times New Roman" w:hAnsi="Times New Roman" w:cs="Times New Roman"/>
          <w:sz w:val="28"/>
          <w:szCs w:val="28"/>
        </w:rPr>
        <w:t>ционной привлекательности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посредством создания необходимой инфраструктуры, благоприятной среды для развития предпринимательской деятельности и повышения жизненного уровня населения;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комплексное развитие газификации населенных пунктов</w:t>
      </w:r>
      <w:r w:rsidR="00CD5640" w:rsidRPr="009456A5"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эффективное использование энергетичес</w:t>
      </w:r>
      <w:r w:rsidR="00CD5640" w:rsidRPr="009456A5">
        <w:rPr>
          <w:rFonts w:ascii="Times New Roman" w:hAnsi="Times New Roman" w:cs="Times New Roman"/>
          <w:sz w:val="28"/>
          <w:szCs w:val="28"/>
        </w:rPr>
        <w:t>ких ресурсов на территории Мостовского района и предоставление населению района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высококачественных энергетических услуг по доступным ценам;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снижение объема потребления топливно-энергетических ресурсов и потерь тепловой энергии при выработке и транспортировке тепловой энергии;</w:t>
      </w:r>
    </w:p>
    <w:p w:rsidR="002334C0" w:rsidRPr="009456A5" w:rsidRDefault="006B3EF6" w:rsidP="009456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надежности электросетевого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комплекса и общего уровня энерго</w:t>
      </w:r>
      <w:r w:rsidR="00CD5640" w:rsidRPr="009456A5">
        <w:rPr>
          <w:rFonts w:ascii="Times New Roman" w:hAnsi="Times New Roman" w:cs="Times New Roman"/>
          <w:sz w:val="28"/>
          <w:szCs w:val="28"/>
        </w:rPr>
        <w:t>безопасности Мостовского района</w:t>
      </w:r>
      <w:r w:rsidR="005B29C5" w:rsidRPr="009456A5">
        <w:rPr>
          <w:rFonts w:ascii="Times New Roman" w:hAnsi="Times New Roman" w:cs="Times New Roman"/>
          <w:sz w:val="28"/>
          <w:szCs w:val="28"/>
        </w:rPr>
        <w:t>.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Задачам</w:t>
      </w:r>
      <w:r w:rsidR="00CD5640" w:rsidRPr="009456A5">
        <w:rPr>
          <w:rFonts w:ascii="Times New Roman" w:hAnsi="Times New Roman" w:cs="Times New Roman"/>
          <w:sz w:val="28"/>
          <w:szCs w:val="28"/>
        </w:rPr>
        <w:t>и муниципальной программы</w:t>
      </w:r>
      <w:r w:rsidRPr="009456A5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реализация общегосударственной политики в сфере топливно-энергетического комплекса;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улучшение качества жиз</w:t>
      </w:r>
      <w:r w:rsidR="008F64B0" w:rsidRPr="009456A5">
        <w:rPr>
          <w:rFonts w:ascii="Times New Roman" w:hAnsi="Times New Roman" w:cs="Times New Roman"/>
          <w:sz w:val="28"/>
          <w:szCs w:val="28"/>
        </w:rPr>
        <w:t>ни населения Мостовского района</w:t>
      </w:r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достижение устойчивых темпов р</w:t>
      </w:r>
      <w:r w:rsidR="008F64B0" w:rsidRPr="009456A5">
        <w:rPr>
          <w:rFonts w:ascii="Times New Roman" w:hAnsi="Times New Roman" w:cs="Times New Roman"/>
          <w:sz w:val="28"/>
          <w:szCs w:val="28"/>
        </w:rPr>
        <w:t>азвития экономики муниципального образования</w:t>
      </w:r>
      <w:r w:rsidRPr="009456A5">
        <w:rPr>
          <w:rFonts w:ascii="Times New Roman" w:hAnsi="Times New Roman" w:cs="Times New Roman"/>
          <w:sz w:val="28"/>
          <w:szCs w:val="28"/>
        </w:rPr>
        <w:t xml:space="preserve">, </w:t>
      </w:r>
      <w:r w:rsidR="008F64B0" w:rsidRPr="009456A5">
        <w:rPr>
          <w:rFonts w:ascii="Times New Roman" w:hAnsi="Times New Roman" w:cs="Times New Roman"/>
          <w:sz w:val="28"/>
          <w:szCs w:val="28"/>
        </w:rPr>
        <w:t xml:space="preserve">городских </w:t>
      </w:r>
      <w:r w:rsidRPr="009456A5">
        <w:rPr>
          <w:rFonts w:ascii="Times New Roman" w:hAnsi="Times New Roman" w:cs="Times New Roman"/>
          <w:sz w:val="28"/>
          <w:szCs w:val="28"/>
        </w:rPr>
        <w:t>сельских и поселений;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повышение жизненного уровня населения;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создание правовых, экономических и организационных условий для устойчивого развития</w:t>
      </w:r>
      <w:r w:rsidR="008F64B0" w:rsidRPr="009456A5">
        <w:rPr>
          <w:rFonts w:ascii="Times New Roman" w:hAnsi="Times New Roman" w:cs="Times New Roman"/>
          <w:sz w:val="28"/>
          <w:szCs w:val="28"/>
        </w:rPr>
        <w:t xml:space="preserve"> газификации Мостовского рай</w:t>
      </w:r>
      <w:r w:rsidR="00811830">
        <w:rPr>
          <w:rFonts w:ascii="Times New Roman" w:hAnsi="Times New Roman" w:cs="Times New Roman"/>
          <w:sz w:val="28"/>
          <w:szCs w:val="28"/>
        </w:rPr>
        <w:t>о</w:t>
      </w:r>
      <w:r w:rsidR="008F64B0" w:rsidRPr="009456A5">
        <w:rPr>
          <w:rFonts w:ascii="Times New Roman" w:hAnsi="Times New Roman" w:cs="Times New Roman"/>
          <w:sz w:val="28"/>
          <w:szCs w:val="28"/>
        </w:rPr>
        <w:t>на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природным и сжиженным газом;</w:t>
      </w:r>
    </w:p>
    <w:p w:rsidR="008F64B0" w:rsidRPr="009456A5" w:rsidRDefault="008F64B0" w:rsidP="009456A5">
      <w:pPr>
        <w:pStyle w:val="aff7"/>
        <w:ind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наращивание темпов газификации с учетом максимальной загрузки действующих газопроводов-отводов, расширение газовых сетей и систем газоснабжения для создания основы по 100</w:t>
      </w:r>
      <w:r w:rsidR="00116A8C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>-</w:t>
      </w:r>
      <w:r w:rsidR="00116A8C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>процентной газификации Мостовского района природным газом;</w:t>
      </w:r>
    </w:p>
    <w:p w:rsidR="008F64B0" w:rsidRPr="009456A5" w:rsidRDefault="008F64B0" w:rsidP="009456A5">
      <w:pPr>
        <w:pStyle w:val="aff7"/>
        <w:ind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создание правовых, экономических и организационных основ стимулирования энергосбережения на территории Мостовского района;</w:t>
      </w:r>
    </w:p>
    <w:p w:rsidR="002334C0" w:rsidRPr="009456A5" w:rsidRDefault="008F64B0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снижение нагрузки по оплате услуг энергоснабжения на бюджетную систему. </w:t>
      </w:r>
      <w:bookmarkStart w:id="6" w:name="sub_1226"/>
    </w:p>
    <w:bookmarkEnd w:id="6"/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Сроки реализ</w:t>
      </w:r>
      <w:r w:rsidR="00811830">
        <w:rPr>
          <w:rFonts w:ascii="Times New Roman" w:hAnsi="Times New Roman" w:cs="Times New Roman"/>
          <w:sz w:val="28"/>
          <w:szCs w:val="28"/>
        </w:rPr>
        <w:t>ации мероприятий муни</w:t>
      </w:r>
      <w:r w:rsidR="00EF1A12">
        <w:rPr>
          <w:rFonts w:ascii="Times New Roman" w:hAnsi="Times New Roman" w:cs="Times New Roman"/>
          <w:sz w:val="28"/>
          <w:szCs w:val="28"/>
        </w:rPr>
        <w:t xml:space="preserve">ципальной программы </w:t>
      </w:r>
      <w:r w:rsidR="00116A8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F1A12">
        <w:rPr>
          <w:rFonts w:ascii="Times New Roman" w:hAnsi="Times New Roman" w:cs="Times New Roman"/>
          <w:sz w:val="28"/>
          <w:szCs w:val="28"/>
        </w:rPr>
        <w:t xml:space="preserve"> </w:t>
      </w:r>
      <w:r w:rsidR="008F64B0" w:rsidRPr="00E76DD9">
        <w:rPr>
          <w:rFonts w:ascii="Times New Roman" w:hAnsi="Times New Roman" w:cs="Times New Roman"/>
          <w:color w:val="0070C0"/>
          <w:sz w:val="28"/>
          <w:szCs w:val="28"/>
        </w:rPr>
        <w:t>2015</w:t>
      </w:r>
      <w:r w:rsidR="00116A8C">
        <w:rPr>
          <w:rFonts w:ascii="Times New Roman" w:hAnsi="Times New Roman" w:cs="Times New Roman"/>
          <w:color w:val="0070C0"/>
          <w:sz w:val="28"/>
          <w:szCs w:val="28"/>
        </w:rPr>
        <w:t xml:space="preserve"> – </w:t>
      </w:r>
      <w:r w:rsidR="00EF1A12" w:rsidRPr="00E76DD9">
        <w:rPr>
          <w:rFonts w:ascii="Times New Roman" w:hAnsi="Times New Roman" w:cs="Times New Roman"/>
          <w:color w:val="0070C0"/>
          <w:sz w:val="28"/>
          <w:szCs w:val="28"/>
        </w:rPr>
        <w:t>201</w:t>
      </w:r>
      <w:r w:rsidR="00E76DD9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116A8C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8F64B0" w:rsidRPr="009456A5">
        <w:rPr>
          <w:rFonts w:ascii="Times New Roman" w:hAnsi="Times New Roman" w:cs="Times New Roman"/>
          <w:sz w:val="28"/>
          <w:szCs w:val="28"/>
        </w:rPr>
        <w:t>год</w:t>
      </w:r>
      <w:r w:rsidR="00116A8C">
        <w:rPr>
          <w:rFonts w:ascii="Times New Roman" w:hAnsi="Times New Roman" w:cs="Times New Roman"/>
          <w:sz w:val="28"/>
          <w:szCs w:val="28"/>
        </w:rPr>
        <w:t>ы</w:t>
      </w:r>
      <w:r w:rsidRPr="009456A5">
        <w:rPr>
          <w:rFonts w:ascii="Times New Roman" w:hAnsi="Times New Roman" w:cs="Times New Roman"/>
          <w:sz w:val="28"/>
          <w:szCs w:val="28"/>
        </w:rPr>
        <w:t>.</w:t>
      </w:r>
    </w:p>
    <w:p w:rsidR="002A3E5A" w:rsidRPr="009456A5" w:rsidRDefault="00546EE4" w:rsidP="006F408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7" w:name="sub_1227"/>
      <w:r>
        <w:rPr>
          <w:rFonts w:ascii="Times New Roman" w:hAnsi="Times New Roman" w:cs="Times New Roman"/>
          <w:sz w:val="28"/>
          <w:szCs w:val="28"/>
        </w:rPr>
        <w:tab/>
      </w:r>
      <w:r w:rsidR="008F64B0" w:rsidRPr="009456A5">
        <w:rPr>
          <w:rFonts w:ascii="Times New Roman" w:hAnsi="Times New Roman" w:cs="Times New Roman"/>
          <w:sz w:val="28"/>
          <w:szCs w:val="28"/>
        </w:rPr>
        <w:t>Муниципальная</w:t>
      </w:r>
      <w:r w:rsidR="00EF1A12">
        <w:rPr>
          <w:rFonts w:ascii="Times New Roman" w:hAnsi="Times New Roman" w:cs="Times New Roman"/>
          <w:sz w:val="28"/>
          <w:szCs w:val="28"/>
        </w:rPr>
        <w:t xml:space="preserve"> программа реализуется в два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этап.</w:t>
      </w:r>
      <w:bookmarkEnd w:id="7"/>
      <w:r w:rsidR="00492015" w:rsidRPr="009456A5">
        <w:rPr>
          <w:rFonts w:ascii="Times New Roman" w:hAnsi="Times New Roman" w:cs="Times New Roman"/>
          <w:sz w:val="28"/>
          <w:szCs w:val="28"/>
        </w:rPr>
        <w:t xml:space="preserve"> </w:t>
      </w:r>
      <w:bookmarkStart w:id="8" w:name="sub_1400"/>
    </w:p>
    <w:p w:rsidR="000908F2" w:rsidRPr="006F4082" w:rsidRDefault="006F4082" w:rsidP="006F4082">
      <w:pPr>
        <w:rPr>
          <w:rFonts w:ascii="Times New Roman" w:hAnsi="Times New Roman"/>
          <w:sz w:val="28"/>
          <w:szCs w:val="28"/>
        </w:rPr>
      </w:pPr>
      <w:r w:rsidRPr="006F4082">
        <w:rPr>
          <w:rFonts w:ascii="Times New Roman" w:hAnsi="Times New Roman"/>
          <w:sz w:val="28"/>
          <w:szCs w:val="28"/>
        </w:rPr>
        <w:t>Цели, задачи и целевые показатели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4082">
        <w:rPr>
          <w:rFonts w:ascii="Times New Roman" w:hAnsi="Times New Roman"/>
          <w:sz w:val="28"/>
          <w:szCs w:val="28"/>
        </w:rPr>
        <w:t xml:space="preserve">«Развитие </w:t>
      </w:r>
      <w:r w:rsidRPr="006F4082">
        <w:rPr>
          <w:rFonts w:ascii="Times New Roman" w:hAnsi="Times New Roman"/>
          <w:sz w:val="28"/>
          <w:szCs w:val="28"/>
        </w:rPr>
        <w:lastRenderedPageBreak/>
        <w:t>топливно-энергетического комплекса»</w:t>
      </w:r>
      <w:r w:rsidR="005248DF">
        <w:rPr>
          <w:rFonts w:ascii="Times New Roman" w:hAnsi="Times New Roman"/>
          <w:sz w:val="28"/>
          <w:szCs w:val="28"/>
        </w:rPr>
        <w:t xml:space="preserve"> приведены</w:t>
      </w:r>
      <w:r>
        <w:rPr>
          <w:rFonts w:ascii="Times New Roman" w:hAnsi="Times New Roman"/>
          <w:sz w:val="28"/>
          <w:szCs w:val="28"/>
        </w:rPr>
        <w:t xml:space="preserve"> </w:t>
      </w:r>
      <w:r w:rsidR="005248DF">
        <w:rPr>
          <w:rFonts w:ascii="Times New Roman" w:hAnsi="Times New Roman"/>
          <w:sz w:val="28"/>
          <w:szCs w:val="28"/>
        </w:rPr>
        <w:t xml:space="preserve">в приложении </w:t>
      </w:r>
      <w:r>
        <w:rPr>
          <w:rFonts w:ascii="Times New Roman" w:hAnsi="Times New Roman"/>
          <w:sz w:val="28"/>
          <w:szCs w:val="28"/>
        </w:rPr>
        <w:t xml:space="preserve">№1 к </w:t>
      </w:r>
      <w:r w:rsidR="005248DF">
        <w:rPr>
          <w:rFonts w:ascii="Times New Roman" w:hAnsi="Times New Roman"/>
          <w:sz w:val="28"/>
          <w:szCs w:val="28"/>
        </w:rPr>
        <w:t>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 w:rsidR="00153B6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509FE" w:rsidRPr="009456A5" w:rsidRDefault="005509FE" w:rsidP="006F4082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4C0" w:rsidRPr="009456A5" w:rsidRDefault="00E76F6A" w:rsidP="005509FE">
      <w:pPr>
        <w:widowControl/>
        <w:autoSpaceDE/>
        <w:autoSpaceDN/>
        <w:adjustRightInd/>
        <w:spacing w:before="120" w:after="1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3</w:t>
      </w:r>
      <w:r w:rsidR="005B29C5" w:rsidRPr="009456A5">
        <w:rPr>
          <w:rFonts w:ascii="Times New Roman" w:hAnsi="Times New Roman" w:cs="Times New Roman"/>
          <w:b/>
          <w:sz w:val="28"/>
          <w:szCs w:val="28"/>
        </w:rPr>
        <w:t>. Перечень и краткое описание подпрограмм</w:t>
      </w:r>
      <w:r w:rsidR="0009233A">
        <w:rPr>
          <w:rFonts w:ascii="Times New Roman" w:hAnsi="Times New Roman" w:cs="Times New Roman"/>
          <w:b/>
          <w:sz w:val="28"/>
          <w:szCs w:val="28"/>
        </w:rPr>
        <w:t>,</w:t>
      </w:r>
      <w:r w:rsidR="0009233A" w:rsidRPr="0009233A">
        <w:rPr>
          <w:rFonts w:ascii="Times New Roman" w:hAnsi="Times New Roman"/>
          <w:color w:val="FF0000"/>
          <w:sz w:val="28"/>
          <w:szCs w:val="28"/>
          <w:shd w:val="clear" w:color="auto" w:fill="FFFFFF"/>
        </w:rPr>
        <w:t xml:space="preserve"> </w:t>
      </w:r>
      <w:r w:rsidR="0009233A" w:rsidRPr="0009233A">
        <w:rPr>
          <w:rFonts w:ascii="Times New Roman" w:hAnsi="Times New Roman"/>
          <w:b/>
          <w:sz w:val="28"/>
          <w:szCs w:val="28"/>
          <w:shd w:val="clear" w:color="auto" w:fill="FFFFFF"/>
        </w:rPr>
        <w:t>ведомственных целевых программ и основных мероприятий муниципальной программы</w:t>
      </w:r>
    </w:p>
    <w:bookmarkEnd w:id="8"/>
    <w:p w:rsidR="002334C0" w:rsidRPr="009456A5" w:rsidRDefault="002334C0" w:rsidP="005509FE">
      <w:pPr>
        <w:spacing w:before="120" w:after="120"/>
        <w:rPr>
          <w:rFonts w:ascii="Times New Roman" w:hAnsi="Times New Roman" w:cs="Times New Roman"/>
          <w:sz w:val="28"/>
          <w:szCs w:val="28"/>
        </w:rPr>
      </w:pPr>
    </w:p>
    <w:p w:rsidR="006F4082" w:rsidRDefault="00E76F6A" w:rsidP="005248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Муниципальная программа включает две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подпрограммы:</w:t>
      </w:r>
      <w:r w:rsidR="006F4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33A" w:rsidRDefault="00E76F6A" w:rsidP="005248D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«Газификация муниципального образования Мостовский район» на </w:t>
      </w:r>
      <w:r w:rsidRPr="00E76DD9">
        <w:rPr>
          <w:rFonts w:ascii="Times New Roman" w:hAnsi="Times New Roman" w:cs="Times New Roman"/>
          <w:color w:val="0070C0"/>
          <w:sz w:val="28"/>
          <w:szCs w:val="28"/>
        </w:rPr>
        <w:t>2015</w:t>
      </w:r>
      <w:r w:rsidR="009F1411" w:rsidRPr="00E76DD9">
        <w:rPr>
          <w:rFonts w:ascii="Times New Roman" w:hAnsi="Times New Roman" w:cs="Times New Roman"/>
          <w:color w:val="0070C0"/>
          <w:sz w:val="28"/>
          <w:szCs w:val="28"/>
        </w:rPr>
        <w:t>-201</w:t>
      </w:r>
      <w:r w:rsidR="00E76DD9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Pr="009456A5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42">
        <w:rPr>
          <w:rFonts w:ascii="Times New Roman" w:hAnsi="Times New Roman" w:cs="Times New Roman"/>
          <w:sz w:val="28"/>
          <w:szCs w:val="28"/>
        </w:rPr>
        <w:t>ы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5B29C5" w:rsidRPr="009456A5">
        <w:rPr>
          <w:rFonts w:ascii="Times New Roman" w:hAnsi="Times New Roman" w:cs="Times New Roman"/>
          <w:sz w:val="28"/>
          <w:szCs w:val="28"/>
        </w:rPr>
        <w:t>(</w:t>
      </w:r>
      <w:r w:rsidR="006F4082">
        <w:rPr>
          <w:rFonts w:ascii="Times New Roman" w:hAnsi="Times New Roman" w:cs="Times New Roman"/>
          <w:sz w:val="28"/>
          <w:szCs w:val="28"/>
        </w:rPr>
        <w:t>при</w:t>
      </w:r>
      <w:r w:rsidR="0009233A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09233A" w:rsidRPr="00315337">
        <w:rPr>
          <w:rFonts w:ascii="Times New Roman" w:hAnsi="Times New Roman" w:cs="Times New Roman"/>
          <w:color w:val="0070C0"/>
          <w:sz w:val="28"/>
          <w:szCs w:val="28"/>
        </w:rPr>
        <w:t>№3</w:t>
      </w:r>
      <w:r w:rsidR="0009233A">
        <w:rPr>
          <w:rFonts w:ascii="Times New Roman" w:hAnsi="Times New Roman" w:cs="Times New Roman"/>
          <w:sz w:val="28"/>
          <w:szCs w:val="28"/>
        </w:rPr>
        <w:t xml:space="preserve"> к</w:t>
      </w:r>
      <w:r w:rsidR="0009233A">
        <w:rPr>
          <w:rFonts w:ascii="Times New Roman" w:hAnsi="Times New Roman"/>
          <w:sz w:val="28"/>
          <w:szCs w:val="28"/>
        </w:rPr>
        <w:t xml:space="preserve"> </w:t>
      </w:r>
      <w:r w:rsidR="005248DF">
        <w:rPr>
          <w:rFonts w:ascii="Times New Roman" w:hAnsi="Times New Roman"/>
          <w:sz w:val="28"/>
          <w:szCs w:val="28"/>
        </w:rPr>
        <w:t>муниципальной программе</w:t>
      </w:r>
      <w:r w:rsidR="0009233A">
        <w:rPr>
          <w:rFonts w:ascii="Times New Roman" w:hAnsi="Times New Roman"/>
          <w:sz w:val="28"/>
          <w:szCs w:val="28"/>
        </w:rPr>
        <w:t xml:space="preserve"> </w:t>
      </w:r>
      <w:r w:rsidR="0009233A"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 w:rsidR="005B29C5" w:rsidRPr="009456A5">
        <w:rPr>
          <w:rFonts w:ascii="Times New Roman" w:hAnsi="Times New Roman" w:cs="Times New Roman"/>
          <w:sz w:val="28"/>
          <w:szCs w:val="28"/>
        </w:rPr>
        <w:t>);</w:t>
      </w:r>
    </w:p>
    <w:p w:rsidR="002334C0" w:rsidRPr="009456A5" w:rsidRDefault="00E76F6A" w:rsidP="005248DF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на территории Мостовского района» на </w:t>
      </w:r>
      <w:r w:rsidRPr="00E76DD9">
        <w:rPr>
          <w:rFonts w:ascii="Times New Roman" w:hAnsi="Times New Roman" w:cs="Times New Roman"/>
          <w:color w:val="0070C0"/>
          <w:sz w:val="28"/>
          <w:szCs w:val="28"/>
        </w:rPr>
        <w:t>2015</w:t>
      </w:r>
      <w:r w:rsidR="009F1411" w:rsidRPr="00E76DD9">
        <w:rPr>
          <w:rFonts w:ascii="Times New Roman" w:hAnsi="Times New Roman" w:cs="Times New Roman"/>
          <w:color w:val="0070C0"/>
          <w:sz w:val="28"/>
          <w:szCs w:val="28"/>
        </w:rPr>
        <w:t>-201</w:t>
      </w:r>
      <w:r w:rsidR="00E76DD9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Pr="009456A5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42">
        <w:rPr>
          <w:rFonts w:ascii="Times New Roman" w:hAnsi="Times New Roman" w:cs="Times New Roman"/>
          <w:sz w:val="28"/>
          <w:szCs w:val="28"/>
        </w:rPr>
        <w:t>ы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5B29C5" w:rsidRPr="009456A5">
        <w:rPr>
          <w:rFonts w:ascii="Times New Roman" w:hAnsi="Times New Roman" w:cs="Times New Roman"/>
          <w:sz w:val="28"/>
          <w:szCs w:val="28"/>
        </w:rPr>
        <w:t>(</w:t>
      </w:r>
      <w:hyperlink w:anchor="sub_20000" w:history="1">
        <w:r w:rsidR="0009233A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</w:t>
        </w:r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риложение </w:t>
        </w:r>
        <w:r w:rsidR="00315337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</w:t>
        </w:r>
        <w:r w:rsidRPr="00F86E45">
          <w:rPr>
            <w:rStyle w:val="a4"/>
            <w:rFonts w:ascii="Times New Roman" w:hAnsi="Times New Roman" w:cs="Times New Roman"/>
            <w:b w:val="0"/>
            <w:color w:val="0070C0"/>
            <w:sz w:val="28"/>
            <w:szCs w:val="28"/>
          </w:rPr>
          <w:t>№</w:t>
        </w:r>
      </w:hyperlink>
      <w:r w:rsidR="0009233A" w:rsidRPr="00F86E45">
        <w:rPr>
          <w:color w:val="0070C0"/>
        </w:rPr>
        <w:t>4</w:t>
      </w:r>
      <w:r w:rsidR="0009233A">
        <w:t xml:space="preserve"> </w:t>
      </w:r>
      <w:r w:rsidR="0009233A">
        <w:rPr>
          <w:rFonts w:ascii="Times New Roman" w:hAnsi="Times New Roman"/>
          <w:sz w:val="28"/>
          <w:szCs w:val="28"/>
        </w:rPr>
        <w:t xml:space="preserve">к </w:t>
      </w:r>
      <w:r w:rsidR="0009233A" w:rsidRPr="006F4082">
        <w:rPr>
          <w:rFonts w:ascii="Times New Roman" w:hAnsi="Times New Roman"/>
          <w:sz w:val="28"/>
          <w:szCs w:val="28"/>
        </w:rPr>
        <w:t>муниципальной програ</w:t>
      </w:r>
      <w:r w:rsidR="005248DF">
        <w:rPr>
          <w:rFonts w:ascii="Times New Roman" w:hAnsi="Times New Roman"/>
          <w:sz w:val="28"/>
          <w:szCs w:val="28"/>
        </w:rPr>
        <w:t>мме</w:t>
      </w:r>
      <w:r w:rsidR="0009233A">
        <w:rPr>
          <w:rFonts w:ascii="Times New Roman" w:hAnsi="Times New Roman"/>
          <w:sz w:val="28"/>
          <w:szCs w:val="28"/>
        </w:rPr>
        <w:t xml:space="preserve"> </w:t>
      </w:r>
      <w:r w:rsidR="0009233A"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 w:rsidRPr="009456A5">
        <w:rPr>
          <w:rFonts w:ascii="Times New Roman" w:hAnsi="Times New Roman" w:cs="Times New Roman"/>
          <w:sz w:val="28"/>
          <w:szCs w:val="28"/>
        </w:rPr>
        <w:t>).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Мероприятия </w:t>
      </w:r>
      <w:hyperlink w:anchor="sub_1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E76F6A" w:rsidRPr="009456A5">
        <w:rPr>
          <w:rFonts w:ascii="Times New Roman" w:hAnsi="Times New Roman" w:cs="Times New Roman"/>
          <w:sz w:val="28"/>
          <w:szCs w:val="28"/>
        </w:rPr>
        <w:t xml:space="preserve">«Газификация муниципального образования Мостовский район» на </w:t>
      </w:r>
      <w:r w:rsidR="00E76F6A" w:rsidRPr="00F86E45">
        <w:rPr>
          <w:rFonts w:ascii="Times New Roman" w:hAnsi="Times New Roman" w:cs="Times New Roman"/>
          <w:color w:val="0070C0"/>
          <w:sz w:val="28"/>
          <w:szCs w:val="28"/>
        </w:rPr>
        <w:t>2015</w:t>
      </w:r>
      <w:r w:rsidR="00CB4641" w:rsidRPr="00F86E45">
        <w:rPr>
          <w:rFonts w:ascii="Times New Roman" w:hAnsi="Times New Roman" w:cs="Times New Roman"/>
          <w:color w:val="0070C0"/>
          <w:sz w:val="28"/>
          <w:szCs w:val="28"/>
        </w:rPr>
        <w:t>-201</w:t>
      </w:r>
      <w:r w:rsidR="00F86E45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E76F6A" w:rsidRPr="009456A5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42">
        <w:rPr>
          <w:rFonts w:ascii="Times New Roman" w:hAnsi="Times New Roman" w:cs="Times New Roman"/>
          <w:sz w:val="28"/>
          <w:szCs w:val="28"/>
        </w:rPr>
        <w:t>ы</w:t>
      </w:r>
      <w:r w:rsidR="00E76F6A"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направлены на обеспечение строительства подводящих газопроводов, распределительных газопроводов.</w:t>
      </w:r>
    </w:p>
    <w:p w:rsidR="002334C0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Мероприятия </w:t>
      </w:r>
      <w:hyperlink w:anchor="sub_2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0908F2" w:rsidRPr="009456A5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на территории Мостовского района» на </w:t>
      </w:r>
      <w:r w:rsidR="000908F2" w:rsidRPr="00F86E45">
        <w:rPr>
          <w:rFonts w:ascii="Times New Roman" w:hAnsi="Times New Roman" w:cs="Times New Roman"/>
          <w:color w:val="0070C0"/>
          <w:sz w:val="28"/>
          <w:szCs w:val="28"/>
        </w:rPr>
        <w:t>2015</w:t>
      </w:r>
      <w:r w:rsidR="00CB4641" w:rsidRPr="00F86E45">
        <w:rPr>
          <w:rFonts w:ascii="Times New Roman" w:hAnsi="Times New Roman" w:cs="Times New Roman"/>
          <w:color w:val="0070C0"/>
          <w:sz w:val="28"/>
          <w:szCs w:val="28"/>
        </w:rPr>
        <w:t>-201</w:t>
      </w:r>
      <w:r w:rsidR="00F86E45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0908F2" w:rsidRPr="009456A5">
        <w:rPr>
          <w:rFonts w:ascii="Times New Roman" w:hAnsi="Times New Roman" w:cs="Times New Roman"/>
          <w:sz w:val="28"/>
          <w:szCs w:val="28"/>
        </w:rPr>
        <w:t xml:space="preserve"> год</w:t>
      </w:r>
      <w:r w:rsidR="00660D42">
        <w:rPr>
          <w:rFonts w:ascii="Times New Roman" w:hAnsi="Times New Roman" w:cs="Times New Roman"/>
          <w:sz w:val="28"/>
          <w:szCs w:val="28"/>
        </w:rPr>
        <w:t>ы</w:t>
      </w:r>
      <w:r w:rsidR="000908F2"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направлены повышение энергетической эффективности в электрических сетях низкого напряжения, повышение энергоэффективности при производстве и передаче тепловой энергии, повышение энергоэффективности в системах водоснабжения и водоотведения, муниципальных учреждениях, пропаганду энергосбережения.</w:t>
      </w:r>
    </w:p>
    <w:p w:rsidR="0009233A" w:rsidRPr="0009233A" w:rsidRDefault="0009233A" w:rsidP="0009233A">
      <w:pPr>
        <w:rPr>
          <w:rFonts w:ascii="Times New Roman" w:hAnsi="Times New Roman"/>
          <w:sz w:val="28"/>
          <w:szCs w:val="28"/>
          <w:shd w:val="clear" w:color="auto" w:fill="FFFFFF"/>
        </w:rPr>
      </w:pPr>
      <w:r w:rsidRPr="0009233A">
        <w:rPr>
          <w:rFonts w:ascii="Times New Roman" w:hAnsi="Times New Roman"/>
          <w:sz w:val="28"/>
          <w:szCs w:val="28"/>
          <w:shd w:val="clear" w:color="auto" w:fill="FFFFFF"/>
        </w:rPr>
        <w:t>Перечень основных мероприятий муниципальной программы «</w:t>
      </w:r>
      <w:r w:rsidRPr="0009233A">
        <w:rPr>
          <w:rFonts w:ascii="Times New Roman" w:hAnsi="Times New Roman"/>
          <w:sz w:val="28"/>
          <w:szCs w:val="28"/>
        </w:rPr>
        <w:t>Развитие топливно-энергетического комплекса</w:t>
      </w:r>
      <w:r w:rsidRPr="0009233A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0923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приведён</w:t>
      </w:r>
      <w:r w:rsidR="005509FE">
        <w:rPr>
          <w:rFonts w:ascii="Times New Roman" w:hAnsi="Times New Roman"/>
          <w:sz w:val="28"/>
          <w:szCs w:val="28"/>
        </w:rPr>
        <w:t xml:space="preserve"> в приложении</w:t>
      </w:r>
      <w:r w:rsidR="00D9087C">
        <w:rPr>
          <w:rFonts w:ascii="Times New Roman" w:hAnsi="Times New Roman"/>
          <w:sz w:val="28"/>
          <w:szCs w:val="28"/>
        </w:rPr>
        <w:t xml:space="preserve"> </w:t>
      </w:r>
      <w:r w:rsidR="005509FE" w:rsidRPr="00315337">
        <w:rPr>
          <w:rFonts w:ascii="Times New Roman" w:hAnsi="Times New Roman"/>
          <w:color w:val="0070C0"/>
          <w:sz w:val="28"/>
          <w:szCs w:val="28"/>
        </w:rPr>
        <w:t>№2</w:t>
      </w:r>
      <w:r w:rsidR="00D908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</w:t>
      </w:r>
      <w:r w:rsidR="005509FE">
        <w:rPr>
          <w:rFonts w:ascii="Times New Roman" w:hAnsi="Times New Roman"/>
          <w:sz w:val="28"/>
          <w:szCs w:val="28"/>
        </w:rPr>
        <w:t>муниципальной программе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4082">
        <w:rPr>
          <w:rFonts w:ascii="Times New Roman" w:hAnsi="Times New Roman"/>
          <w:sz w:val="28"/>
          <w:szCs w:val="28"/>
        </w:rPr>
        <w:t>«Развитие топливно-энергетического комплекса»</w:t>
      </w:r>
      <w:r>
        <w:rPr>
          <w:rFonts w:ascii="Times New Roman" w:hAnsi="Times New Roman"/>
          <w:sz w:val="28"/>
          <w:szCs w:val="28"/>
        </w:rPr>
        <w:t>.</w:t>
      </w:r>
    </w:p>
    <w:p w:rsidR="00CB4641" w:rsidRDefault="00CB4641" w:rsidP="00D908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2334C0" w:rsidRDefault="000908F2" w:rsidP="00D9087C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 Обоснование ресурс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ного обеспечения муниципальной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 xml:space="preserve"> программы</w:t>
      </w:r>
    </w:p>
    <w:p w:rsidR="00153B67" w:rsidRPr="00153B67" w:rsidRDefault="00153B67" w:rsidP="00153B67"/>
    <w:p w:rsidR="002334C0" w:rsidRPr="009456A5" w:rsidRDefault="000908F2" w:rsidP="009456A5">
      <w:pPr>
        <w:rPr>
          <w:rFonts w:ascii="Times New Roman" w:hAnsi="Times New Roman" w:cs="Times New Roman"/>
          <w:sz w:val="28"/>
          <w:szCs w:val="28"/>
        </w:rPr>
      </w:pPr>
      <w:bookmarkStart w:id="9" w:name="sub_1501"/>
      <w:r w:rsidRPr="009456A5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</w:t>
      </w:r>
      <w:r w:rsidR="005B29C5"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sz w:val="28"/>
          <w:szCs w:val="28"/>
        </w:rPr>
        <w:t>пр</w:t>
      </w:r>
      <w:r w:rsidR="00D321ED">
        <w:rPr>
          <w:rFonts w:ascii="Times New Roman" w:hAnsi="Times New Roman" w:cs="Times New Roman"/>
          <w:sz w:val="28"/>
          <w:szCs w:val="28"/>
        </w:rPr>
        <w:t xml:space="preserve">ограммы составляет </w:t>
      </w:r>
      <w:r w:rsidR="00233D1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60D42">
        <w:rPr>
          <w:rFonts w:ascii="Times New Roman" w:hAnsi="Times New Roman" w:cs="Times New Roman"/>
          <w:color w:val="0070C0"/>
          <w:sz w:val="28"/>
          <w:szCs w:val="28"/>
        </w:rPr>
        <w:t>8 913,2</w:t>
      </w:r>
      <w:r w:rsidR="002E0094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E0094" w:rsidRPr="002E0094">
        <w:rPr>
          <w:rFonts w:ascii="Times New Roman" w:hAnsi="Times New Roman" w:cs="Times New Roman"/>
          <w:color w:val="0070C0"/>
          <w:sz w:val="28"/>
          <w:szCs w:val="28"/>
        </w:rPr>
        <w:t>тыс</w:t>
      </w:r>
      <w:r w:rsidR="005B29C5" w:rsidRPr="009456A5">
        <w:rPr>
          <w:rFonts w:ascii="Times New Roman" w:hAnsi="Times New Roman" w:cs="Times New Roman"/>
          <w:sz w:val="28"/>
          <w:szCs w:val="28"/>
        </w:rPr>
        <w:t>. рублей, из них: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bookmarkStart w:id="10" w:name="sub_1502"/>
      <w:bookmarkEnd w:id="9"/>
      <w:r w:rsidRPr="009456A5">
        <w:rPr>
          <w:rFonts w:ascii="Times New Roman" w:hAnsi="Times New Roman" w:cs="Times New Roman"/>
          <w:sz w:val="28"/>
          <w:szCs w:val="28"/>
        </w:rPr>
        <w:t xml:space="preserve">на мероприятия </w:t>
      </w:r>
      <w:hyperlink w:anchor="sub_1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0908F2" w:rsidRPr="009456A5">
        <w:rPr>
          <w:rFonts w:ascii="Times New Roman" w:hAnsi="Times New Roman" w:cs="Times New Roman"/>
          <w:sz w:val="28"/>
          <w:szCs w:val="28"/>
        </w:rPr>
        <w:t>«Газификация муниципального образования Мостовский район» на 2015</w:t>
      </w:r>
      <w:r w:rsidR="00CB4641">
        <w:rPr>
          <w:rFonts w:ascii="Times New Roman" w:hAnsi="Times New Roman" w:cs="Times New Roman"/>
          <w:sz w:val="28"/>
          <w:szCs w:val="28"/>
        </w:rPr>
        <w:t>-</w:t>
      </w:r>
      <w:r w:rsidR="00CB4641" w:rsidRPr="00FC49A1">
        <w:rPr>
          <w:rFonts w:ascii="Times New Roman" w:hAnsi="Times New Roman" w:cs="Times New Roman"/>
          <w:sz w:val="28"/>
          <w:szCs w:val="28"/>
        </w:rPr>
        <w:t>201</w:t>
      </w:r>
      <w:r w:rsidR="00F86E45" w:rsidRPr="00FC49A1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CB4641" w:rsidRPr="00FC49A1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CB4641" w:rsidRPr="00116A8C">
        <w:rPr>
          <w:rFonts w:ascii="Times New Roman" w:hAnsi="Times New Roman" w:cs="Times New Roman"/>
          <w:color w:val="002060"/>
          <w:sz w:val="28"/>
          <w:szCs w:val="28"/>
        </w:rPr>
        <w:t>г</w:t>
      </w:r>
      <w:r w:rsidR="00CB4641">
        <w:rPr>
          <w:rFonts w:ascii="Times New Roman" w:hAnsi="Times New Roman" w:cs="Times New Roman"/>
          <w:sz w:val="28"/>
          <w:szCs w:val="28"/>
        </w:rPr>
        <w:t xml:space="preserve">од – </w:t>
      </w:r>
      <w:r w:rsidR="00D021C4">
        <w:rPr>
          <w:rFonts w:ascii="Times New Roman" w:hAnsi="Times New Roman" w:cs="Times New Roman"/>
          <w:color w:val="0070C0"/>
          <w:sz w:val="28"/>
          <w:szCs w:val="28"/>
        </w:rPr>
        <w:t>8 868,2</w:t>
      </w:r>
      <w:r w:rsidR="002E0094">
        <w:rPr>
          <w:rFonts w:ascii="Times New Roman" w:hAnsi="Times New Roman" w:cs="Times New Roman"/>
          <w:sz w:val="28"/>
          <w:szCs w:val="28"/>
        </w:rPr>
        <w:t xml:space="preserve"> тыс</w:t>
      </w:r>
      <w:r w:rsidR="00E612DE">
        <w:rPr>
          <w:rFonts w:ascii="Times New Roman" w:hAnsi="Times New Roman" w:cs="Times New Roman"/>
          <w:sz w:val="28"/>
          <w:szCs w:val="28"/>
        </w:rPr>
        <w:t>.</w:t>
      </w:r>
      <w:r w:rsidR="002E0094">
        <w:rPr>
          <w:rFonts w:ascii="Times New Roman" w:hAnsi="Times New Roman" w:cs="Times New Roman"/>
          <w:sz w:val="28"/>
          <w:szCs w:val="28"/>
        </w:rPr>
        <w:t xml:space="preserve"> </w:t>
      </w:r>
      <w:r w:rsidR="00E612DE">
        <w:rPr>
          <w:rFonts w:ascii="Times New Roman" w:hAnsi="Times New Roman" w:cs="Times New Roman"/>
          <w:sz w:val="28"/>
          <w:szCs w:val="28"/>
        </w:rPr>
        <w:t>руб</w:t>
      </w:r>
      <w:r w:rsidR="002E0094">
        <w:rPr>
          <w:rFonts w:ascii="Times New Roman" w:hAnsi="Times New Roman" w:cs="Times New Roman"/>
          <w:sz w:val="28"/>
          <w:szCs w:val="28"/>
        </w:rPr>
        <w:t>лей</w:t>
      </w:r>
      <w:r w:rsidRPr="009456A5">
        <w:rPr>
          <w:rFonts w:ascii="Times New Roman" w:hAnsi="Times New Roman" w:cs="Times New Roman"/>
          <w:sz w:val="28"/>
          <w:szCs w:val="28"/>
        </w:rPr>
        <w:t>;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bookmarkStart w:id="11" w:name="sub_1503"/>
      <w:bookmarkEnd w:id="10"/>
      <w:r w:rsidRPr="009456A5">
        <w:rPr>
          <w:rFonts w:ascii="Times New Roman" w:hAnsi="Times New Roman" w:cs="Times New Roman"/>
          <w:sz w:val="28"/>
          <w:szCs w:val="28"/>
        </w:rPr>
        <w:t xml:space="preserve">на мероприятия </w:t>
      </w:r>
      <w:hyperlink w:anchor="sub_20000" w:history="1">
        <w:r w:rsidRPr="009456A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подпрограммы</w:t>
        </w:r>
      </w:hyperlink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  <w:r w:rsidR="000908F2" w:rsidRPr="009456A5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на территории Мостовского района» на         </w:t>
      </w:r>
      <w:r w:rsidR="000908F2" w:rsidRPr="00F86E45">
        <w:rPr>
          <w:rFonts w:ascii="Times New Roman" w:hAnsi="Times New Roman" w:cs="Times New Roman"/>
          <w:color w:val="0070C0"/>
          <w:sz w:val="28"/>
          <w:szCs w:val="28"/>
        </w:rPr>
        <w:t>2015</w:t>
      </w:r>
      <w:r w:rsidR="00CB4641" w:rsidRPr="00F86E45">
        <w:rPr>
          <w:rFonts w:ascii="Times New Roman" w:hAnsi="Times New Roman" w:cs="Times New Roman"/>
          <w:color w:val="0070C0"/>
          <w:sz w:val="28"/>
          <w:szCs w:val="28"/>
        </w:rPr>
        <w:t>-201</w:t>
      </w:r>
      <w:r w:rsidR="00F86E45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="000908F2" w:rsidRPr="009456A5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908F2" w:rsidRPr="00315337">
        <w:rPr>
          <w:rFonts w:ascii="Times New Roman" w:hAnsi="Times New Roman" w:cs="Times New Roman"/>
          <w:color w:val="0070C0"/>
          <w:sz w:val="28"/>
          <w:szCs w:val="28"/>
        </w:rPr>
        <w:t>45</w:t>
      </w:r>
      <w:r w:rsidRPr="00315337">
        <w:rPr>
          <w:rFonts w:ascii="Times New Roman" w:hAnsi="Times New Roman" w:cs="Times New Roman"/>
          <w:color w:val="0070C0"/>
          <w:sz w:val="28"/>
          <w:szCs w:val="28"/>
        </w:rPr>
        <w:t>,0</w:t>
      </w:r>
      <w:r w:rsidRPr="009456A5">
        <w:rPr>
          <w:rFonts w:ascii="Times New Roman" w:hAnsi="Times New Roman" w:cs="Times New Roman"/>
          <w:sz w:val="28"/>
          <w:szCs w:val="28"/>
        </w:rPr>
        <w:t> тыс. рублей;</w:t>
      </w:r>
      <w:bookmarkStart w:id="12" w:name="sub_1506"/>
      <w:bookmarkEnd w:id="11"/>
    </w:p>
    <w:bookmarkEnd w:id="12"/>
    <w:p w:rsidR="003E0773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В </w:t>
      </w:r>
      <w:r w:rsidR="000908F2" w:rsidRPr="009456A5">
        <w:rPr>
          <w:rFonts w:ascii="Times New Roman" w:hAnsi="Times New Roman" w:cs="Times New Roman"/>
          <w:sz w:val="28"/>
          <w:szCs w:val="28"/>
        </w:rPr>
        <w:t>целях реализации муниципальной</w:t>
      </w:r>
      <w:r w:rsidR="003E0773" w:rsidRPr="009456A5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возможность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привл</w:t>
      </w:r>
      <w:r w:rsidR="003E0773" w:rsidRPr="009456A5">
        <w:rPr>
          <w:rFonts w:ascii="Times New Roman" w:hAnsi="Times New Roman" w:cs="Times New Roman"/>
          <w:sz w:val="28"/>
          <w:szCs w:val="28"/>
        </w:rPr>
        <w:t>ечение средств краевого бюджета.</w:t>
      </w:r>
      <w:r w:rsidRPr="009456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4C0" w:rsidRPr="009456A5" w:rsidRDefault="005B29C5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</w:t>
      </w:r>
      <w:r w:rsidR="003E0773" w:rsidRPr="009456A5">
        <w:rPr>
          <w:rFonts w:ascii="Times New Roman" w:hAnsi="Times New Roman" w:cs="Times New Roman"/>
          <w:sz w:val="28"/>
          <w:szCs w:val="28"/>
        </w:rPr>
        <w:t xml:space="preserve"> ходе реализации муниципальной</w:t>
      </w:r>
      <w:r w:rsidRPr="009456A5">
        <w:rPr>
          <w:rFonts w:ascii="Times New Roman" w:hAnsi="Times New Roman" w:cs="Times New Roman"/>
          <w:sz w:val="28"/>
          <w:szCs w:val="28"/>
        </w:rPr>
        <w:t xml:space="preserve"> программы отдельные мероприятия, объемы и источники их финансирования могут корректироваться на основе анализа полученных результатов и с учетом средств краевого бюджета, предусмотренных на эти цели.</w:t>
      </w:r>
    </w:p>
    <w:p w:rsidR="00F30D62" w:rsidRPr="009456A5" w:rsidRDefault="003E0773" w:rsidP="009456A5">
      <w:pPr>
        <w:ind w:right="-1"/>
        <w:rPr>
          <w:rFonts w:ascii="Times New Roman" w:hAnsi="Times New Roman" w:cs="Times New Roman"/>
          <w:sz w:val="28"/>
          <w:szCs w:val="28"/>
        </w:rPr>
      </w:pPr>
      <w:bookmarkStart w:id="13" w:name="sub_1600"/>
      <w:r w:rsidRPr="009456A5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Финансирование муниципальной программы обеспечивается в соответствии с Бюджетным кодексом Российской Федерации, Федеральным законом </w:t>
      </w:r>
      <w:r w:rsidRPr="009456A5">
        <w:rPr>
          <w:rFonts w:ascii="Times New Roman" w:hAnsi="Times New Roman" w:cs="Times New Roman"/>
          <w:spacing w:val="-2"/>
          <w:sz w:val="28"/>
          <w:szCs w:val="28"/>
        </w:rPr>
        <w:t xml:space="preserve">от 6 октября 2003 года № 131-ФЗ «Об общих </w:t>
      </w:r>
      <w:r w:rsidRPr="009456A5">
        <w:rPr>
          <w:rFonts w:ascii="Times New Roman" w:hAnsi="Times New Roman" w:cs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Pr="009456A5">
        <w:rPr>
          <w:rFonts w:ascii="Times New Roman" w:hAnsi="Times New Roman" w:cs="Times New Roman"/>
          <w:spacing w:val="-2"/>
          <w:sz w:val="28"/>
          <w:szCs w:val="28"/>
        </w:rPr>
        <w:t>,</w:t>
      </w:r>
      <w:r w:rsidRPr="009456A5">
        <w:rPr>
          <w:rFonts w:ascii="Times New Roman" w:hAnsi="Times New Roman" w:cs="Times New Roman"/>
          <w:sz w:val="28"/>
          <w:szCs w:val="28"/>
        </w:rPr>
        <w:t xml:space="preserve"> Законами Краснодар</w:t>
      </w:r>
      <w:r w:rsidR="00D321ED">
        <w:rPr>
          <w:rFonts w:ascii="Times New Roman" w:hAnsi="Times New Roman" w:cs="Times New Roman"/>
          <w:sz w:val="28"/>
          <w:szCs w:val="28"/>
        </w:rPr>
        <w:t>ского края от 15 июля 2005 года</w:t>
      </w:r>
      <w:r w:rsidRPr="009456A5">
        <w:rPr>
          <w:rFonts w:ascii="Times New Roman" w:hAnsi="Times New Roman" w:cs="Times New Roman"/>
          <w:sz w:val="28"/>
          <w:szCs w:val="28"/>
        </w:rPr>
        <w:t xml:space="preserve"> № 918-КЗ «О межбюджетных о</w:t>
      </w:r>
      <w:r w:rsidR="00F30D62" w:rsidRPr="009456A5">
        <w:rPr>
          <w:rFonts w:ascii="Times New Roman" w:hAnsi="Times New Roman" w:cs="Times New Roman"/>
          <w:sz w:val="28"/>
          <w:szCs w:val="28"/>
        </w:rPr>
        <w:t>тношениях в Краснодарском крае».</w:t>
      </w:r>
    </w:p>
    <w:p w:rsidR="003E0773" w:rsidRDefault="003E0773" w:rsidP="00E612DE">
      <w:pPr>
        <w:ind w:right="-1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Финансирование</w:t>
      </w:r>
      <w:r w:rsidR="00F94A2E" w:rsidRPr="009456A5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 xml:space="preserve">программы обеспечивается за счёт средств местного </w:t>
      </w:r>
      <w:r w:rsidR="00FC49A1" w:rsidRPr="00FC49A1">
        <w:rPr>
          <w:rFonts w:ascii="Times New Roman" w:hAnsi="Times New Roman" w:cs="Times New Roman"/>
          <w:color w:val="0070C0"/>
          <w:sz w:val="28"/>
          <w:szCs w:val="28"/>
        </w:rPr>
        <w:t>и краевого</w:t>
      </w:r>
      <w:r w:rsidR="00FC49A1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9456A5">
        <w:rPr>
          <w:rFonts w:ascii="Times New Roman" w:hAnsi="Times New Roman" w:cs="Times New Roman"/>
          <w:sz w:val="28"/>
          <w:szCs w:val="28"/>
        </w:rPr>
        <w:t>. Общий объем финансирован</w:t>
      </w:r>
      <w:r w:rsidR="00F30D62" w:rsidRPr="009456A5">
        <w:rPr>
          <w:rFonts w:ascii="Times New Roman" w:hAnsi="Times New Roman" w:cs="Times New Roman"/>
          <w:sz w:val="28"/>
          <w:szCs w:val="28"/>
        </w:rPr>
        <w:t xml:space="preserve">ия 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>п</w:t>
      </w:r>
      <w:r w:rsidR="00F30D62" w:rsidRPr="009456A5"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FC49A1">
        <w:rPr>
          <w:rFonts w:ascii="Times New Roman" w:hAnsi="Times New Roman" w:cs="Times New Roman"/>
          <w:color w:val="0070C0"/>
          <w:sz w:val="28"/>
          <w:szCs w:val="28"/>
        </w:rPr>
        <w:t>8 913,2</w:t>
      </w:r>
      <w:r w:rsidR="00FC49A1" w:rsidRPr="00315337">
        <w:rPr>
          <w:rFonts w:ascii="Times New Roman" w:hAnsi="Times New Roman" w:cs="Times New Roman"/>
          <w:color w:val="0070C0"/>
          <w:sz w:val="28"/>
          <w:szCs w:val="28"/>
        </w:rPr>
        <w:t> </w:t>
      </w:r>
      <w:r w:rsidR="002E0094">
        <w:rPr>
          <w:rFonts w:ascii="Times New Roman" w:hAnsi="Times New Roman" w:cs="Times New Roman"/>
          <w:sz w:val="28"/>
          <w:szCs w:val="28"/>
        </w:rPr>
        <w:t>тыс</w:t>
      </w:r>
      <w:r w:rsidR="00E612DE">
        <w:rPr>
          <w:rFonts w:ascii="Times New Roman" w:hAnsi="Times New Roman" w:cs="Times New Roman"/>
          <w:sz w:val="28"/>
          <w:szCs w:val="28"/>
        </w:rPr>
        <w:t>.рублей</w:t>
      </w:r>
      <w:r w:rsidRPr="009456A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3B67" w:rsidRPr="002E0094" w:rsidRDefault="00153B67" w:rsidP="009456A5">
      <w:pPr>
        <w:rPr>
          <w:rFonts w:ascii="Times New Roman" w:hAnsi="Times New Roman" w:cs="Times New Roman"/>
          <w:sz w:val="40"/>
          <w:szCs w:val="4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4253"/>
        <w:gridCol w:w="2551"/>
      </w:tblGrid>
      <w:tr w:rsidR="003E0773" w:rsidRPr="009456A5" w:rsidTr="003E06B1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2E0094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</w:t>
            </w:r>
            <w:r w:rsidR="00E612DE">
              <w:rPr>
                <w:rFonts w:ascii="Times New Roman" w:hAnsi="Times New Roman" w:cs="Times New Roman"/>
                <w:sz w:val="28"/>
                <w:szCs w:val="28"/>
              </w:rPr>
              <w:t xml:space="preserve">сурсов </w:t>
            </w:r>
            <w:r w:rsidR="002E009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9456A5" w:rsidRDefault="003E0773" w:rsidP="002E0094">
            <w:pPr>
              <w:spacing w:before="120" w:after="120"/>
              <w:ind w:right="-108" w:firstLine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3E0773" w:rsidRPr="009456A5" w:rsidTr="003E06B1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E0773" w:rsidRPr="009456A5" w:rsidRDefault="003E0773" w:rsidP="005509FE">
            <w:pPr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мероприятия </w:t>
            </w:r>
            <w:r w:rsidR="00F94A2E" w:rsidRPr="009456A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7"/>
              <w:spacing w:before="120" w:after="12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FC49A1" w:rsidP="002E0094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2 263,7</w:t>
            </w:r>
            <w:r w:rsidRPr="0031533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233D17" w:rsidRDefault="00CB4641" w:rsidP="00F86E45">
            <w:pPr>
              <w:spacing w:before="120" w:after="12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2015-201</w:t>
            </w:r>
            <w:r w:rsidR="00F86E45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f0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FC49A1" w:rsidP="005509FE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B7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6 649,5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233D17" w:rsidRDefault="003E0773" w:rsidP="00F86E45">
            <w:pPr>
              <w:spacing w:before="120" w:after="12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2015</w:t>
            </w:r>
            <w:r w:rsidR="00CB4641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-201</w:t>
            </w:r>
            <w:r w:rsidR="00F86E45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</w:p>
        </w:tc>
      </w:tr>
      <w:tr w:rsidR="003E0773" w:rsidRPr="009456A5" w:rsidTr="003E06B1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3E0773" w:rsidP="005509FE">
            <w:pPr>
              <w:pStyle w:val="afff0"/>
              <w:spacing w:before="120"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9456A5">
              <w:rPr>
                <w:rFonts w:ascii="Times New Roman" w:hAnsi="Times New Roman" w:cs="Times New Roman"/>
                <w:sz w:val="28"/>
                <w:szCs w:val="28"/>
              </w:rPr>
              <w:t>Всего по отдельным мероприятиям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73" w:rsidRPr="009456A5" w:rsidRDefault="00FC49A1" w:rsidP="002E0094">
            <w:pPr>
              <w:pStyle w:val="aff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8 913,2</w:t>
            </w:r>
            <w:r w:rsidRPr="0031533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0773" w:rsidRPr="00233D17" w:rsidRDefault="003E0773" w:rsidP="00F86E45">
            <w:pPr>
              <w:spacing w:before="120" w:after="120"/>
              <w:rPr>
                <w:rFonts w:ascii="Times New Roman" w:hAnsi="Times New Roman" w:cs="Times New Roman"/>
                <w:color w:val="0070C0"/>
                <w:sz w:val="28"/>
                <w:szCs w:val="28"/>
              </w:rPr>
            </w:pPr>
            <w:r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2015</w:t>
            </w:r>
            <w:r w:rsidR="00CB4641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-201</w:t>
            </w:r>
            <w:r w:rsidR="00F86E45" w:rsidRPr="00233D17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</w:t>
            </w:r>
          </w:p>
        </w:tc>
      </w:tr>
      <w:bookmarkEnd w:id="13"/>
    </w:tbl>
    <w:p w:rsidR="00704A37" w:rsidRDefault="00704A37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2334C0" w:rsidRPr="009456A5" w:rsidRDefault="00F94A2E" w:rsidP="006B3EF6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9456A5"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5B29C5" w:rsidRPr="009456A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9456A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Прогноз сводных показателей муниципальных заданий на оказание муниципальных услуг</w:t>
      </w:r>
      <w:r w:rsidR="002E009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456A5">
        <w:rPr>
          <w:rFonts w:ascii="Times New Roman" w:hAnsi="Times New Roman" w:cs="Times New Roman"/>
          <w:color w:val="auto"/>
          <w:sz w:val="28"/>
          <w:szCs w:val="28"/>
        </w:rPr>
        <w:t>(выполнение работ) муниципальными учреждениями в сфере реализации муниципальной программы</w:t>
      </w:r>
    </w:p>
    <w:p w:rsidR="00F94A2E" w:rsidRPr="009456A5" w:rsidRDefault="00F94A2E" w:rsidP="009456A5">
      <w:pPr>
        <w:rPr>
          <w:rFonts w:ascii="Times New Roman" w:hAnsi="Times New Roman" w:cs="Times New Roman"/>
          <w:sz w:val="28"/>
          <w:szCs w:val="28"/>
        </w:rPr>
      </w:pPr>
    </w:p>
    <w:p w:rsidR="00F94A2E" w:rsidRDefault="00F94A2E" w:rsidP="00D321ED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оказание муниципальных услуг (выполнение работ) муниципальными учреждениями не предусматривается.</w:t>
      </w:r>
    </w:p>
    <w:p w:rsidR="00153B67" w:rsidRDefault="00153B67" w:rsidP="00D321ED">
      <w:pPr>
        <w:rPr>
          <w:rFonts w:ascii="Times New Roman" w:hAnsi="Times New Roman" w:cs="Times New Roman"/>
          <w:sz w:val="28"/>
          <w:szCs w:val="28"/>
        </w:rPr>
      </w:pPr>
    </w:p>
    <w:p w:rsidR="002E0094" w:rsidRPr="00D321ED" w:rsidRDefault="002E0094" w:rsidP="00D321ED">
      <w:pPr>
        <w:rPr>
          <w:rFonts w:ascii="Times New Roman" w:hAnsi="Times New Roman" w:cs="Times New Roman"/>
          <w:sz w:val="28"/>
          <w:szCs w:val="28"/>
        </w:rPr>
      </w:pP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 xml:space="preserve">6.Методика оценки эффективности реализации 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F94A2E" w:rsidRPr="009456A5" w:rsidRDefault="00F94A2E" w:rsidP="009456A5">
      <w:p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94A2E" w:rsidRDefault="00F94A2E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Оценки эффективности муниципальной программы производится в соответствии с постановлением администрации муниципального образования Мостовский район от </w:t>
      </w:r>
      <w:r w:rsidR="00233D17" w:rsidRPr="00233D17">
        <w:rPr>
          <w:rFonts w:ascii="Times New Roman" w:hAnsi="Times New Roman" w:cs="Times New Roman"/>
          <w:color w:val="0070C0"/>
          <w:sz w:val="28"/>
          <w:szCs w:val="28"/>
        </w:rPr>
        <w:t>27</w:t>
      </w:r>
      <w:r w:rsidRPr="00233D1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233D17">
        <w:rPr>
          <w:rFonts w:ascii="Times New Roman" w:hAnsi="Times New Roman" w:cs="Times New Roman"/>
          <w:color w:val="0070C0"/>
          <w:sz w:val="28"/>
          <w:szCs w:val="28"/>
        </w:rPr>
        <w:t xml:space="preserve"> января 2016</w:t>
      </w:r>
      <w:r w:rsidRPr="00233D17">
        <w:rPr>
          <w:rFonts w:ascii="Times New Roman" w:hAnsi="Times New Roman" w:cs="Times New Roman"/>
          <w:color w:val="0070C0"/>
          <w:sz w:val="28"/>
          <w:szCs w:val="28"/>
        </w:rPr>
        <w:t xml:space="preserve"> года № </w:t>
      </w:r>
      <w:r w:rsidR="00233D17">
        <w:rPr>
          <w:rFonts w:ascii="Times New Roman" w:hAnsi="Times New Roman" w:cs="Times New Roman"/>
          <w:color w:val="0070C0"/>
          <w:sz w:val="28"/>
          <w:szCs w:val="28"/>
        </w:rPr>
        <w:t>34</w:t>
      </w:r>
      <w:r w:rsidRPr="009456A5">
        <w:rPr>
          <w:rFonts w:ascii="Times New Roman" w:hAnsi="Times New Roman" w:cs="Times New Roman"/>
          <w:sz w:val="28"/>
          <w:szCs w:val="28"/>
        </w:rPr>
        <w:t xml:space="preserve"> 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район. </w:t>
      </w:r>
    </w:p>
    <w:p w:rsidR="00EB5A14" w:rsidRDefault="00EB5A14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:rsidR="00EB5A14" w:rsidRPr="009456A5" w:rsidRDefault="00EB5A14" w:rsidP="009456A5">
      <w:pPr>
        <w:tabs>
          <w:tab w:val="left" w:pos="720"/>
        </w:tabs>
        <w:outlineLvl w:val="1"/>
        <w:rPr>
          <w:rFonts w:ascii="Times New Roman" w:hAnsi="Times New Roman" w:cs="Times New Roman"/>
          <w:sz w:val="28"/>
          <w:szCs w:val="28"/>
        </w:rPr>
      </w:pPr>
    </w:p>
    <w:p w:rsidR="009E71F4" w:rsidRPr="009456A5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lastRenderedPageBreak/>
        <w:t>7.Механизм реализации муниципальной программы</w:t>
      </w:r>
    </w:p>
    <w:p w:rsidR="00F94A2E" w:rsidRPr="009456A5" w:rsidRDefault="009E71F4" w:rsidP="009456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56A5">
        <w:rPr>
          <w:rFonts w:ascii="Times New Roman" w:hAnsi="Times New Roman" w:cs="Times New Roman"/>
          <w:b/>
          <w:sz w:val="28"/>
          <w:szCs w:val="28"/>
        </w:rPr>
        <w:t>и контроль за ее выполнением</w:t>
      </w:r>
    </w:p>
    <w:p w:rsidR="009E71F4" w:rsidRPr="009456A5" w:rsidRDefault="009E71F4" w:rsidP="009456A5">
      <w:pPr>
        <w:rPr>
          <w:rFonts w:ascii="Times New Roman" w:hAnsi="Times New Roman" w:cs="Times New Roman"/>
          <w:sz w:val="28"/>
          <w:szCs w:val="28"/>
        </w:rPr>
      </w:pPr>
    </w:p>
    <w:p w:rsidR="00F94A2E" w:rsidRPr="009456A5" w:rsidRDefault="00F94A2E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9E71F4" w:rsidRPr="009456A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56A5">
        <w:rPr>
          <w:rFonts w:ascii="Times New Roman" w:hAnsi="Times New Roman" w:cs="Times New Roman"/>
          <w:sz w:val="28"/>
          <w:szCs w:val="28"/>
        </w:rPr>
        <w:t>программы базируется на принципах взаимодействия органов исполнительной власти муниципального образования Мостовский район и органов местного самоуправления городских и сельских поселений муниципального образования Мостовского района, а также на принципах четкого разграничения полномочий и о</w:t>
      </w:r>
      <w:r w:rsidR="009E71F4" w:rsidRPr="009456A5">
        <w:rPr>
          <w:rFonts w:ascii="Times New Roman" w:hAnsi="Times New Roman" w:cs="Times New Roman"/>
          <w:sz w:val="28"/>
          <w:szCs w:val="28"/>
        </w:rPr>
        <w:t>тветственности всех участников муниципальной программы</w:t>
      </w:r>
      <w:r w:rsidRPr="009456A5">
        <w:rPr>
          <w:rFonts w:ascii="Times New Roman" w:hAnsi="Times New Roman" w:cs="Times New Roman"/>
          <w:sz w:val="28"/>
          <w:szCs w:val="28"/>
        </w:rPr>
        <w:t>.</w:t>
      </w:r>
    </w:p>
    <w:p w:rsidR="009E71F4" w:rsidRPr="009456A5" w:rsidRDefault="009E71F4" w:rsidP="009456A5">
      <w:pPr>
        <w:shd w:val="clear" w:color="auto" w:fill="FFFFFF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 обеспечивает необходимый контроль за сроками и качеством производимых работ.</w:t>
      </w:r>
    </w:p>
    <w:p w:rsidR="009E71F4" w:rsidRPr="009456A5" w:rsidRDefault="009E71F4" w:rsidP="009456A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подпрограмм организует ведение отчетности.</w:t>
      </w:r>
    </w:p>
    <w:p w:rsidR="00074DA7" w:rsidRPr="009456A5" w:rsidRDefault="00074DA7" w:rsidP="009456A5">
      <w:pPr>
        <w:shd w:val="clear" w:color="auto" w:fill="FFFFFF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 xml:space="preserve">В целях обеспечения эффективного мониторинга и контроля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реализации всех мероприятий муниципальной программы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ответственный исполнитель и участниками муниципальной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456A5">
        <w:rPr>
          <w:rFonts w:ascii="Times New Roman" w:hAnsi="Times New Roman" w:cs="Times New Roman"/>
          <w:sz w:val="28"/>
          <w:szCs w:val="28"/>
        </w:rPr>
        <w:t>программы разрабатывает детальный план-график реализации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 муниципальной программы на очередной плановый период,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456A5">
        <w:rPr>
          <w:rFonts w:ascii="Times New Roman" w:hAnsi="Times New Roman" w:cs="Times New Roman"/>
          <w:sz w:val="28"/>
          <w:szCs w:val="28"/>
        </w:rPr>
        <w:t xml:space="preserve">содержащий полный перечень мероприятий на очередной год, </w:t>
      </w:r>
      <w:r w:rsidR="0031533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456A5">
        <w:rPr>
          <w:rFonts w:ascii="Times New Roman" w:hAnsi="Times New Roman" w:cs="Times New Roman"/>
          <w:sz w:val="28"/>
          <w:szCs w:val="28"/>
        </w:rPr>
        <w:t>а также полный перечень контрольных событий муниципальной программы.</w:t>
      </w:r>
    </w:p>
    <w:p w:rsidR="00074DA7" w:rsidRPr="009456A5" w:rsidRDefault="00074DA7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Финансирование программных мероприятий осуществляется непосредственно администрацией муниципального образования Мостовский район из средств, предусмотренных на реализацию программных мероприятий.</w:t>
      </w:r>
    </w:p>
    <w:p w:rsidR="00074DA7" w:rsidRPr="009456A5" w:rsidRDefault="00074DA7" w:rsidP="009456A5">
      <w:pPr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Порядок финансирования программных мероприятий устанавливает администрация муниципального образования Мостовский район.</w:t>
      </w:r>
    </w:p>
    <w:p w:rsidR="00074DA7" w:rsidRPr="009456A5" w:rsidRDefault="00074DA7" w:rsidP="009456A5">
      <w:pPr>
        <w:pStyle w:val="af2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Размещение заказов на поставки товаров, выполнение работ, оказание услуг для муниципальных нужд производится с обязательным учетом требований действующего законодательства.</w:t>
      </w:r>
    </w:p>
    <w:p w:rsidR="00074DA7" w:rsidRPr="009456A5" w:rsidRDefault="00074DA7" w:rsidP="009456A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Подпрограммой предусматривается возможность привлечения финансовых средств Краевого бюджета.</w:t>
      </w:r>
    </w:p>
    <w:p w:rsidR="00074DA7" w:rsidRPr="009456A5" w:rsidRDefault="00074DA7" w:rsidP="009456A5">
      <w:pPr>
        <w:tabs>
          <w:tab w:val="left" w:pos="709"/>
          <w:tab w:val="left" w:pos="4140"/>
        </w:tabs>
        <w:ind w:right="-1" w:firstLine="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ab/>
        <w:t>С учетом положений муниципальной программы, администрация муниципального образования Мостовский район:</w:t>
      </w:r>
    </w:p>
    <w:p w:rsidR="00074DA7" w:rsidRPr="009456A5" w:rsidRDefault="00074DA7" w:rsidP="009456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-обеспечивает реализацию программных мероприятий и координирует деятельность подрядчиков, участвующих в муниципальной программе;</w:t>
      </w:r>
    </w:p>
    <w:p w:rsidR="00074DA7" w:rsidRPr="009456A5" w:rsidRDefault="00074DA7" w:rsidP="009456A5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-осуществляет мониторинг хода реализации муниципальной программы;</w:t>
      </w:r>
    </w:p>
    <w:p w:rsidR="00074DA7" w:rsidRPr="009456A5" w:rsidRDefault="00074DA7" w:rsidP="009456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-готовит и (или) согласовывает проекты нормативных правовых актов по вопросам реализации муниципальной программы;</w:t>
      </w:r>
    </w:p>
    <w:p w:rsidR="00074DA7" w:rsidRDefault="00074DA7" w:rsidP="009456A5">
      <w:pPr>
        <w:pStyle w:val="affff4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t>-выполняет иные функции по управлению программными мероприятиями в соответствии с действующим законодательством и муниципальной программой.</w:t>
      </w:r>
    </w:p>
    <w:p w:rsidR="00315337" w:rsidRPr="009456A5" w:rsidRDefault="00315337" w:rsidP="009456A5">
      <w:pPr>
        <w:pStyle w:val="affff4"/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9456A5" w:rsidRPr="009456A5" w:rsidRDefault="009456A5" w:rsidP="009456A5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9456A5">
        <w:rPr>
          <w:rFonts w:ascii="Times New Roman" w:hAnsi="Times New Roman" w:cs="Times New Roman"/>
          <w:sz w:val="28"/>
          <w:szCs w:val="28"/>
        </w:rPr>
        <w:lastRenderedPageBreak/>
        <w:t>Контроль за ходом реализации и своевременным выполнением мероприятий, финансируемых за счет субсидий, возлагается на главного распорядителя средств местного бюджета, ответственного за выполнение мероприятий – администрацию муниципально</w:t>
      </w:r>
      <w:r w:rsidR="002E0094">
        <w:rPr>
          <w:rFonts w:ascii="Times New Roman" w:hAnsi="Times New Roman" w:cs="Times New Roman"/>
          <w:sz w:val="28"/>
          <w:szCs w:val="28"/>
        </w:rPr>
        <w:t>го образования Мостовский район</w:t>
      </w:r>
      <w:r w:rsidR="00CF4C9E">
        <w:rPr>
          <w:rFonts w:ascii="Times New Roman" w:hAnsi="Times New Roman" w:cs="Times New Roman"/>
          <w:sz w:val="28"/>
          <w:szCs w:val="28"/>
        </w:rPr>
        <w:t>»</w:t>
      </w:r>
      <w:r w:rsidR="002E0094">
        <w:rPr>
          <w:rFonts w:ascii="Times New Roman" w:hAnsi="Times New Roman" w:cs="Times New Roman"/>
          <w:sz w:val="28"/>
          <w:szCs w:val="28"/>
        </w:rPr>
        <w:t>.</w:t>
      </w:r>
    </w:p>
    <w:p w:rsidR="00D321ED" w:rsidRPr="00D321ED" w:rsidRDefault="00D321ED" w:rsidP="002E00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A2A07" w:rsidRDefault="00FA2A0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704A37" w:rsidRDefault="00704A3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153B67" w:rsidRDefault="00D321ED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 w:rsidRPr="00D321ED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153B67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153B67" w:rsidRDefault="00153B6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321ED" w:rsidRPr="00D321ED" w:rsidRDefault="00153B67" w:rsidP="00D321ED">
      <w:p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Мостовский район</w:t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</w:r>
      <w:r w:rsidR="00D321ED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D321ED" w:rsidRPr="00D321ED">
        <w:rPr>
          <w:rFonts w:ascii="Times New Roman" w:hAnsi="Times New Roman" w:cs="Times New Roman"/>
          <w:sz w:val="28"/>
          <w:szCs w:val="28"/>
        </w:rPr>
        <w:t>А.Г. Евсеев</w:t>
      </w:r>
    </w:p>
    <w:p w:rsidR="00D321ED" w:rsidRPr="009456A5" w:rsidRDefault="00D321ED" w:rsidP="009456A5">
      <w:pPr>
        <w:rPr>
          <w:rFonts w:ascii="Times New Roman" w:hAnsi="Times New Roman" w:cs="Times New Roman"/>
          <w:sz w:val="28"/>
          <w:szCs w:val="28"/>
        </w:rPr>
      </w:pPr>
    </w:p>
    <w:sectPr w:rsidR="00D321ED" w:rsidRPr="009456A5" w:rsidSect="00EB5A14">
      <w:headerReference w:type="default" r:id="rId6"/>
      <w:pgSz w:w="11905" w:h="16837"/>
      <w:pgMar w:top="340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825" w:rsidRDefault="00610825" w:rsidP="00553AC7">
      <w:r>
        <w:separator/>
      </w:r>
    </w:p>
  </w:endnote>
  <w:endnote w:type="continuationSeparator" w:id="1">
    <w:p w:rsidR="00610825" w:rsidRDefault="00610825" w:rsidP="00553A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B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3Font_8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3Font_9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T3Font_10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825" w:rsidRDefault="00610825" w:rsidP="00553AC7">
      <w:r>
        <w:separator/>
      </w:r>
    </w:p>
  </w:footnote>
  <w:footnote w:type="continuationSeparator" w:id="1">
    <w:p w:rsidR="00610825" w:rsidRDefault="00610825" w:rsidP="00553A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7725312"/>
      <w:docPartObj>
        <w:docPartGallery w:val="Page Numbers (Top of Page)"/>
        <w:docPartUnique/>
      </w:docPartObj>
    </w:sdtPr>
    <w:sdtContent>
      <w:p w:rsidR="00EB5A14" w:rsidRPr="00EB5A14" w:rsidRDefault="00A32352">
        <w:pPr>
          <w:pStyle w:val="affff6"/>
          <w:jc w:val="center"/>
          <w:rPr>
            <w:rFonts w:ascii="Times New Roman" w:hAnsi="Times New Roman" w:cs="Times New Roman"/>
          </w:rPr>
        </w:pPr>
        <w:r w:rsidRPr="00EB5A14">
          <w:rPr>
            <w:rFonts w:ascii="Times New Roman" w:hAnsi="Times New Roman" w:cs="Times New Roman"/>
          </w:rPr>
          <w:fldChar w:fldCharType="begin"/>
        </w:r>
        <w:r w:rsidR="00EB5A14" w:rsidRPr="00EB5A14">
          <w:rPr>
            <w:rFonts w:ascii="Times New Roman" w:hAnsi="Times New Roman" w:cs="Times New Roman"/>
          </w:rPr>
          <w:instrText xml:space="preserve"> PAGE   \* MERGEFORMAT </w:instrText>
        </w:r>
        <w:r w:rsidRPr="00EB5A14">
          <w:rPr>
            <w:rFonts w:ascii="Times New Roman" w:hAnsi="Times New Roman" w:cs="Times New Roman"/>
          </w:rPr>
          <w:fldChar w:fldCharType="separate"/>
        </w:r>
        <w:r w:rsidR="00B93E18">
          <w:rPr>
            <w:rFonts w:ascii="Times New Roman" w:hAnsi="Times New Roman" w:cs="Times New Roman"/>
            <w:noProof/>
          </w:rPr>
          <w:t>2</w:t>
        </w:r>
        <w:r w:rsidRPr="00EB5A14">
          <w:rPr>
            <w:rFonts w:ascii="Times New Roman" w:hAnsi="Times New Roman" w:cs="Times New Roman"/>
          </w:rPr>
          <w:fldChar w:fldCharType="end"/>
        </w:r>
      </w:p>
    </w:sdtContent>
  </w:sdt>
  <w:p w:rsidR="00102C98" w:rsidRDefault="00102C9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C74"/>
    <w:rsid w:val="00042B40"/>
    <w:rsid w:val="00074DA7"/>
    <w:rsid w:val="000908F2"/>
    <w:rsid w:val="00090C74"/>
    <w:rsid w:val="0009233A"/>
    <w:rsid w:val="000F2F4B"/>
    <w:rsid w:val="00102C98"/>
    <w:rsid w:val="0010365C"/>
    <w:rsid w:val="0011167A"/>
    <w:rsid w:val="00116A8C"/>
    <w:rsid w:val="00153B67"/>
    <w:rsid w:val="00171787"/>
    <w:rsid w:val="001965D6"/>
    <w:rsid w:val="001A4960"/>
    <w:rsid w:val="001B58F8"/>
    <w:rsid w:val="001C2D00"/>
    <w:rsid w:val="002334C0"/>
    <w:rsid w:val="00233D17"/>
    <w:rsid w:val="00235760"/>
    <w:rsid w:val="00254604"/>
    <w:rsid w:val="00280623"/>
    <w:rsid w:val="002A3E5A"/>
    <w:rsid w:val="002B2B79"/>
    <w:rsid w:val="002E0094"/>
    <w:rsid w:val="002E7FB3"/>
    <w:rsid w:val="00315337"/>
    <w:rsid w:val="00383354"/>
    <w:rsid w:val="003A0127"/>
    <w:rsid w:val="003B7591"/>
    <w:rsid w:val="003E0773"/>
    <w:rsid w:val="004210F7"/>
    <w:rsid w:val="00492015"/>
    <w:rsid w:val="00504814"/>
    <w:rsid w:val="005248DF"/>
    <w:rsid w:val="00541D9F"/>
    <w:rsid w:val="00546EE4"/>
    <w:rsid w:val="005509FE"/>
    <w:rsid w:val="00553AC7"/>
    <w:rsid w:val="00573715"/>
    <w:rsid w:val="005A51F0"/>
    <w:rsid w:val="005B29C5"/>
    <w:rsid w:val="00610825"/>
    <w:rsid w:val="00613A54"/>
    <w:rsid w:val="00636ECF"/>
    <w:rsid w:val="00660D42"/>
    <w:rsid w:val="006B3EF6"/>
    <w:rsid w:val="006F4082"/>
    <w:rsid w:val="00704A37"/>
    <w:rsid w:val="00723A5A"/>
    <w:rsid w:val="007316AE"/>
    <w:rsid w:val="00756E54"/>
    <w:rsid w:val="0076709C"/>
    <w:rsid w:val="00774A1B"/>
    <w:rsid w:val="00792752"/>
    <w:rsid w:val="007A1DDD"/>
    <w:rsid w:val="007E06EA"/>
    <w:rsid w:val="007E56D1"/>
    <w:rsid w:val="00811830"/>
    <w:rsid w:val="00840EE1"/>
    <w:rsid w:val="0084611D"/>
    <w:rsid w:val="008659B7"/>
    <w:rsid w:val="008C58E5"/>
    <w:rsid w:val="008F64B0"/>
    <w:rsid w:val="009129E7"/>
    <w:rsid w:val="00940681"/>
    <w:rsid w:val="009456A5"/>
    <w:rsid w:val="009C2CC5"/>
    <w:rsid w:val="009D55E0"/>
    <w:rsid w:val="009E70BB"/>
    <w:rsid w:val="009E71F4"/>
    <w:rsid w:val="009F1411"/>
    <w:rsid w:val="009F6687"/>
    <w:rsid w:val="00A265C5"/>
    <w:rsid w:val="00A32352"/>
    <w:rsid w:val="00A3419B"/>
    <w:rsid w:val="00A754B8"/>
    <w:rsid w:val="00B93E18"/>
    <w:rsid w:val="00BC4510"/>
    <w:rsid w:val="00C13872"/>
    <w:rsid w:val="00C36F1E"/>
    <w:rsid w:val="00C41056"/>
    <w:rsid w:val="00C51815"/>
    <w:rsid w:val="00C61825"/>
    <w:rsid w:val="00CB4641"/>
    <w:rsid w:val="00CB4D88"/>
    <w:rsid w:val="00CD5640"/>
    <w:rsid w:val="00CF4C9E"/>
    <w:rsid w:val="00D021C4"/>
    <w:rsid w:val="00D21356"/>
    <w:rsid w:val="00D321ED"/>
    <w:rsid w:val="00D4569D"/>
    <w:rsid w:val="00D9087C"/>
    <w:rsid w:val="00DB057A"/>
    <w:rsid w:val="00E1279F"/>
    <w:rsid w:val="00E52D78"/>
    <w:rsid w:val="00E612DE"/>
    <w:rsid w:val="00E76DD9"/>
    <w:rsid w:val="00E76F6A"/>
    <w:rsid w:val="00EB5A14"/>
    <w:rsid w:val="00EF1A12"/>
    <w:rsid w:val="00F00B60"/>
    <w:rsid w:val="00F30D62"/>
    <w:rsid w:val="00F6479B"/>
    <w:rsid w:val="00F65191"/>
    <w:rsid w:val="00F84009"/>
    <w:rsid w:val="00F86E45"/>
    <w:rsid w:val="00F94A2E"/>
    <w:rsid w:val="00FA2A07"/>
    <w:rsid w:val="00FC49A1"/>
    <w:rsid w:val="00FE0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4C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34C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2334C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334C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334C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334C0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2334C0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334C0"/>
    <w:rPr>
      <w:u w:val="single"/>
    </w:rPr>
  </w:style>
  <w:style w:type="paragraph" w:customStyle="1" w:styleId="a6">
    <w:name w:val="Внимание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2334C0"/>
  </w:style>
  <w:style w:type="paragraph" w:customStyle="1" w:styleId="a8">
    <w:name w:val="Внимание: недобросовестность!"/>
    <w:basedOn w:val="a6"/>
    <w:next w:val="a"/>
    <w:uiPriority w:val="99"/>
    <w:rsid w:val="002334C0"/>
  </w:style>
  <w:style w:type="character" w:customStyle="1" w:styleId="a9">
    <w:name w:val="Выделение для Базового Поиска"/>
    <w:basedOn w:val="a3"/>
    <w:uiPriority w:val="99"/>
    <w:rsid w:val="002334C0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334C0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2334C0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2334C0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2334C0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sid w:val="002334C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334C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334C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334C0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2334C0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334C0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334C0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2334C0"/>
  </w:style>
  <w:style w:type="paragraph" w:customStyle="1" w:styleId="af2">
    <w:name w:val="Заголовок статьи"/>
    <w:basedOn w:val="a"/>
    <w:next w:val="a"/>
    <w:rsid w:val="002334C0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2334C0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334C0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2334C0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334C0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334C0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2334C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334C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2334C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334C0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334C0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2334C0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334C0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2334C0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334C0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334C0"/>
  </w:style>
  <w:style w:type="paragraph" w:customStyle="1" w:styleId="aff2">
    <w:name w:val="Моноширинный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2334C0"/>
    <w:rPr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334C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2334C0"/>
    <w:rPr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334C0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334C0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2334C0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2334C0"/>
    <w:pPr>
      <w:ind w:left="140"/>
    </w:pPr>
  </w:style>
  <w:style w:type="character" w:customStyle="1" w:styleId="affa">
    <w:name w:val="Опечатки"/>
    <w:uiPriority w:val="99"/>
    <w:rsid w:val="002334C0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334C0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334C0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334C0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2334C0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2334C0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334C0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2334C0"/>
  </w:style>
  <w:style w:type="paragraph" w:customStyle="1" w:styleId="afff2">
    <w:name w:val="Примечание."/>
    <w:basedOn w:val="a6"/>
    <w:next w:val="a"/>
    <w:uiPriority w:val="99"/>
    <w:rsid w:val="002334C0"/>
  </w:style>
  <w:style w:type="character" w:customStyle="1" w:styleId="afff3">
    <w:name w:val="Продолжение ссылки"/>
    <w:basedOn w:val="a4"/>
    <w:uiPriority w:val="99"/>
    <w:rsid w:val="002334C0"/>
  </w:style>
  <w:style w:type="paragraph" w:customStyle="1" w:styleId="afff4">
    <w:name w:val="Словарная статья"/>
    <w:basedOn w:val="a"/>
    <w:next w:val="a"/>
    <w:uiPriority w:val="99"/>
    <w:rsid w:val="002334C0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2334C0"/>
  </w:style>
  <w:style w:type="character" w:customStyle="1" w:styleId="afff6">
    <w:name w:val="Сравнение редакций. Добавленный фрагмент"/>
    <w:uiPriority w:val="99"/>
    <w:rsid w:val="002334C0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334C0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334C0"/>
  </w:style>
  <w:style w:type="character" w:customStyle="1" w:styleId="afff9">
    <w:name w:val="Ссылка на утративший силу документ"/>
    <w:basedOn w:val="a4"/>
    <w:uiPriority w:val="99"/>
    <w:rsid w:val="002334C0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334C0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334C0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2334C0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2334C0"/>
    <w:rPr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334C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2334C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34C0"/>
    <w:pPr>
      <w:spacing w:before="300"/>
      <w:ind w:firstLine="0"/>
      <w:jc w:val="left"/>
    </w:pPr>
  </w:style>
  <w:style w:type="paragraph" w:styleId="affff0">
    <w:name w:val="Body Text"/>
    <w:basedOn w:val="a"/>
    <w:link w:val="affff1"/>
    <w:rsid w:val="001965D6"/>
    <w:pPr>
      <w:widowControl/>
      <w:autoSpaceDE/>
      <w:autoSpaceDN/>
      <w:adjustRightInd/>
      <w:spacing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fff1">
    <w:name w:val="Основной текст Знак"/>
    <w:basedOn w:val="a0"/>
    <w:link w:val="affff0"/>
    <w:rsid w:val="001965D6"/>
    <w:rPr>
      <w:rFonts w:ascii="Times New Roman" w:eastAsia="Times New Roman" w:hAnsi="Times New Roman" w:cs="Times New Roman"/>
      <w:sz w:val="24"/>
      <w:szCs w:val="24"/>
    </w:rPr>
  </w:style>
  <w:style w:type="paragraph" w:styleId="affff2">
    <w:name w:val="Balloon Text"/>
    <w:basedOn w:val="a"/>
    <w:link w:val="affff3"/>
    <w:uiPriority w:val="99"/>
    <w:semiHidden/>
    <w:unhideWhenUsed/>
    <w:rsid w:val="00E76F6A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E76F6A"/>
    <w:rPr>
      <w:rFonts w:ascii="Tahoma" w:hAnsi="Tahoma" w:cs="Tahoma"/>
      <w:sz w:val="16"/>
      <w:szCs w:val="16"/>
    </w:rPr>
  </w:style>
  <w:style w:type="paragraph" w:styleId="affff4">
    <w:name w:val="Body Text Indent"/>
    <w:basedOn w:val="a"/>
    <w:link w:val="affff5"/>
    <w:uiPriority w:val="99"/>
    <w:semiHidden/>
    <w:unhideWhenUsed/>
    <w:rsid w:val="00074DA7"/>
    <w:pPr>
      <w:spacing w:after="120"/>
      <w:ind w:left="283"/>
    </w:pPr>
  </w:style>
  <w:style w:type="character" w:customStyle="1" w:styleId="affff5">
    <w:name w:val="Основной текст с отступом Знак"/>
    <w:basedOn w:val="a0"/>
    <w:link w:val="affff4"/>
    <w:uiPriority w:val="99"/>
    <w:semiHidden/>
    <w:rsid w:val="00074DA7"/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074D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fff6">
    <w:name w:val="header"/>
    <w:basedOn w:val="a"/>
    <w:link w:val="affff7"/>
    <w:uiPriority w:val="99"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553AC7"/>
    <w:rPr>
      <w:rFonts w:ascii="Arial" w:hAnsi="Arial" w:cs="Arial"/>
      <w:sz w:val="24"/>
      <w:szCs w:val="24"/>
    </w:rPr>
  </w:style>
  <w:style w:type="paragraph" w:styleId="affff8">
    <w:name w:val="footer"/>
    <w:basedOn w:val="a"/>
    <w:link w:val="affff9"/>
    <w:uiPriority w:val="99"/>
    <w:semiHidden/>
    <w:unhideWhenUsed/>
    <w:rsid w:val="00553AC7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rsid w:val="00553AC7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2270</Words>
  <Characters>12942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Администратор</cp:lastModifiedBy>
  <cp:revision>9</cp:revision>
  <cp:lastPrinted>2016-06-03T08:45:00Z</cp:lastPrinted>
  <dcterms:created xsi:type="dcterms:W3CDTF">2016-05-23T13:45:00Z</dcterms:created>
  <dcterms:modified xsi:type="dcterms:W3CDTF">2016-06-03T08:45:00Z</dcterms:modified>
</cp:coreProperties>
</file>