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049"/>
      </w:tblGrid>
      <w:tr w:rsidR="001B1E1B" w:rsidRPr="000132EA" w:rsidTr="00291C3F">
        <w:tc>
          <w:tcPr>
            <w:tcW w:w="4805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049" w:type="dxa"/>
          </w:tcPr>
          <w:p w:rsidR="001B1E1B" w:rsidRPr="005A5E0F" w:rsidRDefault="001B1E1B" w:rsidP="006D41D6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proofErr w:type="gramStart"/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</w:p>
          <w:p w:rsidR="00F52A27" w:rsidRPr="00F52A27" w:rsidRDefault="005A5E0F" w:rsidP="006C440E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</w:p>
          <w:p w:rsidR="00F52A27" w:rsidRDefault="00F52A27" w:rsidP="00F52A27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ПРИЛОЖЕНИЕ </w:t>
            </w:r>
            <w:r w:rsidRPr="00F52A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F52A27" w:rsidRPr="00F52A27" w:rsidRDefault="00F52A27" w:rsidP="00F52A27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2A27"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 администрации</w:t>
            </w:r>
          </w:p>
          <w:p w:rsidR="00F52A27" w:rsidRPr="00F52A27" w:rsidRDefault="00F52A27" w:rsidP="00F52A27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52A27">
              <w:rPr>
                <w:rFonts w:ascii="Times New Roman" w:hAnsi="Times New Roman" w:cs="Times New Roman"/>
                <w:sz w:val="28"/>
                <w:szCs w:val="28"/>
              </w:rPr>
              <w:t xml:space="preserve">       муниципального образования                                    Мостовского района</w:t>
            </w:r>
          </w:p>
          <w:p w:rsidR="00F52A27" w:rsidRPr="000132EA" w:rsidRDefault="00F52A27" w:rsidP="00F52A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от__________№_________</w:t>
            </w:r>
          </w:p>
          <w:p w:rsidR="00F52A27" w:rsidRPr="00F52A27" w:rsidRDefault="00F52A27" w:rsidP="00F52A27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  <w:p w:rsidR="001B1E1B" w:rsidRPr="006C440E" w:rsidRDefault="005A5E0F" w:rsidP="006C440E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УТВЕРЖДЕНА</w:t>
            </w:r>
          </w:p>
          <w:p w:rsidR="001B1E1B" w:rsidRPr="000132EA" w:rsidRDefault="006A285F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остановлени</w:t>
            </w:r>
            <w:r w:rsidR="005A5E0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ем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администрации муниципального образования </w:t>
            </w:r>
          </w:p>
          <w:p w:rsidR="001B1E1B" w:rsidRPr="000132EA" w:rsidRDefault="001B1E1B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Мостовский район</w:t>
            </w:r>
          </w:p>
          <w:p w:rsidR="001B1E1B" w:rsidRPr="000132EA" w:rsidRDefault="00AE4E37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от__________№_________</w:t>
            </w:r>
          </w:p>
          <w:p w:rsidR="001B1E1B" w:rsidRPr="000132EA" w:rsidRDefault="001B1E1B" w:rsidP="00F63525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B1E1B" w:rsidRPr="000132EA" w:rsidTr="00291C3F">
        <w:tc>
          <w:tcPr>
            <w:tcW w:w="4805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049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D7DC1" w:rsidRPr="000132EA" w:rsidRDefault="007D7DC1" w:rsidP="006A285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637B01" w:rsidRPr="000132EA" w:rsidRDefault="00AD77E6" w:rsidP="006A285F">
      <w:pPr>
        <w:pStyle w:val="a3"/>
        <w:spacing w:after="0"/>
        <w:ind w:right="-1"/>
        <w:jc w:val="center"/>
        <w:rPr>
          <w:b/>
          <w:color w:val="0070C0"/>
          <w:sz w:val="28"/>
          <w:szCs w:val="28"/>
        </w:rPr>
      </w:pPr>
      <w:r w:rsidRPr="000132EA">
        <w:rPr>
          <w:b/>
          <w:sz w:val="28"/>
          <w:szCs w:val="28"/>
        </w:rPr>
        <w:t>МУНИЦИПАЛЬНАЯ ПРОГРАММА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E725EE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32E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132EA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AD77E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510"/>
        <w:gridCol w:w="6096"/>
      </w:tblGrid>
      <w:tr w:rsidR="00AD77E6" w:rsidRPr="000132EA" w:rsidTr="001506AB">
        <w:trPr>
          <w:trHeight w:val="120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A285F" w:rsidRPr="000132EA" w:rsidRDefault="00AD77E6" w:rsidP="00F63362">
            <w:pPr>
              <w:pStyle w:val="ConsPlusCel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D77E6" w:rsidRPr="000132EA" w:rsidRDefault="00AD77E6" w:rsidP="00F63362">
            <w:pPr>
              <w:pStyle w:val="ConsPlusCel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AD77E6" w:rsidRPr="000132EA" w:rsidTr="00CA026D">
        <w:trPr>
          <w:trHeight w:val="66"/>
        </w:trPr>
        <w:tc>
          <w:tcPr>
            <w:tcW w:w="3510" w:type="dxa"/>
          </w:tcPr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0132EA" w:rsidRDefault="00AD77E6" w:rsidP="00F63362">
            <w:pPr>
              <w:tabs>
                <w:tab w:val="left" w:pos="1260"/>
                <w:tab w:val="left" w:pos="4140"/>
              </w:tabs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A7619C">
        <w:trPr>
          <w:trHeight w:val="573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9A0AAD" w:rsidRPr="00A7619C" w:rsidRDefault="00291C3F" w:rsidP="00F63362">
            <w:pPr>
              <w:pStyle w:val="ConsPlusNormal"/>
              <w:ind w:left="31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D77E6" w:rsidRPr="000132EA" w:rsidTr="00CA026D">
        <w:trPr>
          <w:trHeight w:val="1072"/>
        </w:trPr>
        <w:tc>
          <w:tcPr>
            <w:tcW w:w="3510" w:type="dxa"/>
          </w:tcPr>
          <w:p w:rsidR="00EF70A2" w:rsidRPr="000132EA" w:rsidRDefault="00EF70A2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Ведомственные</w:t>
            </w:r>
          </w:p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A7619C" w:rsidRDefault="00AD77E6" w:rsidP="00F63362">
            <w:pPr>
              <w:pStyle w:val="a6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A7619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D77E6" w:rsidRPr="000132EA" w:rsidTr="00E725EE">
        <w:trPr>
          <w:trHeight w:val="283"/>
        </w:trPr>
        <w:tc>
          <w:tcPr>
            <w:tcW w:w="3510" w:type="dxa"/>
            <w:vMerge w:val="restart"/>
          </w:tcPr>
          <w:p w:rsidR="00AD77E6" w:rsidRPr="002306D0" w:rsidRDefault="00EF70A2" w:rsidP="00EF70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06D0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AD77E6" w:rsidRPr="002306D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6" w:type="dxa"/>
            <w:vAlign w:val="center"/>
          </w:tcPr>
          <w:p w:rsidR="001264F7" w:rsidRPr="002306D0" w:rsidRDefault="00533F1D" w:rsidP="00F63362">
            <w:pPr>
              <w:autoSpaceDE w:val="0"/>
              <w:autoSpaceDN w:val="0"/>
              <w:adjustRightInd w:val="0"/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оздание условий для повышения уровня комфортности проживания и обеспеченности населения </w:t>
            </w:r>
            <w:r w:rsidR="00316CBA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Мостовского рай</w:t>
            </w:r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она жилищно-коммунальными услугами</w:t>
            </w:r>
          </w:p>
        </w:tc>
      </w:tr>
      <w:tr w:rsidR="002306D0" w:rsidRPr="002306D0" w:rsidTr="00E725EE">
        <w:trPr>
          <w:gridAfter w:val="1"/>
          <w:wAfter w:w="6096" w:type="dxa"/>
          <w:trHeight w:val="322"/>
        </w:trPr>
        <w:tc>
          <w:tcPr>
            <w:tcW w:w="3510" w:type="dxa"/>
            <w:vMerge/>
          </w:tcPr>
          <w:p w:rsidR="00E725EE" w:rsidRPr="002306D0" w:rsidRDefault="00E725EE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824"/>
        </w:trPr>
        <w:tc>
          <w:tcPr>
            <w:tcW w:w="3510" w:type="dxa"/>
          </w:tcPr>
          <w:p w:rsidR="00AD77E6" w:rsidRPr="002306D0" w:rsidRDefault="001264F7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6D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D77E6" w:rsidRPr="002306D0">
              <w:rPr>
                <w:rFonts w:ascii="Times New Roman" w:hAnsi="Times New Roman" w:cs="Times New Roman"/>
                <w:sz w:val="28"/>
                <w:szCs w:val="28"/>
              </w:rPr>
              <w:t>адачи муниципальной программы</w:t>
            </w:r>
          </w:p>
        </w:tc>
        <w:tc>
          <w:tcPr>
            <w:tcW w:w="6096" w:type="dxa"/>
            <w:vAlign w:val="center"/>
          </w:tcPr>
          <w:p w:rsidR="00CC05C0" w:rsidRPr="002306D0" w:rsidRDefault="00533F1D" w:rsidP="00F63362">
            <w:pPr>
              <w:widowControl w:val="0"/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овышение качества жилищного обеспечения населения Мостовского района</w:t>
            </w:r>
          </w:p>
          <w:p w:rsidR="009A0AAD" w:rsidRPr="002306D0" w:rsidRDefault="009A0AAD" w:rsidP="00F63362">
            <w:pPr>
              <w:widowControl w:val="0"/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CC05C0">
        <w:trPr>
          <w:trHeight w:val="82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 </w:t>
            </w:r>
          </w:p>
        </w:tc>
        <w:tc>
          <w:tcPr>
            <w:tcW w:w="6096" w:type="dxa"/>
          </w:tcPr>
          <w:p w:rsidR="00CC05C0" w:rsidRPr="000132EA" w:rsidRDefault="00CC05C0" w:rsidP="00F63362">
            <w:pPr>
              <w:autoSpaceDE w:val="0"/>
              <w:autoSpaceDN w:val="0"/>
              <w:adjustRightInd w:val="0"/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оплата труда специалиста, осуществляющего предоставление услуг по обеспечению взаимодействия органов местного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и детей – сирот, оставшихся без попечения родителей, при обеспечении их жилы</w:t>
            </w:r>
            <w:r w:rsidR="00291C3F">
              <w:rPr>
                <w:rFonts w:ascii="Times New Roman" w:hAnsi="Times New Roman" w:cs="Times New Roman"/>
                <w:sz w:val="28"/>
                <w:szCs w:val="28"/>
              </w:rPr>
              <w:t>ми помещениями.</w:t>
            </w:r>
          </w:p>
          <w:p w:rsidR="006A285F" w:rsidRDefault="006A285F" w:rsidP="00F63362">
            <w:pPr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AAD" w:rsidRPr="000132EA" w:rsidRDefault="009A0AAD" w:rsidP="00F63362">
            <w:pPr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  <w:p w:rsidR="00AD77E6" w:rsidRPr="000132EA" w:rsidRDefault="00AD77E6" w:rsidP="00BB024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Default="00291C3F" w:rsidP="00F63362">
            <w:pPr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2019-2021</w:t>
            </w:r>
            <w:r w:rsidR="00AD77E6"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1076B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911388" w:rsidRPr="000132EA" w:rsidRDefault="002200D2" w:rsidP="00F63362">
            <w:pPr>
              <w:spacing w:after="0" w:line="240" w:lineRule="auto"/>
              <w:ind w:left="318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AD77E6" w:rsidRPr="000132EA" w:rsidTr="00404BA8">
        <w:trPr>
          <w:trHeight w:val="682"/>
        </w:trPr>
        <w:tc>
          <w:tcPr>
            <w:tcW w:w="3510" w:type="dxa"/>
          </w:tcPr>
          <w:p w:rsidR="00AD77E6" w:rsidRPr="000132EA" w:rsidRDefault="00AD77E6" w:rsidP="00BB02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96" w:type="dxa"/>
          </w:tcPr>
          <w:p w:rsidR="00404BA8" w:rsidRPr="000132EA" w:rsidRDefault="00404BA8" w:rsidP="00F63362">
            <w:pPr>
              <w:pStyle w:val="a6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6336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1F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</w:t>
            </w:r>
            <w:r w:rsidR="00724DB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325</w:t>
            </w:r>
            <w:r w:rsidR="00C831F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,8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F63362">
            <w:pPr>
              <w:pStyle w:val="a6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за счёт сре</w:t>
            </w: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аевого  бюджета -          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F63362" w:rsidRPr="00F6336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2 7</w:t>
            </w:r>
            <w:r w:rsidR="00DD058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36</w:t>
            </w:r>
            <w:r w:rsidR="00F63362" w:rsidRPr="00F6336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,0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F63362">
            <w:pPr>
              <w:pStyle w:val="a6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 местного  бюджета -        </w:t>
            </w:r>
            <w:r w:rsidR="00291C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542F7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589,8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 </w:t>
            </w:r>
          </w:p>
          <w:p w:rsidR="0013284D" w:rsidRDefault="0013284D" w:rsidP="00F6336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>по годам:</w:t>
            </w:r>
          </w:p>
          <w:p w:rsidR="00404BA8" w:rsidRPr="000132EA" w:rsidRDefault="0013284D" w:rsidP="00F6336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91C3F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911388" w:rsidRPr="001328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617,1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04BA8" w:rsidRPr="000132EA" w:rsidRDefault="00291C3F" w:rsidP="00F6336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2020 </w:t>
            </w:r>
            <w:r w:rsidR="00911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1328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1 </w:t>
            </w:r>
            <w:r w:rsidR="00C831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385</w:t>
            </w:r>
            <w:r w:rsidR="001328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,</w:t>
            </w:r>
            <w:r w:rsidR="00C831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3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C1EFC" w:rsidRPr="000132EA" w:rsidRDefault="00291C3F" w:rsidP="00F6336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11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2021 год – </w:t>
            </w:r>
            <w:r w:rsidR="0013284D" w:rsidRPr="001328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1 </w:t>
            </w:r>
            <w:r w:rsidR="00C831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3</w:t>
            </w:r>
            <w:r w:rsidR="00DD058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23</w:t>
            </w:r>
            <w:r w:rsidR="00911388" w:rsidRPr="0013284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,</w:t>
            </w:r>
            <w:r w:rsidR="00C831FD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404BA8" w:rsidRPr="000132EA" w:rsidRDefault="00404BA8" w:rsidP="00F63362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1E713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</w:t>
            </w:r>
            <w:r w:rsidR="00931A71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096" w:type="dxa"/>
          </w:tcPr>
          <w:p w:rsidR="00AD77E6" w:rsidRPr="000132EA" w:rsidRDefault="00AD77E6" w:rsidP="00F63362">
            <w:pPr>
              <w:pStyle w:val="ConsPlusCel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:rsidR="006B01F7" w:rsidRPr="000132EA" w:rsidRDefault="006B01F7" w:rsidP="00F63362">
            <w:pPr>
              <w:pStyle w:val="ConsPlusCel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B50" w:rsidRPr="000132EA" w:rsidRDefault="00136B50" w:rsidP="00F63362">
            <w:pPr>
              <w:pStyle w:val="ConsPlusCell"/>
              <w:ind w:left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711C" w:rsidRDefault="006613B7" w:rsidP="0013284D">
      <w:pPr>
        <w:pStyle w:val="1"/>
        <w:spacing w:before="0" w:after="0"/>
        <w:ind w:left="142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муниципальной п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рограммы</w:t>
      </w:r>
    </w:p>
    <w:p w:rsidR="002556AA" w:rsidRDefault="002556AA" w:rsidP="003F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8A8" w:rsidRPr="00FB5108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Жилищно-коммунальный сектор экономики является важным и достаточно сложным участком, здесь особенно остро сталкивается рыночный и административный подход, необходимо находить компромисс между экономической целесообразностью и социальной необходимостью. </w:t>
      </w:r>
    </w:p>
    <w:p w:rsidR="00CA38A8" w:rsidRPr="00FB5108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Переселения граждан из аварийного жилого фонда и организация учета граждан в качестве нуждающихся в жилых помещениях, </w:t>
      </w:r>
      <w:r w:rsidRPr="00FB5108">
        <w:rPr>
          <w:rFonts w:ascii="Times New Roman" w:hAnsi="Times New Roman" w:cs="Times New Roman"/>
          <w:sz w:val="28"/>
          <w:szCs w:val="28"/>
          <w:lang w:eastAsia="en-US"/>
        </w:rPr>
        <w:t>предусматривает  комплексное планирование развития как жилищного, так и коммунального комплекса.</w:t>
      </w:r>
    </w:p>
    <w:p w:rsidR="000E4C43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Основными стратегическими задачами Мостовского района  является </w:t>
      </w:r>
      <w:r w:rsidR="000E4C43">
        <w:rPr>
          <w:rFonts w:ascii="Times New Roman" w:hAnsi="Times New Roman" w:cs="Times New Roman"/>
          <w:sz w:val="28"/>
          <w:szCs w:val="28"/>
          <w:lang w:eastAsia="en-US"/>
        </w:rPr>
        <w:t xml:space="preserve">создание благоприятной среды и </w:t>
      </w:r>
      <w:r w:rsidRPr="00FB5108">
        <w:rPr>
          <w:rFonts w:ascii="Times New Roman" w:hAnsi="Times New Roman" w:cs="Times New Roman"/>
          <w:sz w:val="28"/>
          <w:szCs w:val="28"/>
          <w:lang w:eastAsia="en-US"/>
        </w:rPr>
        <w:t>обеспечение социальной стабильности населения района.</w:t>
      </w:r>
    </w:p>
    <w:p w:rsidR="00CA38A8" w:rsidRDefault="000E4C43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 целью </w:t>
      </w:r>
      <w:r w:rsidR="00CA38A8"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создания </w:t>
      </w:r>
      <w:r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условий 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ля повышения</w:t>
      </w:r>
      <w:r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качества жилищного обеспечения населения Мостовского района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а именно детей-сирот и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детей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оставшихся без попечения родителей возникает необходимость ведения учета граждан отдельных катего</w:t>
      </w:r>
      <w:r w:rsidR="00802B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0E4C43" w:rsidRPr="000E4C43" w:rsidRDefault="000E4C43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-в качестве нуждающихся в жилых помещениях в соответствии с Законом </w:t>
      </w:r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Краснодарского края от 21 июля 2008 года №1535-К3 «О наделении органов местного самоуправления отдельными государственными полномочиями Краснодарского края по ведению учёта граждан отдельных </w:t>
      </w:r>
      <w:proofErr w:type="gramStart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>категорий</w:t>
      </w:r>
      <w:proofErr w:type="gramEnd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качестве нуждающихся в жилых помещениях»;</w:t>
      </w:r>
    </w:p>
    <w:p w:rsidR="000E4C43" w:rsidRDefault="000E4C43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>-формирование списка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одителей, в Краснодарском крае».</w:t>
      </w:r>
      <w:proofErr w:type="gramEnd"/>
    </w:p>
    <w:p w:rsidR="000E4C43" w:rsidRPr="000E4C43" w:rsidRDefault="00124F12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Для обеспечения практической возможности ведения учета граждан данной категории а также обеспечения взаимодействия данной категории граждан с органами местного самоуправления необходимо привлечение услуг специалиста по ведению учета граждан отдельных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категорий</w:t>
      </w:r>
      <w:proofErr w:type="gramEnd"/>
      <w:r w:rsidR="00A4532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качестве нуждающихся в жилых помещениях.</w:t>
      </w:r>
    </w:p>
    <w:p w:rsidR="002C60BB" w:rsidRPr="000132EA" w:rsidRDefault="002C60BB" w:rsidP="00DC2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A23" w:rsidRPr="00B14D00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14D0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B14D0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</w:t>
      </w:r>
    </w:p>
    <w:p w:rsidR="00C91A23" w:rsidRPr="000132EA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0E8F" w:rsidRPr="00911388" w:rsidRDefault="00D40E8F" w:rsidP="00D40E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911388">
        <w:rPr>
          <w:rFonts w:ascii="Times New Roman" w:hAnsi="Times New Roman"/>
          <w:sz w:val="28"/>
          <w:szCs w:val="28"/>
        </w:rPr>
        <w:t xml:space="preserve">Целью </w:t>
      </w:r>
      <w:r w:rsidR="00316CBA"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создание условий для повышения уровня комфортности проживания и обеспеченности населения Мостовского района жилищно-коммунальными услугами.</w:t>
      </w:r>
    </w:p>
    <w:p w:rsidR="00316CBA" w:rsidRDefault="00D40E8F" w:rsidP="0091138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11388">
        <w:rPr>
          <w:rFonts w:ascii="Times New Roman" w:hAnsi="Times New Roman"/>
          <w:sz w:val="28"/>
          <w:szCs w:val="28"/>
        </w:rPr>
        <w:t>Задачей муниципальной программы</w:t>
      </w:r>
      <w:r w:rsidR="00316CBA" w:rsidRPr="00911388">
        <w:rPr>
          <w:rFonts w:ascii="Times New Roman" w:hAnsi="Times New Roman"/>
          <w:sz w:val="28"/>
          <w:szCs w:val="28"/>
        </w:rPr>
        <w:t xml:space="preserve"> являе</w:t>
      </w:r>
      <w:r w:rsidRPr="00911388">
        <w:rPr>
          <w:rFonts w:ascii="Times New Roman" w:hAnsi="Times New Roman"/>
          <w:sz w:val="28"/>
          <w:szCs w:val="28"/>
        </w:rPr>
        <w:t>тся</w:t>
      </w:r>
      <w:r w:rsidR="00316CBA" w:rsidRPr="00911388">
        <w:rPr>
          <w:rFonts w:ascii="Times New Roman" w:hAnsi="Times New Roman"/>
          <w:sz w:val="28"/>
          <w:szCs w:val="28"/>
        </w:rPr>
        <w:t xml:space="preserve"> </w:t>
      </w:r>
      <w:r w:rsidR="00316CBA"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повышение качества жилищного обеспечения населения Мостовского района</w:t>
      </w:r>
    </w:p>
    <w:p w:rsidR="00911388" w:rsidRPr="00911388" w:rsidRDefault="00911388" w:rsidP="0091138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Сроки реализации программы: </w:t>
      </w:r>
      <w:r w:rsidRPr="001D21B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2019-2021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годы.</w:t>
      </w:r>
    </w:p>
    <w:p w:rsidR="00D40E8F" w:rsidRPr="00FB5108" w:rsidRDefault="00911388" w:rsidP="00D40E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</w:t>
      </w:r>
      <w:r w:rsidR="00D40E8F" w:rsidRPr="00FB5108">
        <w:rPr>
          <w:rFonts w:ascii="Times New Roman" w:hAnsi="Times New Roman"/>
          <w:sz w:val="28"/>
          <w:szCs w:val="28"/>
        </w:rPr>
        <w:t xml:space="preserve"> </w:t>
      </w:r>
      <w:r w:rsidR="00D40E8F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приведен</w:t>
      </w:r>
      <w:r w:rsidR="00D40E8F" w:rsidRPr="00FB5108">
        <w:rPr>
          <w:rFonts w:ascii="Times New Roman" w:hAnsi="Times New Roman"/>
          <w:sz w:val="28"/>
          <w:szCs w:val="28"/>
        </w:rPr>
        <w:t xml:space="preserve"> в </w:t>
      </w:r>
      <w:r w:rsidR="00D40E8F" w:rsidRPr="001D21BE">
        <w:rPr>
          <w:rFonts w:ascii="Times New Roman" w:hAnsi="Times New Roman" w:cs="Times New Roman"/>
          <w:color w:val="0070C0"/>
          <w:sz w:val="28"/>
          <w:szCs w:val="28"/>
        </w:rPr>
        <w:t>приложении  № 1</w:t>
      </w:r>
      <w:r w:rsidR="00D40E8F" w:rsidRPr="00FB5108">
        <w:rPr>
          <w:rFonts w:ascii="Times New Roman" w:hAnsi="Times New Roman" w:cs="Times New Roman"/>
          <w:sz w:val="28"/>
          <w:szCs w:val="28"/>
        </w:rPr>
        <w:t xml:space="preserve"> </w:t>
      </w:r>
      <w:r w:rsidR="00316CBA">
        <w:rPr>
          <w:rFonts w:ascii="Times New Roman" w:hAnsi="Times New Roman" w:cs="Times New Roman"/>
          <w:sz w:val="28"/>
          <w:szCs w:val="28"/>
        </w:rPr>
        <w:t xml:space="preserve"> </w:t>
      </w:r>
      <w:r w:rsidR="00D40E8F" w:rsidRPr="00FB5108">
        <w:rPr>
          <w:rFonts w:ascii="Times New Roman" w:hAnsi="Times New Roman" w:cs="Times New Roman"/>
          <w:sz w:val="28"/>
          <w:szCs w:val="28"/>
        </w:rPr>
        <w:t>к</w:t>
      </w:r>
      <w:r w:rsidR="00D40E8F">
        <w:rPr>
          <w:rFonts w:ascii="Times New Roman" w:hAnsi="Times New Roman" w:cs="Times New Roman"/>
          <w:sz w:val="28"/>
          <w:szCs w:val="28"/>
        </w:rPr>
        <w:t xml:space="preserve"> </w:t>
      </w:r>
      <w:r w:rsidR="00D40E8F">
        <w:rPr>
          <w:rFonts w:ascii="Times New Roman" w:hAnsi="Times New Roman"/>
          <w:sz w:val="28"/>
          <w:szCs w:val="28"/>
        </w:rPr>
        <w:t>муниципальной программе</w:t>
      </w:r>
      <w:r w:rsidR="00D40E8F" w:rsidRPr="00FB5108">
        <w:rPr>
          <w:rFonts w:ascii="Times New Roman" w:hAnsi="Times New Roman" w:cs="Times New Roman"/>
          <w:sz w:val="28"/>
          <w:szCs w:val="28"/>
        </w:rPr>
        <w:t>.</w:t>
      </w:r>
    </w:p>
    <w:p w:rsidR="00E56139" w:rsidRPr="000132EA" w:rsidRDefault="00E56139" w:rsidP="00D40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E4C" w:rsidRDefault="00D40E8F" w:rsidP="00825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3.Перечень</w:t>
      </w:r>
      <w:r w:rsidR="00825E4C" w:rsidRPr="000132EA"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 муниципальной программы</w:t>
      </w:r>
    </w:p>
    <w:p w:rsidR="00D40E9B" w:rsidRPr="00400E23" w:rsidRDefault="00D40E9B" w:rsidP="00825E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40E8F" w:rsidRPr="00FB5108" w:rsidRDefault="00D40E8F" w:rsidP="001D2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программы</w:t>
      </w:r>
      <w:r w:rsidRPr="00FB5108">
        <w:rPr>
          <w:rFonts w:ascii="Times New Roman" w:hAnsi="Times New Roman" w:cs="Times New Roman"/>
          <w:sz w:val="28"/>
          <w:szCs w:val="28"/>
        </w:rPr>
        <w:t xml:space="preserve">  направлены на </w:t>
      </w:r>
      <w:r w:rsidRPr="00FB5108">
        <w:rPr>
          <w:rFonts w:ascii="Times New Roman" w:hAnsi="Times New Roman"/>
          <w:sz w:val="28"/>
          <w:szCs w:val="28"/>
        </w:rPr>
        <w:t xml:space="preserve">оплату труда специалиста, осуществляющего </w:t>
      </w:r>
      <w:r w:rsidRPr="00FB5108">
        <w:rPr>
          <w:rFonts w:ascii="Times New Roman" w:hAnsi="Times New Roman" w:cs="Times New Roman"/>
          <w:sz w:val="28"/>
          <w:szCs w:val="28"/>
        </w:rPr>
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помещениями.</w:t>
      </w:r>
    </w:p>
    <w:p w:rsidR="00D40E8F" w:rsidRDefault="00D40E8F" w:rsidP="00D40E8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Сведения о мероприятиях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B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приведены в</w:t>
      </w:r>
      <w:r w:rsidRPr="00FB5108">
        <w:rPr>
          <w:rFonts w:ascii="Times New Roman" w:hAnsi="Times New Roman" w:cs="Times New Roman"/>
          <w:sz w:val="28"/>
          <w:szCs w:val="28"/>
        </w:rPr>
        <w:t xml:space="preserve">  таблице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1BE">
        <w:rPr>
          <w:rFonts w:ascii="Times New Roman" w:hAnsi="Times New Roman" w:cs="Times New Roman"/>
          <w:color w:val="0070C0"/>
          <w:sz w:val="28"/>
          <w:szCs w:val="28"/>
        </w:rPr>
        <w:t>№ 1</w:t>
      </w:r>
      <w:r w:rsidRPr="00FB5108">
        <w:rPr>
          <w:rFonts w:ascii="Times New Roman" w:hAnsi="Times New Roman" w:cs="Times New Roman"/>
          <w:sz w:val="28"/>
          <w:szCs w:val="28"/>
        </w:rPr>
        <w:t>.</w:t>
      </w:r>
    </w:p>
    <w:p w:rsidR="00D40E8F" w:rsidRPr="00400E23" w:rsidRDefault="00D40E8F" w:rsidP="00D40E8F">
      <w:pPr>
        <w:autoSpaceDE w:val="0"/>
        <w:autoSpaceDN w:val="0"/>
        <w:adjustRightInd w:val="0"/>
        <w:spacing w:after="0" w:line="240" w:lineRule="auto"/>
        <w:ind w:right="-1" w:firstLine="708"/>
        <w:jc w:val="right"/>
        <w:rPr>
          <w:rFonts w:ascii="Times New Roman" w:hAnsi="Times New Roman"/>
          <w:sz w:val="24"/>
          <w:szCs w:val="24"/>
        </w:rPr>
      </w:pPr>
      <w:r w:rsidRPr="00400E23">
        <w:rPr>
          <w:rFonts w:ascii="Times New Roman" w:hAnsi="Times New Roman" w:cs="Times New Roman"/>
          <w:sz w:val="24"/>
          <w:szCs w:val="24"/>
        </w:rPr>
        <w:t>Таблица № 1</w:t>
      </w:r>
    </w:p>
    <w:tbl>
      <w:tblPr>
        <w:tblW w:w="102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276"/>
        <w:gridCol w:w="992"/>
        <w:gridCol w:w="993"/>
        <w:gridCol w:w="992"/>
        <w:gridCol w:w="1134"/>
        <w:gridCol w:w="1559"/>
        <w:gridCol w:w="1275"/>
      </w:tblGrid>
      <w:tr w:rsidR="00D40E8F" w:rsidRPr="003116A4" w:rsidTr="00DD058D">
        <w:trPr>
          <w:trHeight w:val="2295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 (тыс. руб.)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 руб.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0E8F" w:rsidRPr="003116A4" w:rsidRDefault="00D40E8F" w:rsidP="00D40E8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D40E8F" w:rsidRPr="003116A4" w:rsidRDefault="00D40E8F" w:rsidP="00D40E8F">
            <w:pPr>
              <w:spacing w:after="0" w:line="216" w:lineRule="auto"/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40E8F" w:rsidRPr="003116A4" w:rsidRDefault="00D40E8F" w:rsidP="007230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мероприятий, получатель субсидий</w:t>
            </w:r>
          </w:p>
        </w:tc>
      </w:tr>
      <w:tr w:rsidR="00D40E8F" w:rsidRPr="003116A4" w:rsidTr="00DD058D">
        <w:trPr>
          <w:trHeight w:val="415"/>
        </w:trPr>
        <w:tc>
          <w:tcPr>
            <w:tcW w:w="426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2019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2020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2021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40E8F" w:rsidRPr="003116A4" w:rsidRDefault="00D40E8F" w:rsidP="007230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40E8F" w:rsidRPr="003116A4" w:rsidTr="00DD058D">
        <w:tc>
          <w:tcPr>
            <w:tcW w:w="426" w:type="dxa"/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40E8F" w:rsidRPr="001D21BE" w:rsidRDefault="00D40E8F" w:rsidP="00723094">
            <w:pPr>
              <w:spacing w:after="0" w:line="216" w:lineRule="auto"/>
              <w:ind w:right="-57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hAnsi="Times New Roman" w:cs="Aharoni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E8F" w:rsidRPr="001D21BE" w:rsidRDefault="00D40E8F" w:rsidP="00723094">
            <w:pPr>
              <w:spacing w:after="0" w:line="216" w:lineRule="auto"/>
              <w:jc w:val="center"/>
              <w:rPr>
                <w:rFonts w:ascii="Times New Roman" w:eastAsia="Times New Roman" w:hAnsi="Times New Roman" w:cs="Aharoni"/>
                <w:sz w:val="24"/>
                <w:szCs w:val="24"/>
              </w:rPr>
            </w:pPr>
            <w:r w:rsidRPr="001D21BE">
              <w:rPr>
                <w:rFonts w:ascii="Times New Roman" w:eastAsia="Times New Roman" w:hAnsi="Times New Roman" w:cs="Aharoni"/>
                <w:sz w:val="24"/>
                <w:szCs w:val="24"/>
              </w:rPr>
              <w:t>9</w:t>
            </w:r>
          </w:p>
        </w:tc>
      </w:tr>
      <w:tr w:rsidR="00911388" w:rsidRPr="003116A4" w:rsidTr="00DD058D">
        <w:tc>
          <w:tcPr>
            <w:tcW w:w="426" w:type="dxa"/>
            <w:vMerge w:val="restart"/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учёта граждан отдельных </w:t>
            </w:r>
            <w:proofErr w:type="gramStart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388" w:rsidRPr="00681002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00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11388" w:rsidRPr="00681002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11388" w:rsidRPr="00681002" w:rsidRDefault="00911388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002">
              <w:rPr>
                <w:rFonts w:ascii="Times New Roman" w:hAnsi="Times New Roman" w:cs="Times New Roman"/>
                <w:b/>
                <w:sz w:val="24"/>
                <w:szCs w:val="24"/>
              </w:rPr>
              <w:t>1851,3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1388" w:rsidRPr="00681002" w:rsidRDefault="00911388" w:rsidP="00724DB3">
            <w:pPr>
              <w:jc w:val="center"/>
              <w:rPr>
                <w:b/>
                <w:sz w:val="24"/>
                <w:szCs w:val="24"/>
              </w:rPr>
            </w:pPr>
            <w:r w:rsidRPr="00681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617,1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1388" w:rsidRPr="00681002" w:rsidRDefault="00911388" w:rsidP="00DD058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681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617,1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1388" w:rsidRPr="00681002" w:rsidRDefault="00911388" w:rsidP="00724DB3">
            <w:pPr>
              <w:jc w:val="center"/>
              <w:rPr>
                <w:b/>
                <w:sz w:val="24"/>
                <w:szCs w:val="24"/>
              </w:rPr>
            </w:pPr>
            <w:r w:rsidRPr="00681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617,1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оказания услуг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40E8F" w:rsidRPr="003116A4" w:rsidTr="00DD058D">
        <w:trPr>
          <w:trHeight w:val="70"/>
        </w:trPr>
        <w:tc>
          <w:tcPr>
            <w:tcW w:w="426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40E8F" w:rsidRPr="003116A4" w:rsidRDefault="00D40E8F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911388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911388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911388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388" w:rsidRPr="003116A4" w:rsidTr="00DD058D">
        <w:trPr>
          <w:trHeight w:val="70"/>
        </w:trPr>
        <w:tc>
          <w:tcPr>
            <w:tcW w:w="426" w:type="dxa"/>
            <w:vMerge/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11388" w:rsidRPr="003116A4" w:rsidRDefault="00911388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388" w:rsidRPr="00911388" w:rsidRDefault="00911388" w:rsidP="00C831FD">
            <w:pPr>
              <w:jc w:val="center"/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388" w:rsidRPr="00911388" w:rsidRDefault="00911388" w:rsidP="00C831FD">
            <w:pPr>
              <w:jc w:val="center"/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388" w:rsidRPr="00911388" w:rsidRDefault="00911388" w:rsidP="00C831FD">
            <w:pPr>
              <w:jc w:val="center"/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8F" w:rsidRPr="003116A4" w:rsidTr="00DD058D">
        <w:tc>
          <w:tcPr>
            <w:tcW w:w="426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40E8F" w:rsidRPr="003116A4" w:rsidRDefault="00D40E8F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8F" w:rsidRPr="003116A4" w:rsidTr="00DD058D">
        <w:trPr>
          <w:trHeight w:val="704"/>
        </w:trPr>
        <w:tc>
          <w:tcPr>
            <w:tcW w:w="426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40E8F" w:rsidRPr="003116A4" w:rsidRDefault="00D40E8F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C9" w:rsidRPr="003116A4" w:rsidTr="00DD058D">
        <w:tc>
          <w:tcPr>
            <w:tcW w:w="426" w:type="dxa"/>
            <w:vMerge w:val="restart"/>
            <w:shd w:val="clear" w:color="auto" w:fill="auto"/>
            <w:vAlign w:val="center"/>
          </w:tcPr>
          <w:p w:rsidR="00E021C9" w:rsidRPr="003116A4" w:rsidRDefault="00E021C9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1C9" w:rsidRPr="003116A4" w:rsidRDefault="00E021C9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«Улучшение жилищных условий населения»</w:t>
            </w:r>
          </w:p>
          <w:p w:rsidR="00E021C9" w:rsidRPr="003116A4" w:rsidRDefault="00E021C9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1C9" w:rsidRPr="00681002" w:rsidRDefault="00E021C9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00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021C9" w:rsidRPr="00681002" w:rsidRDefault="00E021C9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21C9" w:rsidRPr="00681002" w:rsidRDefault="000E177F" w:rsidP="001D21B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1474,5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C9" w:rsidRPr="00681002" w:rsidRDefault="00C831FD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C9" w:rsidRPr="00681002" w:rsidRDefault="000E177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768,2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C9" w:rsidRPr="00681002" w:rsidRDefault="000E177F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1C9" w:rsidRPr="003116A4" w:rsidRDefault="00E021C9" w:rsidP="000E177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A8210D">
              <w:rPr>
                <w:rFonts w:ascii="Times New Roman" w:hAnsi="Times New Roman" w:cs="Times New Roman"/>
                <w:sz w:val="24"/>
                <w:szCs w:val="24"/>
              </w:rPr>
              <w:t xml:space="preserve"> жильем молодых семей Мостовского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021C9" w:rsidRPr="003116A4" w:rsidRDefault="00A8210D" w:rsidP="001D21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A8210D" w:rsidRPr="003116A4" w:rsidTr="00DD058D">
        <w:tc>
          <w:tcPr>
            <w:tcW w:w="426" w:type="dxa"/>
            <w:vMerge/>
            <w:shd w:val="clear" w:color="auto" w:fill="auto"/>
            <w:vAlign w:val="center"/>
          </w:tcPr>
          <w:p w:rsidR="00A8210D" w:rsidRPr="003116A4" w:rsidRDefault="00A8210D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8210D" w:rsidRPr="003116A4" w:rsidRDefault="00C831FD" w:rsidP="00DD0272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10D" w:rsidRPr="003116A4" w:rsidRDefault="00C831F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210D" w:rsidRPr="003116A4" w:rsidRDefault="00C831F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210D" w:rsidRPr="003116A4" w:rsidRDefault="00A8210D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210D" w:rsidRPr="003116A4" w:rsidRDefault="00A8210D" w:rsidP="001D21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1002" w:rsidRPr="003116A4" w:rsidTr="00DD058D">
        <w:tc>
          <w:tcPr>
            <w:tcW w:w="426" w:type="dxa"/>
            <w:vMerge/>
            <w:shd w:val="clear" w:color="auto" w:fill="auto"/>
            <w:vAlign w:val="center"/>
          </w:tcPr>
          <w:p w:rsidR="00681002" w:rsidRPr="003116A4" w:rsidRDefault="00681002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81002" w:rsidRPr="003116A4" w:rsidRDefault="00681002" w:rsidP="00DD0272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002" w:rsidRPr="003116A4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02" w:rsidRPr="003116A4" w:rsidRDefault="00681002" w:rsidP="001D21B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81002" w:rsidRPr="003116A4" w:rsidRDefault="00681002" w:rsidP="001D21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10D" w:rsidRPr="003116A4" w:rsidTr="00DD058D">
        <w:tc>
          <w:tcPr>
            <w:tcW w:w="426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0D" w:rsidRPr="003116A4" w:rsidRDefault="00A8210D" w:rsidP="00DD0272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10D" w:rsidRPr="003116A4" w:rsidTr="00DD058D"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0D" w:rsidRPr="003116A4" w:rsidRDefault="00A8210D" w:rsidP="00DD0272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210D" w:rsidRPr="003116A4" w:rsidRDefault="00A8210D" w:rsidP="00DD027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1C9" w:rsidRPr="003116A4" w:rsidTr="00DD058D"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C9" w:rsidRPr="003116A4" w:rsidRDefault="00E021C9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1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C9" w:rsidRPr="00681002" w:rsidRDefault="00C831FD" w:rsidP="00724DB3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3 3</w:t>
            </w:r>
            <w:r w:rsidR="00724DB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C9" w:rsidRPr="00681002" w:rsidRDefault="00681002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0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C9" w:rsidRPr="00681002" w:rsidRDefault="00C831FD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1 385,3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1C9" w:rsidRPr="00681002" w:rsidRDefault="00C831FD" w:rsidP="000E177F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1 3</w:t>
            </w:r>
            <w:r w:rsidR="000E177F">
              <w:rPr>
                <w:rFonts w:ascii="Times New Roman" w:hAnsi="Times New Roman" w:cs="Times New Roman"/>
                <w:b/>
                <w:sz w:val="24"/>
                <w:szCs w:val="24"/>
              </w:rPr>
              <w:t>23,4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C9" w:rsidRPr="003116A4" w:rsidRDefault="00E021C9" w:rsidP="00DD0272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1C9" w:rsidRPr="003116A4" w:rsidRDefault="00E021C9" w:rsidP="00DD027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1002" w:rsidRPr="00C831FD" w:rsidRDefault="00681002" w:rsidP="00D40E8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A16CFD" w:rsidRDefault="00C160E9" w:rsidP="00965E0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14D00">
        <w:rPr>
          <w:rFonts w:ascii="Times New Roman" w:hAnsi="Times New Roman"/>
          <w:sz w:val="28"/>
          <w:szCs w:val="28"/>
        </w:rPr>
        <w:t>4. Об</w:t>
      </w:r>
      <w:r w:rsidR="00041174">
        <w:rPr>
          <w:rFonts w:ascii="Times New Roman" w:hAnsi="Times New Roman"/>
          <w:sz w:val="28"/>
          <w:szCs w:val="28"/>
        </w:rPr>
        <w:t>осн</w:t>
      </w:r>
      <w:r w:rsidR="00220AFF">
        <w:rPr>
          <w:rFonts w:ascii="Times New Roman" w:hAnsi="Times New Roman"/>
          <w:sz w:val="28"/>
          <w:szCs w:val="28"/>
        </w:rPr>
        <w:t xml:space="preserve">ование ресурсного обеспечения  </w:t>
      </w:r>
      <w:r w:rsidR="00E841B7">
        <w:rPr>
          <w:rFonts w:ascii="Times New Roman" w:hAnsi="Times New Roman"/>
          <w:sz w:val="28"/>
          <w:szCs w:val="28"/>
        </w:rPr>
        <w:t xml:space="preserve">муниципальной </w:t>
      </w:r>
      <w:r w:rsidRPr="00B14D00">
        <w:rPr>
          <w:rFonts w:ascii="Times New Roman" w:hAnsi="Times New Roman"/>
          <w:sz w:val="28"/>
          <w:szCs w:val="28"/>
        </w:rPr>
        <w:t>программ</w:t>
      </w:r>
      <w:r w:rsidR="00E841B7">
        <w:rPr>
          <w:rFonts w:ascii="Times New Roman" w:hAnsi="Times New Roman"/>
          <w:sz w:val="28"/>
          <w:szCs w:val="28"/>
        </w:rPr>
        <w:t>ы</w:t>
      </w:r>
    </w:p>
    <w:p w:rsidR="00AE4E37" w:rsidRPr="00AE4E37" w:rsidRDefault="00AE4E37" w:rsidP="00C831FD">
      <w:pPr>
        <w:spacing w:line="240" w:lineRule="auto"/>
        <w:rPr>
          <w:lang w:eastAsia="en-US"/>
        </w:rPr>
      </w:pPr>
    </w:p>
    <w:p w:rsidR="006818A2" w:rsidRPr="00FB5108" w:rsidRDefault="006818A2" w:rsidP="00C831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</w:t>
      </w:r>
      <w:r w:rsidRPr="00FB5108">
        <w:rPr>
          <w:rFonts w:ascii="Times New Roman" w:hAnsi="Times New Roman"/>
          <w:sz w:val="28"/>
          <w:szCs w:val="28"/>
        </w:rPr>
        <w:t xml:space="preserve"> обеспечивается</w:t>
      </w:r>
      <w:r w:rsidRPr="00FB5108">
        <w:rPr>
          <w:rFonts w:ascii="Times New Roman" w:hAnsi="Times New Roman"/>
          <w:sz w:val="28"/>
        </w:rPr>
        <w:t xml:space="preserve"> в соответствии с Бюджетным кодексом Российской Федерации, Федеральным законом </w:t>
      </w:r>
      <w:r w:rsidRPr="00FB5108">
        <w:rPr>
          <w:rFonts w:ascii="Times New Roman" w:hAnsi="Times New Roman"/>
          <w:spacing w:val="-2"/>
          <w:sz w:val="28"/>
          <w:szCs w:val="28"/>
        </w:rPr>
        <w:t xml:space="preserve">от 6 октября 2003 года № 131-ФЗ «Об общих </w:t>
      </w:r>
      <w:r w:rsidRPr="00FB5108">
        <w:rPr>
          <w:rFonts w:ascii="Times New Roman" w:hAnsi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FB5108">
        <w:rPr>
          <w:rFonts w:ascii="Times New Roman" w:hAnsi="Times New Roman"/>
          <w:spacing w:val="-2"/>
          <w:sz w:val="28"/>
          <w:szCs w:val="28"/>
        </w:rPr>
        <w:t>,</w:t>
      </w:r>
      <w:r w:rsidR="002306D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Законом Краснодарского края от </w:t>
      </w:r>
      <w:r w:rsidRPr="00FB5108">
        <w:rPr>
          <w:rFonts w:ascii="Times New Roman" w:hAnsi="Times New Roman"/>
          <w:sz w:val="28"/>
        </w:rPr>
        <w:t xml:space="preserve">15 июля 2005 года № 918-КЗ «О межбюджетных отношениях в Краснодарском крае». </w:t>
      </w:r>
    </w:p>
    <w:p w:rsidR="006818A2" w:rsidRPr="00FB5108" w:rsidRDefault="006818A2" w:rsidP="00681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>Объем бюджетных ассигнований из краевого бю</w:t>
      </w:r>
      <w:r>
        <w:rPr>
          <w:rFonts w:ascii="Times New Roman" w:eastAsia="Times New Roman" w:hAnsi="Times New Roman" w:cs="Times New Roman"/>
          <w:sz w:val="28"/>
          <w:szCs w:val="28"/>
        </w:rPr>
        <w:t>джета на реализацию муниципальной программы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 ежегодно утверждается законом Краснодарского края о краевом бюджете на очередной финансовый год и на плановый период в составе ведомственной структуры расходов краевого бюджета по соответствующей целевой статье расходов бюджета.</w:t>
      </w:r>
    </w:p>
    <w:p w:rsidR="006818A2" w:rsidRPr="00FB5108" w:rsidRDefault="006818A2" w:rsidP="00DD058D">
      <w:pPr>
        <w:pStyle w:val="tekstob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</w:t>
      </w:r>
      <w:r w:rsidRPr="00FB5108">
        <w:rPr>
          <w:sz w:val="28"/>
          <w:szCs w:val="28"/>
        </w:rPr>
        <w:t xml:space="preserve"> обеспечивается за счет сре</w:t>
      </w:r>
      <w:proofErr w:type="gramStart"/>
      <w:r w:rsidRPr="00FB5108">
        <w:rPr>
          <w:sz w:val="28"/>
          <w:szCs w:val="28"/>
        </w:rPr>
        <w:t>дств кр</w:t>
      </w:r>
      <w:proofErr w:type="gramEnd"/>
      <w:r w:rsidRPr="00FB5108">
        <w:rPr>
          <w:sz w:val="28"/>
          <w:szCs w:val="28"/>
        </w:rPr>
        <w:t>аевого бюджета. Общая потребность в финансовых ресурсах на реализацию прогр</w:t>
      </w:r>
      <w:r>
        <w:rPr>
          <w:sz w:val="28"/>
          <w:szCs w:val="28"/>
        </w:rPr>
        <w:t>аммных мероприятий в период 2019-2021</w:t>
      </w:r>
      <w:r w:rsidR="00911388">
        <w:rPr>
          <w:sz w:val="28"/>
          <w:szCs w:val="28"/>
        </w:rPr>
        <w:t xml:space="preserve"> годов составляет </w:t>
      </w:r>
      <w:r w:rsidR="001D21BE">
        <w:rPr>
          <w:sz w:val="28"/>
          <w:szCs w:val="28"/>
        </w:rPr>
        <w:t xml:space="preserve">                   </w:t>
      </w:r>
      <w:r w:rsidR="00DD058D" w:rsidRPr="00DD058D">
        <w:rPr>
          <w:color w:val="0070C0"/>
          <w:sz w:val="28"/>
          <w:szCs w:val="28"/>
        </w:rPr>
        <w:t>3 325,8</w:t>
      </w:r>
      <w:r w:rsidR="00DD058D">
        <w:rPr>
          <w:color w:val="0070C0"/>
          <w:sz w:val="28"/>
          <w:szCs w:val="28"/>
        </w:rPr>
        <w:t xml:space="preserve"> </w:t>
      </w:r>
      <w:r w:rsidRPr="00FB5108">
        <w:rPr>
          <w:sz w:val="28"/>
          <w:szCs w:val="28"/>
        </w:rPr>
        <w:t xml:space="preserve">тыс. рублей. </w:t>
      </w:r>
    </w:p>
    <w:p w:rsidR="006818A2" w:rsidRPr="00FB5108" w:rsidRDefault="006818A2" w:rsidP="00681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и источ</w:t>
      </w:r>
      <w:r>
        <w:rPr>
          <w:rFonts w:ascii="Times New Roman" w:eastAsia="Times New Roman" w:hAnsi="Times New Roman" w:cs="Times New Roman"/>
          <w:sz w:val="28"/>
          <w:szCs w:val="28"/>
        </w:rPr>
        <w:t>ники финансирования муниципальной программы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</w:t>
      </w:r>
      <w:r w:rsidRPr="001D21BE">
        <w:rPr>
          <w:rFonts w:ascii="Times New Roman" w:eastAsia="Times New Roman" w:hAnsi="Times New Roman" w:cs="Times New Roman"/>
          <w:sz w:val="28"/>
          <w:szCs w:val="28"/>
        </w:rPr>
        <w:t>таблице</w:t>
      </w:r>
      <w:r w:rsidR="00254292" w:rsidRPr="001D21BE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Pr="001D21BE">
        <w:rPr>
          <w:rFonts w:ascii="Times New Roman" w:hAnsi="Times New Roman" w:cs="Times New Roman"/>
          <w:color w:val="0070C0"/>
          <w:sz w:val="28"/>
          <w:szCs w:val="28"/>
        </w:rPr>
        <w:t>№ 2.</w:t>
      </w:r>
    </w:p>
    <w:p w:rsidR="00400E23" w:rsidRDefault="00400E23" w:rsidP="006818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818A2" w:rsidRPr="00FB5108" w:rsidRDefault="006818A2" w:rsidP="006818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111"/>
        <w:gridCol w:w="2693"/>
      </w:tblGrid>
      <w:tr w:rsidR="006818A2" w:rsidRPr="00FB5108" w:rsidTr="00723094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 тыс. руб.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6818A2" w:rsidRPr="00FB5108" w:rsidTr="00723094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0E17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0E177F" w:rsidRDefault="000E177F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77F">
              <w:rPr>
                <w:rFonts w:ascii="Times New Roman" w:hAnsi="Times New Roman" w:cs="Times New Roman"/>
                <w:sz w:val="28"/>
                <w:szCs w:val="28"/>
              </w:rPr>
              <w:t>589,8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0E177F" w:rsidP="000E177F">
            <w:pPr>
              <w:spacing w:before="120" w:after="120" w:line="240" w:lineRule="auto"/>
              <w:ind w:left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2019-2021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6818A2" w:rsidRPr="00FB51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0E177F" w:rsidRDefault="00BD470B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70B">
              <w:rPr>
                <w:rFonts w:ascii="Times New Roman" w:hAnsi="Times New Roman" w:cs="Times New Roman"/>
                <w:sz w:val="28"/>
                <w:szCs w:val="28"/>
              </w:rPr>
              <w:t>2 736,0  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2019-2021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0E177F" w:rsidRDefault="00BD470B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70B">
              <w:rPr>
                <w:rFonts w:ascii="Times New Roman" w:hAnsi="Times New Roman" w:cs="Times New Roman"/>
                <w:sz w:val="28"/>
                <w:szCs w:val="28"/>
              </w:rPr>
              <w:t>3 325,8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2019-2021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18A2" w:rsidRPr="00400E23" w:rsidRDefault="006818A2" w:rsidP="006818A2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D77E6" w:rsidRPr="000132EA" w:rsidRDefault="00D6334B" w:rsidP="00AD7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sub_700"/>
      <w:r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AD77E6"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Методика оценки эффективности реализации муниципальной программы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D21BE" w:rsidRPr="001D21BE" w:rsidRDefault="001D21BE" w:rsidP="001D21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D21BE">
        <w:rPr>
          <w:rFonts w:ascii="Times New Roman" w:eastAsia="Times New Roman" w:hAnsi="Times New Roman" w:cs="Times New Roman"/>
          <w:sz w:val="28"/>
          <w:szCs w:val="28"/>
        </w:rPr>
        <w:t xml:space="preserve">Оценки эффективности программы производится в соответствии с постановлением администрации муниципального образования Мостовский район от </w:t>
      </w:r>
      <w:r w:rsidRPr="001D21BE">
        <w:rPr>
          <w:rFonts w:ascii="Times New Roman" w:eastAsia="Times New Roman" w:hAnsi="Times New Roman" w:cs="Times New Roman"/>
          <w:color w:val="0070C0"/>
          <w:sz w:val="28"/>
          <w:szCs w:val="28"/>
        </w:rPr>
        <w:t>16 апреля 2019 года № 331</w:t>
      </w:r>
      <w:r w:rsidRPr="001D21B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район». </w:t>
      </w:r>
    </w:p>
    <w:p w:rsidR="00400E23" w:rsidRPr="000132EA" w:rsidRDefault="00400E23" w:rsidP="00AD7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D77E6" w:rsidRPr="000132EA" w:rsidRDefault="00D6334B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. Механизм реализации муниципальной программы и контроль</w:t>
      </w:r>
    </w:p>
    <w:p w:rsidR="00AD77E6" w:rsidRPr="000132EA" w:rsidRDefault="00AD77E6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за ее выполнением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911388">
        <w:rPr>
          <w:rFonts w:ascii="Times New Roman" w:eastAsia="Times New Roman" w:hAnsi="Times New Roman" w:cs="Arial"/>
          <w:sz w:val="28"/>
          <w:szCs w:val="20"/>
        </w:rPr>
        <w:t xml:space="preserve">Финансирование расходов, связанных с реализацией мероприятий Программы, осуществляется в установленном законодательством порядке. </w:t>
      </w:r>
    </w:p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0A7C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по промышленности, энергетики, транспорту, связи, экологии и ЖКХ администрации </w:t>
      </w:r>
      <w:r w:rsidR="0068100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 Мостовский район</w:t>
      </w: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Координатор муниципальной программы в процессе ее реализации: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обеспечивает разработку муниципальной программы, ее согласование                с исполнителями и участниками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формирует структуру муниципальной программы и перечень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организует реализацию муниципальной программы, координацию деятельности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>принимает решение о внесении в установленном порядке изменений                    в муниципальную программу и несет ответственность за достижение целевых показателей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осуществляет подготовку предложений по объемам и источникам средств реализации программы на основании предложений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осуществляет мониторинг и анализ отчетов исполнителей и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оценки эффективности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осуществляет </w:t>
      </w:r>
      <w:proofErr w:type="gramStart"/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контроль за</w:t>
      </w:r>
      <w:proofErr w:type="gramEnd"/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выполнением детальных планов-графиков и ходом реализации муниципальной программы в целом.</w:t>
      </w:r>
    </w:p>
    <w:p w:rsidR="00911388" w:rsidRPr="00911388" w:rsidRDefault="00911388" w:rsidP="0091138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Участники мероприятий Программы ежеквартально представляют в управление по организационно-правовым вопросам и взаимодействию с органами местного самоуправления</w:t>
      </w:r>
      <w:r w:rsidRPr="0091138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администрации муниципального образования Мостовский район информацию о ходе выполнения мероприятий муниципальной Программы.</w:t>
      </w:r>
    </w:p>
    <w:p w:rsidR="00911388" w:rsidRPr="00911388" w:rsidRDefault="00911388" w:rsidP="0091138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Формы по мониторингу хода реализации Программы ежеквартально, до 25-го числа месяца, следующего за последним месяцем отчетного квартала, представляются ответственным исполнителем 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911388" w:rsidRPr="00911388" w:rsidRDefault="00911388" w:rsidP="0091138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zh-CN"/>
        </w:rPr>
        <w:t>Исполнители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911388" w:rsidRPr="00911388" w:rsidRDefault="00911388" w:rsidP="0091138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Координатор Программы в соответствии с постановлением администрации муниципального образования Мостовский район от 2 июня 2017 года № 586 «Об утверждении </w:t>
      </w:r>
      <w:proofErr w:type="gramStart"/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Мостовский район» проводит общественные обсуждения проекта му</w:t>
      </w:r>
      <w:r w:rsidR="000A7C22">
        <w:rPr>
          <w:rFonts w:ascii="Times New Roman" w:eastAsia="SimSun" w:hAnsi="Times New Roman" w:cs="Times New Roman"/>
          <w:sz w:val="28"/>
          <w:szCs w:val="28"/>
          <w:lang w:eastAsia="zh-CN"/>
        </w:rPr>
        <w:t>ниципальной программы «Развитие жилищно-коммунального хозяйства</w:t>
      </w: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9F7D2F" w:rsidRPr="000132EA" w:rsidRDefault="009F7D2F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61914" w:rsidRPr="000132EA" w:rsidRDefault="00B61914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165D" w:rsidRPr="000132EA" w:rsidRDefault="0006165D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5EC4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Начальник управления по</w:t>
      </w:r>
      <w:r w:rsidR="00254292">
        <w:rPr>
          <w:rFonts w:ascii="Times New Roman" w:hAnsi="Times New Roman" w:cs="Times New Roman"/>
          <w:sz w:val="28"/>
          <w:szCs w:val="28"/>
        </w:rPr>
        <w:t xml:space="preserve"> </w:t>
      </w:r>
      <w:r w:rsidRPr="000132EA">
        <w:rPr>
          <w:rFonts w:ascii="Times New Roman" w:hAnsi="Times New Roman" w:cs="Times New Roman"/>
          <w:sz w:val="28"/>
          <w:szCs w:val="28"/>
        </w:rPr>
        <w:t>промышленности,</w:t>
      </w:r>
    </w:p>
    <w:p w:rsidR="00EF70A2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энергетике, транспорту, связи, экологии и ЖКХ</w:t>
      </w:r>
    </w:p>
    <w:p w:rsidR="00EF70A2" w:rsidRPr="000132EA" w:rsidRDefault="00EF70A2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132E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436AC" w:rsidRPr="000132EA" w:rsidRDefault="001506AB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образования Мос</w:t>
      </w:r>
      <w:r w:rsidR="00EF70A2" w:rsidRPr="000132EA">
        <w:rPr>
          <w:rFonts w:ascii="Times New Roman" w:hAnsi="Times New Roman" w:cs="Times New Roman"/>
          <w:sz w:val="28"/>
          <w:szCs w:val="28"/>
        </w:rPr>
        <w:t>товский район</w:t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D17737" w:rsidRPr="000132EA">
        <w:rPr>
          <w:rFonts w:ascii="Times New Roman" w:hAnsi="Times New Roman" w:cs="Times New Roman"/>
          <w:sz w:val="28"/>
          <w:szCs w:val="28"/>
        </w:rPr>
        <w:tab/>
      </w:r>
      <w:r w:rsidR="00254292">
        <w:rPr>
          <w:rFonts w:ascii="Times New Roman" w:hAnsi="Times New Roman" w:cs="Times New Roman"/>
          <w:sz w:val="28"/>
          <w:szCs w:val="28"/>
        </w:rPr>
        <w:t xml:space="preserve">        </w:t>
      </w:r>
      <w:r w:rsidR="00EF70A2" w:rsidRPr="000132EA">
        <w:rPr>
          <w:rFonts w:ascii="Times New Roman" w:hAnsi="Times New Roman" w:cs="Times New Roman"/>
          <w:sz w:val="28"/>
          <w:szCs w:val="28"/>
        </w:rPr>
        <w:t>Д.С.</w:t>
      </w:r>
      <w:r w:rsidR="00254292">
        <w:rPr>
          <w:rFonts w:ascii="Times New Roman" w:hAnsi="Times New Roman" w:cs="Times New Roman"/>
          <w:sz w:val="28"/>
          <w:szCs w:val="28"/>
        </w:rPr>
        <w:t xml:space="preserve"> </w:t>
      </w:r>
      <w:r w:rsidR="00D17737" w:rsidRPr="000132EA">
        <w:rPr>
          <w:rFonts w:ascii="Times New Roman" w:hAnsi="Times New Roman" w:cs="Times New Roman"/>
          <w:sz w:val="28"/>
          <w:szCs w:val="28"/>
        </w:rPr>
        <w:t>Бондаренко</w:t>
      </w:r>
    </w:p>
    <w:sectPr w:rsidR="002436AC" w:rsidRPr="000132EA" w:rsidSect="00B410E7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5B" w:rsidRDefault="000E345B" w:rsidP="00001C9B">
      <w:pPr>
        <w:spacing w:after="0" w:line="240" w:lineRule="auto"/>
      </w:pPr>
      <w:r>
        <w:separator/>
      </w:r>
    </w:p>
  </w:endnote>
  <w:endnote w:type="continuationSeparator" w:id="0">
    <w:p w:rsidR="000E345B" w:rsidRDefault="000E345B" w:rsidP="0000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5B" w:rsidRDefault="000E345B" w:rsidP="00001C9B">
      <w:pPr>
        <w:spacing w:after="0" w:line="240" w:lineRule="auto"/>
      </w:pPr>
      <w:r>
        <w:separator/>
      </w:r>
    </w:p>
  </w:footnote>
  <w:footnote w:type="continuationSeparator" w:id="0">
    <w:p w:rsidR="000E345B" w:rsidRDefault="000E345B" w:rsidP="0000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10E7" w:rsidRPr="002306D0" w:rsidRDefault="00DE1602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06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F7630" w:rsidRPr="002306D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06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E2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306D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45EC4" w:rsidRDefault="00445EC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2">
    <w:nsid w:val="08CD5B89"/>
    <w:multiLevelType w:val="multilevel"/>
    <w:tmpl w:val="C7E05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15AC2012"/>
    <w:multiLevelType w:val="multilevel"/>
    <w:tmpl w:val="13F865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14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cs="Times New Roman" w:hint="default"/>
        <w:b w:val="0"/>
      </w:rPr>
    </w:lvl>
  </w:abstractNum>
  <w:abstractNum w:abstractNumId="4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77E6"/>
    <w:rsid w:val="00000A24"/>
    <w:rsid w:val="00001C9B"/>
    <w:rsid w:val="000047E8"/>
    <w:rsid w:val="00010D6A"/>
    <w:rsid w:val="000132EA"/>
    <w:rsid w:val="00041174"/>
    <w:rsid w:val="00041652"/>
    <w:rsid w:val="00041FE8"/>
    <w:rsid w:val="00050B32"/>
    <w:rsid w:val="0006165D"/>
    <w:rsid w:val="00072959"/>
    <w:rsid w:val="00083157"/>
    <w:rsid w:val="000A7C22"/>
    <w:rsid w:val="000E177F"/>
    <w:rsid w:val="000E345B"/>
    <w:rsid w:val="000E4C43"/>
    <w:rsid w:val="000E718B"/>
    <w:rsid w:val="00120334"/>
    <w:rsid w:val="001220B6"/>
    <w:rsid w:val="00122BD1"/>
    <w:rsid w:val="00124F12"/>
    <w:rsid w:val="001264F7"/>
    <w:rsid w:val="0013284D"/>
    <w:rsid w:val="00132BF3"/>
    <w:rsid w:val="00136B50"/>
    <w:rsid w:val="00147D9B"/>
    <w:rsid w:val="001506AB"/>
    <w:rsid w:val="00157BC0"/>
    <w:rsid w:val="00157F29"/>
    <w:rsid w:val="00172769"/>
    <w:rsid w:val="00193CFD"/>
    <w:rsid w:val="001B1E1B"/>
    <w:rsid w:val="001B1FC4"/>
    <w:rsid w:val="001B47E3"/>
    <w:rsid w:val="001C1205"/>
    <w:rsid w:val="001C4B72"/>
    <w:rsid w:val="001D21BE"/>
    <w:rsid w:val="001E0303"/>
    <w:rsid w:val="001E4F1B"/>
    <w:rsid w:val="001E713B"/>
    <w:rsid w:val="001F7F65"/>
    <w:rsid w:val="002050E8"/>
    <w:rsid w:val="00213770"/>
    <w:rsid w:val="00214C1D"/>
    <w:rsid w:val="002200D2"/>
    <w:rsid w:val="00220AFF"/>
    <w:rsid w:val="00224E11"/>
    <w:rsid w:val="002306D0"/>
    <w:rsid w:val="002436AC"/>
    <w:rsid w:val="00254292"/>
    <w:rsid w:val="002556AA"/>
    <w:rsid w:val="0026291C"/>
    <w:rsid w:val="00264C14"/>
    <w:rsid w:val="00267541"/>
    <w:rsid w:val="00274957"/>
    <w:rsid w:val="00280906"/>
    <w:rsid w:val="00282A73"/>
    <w:rsid w:val="00290793"/>
    <w:rsid w:val="00291AF6"/>
    <w:rsid w:val="00291C3F"/>
    <w:rsid w:val="002A625B"/>
    <w:rsid w:val="002B1932"/>
    <w:rsid w:val="002B46F3"/>
    <w:rsid w:val="002C60BB"/>
    <w:rsid w:val="002D593A"/>
    <w:rsid w:val="002D62C7"/>
    <w:rsid w:val="002F5239"/>
    <w:rsid w:val="00304C7D"/>
    <w:rsid w:val="00316CBA"/>
    <w:rsid w:val="00320F3A"/>
    <w:rsid w:val="00327CFC"/>
    <w:rsid w:val="0033757B"/>
    <w:rsid w:val="0034448D"/>
    <w:rsid w:val="00345D4B"/>
    <w:rsid w:val="00352512"/>
    <w:rsid w:val="00355002"/>
    <w:rsid w:val="00364F94"/>
    <w:rsid w:val="003756DB"/>
    <w:rsid w:val="00376C20"/>
    <w:rsid w:val="003837BE"/>
    <w:rsid w:val="003873CB"/>
    <w:rsid w:val="003B02CF"/>
    <w:rsid w:val="003B7358"/>
    <w:rsid w:val="003D4290"/>
    <w:rsid w:val="003D7C62"/>
    <w:rsid w:val="003F2C9C"/>
    <w:rsid w:val="00400E23"/>
    <w:rsid w:val="00403EF4"/>
    <w:rsid w:val="00404BA8"/>
    <w:rsid w:val="00406AA4"/>
    <w:rsid w:val="00427C5C"/>
    <w:rsid w:val="00443BB3"/>
    <w:rsid w:val="004450A0"/>
    <w:rsid w:val="00445EC4"/>
    <w:rsid w:val="00446277"/>
    <w:rsid w:val="00454297"/>
    <w:rsid w:val="00461192"/>
    <w:rsid w:val="004754D6"/>
    <w:rsid w:val="00493A52"/>
    <w:rsid w:val="00494A02"/>
    <w:rsid w:val="0049775A"/>
    <w:rsid w:val="004A16D9"/>
    <w:rsid w:val="004B163B"/>
    <w:rsid w:val="004B21D0"/>
    <w:rsid w:val="004B37FF"/>
    <w:rsid w:val="004B60EA"/>
    <w:rsid w:val="004C1EFC"/>
    <w:rsid w:val="004C4580"/>
    <w:rsid w:val="005039B0"/>
    <w:rsid w:val="005107CE"/>
    <w:rsid w:val="00511581"/>
    <w:rsid w:val="00513C69"/>
    <w:rsid w:val="00516A3E"/>
    <w:rsid w:val="00527606"/>
    <w:rsid w:val="00533F1D"/>
    <w:rsid w:val="005366BA"/>
    <w:rsid w:val="00537657"/>
    <w:rsid w:val="00542F74"/>
    <w:rsid w:val="005825AC"/>
    <w:rsid w:val="005927DF"/>
    <w:rsid w:val="00594233"/>
    <w:rsid w:val="005A5E0F"/>
    <w:rsid w:val="005C24AA"/>
    <w:rsid w:val="005D1977"/>
    <w:rsid w:val="005D4242"/>
    <w:rsid w:val="005E287D"/>
    <w:rsid w:val="005E5C6D"/>
    <w:rsid w:val="005E7BAF"/>
    <w:rsid w:val="005F4AF1"/>
    <w:rsid w:val="005F4DB2"/>
    <w:rsid w:val="00614DB9"/>
    <w:rsid w:val="00614F62"/>
    <w:rsid w:val="00637B01"/>
    <w:rsid w:val="00645CC3"/>
    <w:rsid w:val="006613B7"/>
    <w:rsid w:val="006721D6"/>
    <w:rsid w:val="00681002"/>
    <w:rsid w:val="006818A2"/>
    <w:rsid w:val="006A2318"/>
    <w:rsid w:val="006A285F"/>
    <w:rsid w:val="006A6B6E"/>
    <w:rsid w:val="006A77D5"/>
    <w:rsid w:val="006B01F7"/>
    <w:rsid w:val="006C440E"/>
    <w:rsid w:val="006C79DC"/>
    <w:rsid w:val="006D1828"/>
    <w:rsid w:val="006D41D6"/>
    <w:rsid w:val="006D5E70"/>
    <w:rsid w:val="006E0CFA"/>
    <w:rsid w:val="006E5CF5"/>
    <w:rsid w:val="006E6D62"/>
    <w:rsid w:val="006F2980"/>
    <w:rsid w:val="006F4F7B"/>
    <w:rsid w:val="006F4F83"/>
    <w:rsid w:val="00703119"/>
    <w:rsid w:val="0071076B"/>
    <w:rsid w:val="007145FA"/>
    <w:rsid w:val="00724DB3"/>
    <w:rsid w:val="007266B3"/>
    <w:rsid w:val="00726D25"/>
    <w:rsid w:val="00744EB8"/>
    <w:rsid w:val="0074564E"/>
    <w:rsid w:val="007519B4"/>
    <w:rsid w:val="00753280"/>
    <w:rsid w:val="007601F8"/>
    <w:rsid w:val="0078538F"/>
    <w:rsid w:val="007A373B"/>
    <w:rsid w:val="007B02A8"/>
    <w:rsid w:val="007B63E0"/>
    <w:rsid w:val="007B69D0"/>
    <w:rsid w:val="007B7B0A"/>
    <w:rsid w:val="007C6668"/>
    <w:rsid w:val="007D7DC1"/>
    <w:rsid w:val="007E7539"/>
    <w:rsid w:val="007E7AF9"/>
    <w:rsid w:val="007F13E6"/>
    <w:rsid w:val="00802BE0"/>
    <w:rsid w:val="00812AD6"/>
    <w:rsid w:val="008202E8"/>
    <w:rsid w:val="00825E4C"/>
    <w:rsid w:val="00831016"/>
    <w:rsid w:val="00837CD1"/>
    <w:rsid w:val="00846303"/>
    <w:rsid w:val="0084669D"/>
    <w:rsid w:val="00846CCB"/>
    <w:rsid w:val="008509CD"/>
    <w:rsid w:val="0085393E"/>
    <w:rsid w:val="0086249A"/>
    <w:rsid w:val="00865025"/>
    <w:rsid w:val="00873445"/>
    <w:rsid w:val="00877B90"/>
    <w:rsid w:val="008A674A"/>
    <w:rsid w:val="008B3B79"/>
    <w:rsid w:val="008D1BB2"/>
    <w:rsid w:val="008E1117"/>
    <w:rsid w:val="008E16EF"/>
    <w:rsid w:val="008E7BD4"/>
    <w:rsid w:val="008F2194"/>
    <w:rsid w:val="008F21FE"/>
    <w:rsid w:val="00903575"/>
    <w:rsid w:val="00911388"/>
    <w:rsid w:val="00920DB5"/>
    <w:rsid w:val="00931A71"/>
    <w:rsid w:val="00932E97"/>
    <w:rsid w:val="009432A3"/>
    <w:rsid w:val="009658D5"/>
    <w:rsid w:val="00965E09"/>
    <w:rsid w:val="00983AAE"/>
    <w:rsid w:val="009854A0"/>
    <w:rsid w:val="00987B6B"/>
    <w:rsid w:val="009A0AAD"/>
    <w:rsid w:val="009B33F4"/>
    <w:rsid w:val="009B4B24"/>
    <w:rsid w:val="009B7BB7"/>
    <w:rsid w:val="009C7909"/>
    <w:rsid w:val="009D40A9"/>
    <w:rsid w:val="009D7668"/>
    <w:rsid w:val="009E1EC6"/>
    <w:rsid w:val="009E34E5"/>
    <w:rsid w:val="009F239B"/>
    <w:rsid w:val="009F340E"/>
    <w:rsid w:val="009F7D2F"/>
    <w:rsid w:val="00A02DDF"/>
    <w:rsid w:val="00A1001C"/>
    <w:rsid w:val="00A13D9F"/>
    <w:rsid w:val="00A16CFD"/>
    <w:rsid w:val="00A21796"/>
    <w:rsid w:val="00A338A6"/>
    <w:rsid w:val="00A35E2D"/>
    <w:rsid w:val="00A4417E"/>
    <w:rsid w:val="00A442ED"/>
    <w:rsid w:val="00A45326"/>
    <w:rsid w:val="00A50396"/>
    <w:rsid w:val="00A50F9E"/>
    <w:rsid w:val="00A52503"/>
    <w:rsid w:val="00A61423"/>
    <w:rsid w:val="00A722C9"/>
    <w:rsid w:val="00A7619C"/>
    <w:rsid w:val="00A812D8"/>
    <w:rsid w:val="00A8210D"/>
    <w:rsid w:val="00A83E1E"/>
    <w:rsid w:val="00A951E2"/>
    <w:rsid w:val="00AA7104"/>
    <w:rsid w:val="00AC2BB3"/>
    <w:rsid w:val="00AC5766"/>
    <w:rsid w:val="00AD77E6"/>
    <w:rsid w:val="00AE4E37"/>
    <w:rsid w:val="00AE5072"/>
    <w:rsid w:val="00B0206C"/>
    <w:rsid w:val="00B04D51"/>
    <w:rsid w:val="00B14D00"/>
    <w:rsid w:val="00B272F5"/>
    <w:rsid w:val="00B410E7"/>
    <w:rsid w:val="00B4154D"/>
    <w:rsid w:val="00B451C1"/>
    <w:rsid w:val="00B6107F"/>
    <w:rsid w:val="00B61914"/>
    <w:rsid w:val="00B627E4"/>
    <w:rsid w:val="00B6577C"/>
    <w:rsid w:val="00B720E1"/>
    <w:rsid w:val="00B90EE2"/>
    <w:rsid w:val="00B94948"/>
    <w:rsid w:val="00BB0247"/>
    <w:rsid w:val="00BB0EFF"/>
    <w:rsid w:val="00BC08CB"/>
    <w:rsid w:val="00BD30EB"/>
    <w:rsid w:val="00BD470B"/>
    <w:rsid w:val="00BE744B"/>
    <w:rsid w:val="00BE7802"/>
    <w:rsid w:val="00BF515F"/>
    <w:rsid w:val="00BF61B0"/>
    <w:rsid w:val="00C00251"/>
    <w:rsid w:val="00C058A6"/>
    <w:rsid w:val="00C160E9"/>
    <w:rsid w:val="00C25AA7"/>
    <w:rsid w:val="00C37E9F"/>
    <w:rsid w:val="00C41D8D"/>
    <w:rsid w:val="00C47161"/>
    <w:rsid w:val="00C47267"/>
    <w:rsid w:val="00C51F59"/>
    <w:rsid w:val="00C741BC"/>
    <w:rsid w:val="00C77D2B"/>
    <w:rsid w:val="00C831FD"/>
    <w:rsid w:val="00C868A8"/>
    <w:rsid w:val="00C91A23"/>
    <w:rsid w:val="00C94A07"/>
    <w:rsid w:val="00C97507"/>
    <w:rsid w:val="00CA0206"/>
    <w:rsid w:val="00CA026D"/>
    <w:rsid w:val="00CA38A8"/>
    <w:rsid w:val="00CA6FB1"/>
    <w:rsid w:val="00CC05C0"/>
    <w:rsid w:val="00CC516C"/>
    <w:rsid w:val="00CC55E8"/>
    <w:rsid w:val="00CC62E7"/>
    <w:rsid w:val="00CD778E"/>
    <w:rsid w:val="00D0558C"/>
    <w:rsid w:val="00D17737"/>
    <w:rsid w:val="00D24B5D"/>
    <w:rsid w:val="00D37285"/>
    <w:rsid w:val="00D376A6"/>
    <w:rsid w:val="00D40E8F"/>
    <w:rsid w:val="00D40E9B"/>
    <w:rsid w:val="00D47855"/>
    <w:rsid w:val="00D6334B"/>
    <w:rsid w:val="00D668A8"/>
    <w:rsid w:val="00D75627"/>
    <w:rsid w:val="00D81E3D"/>
    <w:rsid w:val="00D82181"/>
    <w:rsid w:val="00D82FEB"/>
    <w:rsid w:val="00D85615"/>
    <w:rsid w:val="00D97364"/>
    <w:rsid w:val="00D977FE"/>
    <w:rsid w:val="00DC2D0F"/>
    <w:rsid w:val="00DC44C6"/>
    <w:rsid w:val="00DC766E"/>
    <w:rsid w:val="00DD058D"/>
    <w:rsid w:val="00DE1602"/>
    <w:rsid w:val="00DF3D0F"/>
    <w:rsid w:val="00DF7B5B"/>
    <w:rsid w:val="00E021C9"/>
    <w:rsid w:val="00E26A74"/>
    <w:rsid w:val="00E330E6"/>
    <w:rsid w:val="00E450F8"/>
    <w:rsid w:val="00E56139"/>
    <w:rsid w:val="00E5764B"/>
    <w:rsid w:val="00E606CC"/>
    <w:rsid w:val="00E710F4"/>
    <w:rsid w:val="00E725EE"/>
    <w:rsid w:val="00E72BD9"/>
    <w:rsid w:val="00E730B3"/>
    <w:rsid w:val="00E73ACC"/>
    <w:rsid w:val="00E841B7"/>
    <w:rsid w:val="00E97440"/>
    <w:rsid w:val="00EA40AD"/>
    <w:rsid w:val="00EA711C"/>
    <w:rsid w:val="00EB03BB"/>
    <w:rsid w:val="00EB4065"/>
    <w:rsid w:val="00EC12CF"/>
    <w:rsid w:val="00EC6D8F"/>
    <w:rsid w:val="00EC70CE"/>
    <w:rsid w:val="00ED7D25"/>
    <w:rsid w:val="00EE1172"/>
    <w:rsid w:val="00EE72B7"/>
    <w:rsid w:val="00EF3275"/>
    <w:rsid w:val="00EF3C7D"/>
    <w:rsid w:val="00EF3DED"/>
    <w:rsid w:val="00EF6136"/>
    <w:rsid w:val="00EF70A2"/>
    <w:rsid w:val="00EF7630"/>
    <w:rsid w:val="00F146BA"/>
    <w:rsid w:val="00F16095"/>
    <w:rsid w:val="00F217D2"/>
    <w:rsid w:val="00F52A27"/>
    <w:rsid w:val="00F63362"/>
    <w:rsid w:val="00F63525"/>
    <w:rsid w:val="00F642FF"/>
    <w:rsid w:val="00F7368A"/>
    <w:rsid w:val="00F76708"/>
    <w:rsid w:val="00F85A2D"/>
    <w:rsid w:val="00F90327"/>
    <w:rsid w:val="00F91654"/>
    <w:rsid w:val="00F961DA"/>
    <w:rsid w:val="00FC2695"/>
    <w:rsid w:val="00FC350E"/>
    <w:rsid w:val="00FD32D7"/>
    <w:rsid w:val="00FE5E72"/>
    <w:rsid w:val="00FF2F3B"/>
    <w:rsid w:val="00FF5AB2"/>
    <w:rsid w:val="00FF7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02"/>
  </w:style>
  <w:style w:type="paragraph" w:styleId="1">
    <w:name w:val="heading 1"/>
    <w:basedOn w:val="a"/>
    <w:next w:val="a"/>
    <w:link w:val="10"/>
    <w:uiPriority w:val="9"/>
    <w:qFormat/>
    <w:rsid w:val="00AD77E6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1E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7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rsid w:val="00AD77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77E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5">
    <w:name w:val="Прижатый влево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AD77E6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AD77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D77E6"/>
  </w:style>
  <w:style w:type="paragraph" w:customStyle="1" w:styleId="ConsPlusNormal">
    <w:name w:val="ConsPlusNormal"/>
    <w:rsid w:val="00AD7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головок статьи"/>
    <w:basedOn w:val="a"/>
    <w:next w:val="a"/>
    <w:rsid w:val="00AD77E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AD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01C9B"/>
  </w:style>
  <w:style w:type="paragraph" w:styleId="ad">
    <w:name w:val="footer"/>
    <w:basedOn w:val="a"/>
    <w:link w:val="ae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01C9B"/>
  </w:style>
  <w:style w:type="paragraph" w:styleId="af">
    <w:name w:val="Balloon Text"/>
    <w:basedOn w:val="a"/>
    <w:link w:val="af0"/>
    <w:uiPriority w:val="99"/>
    <w:semiHidden/>
    <w:unhideWhenUsed/>
    <w:rsid w:val="001E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13B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4C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B1E1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459E-B544-437E-A8AF-4EDE2D52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Ира</cp:lastModifiedBy>
  <cp:revision>269</cp:revision>
  <cp:lastPrinted>2019-11-01T05:28:00Z</cp:lastPrinted>
  <dcterms:created xsi:type="dcterms:W3CDTF">2014-10-24T06:37:00Z</dcterms:created>
  <dcterms:modified xsi:type="dcterms:W3CDTF">2019-11-01T05:29:00Z</dcterms:modified>
</cp:coreProperties>
</file>