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A" w:rsidRPr="007305FA" w:rsidRDefault="004B5C5E" w:rsidP="00044C10">
      <w:pPr>
        <w:pStyle w:val="a5"/>
        <w:widowControl w:val="0"/>
        <w:ind w:left="5954" w:firstLine="6"/>
        <w:jc w:val="left"/>
        <w:rPr>
          <w:b w:val="0"/>
          <w:szCs w:val="28"/>
        </w:rPr>
      </w:pPr>
      <w:r>
        <w:rPr>
          <w:b w:val="0"/>
          <w:szCs w:val="28"/>
        </w:rPr>
        <w:t>Приложение 4</w:t>
      </w:r>
    </w:p>
    <w:p w:rsidR="007305FA" w:rsidRPr="007305FA" w:rsidRDefault="007305FA" w:rsidP="00044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 w:firstLine="6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305FA" w:rsidRPr="007305FA" w:rsidRDefault="007305FA" w:rsidP="00044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954" w:firstLine="6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«</w:t>
      </w:r>
      <w:r w:rsidR="00C64C38" w:rsidRPr="00C64C38">
        <w:rPr>
          <w:rFonts w:ascii="Times New Roman" w:hAnsi="Times New Roman" w:cs="Times New Roman"/>
          <w:sz w:val="28"/>
          <w:szCs w:val="28"/>
        </w:rPr>
        <w:t xml:space="preserve">Социально- экономическое и инновационное развитие </w:t>
      </w:r>
      <w:r w:rsidR="00044C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64C38" w:rsidRPr="00C64C38">
        <w:rPr>
          <w:rFonts w:ascii="Times New Roman" w:hAnsi="Times New Roman" w:cs="Times New Roman"/>
          <w:sz w:val="28"/>
          <w:szCs w:val="28"/>
        </w:rPr>
        <w:t>Мостовск</w:t>
      </w:r>
      <w:r w:rsidR="00044C10">
        <w:rPr>
          <w:rFonts w:ascii="Times New Roman" w:hAnsi="Times New Roman" w:cs="Times New Roman"/>
          <w:sz w:val="28"/>
          <w:szCs w:val="28"/>
        </w:rPr>
        <w:t>ий район</w:t>
      </w:r>
      <w:r w:rsidRPr="007305FA">
        <w:rPr>
          <w:rFonts w:ascii="Times New Roman" w:hAnsi="Times New Roman" w:cs="Times New Roman"/>
          <w:sz w:val="28"/>
          <w:szCs w:val="28"/>
        </w:rPr>
        <w:t>»</w:t>
      </w:r>
    </w:p>
    <w:p w:rsidR="007305FA" w:rsidRPr="007305FA" w:rsidRDefault="007305FA" w:rsidP="007305FA">
      <w:pPr>
        <w:pStyle w:val="a5"/>
        <w:widowControl w:val="0"/>
        <w:jc w:val="both"/>
        <w:rPr>
          <w:b w:val="0"/>
          <w:szCs w:val="28"/>
        </w:rPr>
      </w:pPr>
    </w:p>
    <w:p w:rsidR="00C64C38" w:rsidRDefault="00C64C38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C64C38" w:rsidRDefault="00C64C38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C38">
        <w:rPr>
          <w:rFonts w:ascii="Times New Roman" w:hAnsi="Times New Roman" w:cs="Times New Roman"/>
          <w:b/>
          <w:sz w:val="28"/>
          <w:szCs w:val="28"/>
        </w:rPr>
        <w:t>«Формирование и продвижение экономически и инвестиционно привлекательного образа Мостовского района»</w:t>
      </w:r>
    </w:p>
    <w:p w:rsidR="00C64C38" w:rsidRDefault="00C64C38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5FA" w:rsidRPr="005B63A7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3A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305FA" w:rsidRPr="005B63A7" w:rsidRDefault="00303902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305FA" w:rsidRPr="005B63A7">
        <w:rPr>
          <w:rFonts w:ascii="Times New Roman" w:hAnsi="Times New Roman" w:cs="Times New Roman"/>
          <w:b/>
          <w:sz w:val="28"/>
          <w:szCs w:val="28"/>
        </w:rPr>
        <w:t>одпрограммы «Формирование и продвижение экономически и инвестиционно привлекательного образа Мостовского района»</w:t>
      </w:r>
    </w:p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305FA" w:rsidRPr="007305FA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305FA" w:rsidRPr="007305FA" w:rsidRDefault="007305FA" w:rsidP="00362264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 xml:space="preserve">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 </w:t>
            </w: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4B5C5E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7305FA" w:rsidRPr="007305FA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E7C04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управление экономики, инвестиций, туризма, торговли и сферы услуг</w:t>
            </w:r>
            <w:r w:rsidR="009E7C04">
              <w:rPr>
                <w:sz w:val="28"/>
                <w:szCs w:val="28"/>
              </w:rPr>
              <w:t xml:space="preserve"> </w:t>
            </w:r>
            <w:r w:rsidR="009E7C04" w:rsidRPr="009E7C04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  <w:r w:rsidRPr="007305FA">
              <w:rPr>
                <w:sz w:val="28"/>
                <w:szCs w:val="28"/>
              </w:rPr>
              <w:t>; управление архитектуры и градостроительства</w:t>
            </w:r>
            <w:r w:rsidR="009E7C04">
              <w:rPr>
                <w:sz w:val="28"/>
                <w:szCs w:val="28"/>
              </w:rPr>
              <w:t xml:space="preserve"> </w:t>
            </w:r>
            <w:r w:rsidR="009E7C04" w:rsidRPr="009E7C04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  <w:r w:rsidRPr="007305FA">
              <w:rPr>
                <w:sz w:val="28"/>
                <w:szCs w:val="28"/>
              </w:rPr>
              <w:t>;</w:t>
            </w:r>
          </w:p>
          <w:p w:rsidR="007305FA" w:rsidRPr="007305FA" w:rsidRDefault="007305FA" w:rsidP="007305FA">
            <w:pPr>
              <w:pStyle w:val="1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7305FA">
              <w:rPr>
                <w:sz w:val="28"/>
                <w:szCs w:val="28"/>
              </w:rPr>
              <w:t>управление имущественных и земельных отношений администрации муниципального образования Мостовский район</w:t>
            </w: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привлечение инвестиций в экономику муниципального образования Мостовский район</w:t>
            </w: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      </w:r>
          </w:p>
          <w:p w:rsidR="007305FA" w:rsidRPr="007305FA" w:rsidRDefault="007305FA" w:rsidP="007305F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</w:t>
            </w: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362264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достижение планируемого объема привлеченных инвестиций в экономику района в соответствии с прогнозом социально-экономического развития </w:t>
            </w: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</w:t>
            </w:r>
            <w:r w:rsidR="0036226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итории;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участников;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соглашений;</w:t>
            </w:r>
          </w:p>
          <w:p w:rsidR="007305FA" w:rsidRP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(актуализированных) инвестиционных предложений в Едином реестре инвестиционных проектов и Единой базе данных об инвестиционно привлекательных земельных участках;</w:t>
            </w:r>
          </w:p>
          <w:p w:rsidR="007305FA" w:rsidRDefault="007305FA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(актуализированных) бизнес-планов</w:t>
            </w:r>
          </w:p>
          <w:p w:rsidR="00D34171" w:rsidRPr="007305FA" w:rsidRDefault="00D34171" w:rsidP="007305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362264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34171" w:rsidRDefault="00D34171" w:rsidP="006C3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305FA" w:rsidRPr="007305FA" w:rsidRDefault="00D34171" w:rsidP="00D34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6C3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305FA" w:rsidRPr="007305F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305FA" w:rsidRPr="007305FA" w:rsidTr="00BD3682">
        <w:tc>
          <w:tcPr>
            <w:tcW w:w="3510" w:type="dxa"/>
            <w:shd w:val="clear" w:color="auto" w:fill="auto"/>
          </w:tcPr>
          <w:p w:rsidR="007305FA" w:rsidRPr="007305FA" w:rsidRDefault="00362264" w:rsidP="00AA2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D34171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 подпрограммы</w:t>
            </w:r>
          </w:p>
          <w:p w:rsidR="007305FA" w:rsidRPr="007305FA" w:rsidRDefault="007305FA" w:rsidP="00730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305FA" w:rsidRDefault="008466EE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финансовых ресурсов, предусмотренных на реализацию подпрограммы 2021-2023 годы всего составляет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5E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 тыс. руб., в том числе:</w:t>
            </w:r>
          </w:p>
          <w:p w:rsidR="00F94FB6" w:rsidRDefault="006C377D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66E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94FB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075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34171">
              <w:rPr>
                <w:rFonts w:ascii="Times New Roman" w:hAnsi="Times New Roman" w:cs="Times New Roman"/>
                <w:sz w:val="28"/>
                <w:szCs w:val="28"/>
              </w:rPr>
              <w:t>,0 тыс.</w:t>
            </w:r>
            <w:r w:rsidR="00264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17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2640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94F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4FB6" w:rsidRDefault="006C377D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66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94FB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075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="0026409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F94F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C37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66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075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C377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466E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4FB6" w:rsidRPr="00F94FB6" w:rsidRDefault="00F94FB6" w:rsidP="00F94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05FA" w:rsidRPr="007305FA" w:rsidRDefault="007305FA" w:rsidP="0073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</w:rPr>
      </w:pPr>
      <w:r w:rsidRPr="007305FA">
        <w:rPr>
          <w:b/>
          <w:sz w:val="28"/>
          <w:szCs w:val="28"/>
          <w:shd w:val="clear" w:color="auto" w:fill="FFFFFF"/>
        </w:rPr>
        <w:t>Раздел 1. Характеристика текущего состояния и прогноз инвестиционного развития муниципального образования Мостовский район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Одним из основных направлений деятельности администрации муниципального образования Мостовский район, способным обеспечить динамичное социально-экономическое развитие муниципального образования, является </w:t>
      </w:r>
      <w:r w:rsidRPr="007305FA">
        <w:rPr>
          <w:rFonts w:ascii="Times New Roman" w:hAnsi="Times New Roman" w:cs="Times New Roman"/>
          <w:sz w:val="28"/>
          <w:szCs w:val="28"/>
        </w:rPr>
        <w:t xml:space="preserve">эффективное инвестиционное развитие территории.   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Реализация инвестиционной политики муниципального образования Мостовский район направлена на формирование основных конкурентных преимуществ экономики территории, </w:t>
      </w:r>
      <w:r w:rsidRPr="007305FA">
        <w:rPr>
          <w:rFonts w:ascii="Times New Roman" w:hAnsi="Times New Roman" w:cs="Times New Roman"/>
          <w:sz w:val="28"/>
          <w:szCs w:val="28"/>
        </w:rPr>
        <w:t>достижение</w:t>
      </w:r>
      <w:r w:rsidRPr="007305FA">
        <w:rPr>
          <w:rFonts w:ascii="Times New Roman" w:hAnsi="Times New Roman" w:cs="Times New Roman"/>
          <w:bCs/>
          <w:sz w:val="28"/>
          <w:szCs w:val="28"/>
        </w:rPr>
        <w:t xml:space="preserve"> высоких темпов устойчивого экономического роста района на основе развития ведущих отраслей: промышленности, сельского хозяйства, туризма.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Мостовский район обладает богатейшим промышленным, рекреационным потенциалом. Наличие ресурсно-сырьевой базы (большого запаса сырьевых ресурсов и полезных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ископаемых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таких как известняк, гипс, соль, кварцевые пески, песчано-гравийные смеси, марганец, слюда, уголь и т.д.) способствует развитию промышленности строительных материалов.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Развитие агропромышленного  сектора в Мостовском  районе направлено на активизацию спроса на экологически чистую сельскохозяйственную продукцию местных производителей, а также развитие малого предпринимательства. Одним из приоритетных  направлений развития АПК Мостовского района  является разведение племенного поголовья крупного </w:t>
      </w:r>
      <w:r w:rsidRPr="007305FA">
        <w:rPr>
          <w:rFonts w:ascii="Times New Roman" w:hAnsi="Times New Roman" w:cs="Times New Roman"/>
          <w:sz w:val="28"/>
          <w:szCs w:val="28"/>
        </w:rPr>
        <w:lastRenderedPageBreak/>
        <w:t xml:space="preserve">рогатого скота мясного направления, а также строительство тепличных комплексов.  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Географическое положение района, его природно-климатические условия, наличие в районе археологических и культурных памятников способствуют развитию активного, экологического и других видов туризма, что привлекает в  район любителей активного отдыха и путешествий. Все это создает условия для формирования и продвижения экономически и инвестиционно привлекательного образа Мостовского района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5FA" w:rsidRPr="007305FA" w:rsidRDefault="007305FA" w:rsidP="007305F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В настоящее время международные  экономические выставки, форумы, ярмарки являются одним из инструментов в развитии межрегионального и международного сотрудничества, презентации экономического и инвестиционного потенциала территории.</w:t>
      </w:r>
    </w:p>
    <w:p w:rsidR="008466EE" w:rsidRPr="008466EE" w:rsidRDefault="007305FA" w:rsidP="00846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 активно принимает участие в </w:t>
      </w:r>
      <w:proofErr w:type="spellStart"/>
      <w:r w:rsidRPr="007305FA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7305FA">
        <w:rPr>
          <w:rFonts w:ascii="Times New Roman" w:hAnsi="Times New Roman" w:cs="Times New Roman"/>
          <w:sz w:val="28"/>
          <w:szCs w:val="28"/>
        </w:rPr>
        <w:t>-выставочных мероприятиях, проводимых как на территории Краснодарского края, так и на территории других</w:t>
      </w:r>
      <w:r w:rsidR="006C377D">
        <w:rPr>
          <w:rFonts w:ascii="Times New Roman" w:hAnsi="Times New Roman" w:cs="Times New Roman"/>
          <w:sz w:val="28"/>
          <w:szCs w:val="28"/>
        </w:rPr>
        <w:t xml:space="preserve"> регионов. </w:t>
      </w:r>
      <w:r w:rsidR="006C377D">
        <w:rPr>
          <w:rFonts w:ascii="Times New Roman" w:hAnsi="Times New Roman" w:cs="Times New Roman"/>
          <w:sz w:val="28"/>
          <w:szCs w:val="28"/>
        </w:rPr>
        <w:tab/>
      </w:r>
      <w:r w:rsidR="008466EE" w:rsidRPr="008466EE">
        <w:rPr>
          <w:rFonts w:ascii="Times New Roman" w:hAnsi="Times New Roman" w:cs="Times New Roman"/>
          <w:sz w:val="28"/>
          <w:szCs w:val="28"/>
        </w:rPr>
        <w:t>В период 2018 – 2020 гг. делегация муниципального образования Мостовский район приняла участие в ежегодных международных выставочных мероприятиях, представляющих собой эффективные площадки для презентации инвестиционного потенциала, актуальных инвестиционных проектов, стимулирование процесса привлечения инвестиций, заключения протоколов о намерениях по взаимодействию в сфере инвестиций. Среди таких мероприятий – Российский инвестиционный форум в г. Сочи.</w:t>
      </w:r>
    </w:p>
    <w:p w:rsidR="007305FA" w:rsidRPr="007305FA" w:rsidRDefault="008466EE" w:rsidP="00846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6EE">
        <w:rPr>
          <w:rFonts w:ascii="Times New Roman" w:hAnsi="Times New Roman" w:cs="Times New Roman"/>
          <w:sz w:val="28"/>
          <w:szCs w:val="28"/>
        </w:rPr>
        <w:t xml:space="preserve">Анализ инвестиционной привлекательности муниципального образования Мостовский район за 2018- 2020годы показывает, что по итогам прошедших </w:t>
      </w:r>
      <w:proofErr w:type="spellStart"/>
      <w:r w:rsidRPr="008466EE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8466EE">
        <w:rPr>
          <w:rFonts w:ascii="Times New Roman" w:hAnsi="Times New Roman" w:cs="Times New Roman"/>
          <w:sz w:val="28"/>
          <w:szCs w:val="28"/>
        </w:rPr>
        <w:t xml:space="preserve"> - выставочных мероприятий заключено 23 протокола о намерениях по взаимодействию в сфере инвестиций на сумму 4452,1 млн. руб.</w:t>
      </w:r>
    </w:p>
    <w:p w:rsidR="008466EE" w:rsidRPr="008466EE" w:rsidRDefault="008466EE" w:rsidP="00846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466EE">
        <w:rPr>
          <w:rFonts w:ascii="Times New Roman" w:eastAsia="Times New Roman" w:hAnsi="Times New Roman" w:cs="Times New Roman"/>
          <w:spacing w:val="-6"/>
          <w:sz w:val="28"/>
          <w:szCs w:val="28"/>
        </w:rPr>
        <w:t>По оценки в 2020  году объем привлеченных инвестиций составит 556,2 млн. руб.</w:t>
      </w:r>
    </w:p>
    <w:p w:rsidR="008466EE" w:rsidRPr="008466EE" w:rsidRDefault="008466EE" w:rsidP="008466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418"/>
        <w:gridCol w:w="1076"/>
        <w:gridCol w:w="1076"/>
        <w:gridCol w:w="1076"/>
        <w:gridCol w:w="1449"/>
      </w:tblGrid>
      <w:tr w:rsidR="008466EE" w:rsidRPr="008466EE" w:rsidTr="00F74324">
        <w:trPr>
          <w:trHeight w:val="315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Инвестиции  (в действующих ценах года)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66EE" w:rsidRPr="008466EE" w:rsidTr="00F74324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Объем инвестиций в основной капитал </w:t>
            </w: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(без учета неформальной деятельности)</w:t>
            </w: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всего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556,2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596,6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669,3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766,3</w:t>
            </w:r>
          </w:p>
        </w:tc>
      </w:tr>
      <w:tr w:rsidR="008466EE" w:rsidRPr="008466EE" w:rsidTr="00F74324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109,2</w:t>
            </w:r>
          </w:p>
        </w:tc>
      </w:tr>
      <w:tr w:rsidR="008466EE" w:rsidRPr="008466EE" w:rsidTr="00F74324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66EE" w:rsidRPr="008466EE" w:rsidTr="00F74324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крупным и средним предприятиям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364,1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376,1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400,7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8466EE" w:rsidRPr="008466EE" w:rsidTr="00F74324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102,3</w:t>
            </w:r>
          </w:p>
        </w:tc>
      </w:tr>
      <w:tr w:rsidR="008466EE" w:rsidRPr="008466EE" w:rsidTr="00F74324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малым предприятиям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185,7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230,8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295,3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122,1</w:t>
            </w:r>
          </w:p>
        </w:tc>
      </w:tr>
      <w:tr w:rsidR="008466EE" w:rsidRPr="008466EE" w:rsidTr="00F74324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предприятиям с численностью до 15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краевым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в % к пред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466EE" w:rsidRPr="008466EE" w:rsidTr="00F7432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заказчикам других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6EE" w:rsidRPr="008466EE" w:rsidRDefault="008466EE" w:rsidP="00846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</w:tr>
    </w:tbl>
    <w:p w:rsidR="007305FA" w:rsidRPr="007305FA" w:rsidRDefault="007305FA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при реализации мероприятий, направленных на формирование инвестиционной привлекательности района посредством участия в Международном инвестиционном форуме,</w:t>
      </w:r>
      <w:r w:rsidRPr="00730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05FA">
        <w:rPr>
          <w:rFonts w:ascii="Times New Roman" w:hAnsi="Times New Roman" w:cs="Times New Roman"/>
          <w:sz w:val="28"/>
          <w:szCs w:val="28"/>
        </w:rPr>
        <w:t>позволят муниципальному образованию Мостовский район увеличить объем привлеченных инвестиций в экономику района за счет скоординированного и согласованного решения задач, предусмотренных подпрограммой, повысить уровень конкурентоспособности основных отраслей экономики района,  увеличить количество рабочих мест, привлечь профессиональные кадровые ресурсы, новые технологии.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Использование программно-целевого метода позволит обеспечить системный подход к решению поставленных задач, своевременное и (или) достаточное финансирование предлагаемых мероприятий.</w:t>
      </w:r>
    </w:p>
    <w:p w:rsidR="005B63A7" w:rsidRPr="007305FA" w:rsidRDefault="005B63A7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t xml:space="preserve">Раздел 2. Цели, задачи и целевые показатели, сроки и этапы реализации </w:t>
      </w:r>
      <w:r w:rsidR="00362264">
        <w:rPr>
          <w:b/>
          <w:sz w:val="28"/>
          <w:szCs w:val="28"/>
          <w:lang w:eastAsia="ru-RU"/>
        </w:rPr>
        <w:t>п</w:t>
      </w:r>
      <w:r w:rsidRPr="007305FA">
        <w:rPr>
          <w:b/>
          <w:sz w:val="28"/>
          <w:szCs w:val="28"/>
          <w:lang w:eastAsia="ru-RU"/>
        </w:rPr>
        <w:t>од</w:t>
      </w:r>
      <w:r w:rsidRPr="007305FA">
        <w:rPr>
          <w:b/>
          <w:sz w:val="28"/>
          <w:szCs w:val="28"/>
          <w:shd w:val="clear" w:color="auto" w:fill="FFFFFF"/>
        </w:rPr>
        <w:t>программы</w:t>
      </w:r>
    </w:p>
    <w:p w:rsidR="007305FA" w:rsidRPr="007305FA" w:rsidRDefault="007305FA" w:rsidP="007305FA">
      <w:pPr>
        <w:pStyle w:val="1"/>
        <w:spacing w:before="0" w:after="0"/>
        <w:jc w:val="both"/>
        <w:rPr>
          <w:b/>
          <w:sz w:val="28"/>
          <w:szCs w:val="28"/>
          <w:shd w:val="clear" w:color="auto" w:fill="FFFFFF"/>
        </w:rPr>
      </w:pPr>
    </w:p>
    <w:p w:rsidR="007305FA" w:rsidRPr="007305FA" w:rsidRDefault="00362264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 является привлечение инвестиций в экономику муниципального образования Мостовский район.</w:t>
      </w:r>
    </w:p>
    <w:p w:rsidR="007305FA" w:rsidRPr="007305FA" w:rsidRDefault="007305FA" w:rsidP="007305FA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Для достижения поставленной цели предусматривается решение следующих задач:</w:t>
      </w:r>
    </w:p>
    <w:p w:rsidR="007305FA" w:rsidRPr="007305FA" w:rsidRDefault="007305FA" w:rsidP="007305FA">
      <w:pPr>
        <w:numPr>
          <w:ilvl w:val="0"/>
          <w:numId w:val="5"/>
        </w:numPr>
        <w:autoSpaceDE w:val="0"/>
        <w:snapToGri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муниципального образования посредством формирования  инвестиционных предложений, (актуализации) инвестиционных проектов и площадок в ведущих сферах экономики муниципального образования;</w:t>
      </w:r>
    </w:p>
    <w:p w:rsidR="007305FA" w:rsidRPr="007305FA" w:rsidRDefault="007305FA" w:rsidP="007305FA">
      <w:pPr>
        <w:numPr>
          <w:ilvl w:val="0"/>
          <w:numId w:val="11"/>
        </w:numPr>
        <w:tabs>
          <w:tab w:val="left" w:pos="284"/>
          <w:tab w:val="left" w:pos="851"/>
          <w:tab w:val="left" w:pos="993"/>
        </w:tabs>
        <w:autoSpaceDE w:val="0"/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повышение уровня информированности о муниципальном образовании за счет позиционирования и продвижения экономически и инвестиционно привлекательного образа муниципального образования на Международном инвестиционном форуме «Сочи».</w:t>
      </w:r>
    </w:p>
    <w:p w:rsidR="007305FA" w:rsidRPr="007305FA" w:rsidRDefault="007305FA" w:rsidP="007305FA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Основными показателями, характеризующими оценку выполнения Подпрограммы являются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>: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8466EE">
        <w:rPr>
          <w:rFonts w:ascii="Times New Roman" w:hAnsi="Times New Roman" w:cs="Times New Roman"/>
          <w:sz w:val="28"/>
          <w:szCs w:val="28"/>
        </w:rPr>
        <w:t>Российском</w:t>
      </w:r>
      <w:r w:rsidRPr="007305FA">
        <w:rPr>
          <w:rFonts w:ascii="Times New Roman" w:hAnsi="Times New Roman" w:cs="Times New Roman"/>
          <w:sz w:val="28"/>
          <w:szCs w:val="28"/>
        </w:rPr>
        <w:t xml:space="preserve"> инвестиционном форуме «Сочи»;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полное освоение средств местного бюджета (бюджета муниципального образования Мостовский район), направле</w:t>
      </w:r>
      <w:r w:rsidR="007E2FC5">
        <w:rPr>
          <w:rFonts w:ascii="Times New Roman" w:hAnsi="Times New Roman" w:cs="Times New Roman"/>
          <w:sz w:val="28"/>
          <w:szCs w:val="28"/>
        </w:rPr>
        <w:t>нных на реализацию мероприятий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7305FA" w:rsidRPr="007305FA" w:rsidRDefault="007305FA" w:rsidP="007305FA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lastRenderedPageBreak/>
        <w:t>ежегодное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 (ежегодно до 15 декабря);</w:t>
      </w:r>
    </w:p>
    <w:p w:rsidR="007305FA" w:rsidRPr="007305FA" w:rsidRDefault="007305FA" w:rsidP="00044C1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объём привлеченных инвестиций, предусмотренный соглашениями о намерениях в сфере реализации инвестиционных проектов, заключёнными в результате участия муниципального образования Мостовский район в </w:t>
      </w:r>
      <w:r w:rsidR="00044C10">
        <w:rPr>
          <w:rFonts w:ascii="Times New Roman" w:hAnsi="Times New Roman" w:cs="Times New Roman"/>
          <w:sz w:val="28"/>
          <w:szCs w:val="28"/>
        </w:rPr>
        <w:t>Российском</w:t>
      </w:r>
      <w:r w:rsidRPr="007305FA">
        <w:rPr>
          <w:rFonts w:ascii="Times New Roman" w:hAnsi="Times New Roman" w:cs="Times New Roman"/>
          <w:sz w:val="28"/>
          <w:szCs w:val="28"/>
        </w:rPr>
        <w:t xml:space="preserve"> инвестиционном форуме «Сочи».</w:t>
      </w:r>
    </w:p>
    <w:p w:rsidR="007305FA" w:rsidRPr="007305FA" w:rsidRDefault="007305FA" w:rsidP="007305FA">
      <w:pPr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Цели, задачи и характе</w:t>
      </w:r>
      <w:r w:rsidR="008F0AEB">
        <w:rPr>
          <w:rFonts w:ascii="Times New Roman" w:hAnsi="Times New Roman" w:cs="Times New Roman"/>
          <w:sz w:val="28"/>
          <w:szCs w:val="28"/>
          <w:shd w:val="clear" w:color="auto" w:fill="FFFFFF"/>
        </w:rPr>
        <w:t>ризующие их целевые показатели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 представлены в табличной форм</w:t>
      </w:r>
      <w:r w:rsidR="007E2FC5">
        <w:rPr>
          <w:rFonts w:ascii="Times New Roman" w:hAnsi="Times New Roman" w:cs="Times New Roman"/>
          <w:sz w:val="28"/>
          <w:szCs w:val="28"/>
          <w:shd w:val="clear" w:color="auto" w:fill="FFFFFF"/>
        </w:rPr>
        <w:t>е в приложении № 1 к настоящей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одпрограмме.</w:t>
      </w:r>
    </w:p>
    <w:p w:rsidR="007305FA" w:rsidRPr="007305FA" w:rsidRDefault="007305FA" w:rsidP="00F94FB6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5B63A7">
      <w:pPr>
        <w:pStyle w:val="1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 w:rsidRPr="007305FA">
        <w:rPr>
          <w:b/>
          <w:sz w:val="28"/>
          <w:szCs w:val="28"/>
          <w:shd w:val="clear" w:color="auto" w:fill="FFFFFF"/>
        </w:rPr>
        <w:t xml:space="preserve">Раздел 3. </w:t>
      </w:r>
      <w:r w:rsidR="00362264">
        <w:rPr>
          <w:b/>
          <w:sz w:val="28"/>
          <w:szCs w:val="28"/>
          <w:shd w:val="clear" w:color="auto" w:fill="FFFFFF"/>
        </w:rPr>
        <w:t>Перечень мероприятий п</w:t>
      </w:r>
      <w:r w:rsidRPr="007305FA">
        <w:rPr>
          <w:b/>
          <w:sz w:val="28"/>
          <w:szCs w:val="28"/>
          <w:shd w:val="clear" w:color="auto" w:fill="FFFFFF"/>
        </w:rPr>
        <w:t>одпрограммы</w:t>
      </w:r>
    </w:p>
    <w:p w:rsidR="007305FA" w:rsidRPr="007305FA" w:rsidRDefault="007305FA" w:rsidP="007305FA">
      <w:pPr>
        <w:pStyle w:val="1"/>
        <w:spacing w:before="0" w:after="0"/>
        <w:ind w:firstLine="709"/>
        <w:jc w:val="both"/>
        <w:rPr>
          <w:b/>
          <w:sz w:val="28"/>
          <w:szCs w:val="28"/>
        </w:rPr>
      </w:pPr>
    </w:p>
    <w:p w:rsidR="007305FA" w:rsidRPr="007305FA" w:rsidRDefault="008F0AEB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="007305FA" w:rsidRPr="007305FA">
        <w:rPr>
          <w:rFonts w:ascii="Times New Roman" w:hAnsi="Times New Roman" w:cs="Times New Roman"/>
          <w:sz w:val="28"/>
          <w:szCs w:val="28"/>
        </w:rPr>
        <w:t>рограмма включает в себя комплекс необходимых мероприятий, направленных на формирование инвестиционной привлекательности муниципального образования Мостовский район (приложение №2 к подпрограмме).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Основные направления: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 xml:space="preserve">- участие в </w:t>
      </w:r>
      <w:r w:rsidR="00E32982">
        <w:rPr>
          <w:rFonts w:ascii="Times New Roman" w:hAnsi="Times New Roman" w:cs="Times New Roman"/>
          <w:bCs/>
          <w:sz w:val="28"/>
          <w:szCs w:val="28"/>
        </w:rPr>
        <w:t>форумах, выставках;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5FA">
        <w:rPr>
          <w:rFonts w:ascii="Times New Roman" w:hAnsi="Times New Roman" w:cs="Times New Roman"/>
          <w:bCs/>
          <w:sz w:val="28"/>
          <w:szCs w:val="28"/>
        </w:rPr>
        <w:t>-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участкам;</w:t>
      </w:r>
    </w:p>
    <w:p w:rsidR="007305FA" w:rsidRPr="007305FA" w:rsidRDefault="007305FA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5F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32982" w:rsidRPr="00E32982">
        <w:rPr>
          <w:rFonts w:ascii="Times New Roman" w:hAnsi="Times New Roman" w:cs="Times New Roman"/>
          <w:sz w:val="28"/>
          <w:szCs w:val="28"/>
        </w:rPr>
        <w:t>приобретение информационных, презентационных, раздаточных, печатно-полиграфических материалов, визиток, офисной бумаги, картриджа, вспомогательных материалов, приобретение и изготовление сувенирной продукции и других материалов с логотипом (изображением) муниципального образования Мостовский район и (или) Краснодарского края</w:t>
      </w:r>
      <w:proofErr w:type="gramEnd"/>
    </w:p>
    <w:p w:rsidR="007305FA" w:rsidRPr="007305FA" w:rsidRDefault="007305FA" w:rsidP="007305FA">
      <w:pPr>
        <w:pStyle w:val="1"/>
        <w:spacing w:before="0" w:after="0"/>
        <w:jc w:val="both"/>
        <w:rPr>
          <w:sz w:val="28"/>
          <w:szCs w:val="28"/>
        </w:rPr>
      </w:pP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 обеспечен</w:t>
      </w:r>
      <w:r w:rsidR="00362264">
        <w:rPr>
          <w:rFonts w:ascii="Times New Roman" w:hAnsi="Times New Roman" w:cs="Times New Roman"/>
          <w:b/>
          <w:sz w:val="28"/>
          <w:szCs w:val="28"/>
        </w:rPr>
        <w:t>ия п</w:t>
      </w:r>
      <w:r w:rsidRPr="007305FA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6EE" w:rsidRPr="007305FA" w:rsidRDefault="00362264" w:rsidP="008466E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"/>
        <w:gridCol w:w="1553"/>
        <w:gridCol w:w="1276"/>
        <w:gridCol w:w="1843"/>
        <w:gridCol w:w="1276"/>
        <w:gridCol w:w="1769"/>
        <w:gridCol w:w="1710"/>
        <w:gridCol w:w="171"/>
      </w:tblGrid>
      <w:tr w:rsidR="008466EE" w:rsidRPr="008466EE" w:rsidTr="00F74324">
        <w:trPr>
          <w:gridBefore w:val="1"/>
          <w:gridAfter w:val="1"/>
          <w:wBefore w:w="256" w:type="dxa"/>
          <w:wAfter w:w="171" w:type="dxa"/>
          <w:jc w:val="center"/>
        </w:trPr>
        <w:tc>
          <w:tcPr>
            <w:tcW w:w="94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6EE" w:rsidRDefault="008466EE" w:rsidP="00044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66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Финансирование мероприятий Программы осуществляется за счет </w:t>
            </w:r>
            <w:r w:rsidR="00044C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8466E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  муниципального образования Мостовский район.</w:t>
            </w:r>
          </w:p>
          <w:p w:rsidR="00DB02D2" w:rsidRPr="008466EE" w:rsidRDefault="00DB02D2" w:rsidP="0084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8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</w:t>
            </w:r>
          </w:p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466EE" w:rsidRPr="008466EE" w:rsidTr="00F74324">
        <w:tblPrEx>
          <w:jc w:val="left"/>
        </w:tblPrEx>
        <w:tc>
          <w:tcPr>
            <w:tcW w:w="98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466EE" w:rsidRPr="008466EE" w:rsidRDefault="00DB02D2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Подпрограмма: 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«Формирование и продвижение экономически и инвестиционно привлекательного образа Мостовского района»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1-й год реализации</w:t>
            </w:r>
          </w:p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lastRenderedPageBreak/>
              <w:t>2-й год реализации</w:t>
            </w:r>
          </w:p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3-й год реализации</w:t>
            </w:r>
          </w:p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66EE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EE" w:rsidRPr="008466EE" w:rsidRDefault="005075ED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66EE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6EE" w:rsidRPr="008466EE" w:rsidRDefault="008466EE" w:rsidP="00846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66EE" w:rsidRPr="008466EE" w:rsidTr="00F74324">
        <w:tblPrEx>
          <w:jc w:val="left"/>
        </w:tblPrEx>
        <w:tc>
          <w:tcPr>
            <w:tcW w:w="98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466EE" w:rsidRPr="008466EE" w:rsidRDefault="008466EE" w:rsidP="00DB0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="00DB02D2">
              <w:rPr>
                <w:rFonts w:ascii="Times New Roman" w:hAnsi="Times New Roman" w:cs="Times New Roman"/>
                <w:sz w:val="24"/>
                <w:szCs w:val="24"/>
              </w:rPr>
              <w:t>по подпрограмме</w:t>
            </w:r>
          </w:p>
        </w:tc>
      </w:tr>
      <w:tr w:rsidR="00DB02D2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1-й год реализации</w:t>
            </w:r>
          </w:p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color w:val="000000"/>
                <w:sz w:val="24"/>
                <w:szCs w:val="24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D2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D2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3-й год реализации</w:t>
            </w:r>
          </w:p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02D2" w:rsidRPr="008466EE" w:rsidTr="00F74324">
        <w:tblPrEx>
          <w:jc w:val="left"/>
        </w:tblPrEx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846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6EE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2D2" w:rsidRPr="008466EE" w:rsidRDefault="005075ED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02D2" w:rsidRPr="008466E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2D2" w:rsidRPr="008466EE" w:rsidRDefault="00DB02D2" w:rsidP="00F74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466EE" w:rsidRPr="008466EE" w:rsidRDefault="008466EE" w:rsidP="008466EE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6EE">
        <w:rPr>
          <w:rFonts w:ascii="Times New Roman" w:eastAsia="Times New Roman" w:hAnsi="Times New Roman" w:cs="Times New Roman"/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201</w:t>
      </w:r>
      <w:r w:rsidR="005C5E7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466EE">
        <w:rPr>
          <w:rFonts w:ascii="Times New Roman" w:eastAsia="Times New Roman" w:hAnsi="Times New Roman" w:cs="Times New Roman"/>
          <w:sz w:val="28"/>
          <w:szCs w:val="28"/>
        </w:rPr>
        <w:t>-2020 годах.</w:t>
      </w:r>
    </w:p>
    <w:p w:rsidR="007305FA" w:rsidRPr="007305FA" w:rsidRDefault="00DB02D2" w:rsidP="008466E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05FA" w:rsidRPr="007305FA">
        <w:rPr>
          <w:rFonts w:ascii="Times New Roman" w:hAnsi="Times New Roman" w:cs="Times New Roman"/>
          <w:sz w:val="28"/>
          <w:szCs w:val="28"/>
        </w:rPr>
        <w:t>Ежегодные объ</w:t>
      </w:r>
      <w:r w:rsidR="00362264">
        <w:rPr>
          <w:rFonts w:ascii="Times New Roman" w:hAnsi="Times New Roman" w:cs="Times New Roman"/>
          <w:sz w:val="28"/>
          <w:szCs w:val="28"/>
        </w:rPr>
        <w:t>емы финансирования мероприятий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 за счет средств бюджета  муниципального образования Мостовский район могут уточняться в соответствии с Решением Совета муниципального образования Мостовский район о бюджете на соответствующий год.</w:t>
      </w:r>
    </w:p>
    <w:p w:rsidR="007305FA" w:rsidRPr="007305FA" w:rsidRDefault="007305FA" w:rsidP="007305FA">
      <w:pPr>
        <w:tabs>
          <w:tab w:val="left" w:pos="851"/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362264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Механизм реализации п</w:t>
      </w:r>
      <w:r w:rsidR="007305FA" w:rsidRPr="007305FA">
        <w:rPr>
          <w:rFonts w:ascii="Times New Roman" w:hAnsi="Times New Roman" w:cs="Times New Roman"/>
          <w:b/>
          <w:sz w:val="28"/>
          <w:szCs w:val="28"/>
        </w:rPr>
        <w:t>одпрограммы и контроль</w:t>
      </w:r>
    </w:p>
    <w:p w:rsidR="007305FA" w:rsidRPr="007305FA" w:rsidRDefault="007305FA" w:rsidP="005B63A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FA">
        <w:rPr>
          <w:rFonts w:ascii="Times New Roman" w:hAnsi="Times New Roman" w:cs="Times New Roman"/>
          <w:b/>
          <w:sz w:val="28"/>
          <w:szCs w:val="28"/>
        </w:rPr>
        <w:t>за ее выполнением</w:t>
      </w:r>
    </w:p>
    <w:p w:rsidR="007305FA" w:rsidRPr="007305FA" w:rsidRDefault="007305FA" w:rsidP="007305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Коорд</w:t>
      </w:r>
      <w:r w:rsidR="00362264">
        <w:rPr>
          <w:rFonts w:ascii="Times New Roman" w:hAnsi="Times New Roman" w:cs="Times New Roman"/>
          <w:sz w:val="28"/>
          <w:szCs w:val="28"/>
        </w:rPr>
        <w:t>инация деятельности участников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одпрограммы, текущее управлени</w:t>
      </w:r>
      <w:r w:rsidR="00362264">
        <w:rPr>
          <w:rFonts w:ascii="Times New Roman" w:hAnsi="Times New Roman" w:cs="Times New Roman"/>
          <w:sz w:val="28"/>
          <w:szCs w:val="28"/>
        </w:rPr>
        <w:t>е п</w:t>
      </w:r>
      <w:r w:rsidRPr="007305FA">
        <w:rPr>
          <w:rFonts w:ascii="Times New Roman" w:hAnsi="Times New Roman" w:cs="Times New Roman"/>
          <w:sz w:val="28"/>
          <w:szCs w:val="28"/>
        </w:rPr>
        <w:t>одпрограммой осуществляет координатор подпрограммы - отдел инвестиций, туризма и административной реформы управления экономики, инвестиций, туризма, торговли и сферы услуг администрации муниципального образования Мостовский район.</w:t>
      </w:r>
    </w:p>
    <w:p w:rsidR="007305FA" w:rsidRPr="007305FA" w:rsidRDefault="00362264" w:rsidP="00730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п</w:t>
      </w:r>
      <w:r w:rsidR="007305FA"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одпрограммы в пределах своей компетенции ежеквартально, не позднее 5-го числа месяца, следующего за отчетным кварталом, предоставляют координатору </w:t>
      </w:r>
      <w:r w:rsidR="007305FA" w:rsidRPr="007305FA">
        <w:rPr>
          <w:rFonts w:ascii="Times New Roman" w:hAnsi="Times New Roman" w:cs="Times New Roman"/>
          <w:sz w:val="28"/>
          <w:szCs w:val="28"/>
        </w:rPr>
        <w:t>информацию об исполнении ос</w:t>
      </w:r>
      <w:r>
        <w:rPr>
          <w:rFonts w:ascii="Times New Roman" w:hAnsi="Times New Roman" w:cs="Times New Roman"/>
          <w:sz w:val="28"/>
          <w:szCs w:val="28"/>
        </w:rPr>
        <w:t>новных направлений мероприятия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одпрограммы, за реализацию которых они ответственны:</w:t>
      </w:r>
    </w:p>
    <w:p w:rsidR="007305FA" w:rsidRPr="007305FA" w:rsidRDefault="007305FA" w:rsidP="007305FA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3619"/>
        <w:gridCol w:w="5386"/>
      </w:tblGrid>
      <w:tr w:rsidR="007305FA" w:rsidRPr="007305FA" w:rsidTr="00BD3682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19" w:type="dxa"/>
          </w:tcPr>
          <w:p w:rsidR="007305FA" w:rsidRPr="00F94FB6" w:rsidRDefault="00362264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7305FA" w:rsidRPr="00F94FB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(наименование структурного подразделения администрации МО </w:t>
            </w:r>
            <w:r w:rsidR="007305FA" w:rsidRPr="00F94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Мостовский район)</w:t>
            </w:r>
          </w:p>
        </w:tc>
        <w:tc>
          <w:tcPr>
            <w:tcW w:w="5386" w:type="dxa"/>
          </w:tcPr>
          <w:p w:rsidR="007305FA" w:rsidRPr="00F94FB6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</w:t>
            </w:r>
            <w:r w:rsidR="00362264">
              <w:rPr>
                <w:rFonts w:ascii="Times New Roman" w:hAnsi="Times New Roman" w:cs="Times New Roman"/>
                <w:sz w:val="28"/>
                <w:szCs w:val="28"/>
              </w:rPr>
              <w:t>новные направления мероприятия п</w:t>
            </w:r>
            <w:r w:rsidRPr="00F94FB6">
              <w:rPr>
                <w:rFonts w:ascii="Times New Roman" w:hAnsi="Times New Roman" w:cs="Times New Roman"/>
                <w:sz w:val="28"/>
                <w:szCs w:val="28"/>
              </w:rPr>
              <w:t>одпрограммы, за реализацию которых ответственны участники подпрограммы</w:t>
            </w:r>
          </w:p>
          <w:p w:rsidR="007305FA" w:rsidRPr="00F94FB6" w:rsidRDefault="007305FA" w:rsidP="005B63A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05FA" w:rsidRPr="007305FA" w:rsidTr="00BD3682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</w:t>
            </w:r>
          </w:p>
        </w:tc>
        <w:tc>
          <w:tcPr>
            <w:tcW w:w="5386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изготовление (обновление) макета</w:t>
            </w:r>
          </w:p>
        </w:tc>
      </w:tr>
      <w:tr w:rsidR="007305FA" w:rsidRPr="007305FA" w:rsidTr="00BD3682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5386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</w:t>
            </w:r>
          </w:p>
        </w:tc>
      </w:tr>
      <w:tr w:rsidR="007305FA" w:rsidRPr="007305FA" w:rsidTr="00BD3682">
        <w:tc>
          <w:tcPr>
            <w:tcW w:w="742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9" w:type="dxa"/>
          </w:tcPr>
          <w:p w:rsidR="007305FA" w:rsidRPr="007305FA" w:rsidRDefault="007305FA" w:rsidP="007305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 инвестиций, туризма, торговли и сферы услуг</w:t>
            </w:r>
          </w:p>
        </w:tc>
        <w:tc>
          <w:tcPr>
            <w:tcW w:w="5386" w:type="dxa"/>
          </w:tcPr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участие в </w:t>
            </w:r>
            <w:r w:rsidR="00044C10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Российском</w:t>
            </w:r>
            <w:bookmarkStart w:id="0" w:name="_GoBack"/>
            <w:bookmarkEnd w:id="0"/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инвестиционном форуме «Сочи»;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F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Краснодарского края;</w:t>
            </w:r>
          </w:p>
          <w:p w:rsidR="007305FA" w:rsidRPr="007305FA" w:rsidRDefault="007305FA" w:rsidP="00730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05FA">
              <w:rPr>
                <w:rFonts w:ascii="Times New Roman" w:hAnsi="Times New Roman" w:cs="Times New Roman"/>
                <w:sz w:val="28"/>
                <w:szCs w:val="28"/>
              </w:rPr>
              <w:t>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флэш-накопителей, чехлов, промо - сумок, блокнотов, ручек, календарей, брелоков и других материалов), изготовление интерактивных презентаций, запись мультимедийной 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носители.</w:t>
            </w:r>
            <w:proofErr w:type="gramEnd"/>
          </w:p>
        </w:tc>
      </w:tr>
    </w:tbl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Подпрограмма реализуется в соответствии с требованиями Бюджетного кодекса Российской Федерации,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Гражданского кодекса Российской Федерации, а также в соответствии с</w:t>
      </w:r>
      <w:r w:rsidRPr="007305FA">
        <w:rPr>
          <w:rFonts w:ascii="Times New Roman" w:hAnsi="Times New Roman" w:cs="Times New Roman"/>
          <w:sz w:val="28"/>
          <w:szCs w:val="28"/>
        </w:rPr>
        <w:t xml:space="preserve">  </w:t>
      </w:r>
      <w:r w:rsidRPr="007305F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 государственных и муниципальных нужд»</w:t>
      </w:r>
      <w:r w:rsidRPr="007305FA">
        <w:rPr>
          <w:rFonts w:ascii="Times New Roman" w:hAnsi="Times New Roman" w:cs="Times New Roman"/>
          <w:sz w:val="28"/>
          <w:szCs w:val="28"/>
        </w:rPr>
        <w:t>.</w:t>
      </w:r>
    </w:p>
    <w:p w:rsidR="007305FA" w:rsidRPr="007305FA" w:rsidRDefault="008F0AEB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Координатор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организует работу по </w:t>
      </w:r>
      <w:r w:rsidR="00362264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достижению целевых показателей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одпрограммы;</w:t>
      </w:r>
    </w:p>
    <w:p w:rsidR="007305FA" w:rsidRPr="007305FA" w:rsidRDefault="007305FA" w:rsidP="007305F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</w:t>
      </w:r>
      <w:r w:rsidR="00362264">
        <w:rPr>
          <w:rFonts w:ascii="Times New Roman" w:hAnsi="Times New Roman" w:cs="Times New Roman"/>
          <w:sz w:val="28"/>
          <w:szCs w:val="28"/>
          <w:shd w:val="clear" w:color="auto" w:fill="FFFFFF"/>
        </w:rPr>
        <w:t>сполнителю отчеты о реализации п</w:t>
      </w:r>
      <w:r w:rsidRPr="007305FA">
        <w:rPr>
          <w:rFonts w:ascii="Times New Roman" w:hAnsi="Times New Roman" w:cs="Times New Roman"/>
          <w:sz w:val="28"/>
          <w:szCs w:val="28"/>
          <w:shd w:val="clear" w:color="auto" w:fill="FFFFFF"/>
        </w:rPr>
        <w:t>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7305FA" w:rsidRPr="007305FA" w:rsidRDefault="00362264" w:rsidP="007305F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Предложения по корректировке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 вносятся заинтересованными отраслевыми и функциональными органами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подпрограммы.</w:t>
      </w:r>
    </w:p>
    <w:p w:rsidR="007305FA" w:rsidRPr="007305FA" w:rsidRDefault="00362264" w:rsidP="0073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раз в год координатор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 представляет в управление экономики, инвестиций, туризма, торговли и сферы услуг  доклад</w:t>
      </w:r>
      <w:r>
        <w:rPr>
          <w:rFonts w:ascii="Times New Roman" w:hAnsi="Times New Roman" w:cs="Times New Roman"/>
          <w:sz w:val="28"/>
          <w:szCs w:val="28"/>
        </w:rPr>
        <w:t xml:space="preserve"> о ходе реализации мероприятия п</w:t>
      </w:r>
      <w:r w:rsidR="007305FA" w:rsidRPr="007305FA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305FA" w:rsidRPr="007305FA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ab/>
        <w:t>Доклад должен содержать: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сведения о фактических объемах финанс</w:t>
      </w:r>
      <w:r w:rsidR="00362264">
        <w:rPr>
          <w:rFonts w:ascii="Times New Roman" w:hAnsi="Times New Roman" w:cs="Times New Roman"/>
          <w:sz w:val="28"/>
          <w:szCs w:val="28"/>
        </w:rPr>
        <w:t>ирования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 в разрезе источников финансирования;</w:t>
      </w:r>
    </w:p>
    <w:p w:rsidR="007305FA" w:rsidRPr="007305FA" w:rsidRDefault="007305FA" w:rsidP="007305FA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>све</w:t>
      </w:r>
      <w:r w:rsidR="00362264">
        <w:rPr>
          <w:rFonts w:ascii="Times New Roman" w:hAnsi="Times New Roman" w:cs="Times New Roman"/>
          <w:sz w:val="28"/>
          <w:szCs w:val="28"/>
        </w:rPr>
        <w:t>дения о фактическом выполнении п</w:t>
      </w:r>
      <w:r w:rsidRPr="007305FA">
        <w:rPr>
          <w:rFonts w:ascii="Times New Roman" w:hAnsi="Times New Roman" w:cs="Times New Roman"/>
          <w:sz w:val="28"/>
          <w:szCs w:val="28"/>
        </w:rPr>
        <w:t>рограммных мероприятий с указанием причин их невыполнения или неполного выполнения;</w:t>
      </w:r>
    </w:p>
    <w:p w:rsidR="007305FA" w:rsidRDefault="007305FA" w:rsidP="00827FC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05FA">
        <w:rPr>
          <w:rFonts w:ascii="Times New Roman" w:hAnsi="Times New Roman" w:cs="Times New Roman"/>
          <w:sz w:val="28"/>
          <w:szCs w:val="28"/>
        </w:rPr>
        <w:t xml:space="preserve"> фактически </w:t>
      </w:r>
      <w:proofErr w:type="gramStart"/>
      <w:r w:rsidRPr="007305FA">
        <w:rPr>
          <w:rFonts w:ascii="Times New Roman" w:hAnsi="Times New Roman" w:cs="Times New Roman"/>
          <w:sz w:val="28"/>
          <w:szCs w:val="28"/>
        </w:rPr>
        <w:t>дост</w:t>
      </w:r>
      <w:r w:rsidR="008F0AEB">
        <w:rPr>
          <w:rFonts w:ascii="Times New Roman" w:hAnsi="Times New Roman" w:cs="Times New Roman"/>
          <w:sz w:val="28"/>
          <w:szCs w:val="28"/>
        </w:rPr>
        <w:t>игнутых</w:t>
      </w:r>
      <w:proofErr w:type="gramEnd"/>
      <w:r w:rsidR="008F0AEB">
        <w:rPr>
          <w:rFonts w:ascii="Times New Roman" w:hAnsi="Times New Roman" w:cs="Times New Roman"/>
          <w:sz w:val="28"/>
          <w:szCs w:val="28"/>
        </w:rPr>
        <w:t xml:space="preserve"> показателей реализации п</w:t>
      </w:r>
      <w:r w:rsidRPr="007305FA">
        <w:rPr>
          <w:rFonts w:ascii="Times New Roman" w:hAnsi="Times New Roman" w:cs="Times New Roman"/>
          <w:sz w:val="28"/>
          <w:szCs w:val="28"/>
        </w:rPr>
        <w:t>одпрограммы показателям.</w:t>
      </w:r>
    </w:p>
    <w:p w:rsidR="00BD3682" w:rsidRDefault="00BD3682" w:rsidP="00BD368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82" w:rsidRDefault="00BD3682" w:rsidP="00BD368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682" w:rsidRPr="00827FC9" w:rsidRDefault="00BD3682" w:rsidP="00BD368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BD3682" w:rsidP="007305F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Н</w:t>
      </w:r>
      <w:r>
        <w:rPr>
          <w:rFonts w:ascii="Times New Roman" w:eastAsia="Arial" w:hAnsi="Times New Roman" w:cs="Times New Roman"/>
          <w:sz w:val="28"/>
          <w:szCs w:val="28"/>
        </w:rPr>
        <w:t>ачальник</w:t>
      </w:r>
      <w:r w:rsidR="007305FA" w:rsidRPr="007305FA">
        <w:rPr>
          <w:rFonts w:ascii="Times New Roman" w:eastAsia="Arial" w:hAnsi="Times New Roman" w:cs="Times New Roman"/>
          <w:sz w:val="28"/>
          <w:szCs w:val="28"/>
        </w:rPr>
        <w:t xml:space="preserve"> управления экономики,</w:t>
      </w:r>
    </w:p>
    <w:p w:rsidR="00F94FB6" w:rsidRDefault="007305FA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FA">
        <w:rPr>
          <w:rFonts w:ascii="Times New Roman" w:eastAsia="Arial" w:hAnsi="Times New Roman" w:cs="Times New Roman"/>
          <w:sz w:val="28"/>
          <w:szCs w:val="28"/>
        </w:rPr>
        <w:t xml:space="preserve">инвестиций, </w:t>
      </w:r>
      <w:r w:rsidRPr="007305FA"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</w:p>
    <w:p w:rsidR="00F94FB6" w:rsidRDefault="00F94FB6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7305FA" w:rsidRPr="007305FA" w:rsidRDefault="00F94FB6" w:rsidP="00F94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</w:t>
      </w:r>
      <w:r w:rsidR="007305FA" w:rsidRPr="007305F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7305FA">
        <w:rPr>
          <w:rFonts w:ascii="Times New Roman" w:hAnsi="Times New Roman" w:cs="Times New Roman"/>
          <w:sz w:val="28"/>
          <w:szCs w:val="28"/>
        </w:rPr>
        <w:t xml:space="preserve">      </w:t>
      </w:r>
      <w:r w:rsidR="00BD3682">
        <w:rPr>
          <w:rFonts w:ascii="Times New Roman" w:hAnsi="Times New Roman" w:cs="Times New Roman"/>
          <w:sz w:val="28"/>
          <w:szCs w:val="28"/>
        </w:rPr>
        <w:t xml:space="preserve">    </w:t>
      </w:r>
      <w:r w:rsidR="007305FA">
        <w:rPr>
          <w:rFonts w:ascii="Times New Roman" w:hAnsi="Times New Roman" w:cs="Times New Roman"/>
          <w:sz w:val="28"/>
          <w:szCs w:val="28"/>
        </w:rPr>
        <w:t xml:space="preserve">     </w:t>
      </w:r>
      <w:r w:rsidR="00827FC9">
        <w:rPr>
          <w:rFonts w:ascii="Times New Roman" w:hAnsi="Times New Roman" w:cs="Times New Roman"/>
          <w:sz w:val="28"/>
          <w:szCs w:val="28"/>
        </w:rPr>
        <w:t xml:space="preserve"> </w:t>
      </w:r>
      <w:r w:rsidR="007305FA">
        <w:rPr>
          <w:rFonts w:ascii="Times New Roman" w:hAnsi="Times New Roman" w:cs="Times New Roman"/>
          <w:sz w:val="28"/>
          <w:szCs w:val="28"/>
        </w:rPr>
        <w:t xml:space="preserve">    </w:t>
      </w:r>
      <w:r w:rsidR="007305FA" w:rsidRPr="007305FA">
        <w:rPr>
          <w:rFonts w:ascii="Times New Roman" w:hAnsi="Times New Roman" w:cs="Times New Roman"/>
          <w:sz w:val="28"/>
          <w:szCs w:val="28"/>
        </w:rPr>
        <w:t xml:space="preserve">С.С. Скороходова </w:t>
      </w: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05FA" w:rsidRPr="007305FA" w:rsidRDefault="007305FA" w:rsidP="007305F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62F1" w:rsidRPr="007305FA" w:rsidRDefault="00B362F1" w:rsidP="00730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2F1" w:rsidRPr="007305FA" w:rsidSect="00BD368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38" w:rsidRDefault="001B7338" w:rsidP="007305FA">
      <w:pPr>
        <w:spacing w:after="0" w:line="240" w:lineRule="auto"/>
      </w:pPr>
      <w:r>
        <w:separator/>
      </w:r>
    </w:p>
  </w:endnote>
  <w:endnote w:type="continuationSeparator" w:id="0">
    <w:p w:rsidR="001B7338" w:rsidRDefault="001B7338" w:rsidP="0073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38" w:rsidRDefault="001B7338" w:rsidP="007305FA">
      <w:pPr>
        <w:spacing w:after="0" w:line="240" w:lineRule="auto"/>
      </w:pPr>
      <w:r>
        <w:separator/>
      </w:r>
    </w:p>
  </w:footnote>
  <w:footnote w:type="continuationSeparator" w:id="0">
    <w:p w:rsidR="001B7338" w:rsidRDefault="001B7338" w:rsidP="0073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75349"/>
      <w:docPartObj>
        <w:docPartGallery w:val="Page Numbers (Top of Page)"/>
        <w:docPartUnique/>
      </w:docPartObj>
    </w:sdtPr>
    <w:sdtEndPr/>
    <w:sdtContent>
      <w:p w:rsidR="007305FA" w:rsidRDefault="00AE4DB9">
        <w:pPr>
          <w:pStyle w:val="ac"/>
          <w:jc w:val="center"/>
        </w:pPr>
        <w:r w:rsidRPr="00730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05FA" w:rsidRPr="007305F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4C1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30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05FA" w:rsidRDefault="007305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2CCD"/>
    <w:multiLevelType w:val="hybridMultilevel"/>
    <w:tmpl w:val="CAFA82F8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169B8"/>
    <w:multiLevelType w:val="hybridMultilevel"/>
    <w:tmpl w:val="77A0B186"/>
    <w:lvl w:ilvl="0" w:tplc="EBFA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50C3E"/>
    <w:multiLevelType w:val="hybridMultilevel"/>
    <w:tmpl w:val="619E7698"/>
    <w:lvl w:ilvl="0" w:tplc="328EEF2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8947EE"/>
    <w:multiLevelType w:val="hybridMultilevel"/>
    <w:tmpl w:val="6114AF84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53A313A"/>
    <w:multiLevelType w:val="hybridMultilevel"/>
    <w:tmpl w:val="01BCCDB4"/>
    <w:lvl w:ilvl="0" w:tplc="2048B4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6C6816"/>
    <w:multiLevelType w:val="hybridMultilevel"/>
    <w:tmpl w:val="A37E8DE2"/>
    <w:lvl w:ilvl="0" w:tplc="2048B4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FB1302A"/>
    <w:multiLevelType w:val="hybridMultilevel"/>
    <w:tmpl w:val="EC9CDBB0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4932AA"/>
    <w:multiLevelType w:val="hybridMultilevel"/>
    <w:tmpl w:val="2EDADA3A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E7491"/>
    <w:multiLevelType w:val="hybridMultilevel"/>
    <w:tmpl w:val="60B0C698"/>
    <w:lvl w:ilvl="0" w:tplc="2048B4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987E33"/>
    <w:multiLevelType w:val="hybridMultilevel"/>
    <w:tmpl w:val="5866D27A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14110"/>
    <w:multiLevelType w:val="hybridMultilevel"/>
    <w:tmpl w:val="8354D192"/>
    <w:lvl w:ilvl="0" w:tplc="9AC290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05FA"/>
    <w:rsid w:val="00044C10"/>
    <w:rsid w:val="000943F0"/>
    <w:rsid w:val="00102BF7"/>
    <w:rsid w:val="001036A4"/>
    <w:rsid w:val="00135028"/>
    <w:rsid w:val="001B7338"/>
    <w:rsid w:val="001E5C21"/>
    <w:rsid w:val="00264098"/>
    <w:rsid w:val="00303902"/>
    <w:rsid w:val="00306446"/>
    <w:rsid w:val="00362264"/>
    <w:rsid w:val="003D0170"/>
    <w:rsid w:val="00406594"/>
    <w:rsid w:val="004416CD"/>
    <w:rsid w:val="00466E06"/>
    <w:rsid w:val="004B5C5E"/>
    <w:rsid w:val="004E3822"/>
    <w:rsid w:val="005075ED"/>
    <w:rsid w:val="005B63A7"/>
    <w:rsid w:val="005C5E7F"/>
    <w:rsid w:val="005C65F1"/>
    <w:rsid w:val="00626FE9"/>
    <w:rsid w:val="006833B3"/>
    <w:rsid w:val="006C377D"/>
    <w:rsid w:val="007305FA"/>
    <w:rsid w:val="007E2FC5"/>
    <w:rsid w:val="00823285"/>
    <w:rsid w:val="00827FC9"/>
    <w:rsid w:val="008466EE"/>
    <w:rsid w:val="008F0AEB"/>
    <w:rsid w:val="009B5C7F"/>
    <w:rsid w:val="009E7C04"/>
    <w:rsid w:val="00AA2089"/>
    <w:rsid w:val="00AE4DB9"/>
    <w:rsid w:val="00B362F1"/>
    <w:rsid w:val="00BD3682"/>
    <w:rsid w:val="00C22760"/>
    <w:rsid w:val="00C64C38"/>
    <w:rsid w:val="00D34171"/>
    <w:rsid w:val="00D7460A"/>
    <w:rsid w:val="00DB02D2"/>
    <w:rsid w:val="00DE6793"/>
    <w:rsid w:val="00E03FA3"/>
    <w:rsid w:val="00E32982"/>
    <w:rsid w:val="00E94B97"/>
    <w:rsid w:val="00F8346C"/>
    <w:rsid w:val="00F9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5FA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305FA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7305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7305F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">
    <w:name w:val="Обычный1"/>
    <w:rsid w:val="007305F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7305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305F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7305FA"/>
  </w:style>
  <w:style w:type="paragraph" w:customStyle="1" w:styleId="a8">
    <w:name w:val="Нормальный (таблица)"/>
    <w:basedOn w:val="a"/>
    <w:next w:val="a"/>
    <w:rsid w:val="007305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730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Subtitle"/>
    <w:basedOn w:val="a"/>
    <w:next w:val="a"/>
    <w:link w:val="ab"/>
    <w:uiPriority w:val="11"/>
    <w:qFormat/>
    <w:rsid w:val="007305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305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305FA"/>
  </w:style>
  <w:style w:type="paragraph" w:styleId="ae">
    <w:name w:val="footer"/>
    <w:basedOn w:val="a"/>
    <w:link w:val="af"/>
    <w:uiPriority w:val="99"/>
    <w:semiHidden/>
    <w:unhideWhenUsed/>
    <w:rsid w:val="0073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305FA"/>
  </w:style>
  <w:style w:type="paragraph" w:styleId="af0">
    <w:name w:val="Balloon Text"/>
    <w:basedOn w:val="a"/>
    <w:link w:val="af1"/>
    <w:uiPriority w:val="99"/>
    <w:semiHidden/>
    <w:unhideWhenUsed/>
    <w:rsid w:val="0082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27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EBF3-6DAD-465D-A820-86D1BEDA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29</cp:revision>
  <cp:lastPrinted>2017-12-15T09:25:00Z</cp:lastPrinted>
  <dcterms:created xsi:type="dcterms:W3CDTF">2014-11-18T11:42:00Z</dcterms:created>
  <dcterms:modified xsi:type="dcterms:W3CDTF">2020-10-15T06:53:00Z</dcterms:modified>
</cp:coreProperties>
</file>