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348" w:rsidRDefault="00DF1348" w:rsidP="004D1C48">
      <w:pPr>
        <w:pStyle w:val="ConsPlusNormal"/>
        <w:widowControl/>
        <w:tabs>
          <w:tab w:val="left" w:pos="6600"/>
          <w:tab w:val="left" w:pos="7320"/>
        </w:tabs>
        <w:ind w:left="10065" w:right="-31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F1348" w:rsidRDefault="00DF1348" w:rsidP="00DF1348">
      <w:pPr>
        <w:pStyle w:val="ConsPlusNormal"/>
        <w:widowControl/>
        <w:tabs>
          <w:tab w:val="left" w:pos="660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F1348" w:rsidRDefault="00DF1348" w:rsidP="00DF1348">
      <w:pPr>
        <w:ind w:left="10065"/>
        <w:rPr>
          <w:sz w:val="28"/>
          <w:szCs w:val="28"/>
        </w:rPr>
      </w:pPr>
      <w:r>
        <w:rPr>
          <w:sz w:val="28"/>
          <w:szCs w:val="28"/>
        </w:rPr>
        <w:t>Мостовский район</w:t>
      </w:r>
    </w:p>
    <w:p w:rsidR="00DF1348" w:rsidRDefault="00DF1348" w:rsidP="00DF1348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065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_________</w:t>
      </w:r>
    </w:p>
    <w:p w:rsidR="00DF1348" w:rsidRDefault="00DF1348" w:rsidP="00DF1348"/>
    <w:p w:rsidR="00FA1D38" w:rsidRPr="00766DD4" w:rsidRDefault="00FA1D38" w:rsidP="00FA1D38">
      <w:pPr>
        <w:jc w:val="center"/>
        <w:rPr>
          <w:b/>
          <w:sz w:val="28"/>
          <w:szCs w:val="28"/>
        </w:rPr>
      </w:pPr>
      <w:r w:rsidRPr="00766DD4">
        <w:rPr>
          <w:b/>
          <w:sz w:val="28"/>
          <w:szCs w:val="28"/>
        </w:rPr>
        <w:t>ИЗМЕНЕНИЯ,</w:t>
      </w:r>
    </w:p>
    <w:p w:rsidR="00FA1D38" w:rsidRDefault="00FA1D38" w:rsidP="00FA1D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</w:p>
    <w:p w:rsidR="00FA1D38" w:rsidRDefault="00FA1D38" w:rsidP="00FA1D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18 сентября 2017 года №1099 «Об утверждении муниципальной программы «Молодежь Кубани»</w:t>
      </w:r>
    </w:p>
    <w:p w:rsidR="00DF1348" w:rsidRPr="00167919" w:rsidRDefault="00DF1348" w:rsidP="00DF1348">
      <w:pPr>
        <w:ind w:firstLine="654"/>
        <w:jc w:val="center"/>
        <w:rPr>
          <w:sz w:val="24"/>
          <w:szCs w:val="28"/>
        </w:rPr>
      </w:pPr>
    </w:p>
    <w:p w:rsidR="00FA1D38" w:rsidRPr="00A4665A" w:rsidRDefault="00FA1D38" w:rsidP="00FA1D38">
      <w:pPr>
        <w:ind w:firstLine="709"/>
        <w:jc w:val="both"/>
        <w:rPr>
          <w:sz w:val="27"/>
          <w:szCs w:val="27"/>
        </w:rPr>
      </w:pPr>
      <w:r>
        <w:rPr>
          <w:sz w:val="28"/>
          <w:szCs w:val="28"/>
        </w:rPr>
        <w:t>1</w:t>
      </w:r>
      <w:r w:rsidRPr="00A4665A">
        <w:rPr>
          <w:sz w:val="27"/>
          <w:szCs w:val="27"/>
        </w:rPr>
        <w:t>.В приложении к постановлению:</w:t>
      </w:r>
    </w:p>
    <w:p w:rsidR="00FA1D38" w:rsidRDefault="00FA1D38" w:rsidP="004D1C48">
      <w:pPr>
        <w:tabs>
          <w:tab w:val="left" w:pos="920"/>
          <w:tab w:val="right" w:pos="14034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Pr="00A4665A">
        <w:rPr>
          <w:sz w:val="27"/>
          <w:szCs w:val="27"/>
        </w:rPr>
        <w:t xml:space="preserve">1)в разделе «Паспорт муниципальной </w:t>
      </w:r>
      <w:proofErr w:type="gramStart"/>
      <w:r w:rsidRPr="00A4665A">
        <w:rPr>
          <w:sz w:val="27"/>
          <w:szCs w:val="27"/>
        </w:rPr>
        <w:t>программы  «</w:t>
      </w:r>
      <w:proofErr w:type="gramEnd"/>
      <w:r w:rsidRPr="00A4665A">
        <w:rPr>
          <w:sz w:val="27"/>
          <w:szCs w:val="27"/>
        </w:rPr>
        <w:t>Молодежь Кубани»</w:t>
      </w:r>
      <w:r>
        <w:rPr>
          <w:sz w:val="27"/>
          <w:szCs w:val="27"/>
        </w:rPr>
        <w:t xml:space="preserve"> </w:t>
      </w:r>
      <w:r w:rsidRPr="00A4665A">
        <w:rPr>
          <w:sz w:val="27"/>
          <w:szCs w:val="27"/>
        </w:rPr>
        <w:t>абзац «Объемы бюджетных ассигнований</w:t>
      </w:r>
      <w:r>
        <w:rPr>
          <w:sz w:val="27"/>
          <w:szCs w:val="27"/>
        </w:rPr>
        <w:t xml:space="preserve">  </w:t>
      </w:r>
      <w:r w:rsidR="004D1C48">
        <w:rPr>
          <w:sz w:val="27"/>
          <w:szCs w:val="27"/>
        </w:rPr>
        <w:tab/>
      </w:r>
    </w:p>
    <w:p w:rsidR="00FA1D38" w:rsidRPr="00A4665A" w:rsidRDefault="00FA1D38" w:rsidP="00FA1D38">
      <w:pPr>
        <w:tabs>
          <w:tab w:val="left" w:pos="920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</w:t>
      </w:r>
      <w:r w:rsidRPr="00A4665A">
        <w:rPr>
          <w:sz w:val="27"/>
          <w:szCs w:val="27"/>
        </w:rPr>
        <w:t xml:space="preserve">муниципальной программы» изложить в следующей редакции: </w:t>
      </w:r>
      <w:r>
        <w:rPr>
          <w:sz w:val="27"/>
          <w:szCs w:val="27"/>
        </w:rPr>
        <w:t xml:space="preserve">    </w:t>
      </w:r>
    </w:p>
    <w:p w:rsidR="00FA1D38" w:rsidRPr="00A4665A" w:rsidRDefault="00FA1D38" w:rsidP="00FA1D38">
      <w:pPr>
        <w:ind w:firstLine="709"/>
        <w:jc w:val="both"/>
        <w:rPr>
          <w:sz w:val="27"/>
          <w:szCs w:val="27"/>
        </w:rPr>
      </w:pPr>
    </w:p>
    <w:tbl>
      <w:tblPr>
        <w:tblW w:w="14868" w:type="dxa"/>
        <w:tblLook w:val="0000" w:firstRow="0" w:lastRow="0" w:firstColumn="0" w:lastColumn="0" w:noHBand="0" w:noVBand="0"/>
      </w:tblPr>
      <w:tblGrid>
        <w:gridCol w:w="7308"/>
        <w:gridCol w:w="7560"/>
      </w:tblGrid>
      <w:tr w:rsidR="00FA1D38" w:rsidRPr="00A4665A" w:rsidTr="009B4ED2">
        <w:trPr>
          <w:trHeight w:val="32"/>
        </w:trPr>
        <w:tc>
          <w:tcPr>
            <w:tcW w:w="14868" w:type="dxa"/>
            <w:gridSpan w:val="2"/>
          </w:tcPr>
          <w:p w:rsidR="00FA1D38" w:rsidRPr="00A4665A" w:rsidRDefault="00FA1D38" w:rsidP="009B4ED2">
            <w:pPr>
              <w:tabs>
                <w:tab w:val="left" w:pos="0"/>
                <w:tab w:val="left" w:pos="920"/>
              </w:tabs>
              <w:jc w:val="both"/>
              <w:rPr>
                <w:sz w:val="27"/>
                <w:szCs w:val="27"/>
              </w:rPr>
            </w:pPr>
            <w:r w:rsidRPr="00A4665A">
              <w:rPr>
                <w:sz w:val="27"/>
                <w:szCs w:val="27"/>
              </w:rPr>
              <w:t xml:space="preserve"> </w:t>
            </w:r>
          </w:p>
        </w:tc>
      </w:tr>
      <w:tr w:rsidR="00FA1D38" w:rsidRPr="00A4665A" w:rsidTr="009B4ED2">
        <w:trPr>
          <w:trHeight w:val="32"/>
        </w:trPr>
        <w:tc>
          <w:tcPr>
            <w:tcW w:w="7308" w:type="dxa"/>
          </w:tcPr>
          <w:p w:rsidR="00FA1D38" w:rsidRPr="00A4665A" w:rsidRDefault="00FA1D38" w:rsidP="009B4ED2">
            <w:pPr>
              <w:rPr>
                <w:sz w:val="27"/>
                <w:szCs w:val="27"/>
              </w:rPr>
            </w:pPr>
            <w:r w:rsidRPr="00A4665A">
              <w:rPr>
                <w:sz w:val="27"/>
                <w:szCs w:val="27"/>
              </w:rPr>
              <w:t xml:space="preserve">«Объемы бюджетных ассигнований </w:t>
            </w:r>
          </w:p>
          <w:p w:rsidR="00FA1D38" w:rsidRPr="00A4665A" w:rsidRDefault="00FA1D38" w:rsidP="009B4ED2">
            <w:pPr>
              <w:rPr>
                <w:sz w:val="27"/>
                <w:szCs w:val="27"/>
              </w:rPr>
            </w:pPr>
            <w:r w:rsidRPr="00A4665A">
              <w:rPr>
                <w:sz w:val="27"/>
                <w:szCs w:val="27"/>
              </w:rPr>
              <w:t>муниципальной программы</w:t>
            </w:r>
          </w:p>
          <w:p w:rsidR="00FA1D38" w:rsidRPr="00A4665A" w:rsidRDefault="00FA1D38" w:rsidP="009B4ED2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7560" w:type="dxa"/>
          </w:tcPr>
          <w:p w:rsidR="00FA1D38" w:rsidRPr="00A4665A" w:rsidRDefault="00FA1D38" w:rsidP="009B4ED2">
            <w:pPr>
              <w:rPr>
                <w:sz w:val="27"/>
                <w:szCs w:val="27"/>
              </w:rPr>
            </w:pPr>
            <w:r w:rsidRPr="00A4665A">
              <w:rPr>
                <w:sz w:val="27"/>
                <w:szCs w:val="27"/>
              </w:rPr>
              <w:t xml:space="preserve">Объем финансовых ресурсов, предусмотренных на реализацию </w:t>
            </w:r>
            <w:proofErr w:type="gramStart"/>
            <w:r w:rsidRPr="00A4665A">
              <w:rPr>
                <w:sz w:val="27"/>
                <w:szCs w:val="27"/>
              </w:rPr>
              <w:t>программы  2018</w:t>
            </w:r>
            <w:proofErr w:type="gramEnd"/>
            <w:r w:rsidRPr="00A4665A">
              <w:rPr>
                <w:sz w:val="27"/>
                <w:szCs w:val="27"/>
              </w:rPr>
              <w:t xml:space="preserve">-2020 годы всего составляет </w:t>
            </w:r>
          </w:p>
          <w:p w:rsidR="00FA1D38" w:rsidRPr="00A4665A" w:rsidRDefault="004E660E" w:rsidP="009B4ED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13 923,1</w:t>
            </w:r>
            <w:r w:rsidR="00FA1D38">
              <w:rPr>
                <w:sz w:val="24"/>
                <w:szCs w:val="24"/>
              </w:rPr>
              <w:t xml:space="preserve"> </w:t>
            </w:r>
            <w:proofErr w:type="spellStart"/>
            <w:r w:rsidR="00FA1D38">
              <w:rPr>
                <w:sz w:val="27"/>
                <w:szCs w:val="27"/>
              </w:rPr>
              <w:t>тыс.</w:t>
            </w:r>
            <w:r w:rsidR="00FA1D38" w:rsidRPr="00A4665A">
              <w:rPr>
                <w:sz w:val="27"/>
                <w:szCs w:val="27"/>
              </w:rPr>
              <w:t>руб</w:t>
            </w:r>
            <w:proofErr w:type="spellEnd"/>
            <w:r w:rsidR="00FA1D38" w:rsidRPr="00A4665A">
              <w:rPr>
                <w:sz w:val="27"/>
                <w:szCs w:val="27"/>
              </w:rPr>
              <w:t>.</w:t>
            </w:r>
            <w:r w:rsidR="00FA1D38">
              <w:rPr>
                <w:sz w:val="27"/>
                <w:szCs w:val="27"/>
              </w:rPr>
              <w:t xml:space="preserve">, </w:t>
            </w:r>
            <w:r w:rsidR="00FA1D38" w:rsidRPr="00A4665A">
              <w:rPr>
                <w:sz w:val="27"/>
                <w:szCs w:val="27"/>
              </w:rPr>
              <w:t xml:space="preserve">в том числе: </w:t>
            </w:r>
          </w:p>
          <w:p w:rsidR="00FA1D38" w:rsidRPr="002835DF" w:rsidRDefault="00FA1D38" w:rsidP="009B4ED2">
            <w:pPr>
              <w:rPr>
                <w:sz w:val="28"/>
                <w:szCs w:val="28"/>
              </w:rPr>
            </w:pPr>
            <w:r w:rsidRPr="00A4665A">
              <w:rPr>
                <w:sz w:val="27"/>
                <w:szCs w:val="27"/>
              </w:rPr>
              <w:t xml:space="preserve">2018 год – </w:t>
            </w:r>
            <w:r w:rsidRPr="002835D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2835DF">
              <w:rPr>
                <w:sz w:val="28"/>
                <w:szCs w:val="28"/>
              </w:rPr>
              <w:t xml:space="preserve">630,9 </w:t>
            </w:r>
            <w:proofErr w:type="spellStart"/>
            <w:r w:rsidRPr="002835DF">
              <w:rPr>
                <w:sz w:val="28"/>
                <w:szCs w:val="28"/>
              </w:rPr>
              <w:t>тыс.руб</w:t>
            </w:r>
            <w:proofErr w:type="spellEnd"/>
            <w:r w:rsidRPr="002835DF">
              <w:rPr>
                <w:sz w:val="28"/>
                <w:szCs w:val="28"/>
              </w:rPr>
              <w:t>.;</w:t>
            </w:r>
          </w:p>
          <w:p w:rsidR="00FA1D38" w:rsidRPr="002835DF" w:rsidRDefault="00FA1D38" w:rsidP="009B4ED2">
            <w:pPr>
              <w:rPr>
                <w:sz w:val="28"/>
                <w:szCs w:val="28"/>
              </w:rPr>
            </w:pPr>
            <w:r w:rsidRPr="002835DF">
              <w:rPr>
                <w:sz w:val="28"/>
                <w:szCs w:val="28"/>
              </w:rPr>
              <w:t xml:space="preserve">2019 год -  </w:t>
            </w:r>
            <w:r w:rsidRPr="001620EF">
              <w:rPr>
                <w:sz w:val="28"/>
                <w:szCs w:val="28"/>
              </w:rPr>
              <w:t>4 659,4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835DF">
              <w:rPr>
                <w:sz w:val="28"/>
                <w:szCs w:val="28"/>
              </w:rPr>
              <w:t>тыс.руб</w:t>
            </w:r>
            <w:proofErr w:type="spellEnd"/>
            <w:r w:rsidRPr="002835DF">
              <w:rPr>
                <w:sz w:val="28"/>
                <w:szCs w:val="28"/>
              </w:rPr>
              <w:t>.;</w:t>
            </w:r>
          </w:p>
          <w:p w:rsidR="00FA1D38" w:rsidRPr="00A4665A" w:rsidRDefault="00FA1D38" w:rsidP="009B4ED2">
            <w:pPr>
              <w:rPr>
                <w:sz w:val="27"/>
                <w:szCs w:val="27"/>
              </w:rPr>
            </w:pPr>
            <w:r w:rsidRPr="002835DF">
              <w:rPr>
                <w:sz w:val="28"/>
                <w:szCs w:val="28"/>
              </w:rPr>
              <w:t xml:space="preserve">2020 год – </w:t>
            </w:r>
            <w:r w:rsidR="004E660E">
              <w:rPr>
                <w:sz w:val="28"/>
                <w:szCs w:val="28"/>
              </w:rPr>
              <w:t>4 632,8</w:t>
            </w:r>
            <w:r w:rsidRPr="002835DF">
              <w:rPr>
                <w:sz w:val="28"/>
                <w:szCs w:val="28"/>
              </w:rPr>
              <w:t xml:space="preserve"> </w:t>
            </w:r>
            <w:proofErr w:type="spellStart"/>
            <w:r w:rsidRPr="002835DF">
              <w:rPr>
                <w:sz w:val="28"/>
                <w:szCs w:val="28"/>
              </w:rPr>
              <w:t>тыс.руб</w:t>
            </w:r>
            <w:proofErr w:type="spellEnd"/>
            <w:r w:rsidRPr="002835DF">
              <w:rPr>
                <w:sz w:val="28"/>
                <w:szCs w:val="28"/>
              </w:rPr>
              <w:t xml:space="preserve">.»;                                                              </w:t>
            </w:r>
          </w:p>
        </w:tc>
      </w:tr>
    </w:tbl>
    <w:p w:rsidR="00FA1D38" w:rsidRDefault="00FA1D38" w:rsidP="00FA1D38">
      <w:pPr>
        <w:rPr>
          <w:sz w:val="28"/>
          <w:szCs w:val="28"/>
        </w:rPr>
      </w:pPr>
    </w:p>
    <w:p w:rsidR="00FA1D38" w:rsidRPr="00A4665A" w:rsidRDefault="00FA1D38" w:rsidP="00FA1D38">
      <w:pPr>
        <w:ind w:firstLine="709"/>
        <w:jc w:val="both"/>
        <w:rPr>
          <w:sz w:val="27"/>
          <w:szCs w:val="27"/>
        </w:rPr>
      </w:pPr>
      <w:r w:rsidRPr="00A4665A">
        <w:rPr>
          <w:sz w:val="27"/>
          <w:szCs w:val="27"/>
        </w:rPr>
        <w:t>2)раздел 4 «</w:t>
      </w:r>
      <w:r w:rsidRPr="00A4665A">
        <w:rPr>
          <w:bCs/>
          <w:color w:val="000000"/>
          <w:sz w:val="27"/>
          <w:szCs w:val="27"/>
        </w:rPr>
        <w:t xml:space="preserve">Обоснование ресурсного обеспечения Программы» </w:t>
      </w:r>
      <w:r w:rsidRPr="00A4665A">
        <w:rPr>
          <w:sz w:val="27"/>
          <w:szCs w:val="27"/>
        </w:rPr>
        <w:t xml:space="preserve">изложить в следующей редакции: </w:t>
      </w:r>
    </w:p>
    <w:p w:rsidR="0030153F" w:rsidRDefault="0030153F" w:rsidP="00FA1D38">
      <w:pPr>
        <w:jc w:val="both"/>
        <w:rPr>
          <w:sz w:val="28"/>
          <w:szCs w:val="28"/>
        </w:rPr>
      </w:pPr>
    </w:p>
    <w:p w:rsidR="00FA1D38" w:rsidRPr="00617E1D" w:rsidRDefault="00FA1D38" w:rsidP="00FA1D38">
      <w:pPr>
        <w:ind w:right="-141" w:firstLine="709"/>
        <w:jc w:val="center"/>
        <w:rPr>
          <w:b/>
          <w:bCs/>
          <w:color w:val="000000"/>
          <w:sz w:val="28"/>
          <w:szCs w:val="28"/>
        </w:rPr>
      </w:pPr>
      <w:r w:rsidRPr="00617E1D">
        <w:rPr>
          <w:b/>
          <w:sz w:val="28"/>
          <w:szCs w:val="28"/>
        </w:rPr>
        <w:t>«</w:t>
      </w:r>
      <w:proofErr w:type="gramStart"/>
      <w:r w:rsidRPr="00617E1D">
        <w:rPr>
          <w:b/>
          <w:bCs/>
          <w:color w:val="000000"/>
          <w:sz w:val="28"/>
          <w:szCs w:val="28"/>
        </w:rPr>
        <w:t>4</w:t>
      </w:r>
      <w:r w:rsidRPr="00167919">
        <w:rPr>
          <w:bCs/>
          <w:color w:val="000000"/>
          <w:sz w:val="28"/>
          <w:szCs w:val="28"/>
        </w:rPr>
        <w:t>.</w:t>
      </w:r>
      <w:r w:rsidRPr="00617E1D">
        <w:rPr>
          <w:b/>
          <w:bCs/>
          <w:color w:val="000000"/>
          <w:sz w:val="28"/>
          <w:szCs w:val="28"/>
        </w:rPr>
        <w:t>Обоснование</w:t>
      </w:r>
      <w:proofErr w:type="gramEnd"/>
      <w:r w:rsidRPr="00617E1D">
        <w:rPr>
          <w:b/>
          <w:bCs/>
          <w:color w:val="000000"/>
          <w:sz w:val="28"/>
          <w:szCs w:val="28"/>
        </w:rPr>
        <w:t xml:space="preserve"> ресурсного обеспечения Программы</w:t>
      </w:r>
    </w:p>
    <w:p w:rsidR="00FA1D38" w:rsidRDefault="00FA1D38" w:rsidP="00FA1D38">
      <w:pPr>
        <w:ind w:right="-141" w:firstLine="709"/>
        <w:jc w:val="center"/>
        <w:rPr>
          <w:bCs/>
          <w:color w:val="000000"/>
          <w:sz w:val="28"/>
          <w:szCs w:val="28"/>
        </w:rPr>
      </w:pPr>
    </w:p>
    <w:p w:rsidR="00FA1D38" w:rsidRPr="00A4665A" w:rsidRDefault="00FA1D38" w:rsidP="00FA1D38">
      <w:pPr>
        <w:ind w:right="-141" w:firstLine="709"/>
        <w:jc w:val="both"/>
        <w:rPr>
          <w:sz w:val="27"/>
          <w:szCs w:val="27"/>
        </w:rPr>
      </w:pPr>
      <w:r w:rsidRPr="00A4665A">
        <w:rPr>
          <w:sz w:val="27"/>
          <w:szCs w:val="27"/>
        </w:rPr>
        <w:t>Финансирование мероприятий Программы осуществляется за счет средств муниципального образования Мостовский район.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46"/>
        <w:gridCol w:w="3070"/>
        <w:gridCol w:w="1433"/>
        <w:gridCol w:w="1636"/>
        <w:gridCol w:w="1430"/>
      </w:tblGrid>
      <w:tr w:rsidR="00FA1D38" w:rsidRPr="002B7177" w:rsidTr="009B4ED2">
        <w:trPr>
          <w:trHeight w:val="289"/>
        </w:trPr>
        <w:tc>
          <w:tcPr>
            <w:tcW w:w="2280" w:type="pct"/>
            <w:vMerge w:val="restart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lastRenderedPageBreak/>
              <w:t>Источник финансирования муниципальной программы</w:t>
            </w:r>
          </w:p>
        </w:tc>
        <w:tc>
          <w:tcPr>
            <w:tcW w:w="1103" w:type="pct"/>
            <w:vMerge w:val="restart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Объем финансирования все</w:t>
            </w:r>
            <w:r>
              <w:rPr>
                <w:sz w:val="24"/>
                <w:szCs w:val="24"/>
              </w:rPr>
              <w:t>го,</w:t>
            </w:r>
            <w:r w:rsidR="004E6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тыс. </w:t>
            </w:r>
            <w:r w:rsidRPr="002B7177">
              <w:rPr>
                <w:sz w:val="24"/>
                <w:szCs w:val="24"/>
              </w:rPr>
              <w:t>рублей</w:t>
            </w:r>
          </w:p>
        </w:tc>
        <w:tc>
          <w:tcPr>
            <w:tcW w:w="1617" w:type="pct"/>
            <w:gridSpan w:val="3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  <w:shd w:val="clear" w:color="auto" w:fill="FFFFFF"/>
              </w:rPr>
              <w:t xml:space="preserve">в том числе по годам, </w:t>
            </w:r>
            <w:r>
              <w:rPr>
                <w:sz w:val="24"/>
                <w:szCs w:val="24"/>
                <w:shd w:val="clear" w:color="auto" w:fill="FFFFFF"/>
              </w:rPr>
              <w:t>тыс.</w:t>
            </w:r>
            <w:r w:rsidR="004E660E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2B7177">
              <w:rPr>
                <w:sz w:val="24"/>
                <w:szCs w:val="24"/>
              </w:rPr>
              <w:t>рублей</w:t>
            </w:r>
          </w:p>
        </w:tc>
      </w:tr>
      <w:tr w:rsidR="00FA1D38" w:rsidRPr="002B7177" w:rsidTr="009B4ED2">
        <w:trPr>
          <w:trHeight w:val="70"/>
        </w:trPr>
        <w:tc>
          <w:tcPr>
            <w:tcW w:w="2280" w:type="pct"/>
            <w:vMerge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03" w:type="pct"/>
            <w:vMerge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2018</w:t>
            </w:r>
          </w:p>
        </w:tc>
        <w:tc>
          <w:tcPr>
            <w:tcW w:w="588" w:type="pct"/>
            <w:vAlign w:val="center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2019</w:t>
            </w:r>
          </w:p>
        </w:tc>
        <w:tc>
          <w:tcPr>
            <w:tcW w:w="514" w:type="pct"/>
            <w:vAlign w:val="center"/>
          </w:tcPr>
          <w:p w:rsidR="00FA1D38" w:rsidRPr="002B7177" w:rsidRDefault="00FA1D38" w:rsidP="009B4ED2">
            <w:pPr>
              <w:widowControl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2020</w:t>
            </w:r>
          </w:p>
        </w:tc>
      </w:tr>
      <w:tr w:rsidR="00FA1D38" w:rsidRPr="002B7177" w:rsidTr="009B4ED2">
        <w:tc>
          <w:tcPr>
            <w:tcW w:w="2280" w:type="pct"/>
          </w:tcPr>
          <w:p w:rsidR="00FA1D38" w:rsidRPr="002B7177" w:rsidRDefault="00FA1D38" w:rsidP="009B4ED2">
            <w:pPr>
              <w:widowControl w:val="0"/>
              <w:jc w:val="both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Муниципальная программа «Молодежь Кубани» муниципального образования Мостовский район на 2018 - 2020 годы, всего</w:t>
            </w:r>
          </w:p>
        </w:tc>
        <w:tc>
          <w:tcPr>
            <w:tcW w:w="1103" w:type="pct"/>
          </w:tcPr>
          <w:p w:rsidR="00FA1D38" w:rsidRPr="00D4394B" w:rsidRDefault="004E660E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13 923,1</w:t>
            </w:r>
          </w:p>
        </w:tc>
        <w:tc>
          <w:tcPr>
            <w:tcW w:w="515" w:type="pct"/>
          </w:tcPr>
          <w:p w:rsidR="00FA1D38" w:rsidRPr="002B7177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630,9</w:t>
            </w:r>
            <w:r w:rsidRPr="002B717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88" w:type="pct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4 659,4</w:t>
            </w:r>
          </w:p>
        </w:tc>
        <w:tc>
          <w:tcPr>
            <w:tcW w:w="514" w:type="pct"/>
          </w:tcPr>
          <w:p w:rsidR="00FA1D38" w:rsidRPr="004E660E" w:rsidRDefault="004E660E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E660E">
              <w:rPr>
                <w:sz w:val="24"/>
                <w:szCs w:val="24"/>
              </w:rPr>
              <w:t>4 632,8</w:t>
            </w:r>
          </w:p>
        </w:tc>
      </w:tr>
      <w:tr w:rsidR="00FA1D38" w:rsidRPr="002B7177" w:rsidTr="009B4ED2">
        <w:tc>
          <w:tcPr>
            <w:tcW w:w="2280" w:type="pct"/>
          </w:tcPr>
          <w:p w:rsidR="00FA1D38" w:rsidRPr="002B7177" w:rsidRDefault="00FA1D38" w:rsidP="009B4E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№1 «</w:t>
            </w:r>
            <w:r w:rsidRPr="002B717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  <w:r w:rsidRPr="002B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03" w:type="pct"/>
          </w:tcPr>
          <w:p w:rsidR="00FA1D38" w:rsidRPr="00104B89" w:rsidRDefault="004E660E" w:rsidP="009B4ED2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3 048,8</w:t>
            </w:r>
          </w:p>
        </w:tc>
        <w:tc>
          <w:tcPr>
            <w:tcW w:w="515" w:type="pct"/>
          </w:tcPr>
          <w:p w:rsidR="00FA1D38" w:rsidRPr="002B7177" w:rsidRDefault="00FA1D38" w:rsidP="009B4ED2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71,5</w:t>
            </w:r>
          </w:p>
        </w:tc>
        <w:tc>
          <w:tcPr>
            <w:tcW w:w="588" w:type="pct"/>
          </w:tcPr>
          <w:p w:rsidR="00FA1D38" w:rsidRDefault="00FA1D38" w:rsidP="009B4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1 018, 3</w:t>
            </w:r>
          </w:p>
          <w:p w:rsidR="00FA1D38" w:rsidRPr="00EA346E" w:rsidRDefault="00FA1D38" w:rsidP="009B4ED2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</w:tcPr>
          <w:p w:rsidR="00FA1D38" w:rsidRPr="00882153" w:rsidRDefault="004E660E" w:rsidP="004F245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1 059,0</w:t>
            </w:r>
          </w:p>
        </w:tc>
      </w:tr>
      <w:tr w:rsidR="00FA1D38" w:rsidRPr="002B7177" w:rsidTr="009B4ED2">
        <w:tc>
          <w:tcPr>
            <w:tcW w:w="2280" w:type="pct"/>
          </w:tcPr>
          <w:p w:rsidR="00FA1D38" w:rsidRPr="002B7177" w:rsidRDefault="00FA1D38" w:rsidP="009B4E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№2 «</w:t>
            </w:r>
            <w:r w:rsidRPr="002B7177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субсидий»</w:t>
            </w:r>
          </w:p>
        </w:tc>
        <w:tc>
          <w:tcPr>
            <w:tcW w:w="1103" w:type="pct"/>
          </w:tcPr>
          <w:p w:rsidR="00FA1D38" w:rsidRPr="00DC5429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10 019,0</w:t>
            </w:r>
          </w:p>
        </w:tc>
        <w:tc>
          <w:tcPr>
            <w:tcW w:w="515" w:type="pct"/>
          </w:tcPr>
          <w:p w:rsidR="00FA1D38" w:rsidRPr="008C0979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097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141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588" w:type="pct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E09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336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514" w:type="pct"/>
          </w:tcPr>
          <w:p w:rsidR="00FA1D38" w:rsidRPr="00882153" w:rsidRDefault="000C163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3 541,2</w:t>
            </w:r>
          </w:p>
        </w:tc>
      </w:tr>
      <w:tr w:rsidR="00FA1D38" w:rsidRPr="002B7177" w:rsidTr="009B4ED2">
        <w:tc>
          <w:tcPr>
            <w:tcW w:w="2280" w:type="pct"/>
          </w:tcPr>
          <w:p w:rsidR="00FA1D38" w:rsidRPr="002B7177" w:rsidRDefault="00FA1D38" w:rsidP="009B4E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71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№3 «Реализация мероприятий в области молодежной политики»</w:t>
            </w:r>
          </w:p>
        </w:tc>
        <w:tc>
          <w:tcPr>
            <w:tcW w:w="1103" w:type="pct"/>
          </w:tcPr>
          <w:p w:rsidR="00FA1D38" w:rsidRPr="004855CF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855,3</w:t>
            </w:r>
          </w:p>
        </w:tc>
        <w:tc>
          <w:tcPr>
            <w:tcW w:w="515" w:type="pct"/>
          </w:tcPr>
          <w:p w:rsidR="00FA1D38" w:rsidRPr="00104B89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5</w:t>
            </w:r>
            <w:r w:rsidRPr="008C0979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,3</w:t>
            </w:r>
          </w:p>
        </w:tc>
        <w:tc>
          <w:tcPr>
            <w:tcW w:w="588" w:type="pct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304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514" w:type="pct"/>
          </w:tcPr>
          <w:p w:rsidR="00FA1D38" w:rsidRPr="00882153" w:rsidRDefault="00126DDD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32,6</w:t>
            </w:r>
          </w:p>
        </w:tc>
      </w:tr>
    </w:tbl>
    <w:p w:rsidR="00FA1D38" w:rsidRPr="00A4665A" w:rsidRDefault="00FA1D38" w:rsidP="00FA1D38">
      <w:pPr>
        <w:ind w:right="-141" w:firstLine="709"/>
        <w:jc w:val="both"/>
        <w:rPr>
          <w:sz w:val="27"/>
          <w:szCs w:val="27"/>
        </w:rPr>
      </w:pPr>
      <w:r w:rsidRPr="00A4665A">
        <w:rPr>
          <w:sz w:val="27"/>
          <w:szCs w:val="27"/>
        </w:rPr>
        <w:t>В ходе реализации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FA1D38" w:rsidRPr="00A4665A" w:rsidRDefault="00FA1D38" w:rsidP="00FA1D38">
      <w:pPr>
        <w:ind w:right="-141" w:firstLine="709"/>
        <w:jc w:val="both"/>
        <w:rPr>
          <w:sz w:val="27"/>
          <w:szCs w:val="27"/>
        </w:rPr>
      </w:pPr>
      <w:r w:rsidRPr="00A4665A">
        <w:rPr>
          <w:sz w:val="27"/>
          <w:szCs w:val="27"/>
        </w:rPr>
        <w:t>Для реализации Программы могут привлекаться также внебюджетные источники -  средства общественных объединений, спонсорские и другие средства».</w:t>
      </w:r>
    </w:p>
    <w:p w:rsidR="00FA1D38" w:rsidRPr="00A4665A" w:rsidRDefault="00FA1D38" w:rsidP="00FA1D38">
      <w:pPr>
        <w:ind w:right="-141" w:firstLine="709"/>
        <w:jc w:val="both"/>
        <w:rPr>
          <w:sz w:val="27"/>
          <w:szCs w:val="27"/>
        </w:rPr>
      </w:pPr>
      <w:r w:rsidRPr="00A4665A">
        <w:rPr>
          <w:sz w:val="27"/>
          <w:szCs w:val="27"/>
        </w:rPr>
        <w:t>2.Приложение №1 к муниципальной программе «Молодежь Кубани» изложить в следующей редакции:</w:t>
      </w:r>
    </w:p>
    <w:p w:rsidR="00FA1D38" w:rsidRDefault="00FA1D38" w:rsidP="00FA1D38">
      <w:pPr>
        <w:ind w:right="-141"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76"/>
        <w:gridCol w:w="7258"/>
      </w:tblGrid>
      <w:tr w:rsidR="00FA1D38" w:rsidRPr="00ED2182" w:rsidTr="009B4ED2">
        <w:tc>
          <w:tcPr>
            <w:tcW w:w="7393" w:type="dxa"/>
            <w:shd w:val="clear" w:color="auto" w:fill="auto"/>
          </w:tcPr>
          <w:p w:rsidR="00FA1D38" w:rsidRPr="00ED2182" w:rsidRDefault="00FA1D38" w:rsidP="009B4ED2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«ПРИЛОЖЕНИЕ</w:t>
            </w:r>
            <w:r>
              <w:rPr>
                <w:sz w:val="28"/>
                <w:szCs w:val="28"/>
              </w:rPr>
              <w:t xml:space="preserve"> </w:t>
            </w:r>
            <w:r w:rsidRPr="00ED2182">
              <w:rPr>
                <w:sz w:val="28"/>
                <w:szCs w:val="28"/>
              </w:rPr>
              <w:t>№1</w:t>
            </w:r>
          </w:p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 xml:space="preserve">к муниципальной программе </w:t>
            </w:r>
          </w:p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</w:tc>
      </w:tr>
    </w:tbl>
    <w:p w:rsidR="00FA1D38" w:rsidRDefault="00FA1D38" w:rsidP="00FA1D38">
      <w:pPr>
        <w:autoSpaceDE w:val="0"/>
        <w:autoSpaceDN w:val="0"/>
        <w:adjustRightInd w:val="0"/>
        <w:outlineLvl w:val="2"/>
        <w:rPr>
          <w:caps/>
          <w:color w:val="000000"/>
          <w:sz w:val="28"/>
          <w:szCs w:val="28"/>
        </w:rPr>
      </w:pPr>
    </w:p>
    <w:p w:rsidR="00FA1D38" w:rsidRPr="00617E1D" w:rsidRDefault="00FA1D38" w:rsidP="00FA1D38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8"/>
          <w:szCs w:val="28"/>
        </w:rPr>
      </w:pPr>
      <w:r w:rsidRPr="00617E1D">
        <w:rPr>
          <w:b/>
          <w:caps/>
          <w:color w:val="000000"/>
          <w:sz w:val="28"/>
          <w:szCs w:val="28"/>
        </w:rPr>
        <w:t>Ц</w:t>
      </w:r>
      <w:r w:rsidRPr="00617E1D">
        <w:rPr>
          <w:b/>
          <w:color w:val="000000"/>
          <w:sz w:val="28"/>
          <w:szCs w:val="28"/>
        </w:rPr>
        <w:t>ели, задачи и целевые показатели</w:t>
      </w:r>
    </w:p>
    <w:p w:rsidR="00FA1D38" w:rsidRPr="00617E1D" w:rsidRDefault="00FA1D38" w:rsidP="00FA1D38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617E1D">
        <w:rPr>
          <w:b/>
          <w:bCs/>
          <w:sz w:val="28"/>
          <w:szCs w:val="28"/>
        </w:rPr>
        <w:t xml:space="preserve">муниципальной программы </w:t>
      </w:r>
      <w:r w:rsidRPr="00617E1D">
        <w:rPr>
          <w:b/>
          <w:sz w:val="28"/>
          <w:szCs w:val="28"/>
        </w:rPr>
        <w:t>«Молодежь Кубани»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8015"/>
        <w:gridCol w:w="1798"/>
        <w:gridCol w:w="1087"/>
        <w:gridCol w:w="1088"/>
        <w:gridCol w:w="1263"/>
      </w:tblGrid>
      <w:tr w:rsidR="00FA1D38" w:rsidRPr="005E0976" w:rsidTr="009B4ED2">
        <w:trPr>
          <w:trHeight w:val="70"/>
        </w:trPr>
        <w:tc>
          <w:tcPr>
            <w:tcW w:w="675" w:type="dxa"/>
            <w:vMerge w:val="restart"/>
            <w:vAlign w:val="center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№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п/п</w:t>
            </w:r>
          </w:p>
        </w:tc>
        <w:tc>
          <w:tcPr>
            <w:tcW w:w="8622" w:type="dxa"/>
            <w:vMerge w:val="restart"/>
            <w:vAlign w:val="center"/>
          </w:tcPr>
          <w:p w:rsidR="00FA1D38" w:rsidRPr="005E0976" w:rsidRDefault="00FA1D38" w:rsidP="009B4ED2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Наименование целевого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FA1D38" w:rsidRPr="005E0976" w:rsidRDefault="00FA1D38" w:rsidP="009B4ED2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3539" w:type="dxa"/>
            <w:gridSpan w:val="3"/>
            <w:vAlign w:val="center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Значение показателей</w:t>
            </w:r>
          </w:p>
        </w:tc>
      </w:tr>
      <w:tr w:rsidR="00FA1D38" w:rsidRPr="005E0976" w:rsidTr="009B4ED2">
        <w:trPr>
          <w:trHeight w:val="70"/>
        </w:trPr>
        <w:tc>
          <w:tcPr>
            <w:tcW w:w="675" w:type="dxa"/>
            <w:vMerge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8622" w:type="dxa"/>
            <w:vMerge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2018 год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2019 год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2020 год</w:t>
            </w:r>
          </w:p>
        </w:tc>
      </w:tr>
      <w:tr w:rsidR="00FA1D38" w:rsidRPr="005E0976" w:rsidTr="009B4ED2">
        <w:trPr>
          <w:trHeight w:val="70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6</w:t>
            </w:r>
          </w:p>
        </w:tc>
      </w:tr>
      <w:tr w:rsidR="00FA1D38" w:rsidRPr="005E0976" w:rsidTr="009B4ED2">
        <w:trPr>
          <w:trHeight w:val="198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1.</w:t>
            </w:r>
          </w:p>
        </w:tc>
        <w:tc>
          <w:tcPr>
            <w:tcW w:w="14003" w:type="dxa"/>
            <w:gridSpan w:val="5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Муниципальная программа «Молодежь Кубани» </w:t>
            </w:r>
          </w:p>
        </w:tc>
      </w:tr>
      <w:tr w:rsidR="00FA1D38" w:rsidRPr="005E0976" w:rsidTr="009B4ED2">
        <w:trPr>
          <w:trHeight w:val="455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Целевой показатель: количество проведенных мероприятий в сфере молодежной политики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ед.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180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185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190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1.2.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Целевой показатель: количество молодых людей, участвующих в мероприятиях по молодежной  политике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72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74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76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2.</w:t>
            </w:r>
          </w:p>
        </w:tc>
        <w:tc>
          <w:tcPr>
            <w:tcW w:w="14003" w:type="dxa"/>
            <w:gridSpan w:val="5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Основное мероприятие № 1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 «Расходы на обеспечение функций органов местного самоуправления»</w:t>
            </w:r>
          </w:p>
        </w:tc>
      </w:tr>
      <w:tr w:rsidR="00FA1D38" w:rsidRPr="005E0976" w:rsidTr="009B4ED2">
        <w:trPr>
          <w:trHeight w:val="70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2.1.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Целевой показатель: расходы бюджета муниципального образования Мостовский  район на реализацию государственной молодежной политики в муниципальном образовании Мостовский  район 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</w:t>
            </w:r>
            <w:r w:rsidRPr="005E0976">
              <w:rPr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1121" w:type="dxa"/>
          </w:tcPr>
          <w:p w:rsidR="00FA1D38" w:rsidRPr="002B7177" w:rsidRDefault="00FA1D38" w:rsidP="009B4ED2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  <w:rPr>
                <w:sz w:val="24"/>
                <w:szCs w:val="24"/>
              </w:rPr>
            </w:pPr>
            <w:r w:rsidRPr="002B7177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71,5</w:t>
            </w:r>
          </w:p>
        </w:tc>
        <w:tc>
          <w:tcPr>
            <w:tcW w:w="1122" w:type="dxa"/>
          </w:tcPr>
          <w:p w:rsidR="00FA1D38" w:rsidRDefault="00FA1D38" w:rsidP="009B4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1 018, 3</w:t>
            </w:r>
          </w:p>
          <w:p w:rsidR="00FA1D38" w:rsidRPr="00EA346E" w:rsidRDefault="00FA1D38" w:rsidP="009B4ED2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  <w:rPr>
                <w:sz w:val="24"/>
                <w:szCs w:val="24"/>
              </w:rPr>
            </w:pPr>
          </w:p>
        </w:tc>
        <w:tc>
          <w:tcPr>
            <w:tcW w:w="1296" w:type="dxa"/>
          </w:tcPr>
          <w:p w:rsidR="00FA1D38" w:rsidRPr="00EA346E" w:rsidRDefault="004E660E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1 059,0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</w:t>
            </w:r>
          </w:p>
        </w:tc>
        <w:tc>
          <w:tcPr>
            <w:tcW w:w="14003" w:type="dxa"/>
            <w:gridSpan w:val="5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Основное мероприятие № 2 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«Расходы на обеспечение деятельности (оказание услуг) 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подведомственных учреждений, в том числе на предоставление муниципальным 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бюджетным и автономным учреждениям субсидий»</w:t>
            </w:r>
          </w:p>
        </w:tc>
      </w:tr>
      <w:tr w:rsidR="00FA1D38" w:rsidRPr="005E0976" w:rsidTr="009B4ED2">
        <w:trPr>
          <w:trHeight w:val="70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5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6</w:t>
            </w:r>
          </w:p>
        </w:tc>
      </w:tr>
      <w:tr w:rsidR="00FA1D38" w:rsidRPr="005E0976" w:rsidTr="009B4ED2">
        <w:trPr>
          <w:trHeight w:val="70"/>
        </w:trPr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3.1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Целевой показатель: расходы бюджета муниципального образования Мостовский район на реализацию государственной молодежной политики в муниципальном образовании Мостовский район 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</w:t>
            </w:r>
            <w:r w:rsidRPr="005E0976">
              <w:rPr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1121" w:type="dxa"/>
          </w:tcPr>
          <w:p w:rsidR="00FA1D38" w:rsidRPr="008C0979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C097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141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E09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336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296" w:type="dxa"/>
          </w:tcPr>
          <w:p w:rsidR="00FA1D38" w:rsidRPr="008C0979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3 541,2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4.</w:t>
            </w:r>
          </w:p>
        </w:tc>
        <w:tc>
          <w:tcPr>
            <w:tcW w:w="14003" w:type="dxa"/>
            <w:gridSpan w:val="5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Основное мероприятие № 3</w:t>
            </w:r>
          </w:p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 «Реализация мероприятий в области молодежной политики»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4.1.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widowControl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Целевой показатель: число молодых людей, участвующих в мероприятиях, направленных на гражданское и патриотическое воспитание молодежи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48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50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52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4.2.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Целевой показатель: число молодых людей, участвующих в мероприятиях интеллектуальной направленности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40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42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44</w:t>
            </w:r>
          </w:p>
        </w:tc>
      </w:tr>
      <w:tr w:rsidR="00FA1D38" w:rsidRPr="005E0976" w:rsidTr="009B4ED2">
        <w:tc>
          <w:tcPr>
            <w:tcW w:w="675" w:type="dxa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4.3.</w:t>
            </w:r>
          </w:p>
        </w:tc>
        <w:tc>
          <w:tcPr>
            <w:tcW w:w="8622" w:type="dxa"/>
          </w:tcPr>
          <w:p w:rsidR="00FA1D38" w:rsidRPr="005E0976" w:rsidRDefault="00FA1D38" w:rsidP="009B4ED2">
            <w:pPr>
              <w:widowControl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Целевой показатель: число молодых людей, участвующих в мероприятиях, направленных на формирование здорового образа   жизни</w:t>
            </w:r>
          </w:p>
        </w:tc>
        <w:tc>
          <w:tcPr>
            <w:tcW w:w="184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% от общего количества молодежи</w:t>
            </w:r>
          </w:p>
        </w:tc>
        <w:tc>
          <w:tcPr>
            <w:tcW w:w="1121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70</w:t>
            </w:r>
          </w:p>
        </w:tc>
        <w:tc>
          <w:tcPr>
            <w:tcW w:w="1122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72</w:t>
            </w:r>
          </w:p>
        </w:tc>
        <w:tc>
          <w:tcPr>
            <w:tcW w:w="1296" w:type="dxa"/>
          </w:tcPr>
          <w:p w:rsidR="00FA1D38" w:rsidRPr="005E0976" w:rsidRDefault="00FA1D38" w:rsidP="009B4ED2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74</w:t>
            </w:r>
          </w:p>
        </w:tc>
      </w:tr>
    </w:tbl>
    <w:p w:rsidR="00FA1D38" w:rsidRDefault="00FA1D38" w:rsidP="00FA1D38">
      <w:pPr>
        <w:tabs>
          <w:tab w:val="left" w:pos="5100"/>
          <w:tab w:val="right" w:pos="14570"/>
        </w:tabs>
        <w:autoSpaceDE w:val="0"/>
        <w:autoSpaceDN w:val="0"/>
        <w:adjustRightInd w:val="0"/>
        <w:ind w:firstLine="709"/>
        <w:outlineLvl w:val="2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                                                        </w:t>
      </w:r>
      <w:r>
        <w:rPr>
          <w:bCs/>
          <w:color w:val="000000"/>
          <w:sz w:val="28"/>
          <w:szCs w:val="28"/>
        </w:rPr>
        <w:tab/>
        <w:t>».</w:t>
      </w:r>
    </w:p>
    <w:p w:rsidR="00FA1D38" w:rsidRDefault="00FA1D38" w:rsidP="00FA1D38">
      <w:pPr>
        <w:tabs>
          <w:tab w:val="left" w:pos="5100"/>
          <w:tab w:val="right" w:pos="14570"/>
        </w:tabs>
        <w:autoSpaceDE w:val="0"/>
        <w:autoSpaceDN w:val="0"/>
        <w:adjustRightInd w:val="0"/>
        <w:ind w:firstLine="709"/>
        <w:outlineLvl w:val="2"/>
        <w:rPr>
          <w:bCs/>
          <w:color w:val="000000"/>
          <w:sz w:val="28"/>
          <w:szCs w:val="28"/>
        </w:rPr>
      </w:pPr>
    </w:p>
    <w:p w:rsidR="00FA1D38" w:rsidRPr="00A4665A" w:rsidRDefault="00FA1D38" w:rsidP="00FA1D38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8"/>
          <w:szCs w:val="28"/>
        </w:rPr>
        <w:t>3.</w:t>
      </w:r>
      <w:r w:rsidRPr="00A4665A">
        <w:rPr>
          <w:sz w:val="27"/>
          <w:szCs w:val="27"/>
        </w:rPr>
        <w:t>Приложение №2 к муниципальной программе «Молодежь Кубани»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76"/>
        <w:gridCol w:w="7258"/>
      </w:tblGrid>
      <w:tr w:rsidR="00FA1D38" w:rsidRPr="00ED2182" w:rsidTr="009B4ED2">
        <w:tc>
          <w:tcPr>
            <w:tcW w:w="7393" w:type="dxa"/>
            <w:shd w:val="clear" w:color="auto" w:fill="auto"/>
          </w:tcPr>
          <w:p w:rsidR="00FA1D38" w:rsidRPr="00ED2182" w:rsidRDefault="00FA1D38" w:rsidP="009B4ED2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«ПРИЛОЖЕНИЕ</w:t>
            </w:r>
            <w:r>
              <w:rPr>
                <w:sz w:val="28"/>
                <w:szCs w:val="28"/>
              </w:rPr>
              <w:t xml:space="preserve"> </w:t>
            </w:r>
            <w:r w:rsidRPr="00ED2182">
              <w:rPr>
                <w:sz w:val="28"/>
                <w:szCs w:val="28"/>
              </w:rPr>
              <w:t>№2</w:t>
            </w:r>
          </w:p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lastRenderedPageBreak/>
              <w:t xml:space="preserve">к муниципальной программе </w:t>
            </w:r>
          </w:p>
          <w:p w:rsidR="00FA1D38" w:rsidRPr="00ED2182" w:rsidRDefault="00FA1D38" w:rsidP="009B4ED2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</w:tc>
      </w:tr>
    </w:tbl>
    <w:p w:rsidR="00FA1D38" w:rsidRDefault="00FA1D38" w:rsidP="00FA1D3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FA1D38" w:rsidRPr="00617E1D" w:rsidRDefault="00FA1D38" w:rsidP="00FA1D38">
      <w:pPr>
        <w:autoSpaceDE w:val="0"/>
        <w:autoSpaceDN w:val="0"/>
        <w:adjustRightInd w:val="0"/>
        <w:jc w:val="center"/>
        <w:outlineLvl w:val="2"/>
        <w:rPr>
          <w:b/>
          <w:color w:val="000000"/>
          <w:sz w:val="28"/>
          <w:szCs w:val="28"/>
        </w:rPr>
      </w:pPr>
      <w:r w:rsidRPr="00617E1D">
        <w:rPr>
          <w:b/>
          <w:color w:val="000000"/>
          <w:sz w:val="28"/>
          <w:szCs w:val="28"/>
        </w:rPr>
        <w:t>ПЕРЕЧЕНЬ</w:t>
      </w:r>
    </w:p>
    <w:p w:rsidR="00FA1D38" w:rsidRPr="00617E1D" w:rsidRDefault="00FA1D38" w:rsidP="00FA1D38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17E1D">
        <w:rPr>
          <w:b/>
          <w:color w:val="000000"/>
          <w:sz w:val="28"/>
          <w:szCs w:val="28"/>
        </w:rPr>
        <w:t xml:space="preserve"> основных мероприятий</w:t>
      </w:r>
      <w:r w:rsidRPr="00617E1D">
        <w:rPr>
          <w:b/>
          <w:sz w:val="28"/>
          <w:szCs w:val="28"/>
        </w:rPr>
        <w:t xml:space="preserve"> </w:t>
      </w:r>
      <w:r w:rsidRPr="00617E1D">
        <w:rPr>
          <w:b/>
          <w:bCs/>
          <w:sz w:val="28"/>
          <w:szCs w:val="28"/>
        </w:rPr>
        <w:t xml:space="preserve">муниципальной программы </w:t>
      </w:r>
      <w:r w:rsidRPr="00617E1D">
        <w:rPr>
          <w:b/>
          <w:sz w:val="28"/>
          <w:szCs w:val="28"/>
        </w:rPr>
        <w:t xml:space="preserve">«Молодежь Кубани» </w:t>
      </w:r>
    </w:p>
    <w:tbl>
      <w:tblPr>
        <w:tblW w:w="4827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78"/>
        <w:gridCol w:w="2389"/>
        <w:gridCol w:w="1812"/>
        <w:gridCol w:w="1484"/>
        <w:gridCol w:w="1346"/>
        <w:gridCol w:w="1300"/>
        <w:gridCol w:w="1126"/>
        <w:gridCol w:w="1939"/>
        <w:gridCol w:w="1465"/>
      </w:tblGrid>
      <w:tr w:rsidR="00FA1D38" w:rsidRPr="005E0976" w:rsidTr="00882153">
        <w:trPr>
          <w:trHeight w:val="459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№ п/п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Объем финансирования всего, 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тыс.</w:t>
            </w:r>
            <w:r w:rsidRPr="005E0976">
              <w:rPr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1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в том числе по годам, </w:t>
            </w:r>
            <w:proofErr w:type="spellStart"/>
            <w:r>
              <w:rPr>
                <w:sz w:val="24"/>
                <w:szCs w:val="24"/>
              </w:rPr>
              <w:t>тыс.</w:t>
            </w:r>
            <w:r w:rsidRPr="005E0976">
              <w:rPr>
                <w:sz w:val="24"/>
                <w:szCs w:val="24"/>
              </w:rPr>
              <w:t>рублей</w:t>
            </w:r>
            <w:proofErr w:type="spellEnd"/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9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Участник муниципальной программы</w:t>
            </w:r>
          </w:p>
        </w:tc>
      </w:tr>
      <w:tr w:rsidR="00FA1D38" w:rsidRPr="005E0976" w:rsidTr="00882153">
        <w:trPr>
          <w:trHeight w:val="1149"/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2018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2019 год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left="-73" w:right="-27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2020 год</w:t>
            </w: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3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7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8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9</w:t>
            </w:r>
          </w:p>
        </w:tc>
      </w:tr>
      <w:tr w:rsidR="00FA1D38" w:rsidRPr="005E0976" w:rsidTr="00882153">
        <w:trPr>
          <w:trHeight w:val="2976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3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Основное мероприятие №1 «Расходы на обеспечение функций органов местного самоуправления»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4E660E" w:rsidP="009B4ED2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3 048,8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971,5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1 018, 3</w:t>
            </w:r>
          </w:p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4E660E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Отдел по 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делам молодежи администрации муниципального образования Мостовский район 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(далее – ОДМ)</w:t>
            </w: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1.1.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Расходы на содержание отдела по делам молодежи администрации муниципального образования Мостовский район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4E660E" w:rsidP="009B4ED2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3 048,8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971,5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1 018, 3</w:t>
            </w:r>
          </w:p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4E660E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Реализация государственной молодежной политики на территории Мостовского 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ОДМ </w:t>
            </w:r>
          </w:p>
        </w:tc>
      </w:tr>
      <w:tr w:rsidR="00FA1D38" w:rsidRPr="005E0976" w:rsidTr="00882153">
        <w:trPr>
          <w:trHeight w:val="849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Основное мероприятие    №2 «Расходы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Всего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10 019,0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141</w:t>
            </w:r>
            <w:r w:rsidRPr="00882153">
              <w:rPr>
                <w:sz w:val="24"/>
                <w:szCs w:val="24"/>
              </w:rPr>
              <w:t>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336</w:t>
            </w:r>
            <w:r w:rsidRPr="00882153">
              <w:rPr>
                <w:sz w:val="24"/>
                <w:szCs w:val="24"/>
              </w:rPr>
              <w:t>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3 541,2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Реализация государственной молодежной политики на территории Мостовского района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муниципальное казенное учреждение «Молодежный центр «Успех» муниципального образования Мостовский район (далее – МКУ «МЦ «Успех»)</w:t>
            </w:r>
          </w:p>
        </w:tc>
      </w:tr>
      <w:tr w:rsidR="00FA1D38" w:rsidRPr="005E0976" w:rsidTr="00882153">
        <w:trPr>
          <w:trHeight w:val="2665"/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10 019,0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141</w:t>
            </w:r>
            <w:r w:rsidRPr="00882153">
              <w:rPr>
                <w:sz w:val="24"/>
                <w:szCs w:val="24"/>
              </w:rPr>
              <w:t>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336</w:t>
            </w:r>
            <w:r w:rsidRPr="00882153">
              <w:rPr>
                <w:sz w:val="24"/>
                <w:szCs w:val="24"/>
              </w:rPr>
              <w:t>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3 541,2</w:t>
            </w: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2.1.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Расходы на содержание МБУ «Молодежный центр «Успех»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10 019,0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141</w:t>
            </w:r>
            <w:r w:rsidRPr="00882153">
              <w:rPr>
                <w:sz w:val="24"/>
                <w:szCs w:val="24"/>
              </w:rPr>
              <w:t>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</w:t>
            </w:r>
            <w:r w:rsidR="003935CF" w:rsidRPr="00882153">
              <w:rPr>
                <w:sz w:val="24"/>
                <w:szCs w:val="24"/>
              </w:rPr>
              <w:t xml:space="preserve"> </w:t>
            </w:r>
            <w:r w:rsidRPr="00882153">
              <w:rPr>
                <w:sz w:val="24"/>
                <w:szCs w:val="24"/>
                <w:lang w:val="en-US"/>
              </w:rPr>
              <w:t>336</w:t>
            </w:r>
            <w:r w:rsidRPr="00882153">
              <w:rPr>
                <w:sz w:val="24"/>
                <w:szCs w:val="24"/>
              </w:rPr>
              <w:t>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82153">
              <w:rPr>
                <w:sz w:val="24"/>
                <w:szCs w:val="24"/>
              </w:rPr>
              <w:t>3 541,2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Основное мероприятие №3 «Реализация мероприятий в области молодежной </w:t>
            </w:r>
            <w:r w:rsidRPr="005E0976">
              <w:rPr>
                <w:sz w:val="24"/>
                <w:szCs w:val="24"/>
              </w:rPr>
              <w:lastRenderedPageBreak/>
              <w:t>политики»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855,3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518,3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304,4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935CF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32,6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Реализация государственной молодежной политики на территории </w:t>
            </w:r>
            <w:r w:rsidRPr="005E0976">
              <w:rPr>
                <w:sz w:val="24"/>
                <w:szCs w:val="24"/>
              </w:rPr>
              <w:lastRenderedPageBreak/>
              <w:t>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3.1.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Организация и проведение массовых молодежных патриотических мероприятий и акций, приуроченных к различным памятным и праздничным датам, участие в краевых, зональных семинарах,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совещаниях и конференциях. Организация работы по несению Почетной Вахты Памяти на Посту №1 (приобретение формы, автоматов и т.п.)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22CB3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163,4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85,3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72,0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5CB" w:rsidRPr="00882153" w:rsidRDefault="00322CB3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6,1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Патриотическое воспитание молодёжи, повышение качества мероприятий по  проведению призыва на военную службу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333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3.2.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</w:t>
            </w:r>
            <w:r w:rsidRPr="005E0976">
              <w:rPr>
                <w:sz w:val="24"/>
                <w:szCs w:val="24"/>
              </w:rPr>
              <w:lastRenderedPageBreak/>
              <w:t>организационных  и культурных мероприятий,  направленных на развитие и поддержку  молодых граждан, их самореализацию в интересах  общества и государства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67,4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36,5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22,0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3" w:rsidRPr="00882153" w:rsidRDefault="00322CB3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8,9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Развитие интеллектуального, творческого потенциала молодежи на территории Мостовского района. Привлечение граждан к молодежной политике на </w:t>
            </w:r>
            <w:r w:rsidRPr="005E0976">
              <w:rPr>
                <w:sz w:val="24"/>
                <w:szCs w:val="24"/>
              </w:rPr>
              <w:lastRenderedPageBreak/>
              <w:t>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333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Участие в мероприятиях, направленных на реализацию  основных направлений молодежной политики (сдача отчетной документации, защита дорожных карт и т.п.)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C30">
              <w:rPr>
                <w:sz w:val="24"/>
                <w:szCs w:val="24"/>
              </w:rPr>
              <w:t>9,6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93C30">
              <w:rPr>
                <w:sz w:val="24"/>
                <w:szCs w:val="24"/>
              </w:rPr>
              <w:t>6,6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FA1D38" w:rsidP="009B4ED2">
            <w:pPr>
              <w:jc w:val="center"/>
              <w:rPr>
                <w:sz w:val="24"/>
                <w:szCs w:val="24"/>
              </w:rPr>
            </w:pPr>
            <w:r w:rsidRPr="00093C30">
              <w:rPr>
                <w:sz w:val="24"/>
                <w:szCs w:val="24"/>
              </w:rPr>
              <w:t>3,0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AF55CB" w:rsidP="009B4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A67649">
              <w:rPr>
                <w:sz w:val="24"/>
                <w:szCs w:val="24"/>
              </w:rPr>
              <w:t>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Реализация государственной молодежной политики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333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Организация и проведение районного Дня Молодежи, участие в краевых мероприятиях, приуроченных ко Дню Молодежи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763A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140,7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60,5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80,2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2468AD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</w:t>
            </w:r>
            <w:r w:rsidR="00A67649" w:rsidRPr="00882153">
              <w:rPr>
                <w:sz w:val="24"/>
                <w:szCs w:val="24"/>
              </w:rPr>
              <w:t>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Организация досуговой занятости молодежи в возрасте от 14 до 30 лет Привлечение граждан к государственной молодежной политике на территории муниципального образования Мостовский район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226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Организация и проведение мероприятий, направленных на пропаганду здорового образа жизни, профилактики наркомании, алкоголизма и </w:t>
            </w:r>
            <w:proofErr w:type="spellStart"/>
            <w:r w:rsidRPr="005E0976">
              <w:rPr>
                <w:sz w:val="24"/>
                <w:szCs w:val="24"/>
              </w:rPr>
              <w:t>табакокурения</w:t>
            </w:r>
            <w:proofErr w:type="spellEnd"/>
            <w:r w:rsidRPr="005E0976">
              <w:rPr>
                <w:sz w:val="24"/>
                <w:szCs w:val="24"/>
              </w:rPr>
              <w:t xml:space="preserve"> в молодежной, среде участие в краевых, зональных семинарах, совещаниях и конференциях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32,1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11,8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14,5</w:t>
            </w:r>
          </w:p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3" w:rsidRPr="00882153" w:rsidRDefault="00322CB3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5,8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Формирование здорового образа жизни, первичная профилактика наркомании, алкоголизма и </w:t>
            </w:r>
            <w:proofErr w:type="spellStart"/>
            <w:r w:rsidRPr="005E0976">
              <w:rPr>
                <w:sz w:val="24"/>
                <w:szCs w:val="24"/>
              </w:rPr>
              <w:t>табакокурения</w:t>
            </w:r>
            <w:proofErr w:type="spellEnd"/>
            <w:r w:rsidRPr="005E0976">
              <w:rPr>
                <w:sz w:val="24"/>
                <w:szCs w:val="24"/>
              </w:rPr>
              <w:t xml:space="preserve"> в молодежной среде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2256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Организация и проведение мероприятий, направленных на духовно-нравственное развитие молодежи, участие в краевых, зональных семинарах, совещаниях и конференциях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12</w:t>
            </w:r>
            <w:r w:rsidR="00FA1D38" w:rsidRPr="00882153">
              <w:rPr>
                <w:sz w:val="24"/>
                <w:szCs w:val="24"/>
              </w:rPr>
              <w:t>,5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6,1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5,9</w:t>
            </w:r>
          </w:p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322CB3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0,5</w:t>
            </w:r>
          </w:p>
          <w:p w:rsidR="002468AD" w:rsidRPr="00882153" w:rsidRDefault="002468AD" w:rsidP="009B4E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Духовно-нравственное развитие молодежи на территории Мостовского 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района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282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Участие в краевых, зональных семинарах, совещаниях и конференциях по организации временной занятости подростков и молодежи. Развитие добровольческой (волонтерской) деятельности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73,8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47,3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16,3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3" w:rsidRPr="00882153" w:rsidRDefault="00322CB3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10,2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Оказание помощи во временном трудоустройстве и занятости учащимся в возрасте от 14 до 18 лет, студентам в свободное от занятий время и незанятой молодёжи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850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Организация летней оздоровительной кампании.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Участие в летних тематических сменах для подростков и молодежи. Проведение муниципальных тематических смен и </w:t>
            </w:r>
            <w:proofErr w:type="spellStart"/>
            <w:r w:rsidRPr="005E0976">
              <w:rPr>
                <w:sz w:val="24"/>
                <w:szCs w:val="24"/>
              </w:rPr>
              <w:lastRenderedPageBreak/>
              <w:t>форумных</w:t>
            </w:r>
            <w:proofErr w:type="spellEnd"/>
            <w:r w:rsidRPr="005E0976">
              <w:rPr>
                <w:sz w:val="24"/>
                <w:szCs w:val="24"/>
              </w:rPr>
              <w:t xml:space="preserve"> площадок. Проверка работы дворовых площадок по месту жительства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A1698A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33</w:t>
            </w:r>
            <w:r w:rsidR="00FA1D38" w:rsidRPr="00882153">
              <w:rPr>
                <w:sz w:val="24"/>
                <w:szCs w:val="24"/>
              </w:rPr>
              <w:t>0,8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246,1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84,7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061E31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</w:t>
            </w:r>
            <w:r w:rsidR="00322CB3" w:rsidRPr="00882153">
              <w:rPr>
                <w:sz w:val="24"/>
                <w:szCs w:val="24"/>
              </w:rPr>
              <w:t>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377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Развитие </w:t>
            </w:r>
            <w:proofErr w:type="gramStart"/>
            <w:r w:rsidRPr="005E0976">
              <w:rPr>
                <w:sz w:val="24"/>
                <w:szCs w:val="24"/>
              </w:rPr>
              <w:t>туризма  в</w:t>
            </w:r>
            <w:proofErr w:type="gramEnd"/>
            <w:r w:rsidRPr="005E0976">
              <w:rPr>
                <w:sz w:val="24"/>
                <w:szCs w:val="24"/>
              </w:rPr>
              <w:t xml:space="preserve"> молодежной среде. Приобретение туристического снаряжения</w:t>
            </w:r>
          </w:p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 xml:space="preserve">(палатки, спальные мешки, коврики туристские и </w:t>
            </w:r>
            <w:proofErr w:type="spellStart"/>
            <w:r w:rsidRPr="005E0976">
              <w:rPr>
                <w:sz w:val="24"/>
                <w:szCs w:val="24"/>
              </w:rPr>
              <w:t>т.п</w:t>
            </w:r>
            <w:proofErr w:type="spellEnd"/>
            <w:r w:rsidRPr="005E0976">
              <w:rPr>
                <w:sz w:val="24"/>
                <w:szCs w:val="24"/>
              </w:rPr>
              <w:t>).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ind w:left="-160" w:right="-75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9,9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6,7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3,2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8E7246" w:rsidP="008E7246">
            <w:pPr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</w:t>
            </w:r>
            <w:r w:rsidR="00322CB3" w:rsidRPr="00882153">
              <w:rPr>
                <w:sz w:val="24"/>
                <w:szCs w:val="24"/>
              </w:rPr>
              <w:t>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Популяризация движения туризма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1228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6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3.10.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Проведение мероприятий, 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763A50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4,0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2,9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CB3" w:rsidRPr="00882153" w:rsidRDefault="00322CB3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1,1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Профилактика экстремизма в молодежной среде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rHeight w:val="289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6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3.11.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Участие в муниципальных межведомственных рейдах. Мероприятия по профилактике безнадзорности и правонарушений в молодежной среде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5,3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2,7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2,6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Профилактика безнадзорности и  правонарушений в молодежной среде на территории Мостовского района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289"/>
          <w:tblCellSpacing w:w="5" w:type="nil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ind w:right="-66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lastRenderedPageBreak/>
              <w:t>3.12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Заправка ГМС автотранспортного средства марки ГАЗ 32212 государственный номер 0710СТ123 при прохождении технического обслуживания, компьютерной диагностики при ТО и ремонт автотранспортного средства  в г. Краснодар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5,8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5,8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 xml:space="preserve">0,0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882153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82153">
              <w:rPr>
                <w:sz w:val="24"/>
                <w:szCs w:val="24"/>
              </w:rPr>
              <w:t>0,0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Реализация государственной молодежной политики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ОДМ, МКУ «МЦ «Успех»</w:t>
            </w:r>
          </w:p>
        </w:tc>
      </w:tr>
      <w:tr w:rsidR="00FA1D38" w:rsidRPr="005E0976" w:rsidTr="00882153">
        <w:trPr>
          <w:trHeight w:val="70"/>
          <w:tblCellSpacing w:w="5" w:type="nil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Всего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B5218A" w:rsidRDefault="0077770C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13 923,1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93C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93C30">
              <w:rPr>
                <w:sz w:val="24"/>
                <w:szCs w:val="24"/>
              </w:rPr>
              <w:t xml:space="preserve">630,9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B5218A" w:rsidRDefault="00A1698A" w:rsidP="009B4E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4 659,4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A1698A" w:rsidRDefault="0077770C" w:rsidP="00A16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4 632,8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  <w:tr w:rsidR="00FA1D38" w:rsidRPr="005E0976" w:rsidTr="00882153">
        <w:trPr>
          <w:tblCellSpacing w:w="5" w:type="nil"/>
        </w:trPr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38" w:rsidRPr="005E0976" w:rsidRDefault="00FA1D38" w:rsidP="009B4ED2">
            <w:pPr>
              <w:ind w:left="-160" w:right="-76"/>
              <w:jc w:val="center"/>
              <w:rPr>
                <w:sz w:val="24"/>
                <w:szCs w:val="24"/>
              </w:rPr>
            </w:pPr>
            <w:r w:rsidRPr="005E0976">
              <w:rPr>
                <w:sz w:val="24"/>
                <w:szCs w:val="24"/>
              </w:rPr>
              <w:t>Бюджет муниципального образования Мостовский район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B5218A" w:rsidRDefault="0077770C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13 923,1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093C30" w:rsidRDefault="00FA1D38" w:rsidP="009B4E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93C3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093C30">
              <w:rPr>
                <w:sz w:val="24"/>
                <w:szCs w:val="24"/>
              </w:rPr>
              <w:t>630,9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B5218A" w:rsidRDefault="00FA1D38" w:rsidP="009B4ED2">
            <w:pPr>
              <w:jc w:val="center"/>
              <w:rPr>
                <w:sz w:val="24"/>
                <w:szCs w:val="24"/>
              </w:rPr>
            </w:pPr>
            <w:r w:rsidRPr="00B5218A">
              <w:rPr>
                <w:sz w:val="24"/>
                <w:szCs w:val="24"/>
              </w:rPr>
              <w:t>4 659,4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A1698A" w:rsidRDefault="0077770C" w:rsidP="00A16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4 632,8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D38" w:rsidRPr="005E0976" w:rsidRDefault="00FA1D38" w:rsidP="009B4ED2">
            <w:pPr>
              <w:jc w:val="both"/>
              <w:rPr>
                <w:sz w:val="24"/>
                <w:szCs w:val="24"/>
              </w:rPr>
            </w:pPr>
          </w:p>
        </w:tc>
      </w:tr>
    </w:tbl>
    <w:p w:rsidR="00A1698A" w:rsidRDefault="00A1698A" w:rsidP="00A1698A">
      <w:pPr>
        <w:tabs>
          <w:tab w:val="left" w:pos="1860"/>
          <w:tab w:val="left" w:pos="3320"/>
          <w:tab w:val="right" w:pos="14570"/>
        </w:tabs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</w:t>
      </w:r>
      <w:r w:rsidR="00FA1D38">
        <w:rPr>
          <w:sz w:val="23"/>
          <w:szCs w:val="23"/>
        </w:rPr>
        <w:tab/>
      </w:r>
      <w:r>
        <w:rPr>
          <w:sz w:val="23"/>
          <w:szCs w:val="23"/>
        </w:rPr>
        <w:t xml:space="preserve">         </w:t>
      </w:r>
    </w:p>
    <w:p w:rsidR="00A1698A" w:rsidRDefault="00A1698A" w:rsidP="00A1698A">
      <w:pPr>
        <w:tabs>
          <w:tab w:val="left" w:pos="1860"/>
          <w:tab w:val="left" w:pos="3320"/>
          <w:tab w:val="right" w:pos="14570"/>
        </w:tabs>
        <w:jc w:val="right"/>
        <w:rPr>
          <w:sz w:val="23"/>
          <w:szCs w:val="23"/>
        </w:rPr>
      </w:pPr>
    </w:p>
    <w:p w:rsidR="00FA1D38" w:rsidRPr="00A1698A" w:rsidRDefault="00882153" w:rsidP="00A1698A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3"/>
          <w:szCs w:val="23"/>
        </w:rPr>
        <w:t xml:space="preserve">                        </w:t>
      </w:r>
      <w:r w:rsidR="00A1698A">
        <w:rPr>
          <w:sz w:val="23"/>
          <w:szCs w:val="23"/>
        </w:rPr>
        <w:t xml:space="preserve"> </w:t>
      </w:r>
      <w:r w:rsidR="00A1698A" w:rsidRPr="00A1698A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="00FA1D38" w:rsidRPr="00A1698A">
        <w:rPr>
          <w:sz w:val="28"/>
          <w:szCs w:val="28"/>
        </w:rPr>
        <w:tab/>
      </w:r>
    </w:p>
    <w:p w:rsidR="00A1698A" w:rsidRDefault="00A1698A" w:rsidP="00FA1D38">
      <w:pPr>
        <w:tabs>
          <w:tab w:val="left" w:pos="1860"/>
          <w:tab w:val="left" w:pos="3320"/>
          <w:tab w:val="right" w:pos="14570"/>
        </w:tabs>
        <w:jc w:val="both"/>
        <w:rPr>
          <w:sz w:val="26"/>
          <w:szCs w:val="26"/>
        </w:rPr>
      </w:pPr>
    </w:p>
    <w:p w:rsidR="00A1698A" w:rsidRDefault="00A1698A" w:rsidP="00FA1D38">
      <w:pPr>
        <w:tabs>
          <w:tab w:val="left" w:pos="1860"/>
          <w:tab w:val="left" w:pos="3320"/>
          <w:tab w:val="right" w:pos="14570"/>
        </w:tabs>
        <w:jc w:val="both"/>
        <w:rPr>
          <w:sz w:val="26"/>
          <w:szCs w:val="26"/>
        </w:rPr>
      </w:pPr>
    </w:p>
    <w:p w:rsidR="00FA1D38" w:rsidRPr="00D2134F" w:rsidRDefault="00FA1D38" w:rsidP="00FA1D38">
      <w:pPr>
        <w:tabs>
          <w:tab w:val="left" w:pos="1860"/>
          <w:tab w:val="left" w:pos="3320"/>
          <w:tab w:val="right" w:pos="14570"/>
        </w:tabs>
        <w:jc w:val="both"/>
        <w:rPr>
          <w:sz w:val="26"/>
          <w:szCs w:val="26"/>
        </w:rPr>
      </w:pPr>
      <w:r w:rsidRPr="00D2134F">
        <w:rPr>
          <w:sz w:val="26"/>
          <w:szCs w:val="26"/>
        </w:rPr>
        <w:t>Начальник отдела по дела</w:t>
      </w:r>
    </w:p>
    <w:p w:rsidR="00FA1D38" w:rsidRPr="00D2134F" w:rsidRDefault="00FA1D38" w:rsidP="00FA1D38">
      <w:pPr>
        <w:widowControl w:val="0"/>
        <w:autoSpaceDE w:val="0"/>
        <w:autoSpaceDN w:val="0"/>
        <w:adjustRightInd w:val="0"/>
        <w:ind w:right="-141"/>
        <w:jc w:val="both"/>
        <w:rPr>
          <w:sz w:val="26"/>
          <w:szCs w:val="26"/>
        </w:rPr>
      </w:pPr>
      <w:r w:rsidRPr="00D2134F">
        <w:rPr>
          <w:sz w:val="26"/>
          <w:szCs w:val="26"/>
        </w:rPr>
        <w:t xml:space="preserve">молодежи администрации </w:t>
      </w:r>
    </w:p>
    <w:p w:rsidR="00FA1D38" w:rsidRPr="00D2134F" w:rsidRDefault="00FA1D38" w:rsidP="00FA1D38">
      <w:pPr>
        <w:widowControl w:val="0"/>
        <w:autoSpaceDE w:val="0"/>
        <w:autoSpaceDN w:val="0"/>
        <w:adjustRightInd w:val="0"/>
        <w:ind w:right="-141"/>
        <w:jc w:val="both"/>
        <w:rPr>
          <w:sz w:val="26"/>
          <w:szCs w:val="26"/>
        </w:rPr>
      </w:pPr>
      <w:r w:rsidRPr="00D2134F">
        <w:rPr>
          <w:sz w:val="26"/>
          <w:szCs w:val="26"/>
        </w:rPr>
        <w:t>муниципального образования</w:t>
      </w:r>
    </w:p>
    <w:p w:rsidR="00FA1D38" w:rsidRPr="00D2134F" w:rsidRDefault="00FA1D38" w:rsidP="00FA1D38">
      <w:pPr>
        <w:widowControl w:val="0"/>
        <w:autoSpaceDE w:val="0"/>
        <w:autoSpaceDN w:val="0"/>
        <w:adjustRightInd w:val="0"/>
        <w:ind w:right="-141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Мостовский </w:t>
      </w:r>
      <w:r w:rsidRPr="00D2134F">
        <w:rPr>
          <w:sz w:val="26"/>
          <w:szCs w:val="26"/>
        </w:rPr>
        <w:t xml:space="preserve">район                                                                                                                       </w:t>
      </w:r>
      <w:r w:rsidR="0077770C">
        <w:rPr>
          <w:sz w:val="26"/>
          <w:szCs w:val="26"/>
        </w:rPr>
        <w:t xml:space="preserve">                             </w:t>
      </w:r>
      <w:bookmarkStart w:id="0" w:name="_GoBack"/>
      <w:bookmarkEnd w:id="0"/>
      <w:r w:rsidRPr="00D2134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</w:t>
      </w:r>
      <w:r w:rsidRPr="00D2134F">
        <w:rPr>
          <w:sz w:val="26"/>
          <w:szCs w:val="26"/>
        </w:rPr>
        <w:t>Г.А. Марусева</w:t>
      </w:r>
    </w:p>
    <w:p w:rsidR="0030153F" w:rsidRDefault="0030153F" w:rsidP="00D14FC3">
      <w:pPr>
        <w:jc w:val="both"/>
        <w:rPr>
          <w:sz w:val="28"/>
          <w:szCs w:val="28"/>
        </w:rPr>
      </w:pPr>
    </w:p>
    <w:sectPr w:rsidR="0030153F" w:rsidSect="004D1C48">
      <w:headerReference w:type="default" r:id="rId6"/>
      <w:pgSz w:w="16838" w:h="11906" w:orient="landscape"/>
      <w:pgMar w:top="1134" w:right="110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746" w:rsidRDefault="00CC1746" w:rsidP="00891BC1">
      <w:r>
        <w:separator/>
      </w:r>
    </w:p>
  </w:endnote>
  <w:endnote w:type="continuationSeparator" w:id="0">
    <w:p w:rsidR="00CC1746" w:rsidRDefault="00CC1746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746" w:rsidRDefault="00CC1746" w:rsidP="00891BC1">
      <w:r>
        <w:separator/>
      </w:r>
    </w:p>
  </w:footnote>
  <w:footnote w:type="continuationSeparator" w:id="0">
    <w:p w:rsidR="00CC1746" w:rsidRDefault="00CC1746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351164"/>
      <w:docPartObj>
        <w:docPartGallery w:val="Page Numbers (Margins)"/>
        <w:docPartUnique/>
      </w:docPartObj>
    </w:sdtPr>
    <w:sdtEndPr/>
    <w:sdtContent>
      <w:p w:rsidR="00570E39" w:rsidRDefault="00570E39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05765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0576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570E39" w:rsidRPr="00891BC1" w:rsidRDefault="00570E39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891BC1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891BC1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77770C" w:rsidRPr="0077770C">
                                    <w:rPr>
                                      <w:rFonts w:eastAsiaTheme="majorEastAsia"/>
                                      <w:noProof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Pr="00891BC1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31.9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570E39" w:rsidRPr="00891BC1" w:rsidRDefault="00570E39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891BC1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891BC1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7770C" w:rsidRPr="0077770C">
                              <w:rPr>
                                <w:rFonts w:eastAsiaTheme="majorEastAsia"/>
                                <w:noProof/>
                                <w:sz w:val="24"/>
                                <w:szCs w:val="24"/>
                              </w:rPr>
                              <w:t>11</w:t>
                            </w:r>
                            <w:r w:rsidRPr="00891BC1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61E31"/>
    <w:rsid w:val="00084032"/>
    <w:rsid w:val="000C1630"/>
    <w:rsid w:val="000E5183"/>
    <w:rsid w:val="00126DDD"/>
    <w:rsid w:val="0017345E"/>
    <w:rsid w:val="002417CB"/>
    <w:rsid w:val="002468AD"/>
    <w:rsid w:val="0030153F"/>
    <w:rsid w:val="00322CB3"/>
    <w:rsid w:val="0032344E"/>
    <w:rsid w:val="003401DA"/>
    <w:rsid w:val="00360ED6"/>
    <w:rsid w:val="00367C08"/>
    <w:rsid w:val="003935CF"/>
    <w:rsid w:val="004D1C48"/>
    <w:rsid w:val="004E660E"/>
    <w:rsid w:val="004F2454"/>
    <w:rsid w:val="00516B9A"/>
    <w:rsid w:val="005211EB"/>
    <w:rsid w:val="00570E39"/>
    <w:rsid w:val="005827C8"/>
    <w:rsid w:val="005B0D49"/>
    <w:rsid w:val="006531A0"/>
    <w:rsid w:val="006F55BB"/>
    <w:rsid w:val="006F5E61"/>
    <w:rsid w:val="00763A50"/>
    <w:rsid w:val="0077770C"/>
    <w:rsid w:val="00802E53"/>
    <w:rsid w:val="00865B3E"/>
    <w:rsid w:val="00877DBE"/>
    <w:rsid w:val="00882153"/>
    <w:rsid w:val="00891BC1"/>
    <w:rsid w:val="008E25B2"/>
    <w:rsid w:val="008E7246"/>
    <w:rsid w:val="00917556"/>
    <w:rsid w:val="00955D1F"/>
    <w:rsid w:val="00983575"/>
    <w:rsid w:val="009966E6"/>
    <w:rsid w:val="009C07C9"/>
    <w:rsid w:val="00A1698A"/>
    <w:rsid w:val="00A55AFC"/>
    <w:rsid w:val="00A67649"/>
    <w:rsid w:val="00AF55CB"/>
    <w:rsid w:val="00B25E99"/>
    <w:rsid w:val="00BE5F1E"/>
    <w:rsid w:val="00C66B27"/>
    <w:rsid w:val="00CC1746"/>
    <w:rsid w:val="00CE1AE2"/>
    <w:rsid w:val="00D14FC3"/>
    <w:rsid w:val="00D30D4F"/>
    <w:rsid w:val="00DB7D42"/>
    <w:rsid w:val="00DF1348"/>
    <w:rsid w:val="00DF198A"/>
    <w:rsid w:val="00DF20F9"/>
    <w:rsid w:val="00E70DE0"/>
    <w:rsid w:val="00E85ADE"/>
    <w:rsid w:val="00FA1D38"/>
    <w:rsid w:val="00F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2409E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1C4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1C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33</cp:revision>
  <cp:lastPrinted>2020-12-18T08:42:00Z</cp:lastPrinted>
  <dcterms:created xsi:type="dcterms:W3CDTF">2020-10-15T13:34:00Z</dcterms:created>
  <dcterms:modified xsi:type="dcterms:W3CDTF">2021-01-11T13:28:00Z</dcterms:modified>
</cp:coreProperties>
</file>