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D5" w:rsidRDefault="004C06D5" w:rsidP="00511FF3">
      <w:pPr>
        <w:pStyle w:val="ConsPlusNormal"/>
        <w:widowControl/>
        <w:tabs>
          <w:tab w:val="left" w:pos="6600"/>
          <w:tab w:val="left" w:pos="7320"/>
        </w:tabs>
        <w:ind w:left="8705" w:hanging="40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C06D5" w:rsidRDefault="004C06D5" w:rsidP="00511FF3">
      <w:pPr>
        <w:pStyle w:val="ConsPlusNormal"/>
        <w:widowControl/>
        <w:tabs>
          <w:tab w:val="left" w:pos="6600"/>
          <w:tab w:val="left" w:pos="7320"/>
        </w:tabs>
        <w:ind w:left="8705" w:hanging="40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C06D5" w:rsidRDefault="004C06D5" w:rsidP="00511FF3">
      <w:pPr>
        <w:pStyle w:val="ConsPlusNormal"/>
        <w:widowControl/>
        <w:tabs>
          <w:tab w:val="left" w:pos="6600"/>
          <w:tab w:val="left" w:pos="7320"/>
        </w:tabs>
        <w:ind w:left="8705" w:hanging="40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4C06D5" w:rsidRDefault="004C06D5" w:rsidP="00511FF3">
      <w:pPr>
        <w:ind w:left="528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:rsidR="004C06D5" w:rsidRDefault="004C06D5" w:rsidP="00511FF3">
      <w:pPr>
        <w:pStyle w:val="ConsPlusNormal"/>
        <w:widowControl/>
        <w:tabs>
          <w:tab w:val="left" w:pos="5640"/>
          <w:tab w:val="left" w:pos="5760"/>
          <w:tab w:val="left" w:pos="7320"/>
        </w:tabs>
        <w:ind w:left="8705" w:hanging="40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4C06D5" w:rsidRDefault="004C06D5" w:rsidP="00511FF3"/>
    <w:p w:rsidR="004C06D5" w:rsidRDefault="004C06D5" w:rsidP="00511FF3"/>
    <w:p w:rsidR="004C06D5" w:rsidRDefault="004C06D5" w:rsidP="00511FF3">
      <w:pPr>
        <w:jc w:val="center"/>
        <w:rPr>
          <w:sz w:val="28"/>
          <w:szCs w:val="28"/>
        </w:rPr>
      </w:pPr>
    </w:p>
    <w:p w:rsidR="004C06D5" w:rsidRPr="00766DD4" w:rsidRDefault="004C06D5" w:rsidP="00511FF3">
      <w:pPr>
        <w:jc w:val="center"/>
        <w:rPr>
          <w:b/>
          <w:sz w:val="28"/>
          <w:szCs w:val="28"/>
        </w:rPr>
      </w:pPr>
      <w:r w:rsidRPr="00766DD4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Е</w:t>
      </w:r>
      <w:r w:rsidRPr="00766DD4">
        <w:rPr>
          <w:b/>
          <w:sz w:val="28"/>
          <w:szCs w:val="28"/>
        </w:rPr>
        <w:t>,</w:t>
      </w:r>
    </w:p>
    <w:p w:rsidR="004C06D5" w:rsidRPr="009A1003" w:rsidRDefault="004C06D5" w:rsidP="00511FF3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вносимое </w:t>
      </w:r>
      <w:r w:rsidRPr="00766DD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решение</w:t>
      </w:r>
      <w:r w:rsidRPr="00766D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</w:t>
      </w:r>
      <w:r w:rsidRPr="00766DD4">
        <w:rPr>
          <w:b/>
          <w:sz w:val="28"/>
          <w:szCs w:val="28"/>
        </w:rPr>
        <w:t xml:space="preserve"> муниципального образования Мостовский район от </w:t>
      </w:r>
      <w:r>
        <w:rPr>
          <w:b/>
          <w:bCs/>
          <w:sz w:val="28"/>
          <w:szCs w:val="28"/>
        </w:rPr>
        <w:t>31</w:t>
      </w:r>
      <w:r w:rsidRPr="009A100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мая</w:t>
      </w:r>
      <w:r w:rsidRPr="009A1003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9A1003">
        <w:rPr>
          <w:b/>
          <w:bCs/>
          <w:sz w:val="28"/>
          <w:szCs w:val="28"/>
        </w:rPr>
        <w:t xml:space="preserve"> года № </w:t>
      </w:r>
      <w:r>
        <w:rPr>
          <w:b/>
          <w:bCs/>
          <w:sz w:val="28"/>
          <w:szCs w:val="28"/>
        </w:rPr>
        <w:t>160</w:t>
      </w:r>
      <w:r w:rsidRPr="009A1003">
        <w:rPr>
          <w:b/>
          <w:bCs/>
          <w:sz w:val="28"/>
          <w:szCs w:val="28"/>
        </w:rPr>
        <w:t xml:space="preserve"> </w:t>
      </w:r>
      <w:r w:rsidRPr="009A100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муниципальных должностях и лицах, замещающих муниципальные должности в муниципальном образовании Мостовский район</w:t>
      </w:r>
      <w:r w:rsidRPr="009A1003">
        <w:rPr>
          <w:b/>
          <w:sz w:val="28"/>
          <w:szCs w:val="28"/>
        </w:rPr>
        <w:t>»</w:t>
      </w:r>
    </w:p>
    <w:p w:rsidR="004C06D5" w:rsidRDefault="004C06D5" w:rsidP="00511FF3">
      <w:pPr>
        <w:jc w:val="center"/>
        <w:rPr>
          <w:sz w:val="28"/>
          <w:szCs w:val="28"/>
        </w:rPr>
      </w:pPr>
    </w:p>
    <w:p w:rsidR="004C06D5" w:rsidRPr="003E119E" w:rsidRDefault="004C06D5" w:rsidP="003E119E">
      <w:pPr>
        <w:ind w:firstLine="720"/>
        <w:jc w:val="both"/>
        <w:rPr>
          <w:sz w:val="28"/>
          <w:szCs w:val="28"/>
        </w:rPr>
      </w:pPr>
      <w:r w:rsidRPr="003E119E">
        <w:rPr>
          <w:sz w:val="28"/>
          <w:szCs w:val="28"/>
        </w:rPr>
        <w:t>В приложении к решению:</w:t>
      </w:r>
    </w:p>
    <w:p w:rsidR="004C06D5" w:rsidRPr="003E119E" w:rsidRDefault="004C06D5" w:rsidP="003E1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119E">
        <w:rPr>
          <w:rFonts w:ascii="Times New Roman" w:hAnsi="Times New Roman" w:cs="Times New Roman"/>
          <w:sz w:val="28"/>
          <w:szCs w:val="28"/>
        </w:rPr>
        <w:t>1)статью 10 изложить в новой редакции:</w:t>
      </w:r>
    </w:p>
    <w:p w:rsidR="004C06D5" w:rsidRPr="003E119E" w:rsidRDefault="004C06D5" w:rsidP="003E119E">
      <w:pPr>
        <w:pStyle w:val="a2"/>
        <w:ind w:left="0" w:firstLine="720"/>
        <w:rPr>
          <w:rFonts w:ascii="Times New Roman" w:hAnsi="Times New Roman"/>
          <w:b/>
          <w:sz w:val="28"/>
          <w:szCs w:val="28"/>
        </w:rPr>
      </w:pPr>
      <w:r w:rsidRPr="003E119E">
        <w:rPr>
          <w:rFonts w:ascii="Times New Roman" w:hAnsi="Times New Roman"/>
          <w:sz w:val="28"/>
          <w:szCs w:val="28"/>
        </w:rPr>
        <w:t>«</w:t>
      </w:r>
      <w:r w:rsidRPr="003E119E">
        <w:rPr>
          <w:rFonts w:ascii="Times New Roman" w:hAnsi="Times New Roman"/>
          <w:b/>
          <w:bCs/>
          <w:sz w:val="28"/>
          <w:szCs w:val="28"/>
        </w:rPr>
        <w:t>Статья 10.</w:t>
      </w:r>
      <w:r w:rsidRPr="003E119E">
        <w:rPr>
          <w:rFonts w:ascii="Times New Roman" w:hAnsi="Times New Roman"/>
          <w:b/>
          <w:sz w:val="28"/>
          <w:szCs w:val="28"/>
        </w:rPr>
        <w:t xml:space="preserve"> Ограничения и обязанности, налагаемые на лиц, замещающих муниципальные должности</w:t>
      </w:r>
    </w:p>
    <w:p w:rsidR="004C06D5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2101"/>
    </w:p>
    <w:bookmarkEnd w:id="0"/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E119E">
        <w:rPr>
          <w:sz w:val="28"/>
          <w:szCs w:val="28"/>
        </w:rPr>
        <w:t>. Лица, замещающие муниципальные должности, не вправе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государственной или муниципальной службы, если иное не установлено федеральными законами.</w:t>
      </w:r>
    </w:p>
    <w:p w:rsidR="004C06D5" w:rsidRPr="00360BDE" w:rsidRDefault="004C06D5" w:rsidP="00360BDE">
      <w:pPr>
        <w:ind w:firstLine="720"/>
        <w:jc w:val="both"/>
        <w:rPr>
          <w:sz w:val="28"/>
          <w:szCs w:val="28"/>
        </w:rPr>
      </w:pPr>
      <w:r w:rsidRPr="00360BDE">
        <w:rPr>
          <w:sz w:val="28"/>
          <w:szCs w:val="28"/>
        </w:rPr>
        <w:t>2. Лицам, замещающим должности глав муниципальных районов, глав иных муниципальных образований, исполняющих полномочия глав местных администраций, глав местных администраций, депутатам, замещающим должности в представительных органах муниципальных районов и городских округов, их супругам и несовершеннолетним детям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.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119E">
        <w:rPr>
          <w:sz w:val="28"/>
          <w:szCs w:val="28"/>
        </w:rPr>
        <w:t>3. Лица, замещающие муниципальные должности и осуществляющие свои полномочия на постоянной основе, если федеральными конституционными законами или федеральными законами не установлено иное, не вправе: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21031"/>
      <w:r w:rsidRPr="003E119E">
        <w:rPr>
          <w:sz w:val="28"/>
          <w:szCs w:val="28"/>
        </w:rPr>
        <w:t>1) замещать другие должности в органах государственной власти и органах местного самоуправления;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21032"/>
      <w:bookmarkEnd w:id="1"/>
      <w:r w:rsidRPr="003E119E">
        <w:rPr>
          <w:sz w:val="28"/>
          <w:szCs w:val="28"/>
        </w:rPr>
        <w:t>2) заниматься предпринимательской деятельностью лично или через доверенных лиц;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21033"/>
      <w:bookmarkEnd w:id="2"/>
      <w:r w:rsidRPr="003E119E">
        <w:rPr>
          <w:sz w:val="28"/>
          <w:szCs w:val="28"/>
        </w:rPr>
        <w:t>3)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21034"/>
      <w:bookmarkEnd w:id="3"/>
      <w:r w:rsidRPr="003E119E">
        <w:rPr>
          <w:sz w:val="28"/>
          <w:szCs w:val="28"/>
        </w:rPr>
        <w:t>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21035"/>
      <w:bookmarkEnd w:id="4"/>
      <w:r w:rsidRPr="003E119E">
        <w:rPr>
          <w:sz w:val="28"/>
          <w:szCs w:val="28"/>
        </w:rPr>
        <w:t>5)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21036"/>
      <w:bookmarkEnd w:id="5"/>
      <w:r w:rsidRPr="003E119E">
        <w:rPr>
          <w:sz w:val="28"/>
          <w:szCs w:val="28"/>
        </w:rPr>
        <w:t>6) получать гонорары за публикации и выступления в качестве лица, замещающего государственную должность Российской Федерации, государственную должность субъекта Российской Федерации, должность главы муниципального образования, муниципальную должность, замещаемую на постоянной основе;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21037"/>
      <w:bookmarkEnd w:id="6"/>
      <w:r w:rsidRPr="003E119E">
        <w:rPr>
          <w:sz w:val="28"/>
          <w:szCs w:val="28"/>
        </w:rPr>
        <w:t>7)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передаются по акту в соответствующий государственный или муниципальный орган. Лицо, замещавшее государственную должность Российской Федерации, государственную должность субъекта Российской Федерации, должность главы муниципального образования, муниципальную должность, замещаемую на постоянной основе,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21038"/>
      <w:bookmarkEnd w:id="7"/>
      <w:r w:rsidRPr="003E119E">
        <w:rPr>
          <w:sz w:val="28"/>
          <w:szCs w:val="28"/>
        </w:rPr>
        <w:t>8) принимать вопреки установленному порядку почетные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21039"/>
      <w:bookmarkEnd w:id="8"/>
      <w:r w:rsidRPr="003E119E">
        <w:rPr>
          <w:sz w:val="28"/>
          <w:szCs w:val="28"/>
        </w:rPr>
        <w:t>9) выезжать в служебные командировки за пределы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210310"/>
      <w:bookmarkEnd w:id="9"/>
      <w:r w:rsidRPr="003E119E">
        <w:rPr>
          <w:sz w:val="28"/>
          <w:szCs w:val="28"/>
        </w:rPr>
        <w:t>10)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210311"/>
      <w:bookmarkEnd w:id="10"/>
      <w:r w:rsidRPr="003E119E">
        <w:rPr>
          <w:sz w:val="28"/>
          <w:szCs w:val="28"/>
        </w:rPr>
        <w:t xml:space="preserve">11) разглашать или использовать в целях, не связанных с выполнением служебных обязанностей, сведения, отнесенные в соответствии с федеральным законом к </w:t>
      </w:r>
      <w:hyperlink r:id="rId6" w:history="1">
        <w:r w:rsidRPr="003E119E">
          <w:rPr>
            <w:color w:val="106BBE"/>
            <w:sz w:val="28"/>
            <w:szCs w:val="28"/>
          </w:rPr>
          <w:t>информации</w:t>
        </w:r>
      </w:hyperlink>
      <w:r w:rsidRPr="003E119E">
        <w:rPr>
          <w:sz w:val="28"/>
          <w:szCs w:val="28"/>
        </w:rPr>
        <w:t xml:space="preserve"> ограниченного доступа, ставшие им известными в связи с выполнением служебных обязанностей.</w:t>
      </w:r>
    </w:p>
    <w:bookmarkEnd w:id="11"/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119E">
        <w:rPr>
          <w:sz w:val="28"/>
          <w:szCs w:val="28"/>
        </w:rPr>
        <w:t>. Лица, замещающие муниципальные должности и осуществляющие свои полномочия на постоянной основе, если федеральными законами не установлено иное, не вправе участвовать в управлении коммерческой или некоммерческой организацией, за исключением следующих случаев: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213501"/>
      <w:r w:rsidRPr="003E119E">
        <w:rPr>
          <w:sz w:val="28"/>
          <w:szCs w:val="28"/>
        </w:rPr>
        <w:t>1)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213502"/>
      <w:bookmarkEnd w:id="12"/>
      <w:r w:rsidRPr="003E119E">
        <w:rPr>
          <w:sz w:val="28"/>
          <w:szCs w:val="28"/>
        </w:rPr>
        <w:t>2)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213503"/>
      <w:bookmarkEnd w:id="13"/>
      <w:r w:rsidRPr="003E119E">
        <w:rPr>
          <w:sz w:val="28"/>
          <w:szCs w:val="28"/>
        </w:rPr>
        <w:t>3)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213504"/>
      <w:bookmarkEnd w:id="14"/>
      <w:r w:rsidRPr="003E119E">
        <w:rPr>
          <w:sz w:val="28"/>
          <w:szCs w:val="28"/>
        </w:rPr>
        <w:t>4)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213505"/>
      <w:bookmarkEnd w:id="15"/>
      <w:r w:rsidRPr="003E119E">
        <w:rPr>
          <w:sz w:val="28"/>
          <w:szCs w:val="28"/>
        </w:rPr>
        <w:t>5) иные случаи, предусмотренные федеральными законами.</w:t>
      </w:r>
    </w:p>
    <w:bookmarkEnd w:id="16"/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Лица, замещающие </w:t>
      </w:r>
      <w:r w:rsidRPr="003E119E">
        <w:rPr>
          <w:sz w:val="28"/>
          <w:szCs w:val="28"/>
        </w:rPr>
        <w:t xml:space="preserve">муниципальные должности,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в </w:t>
      </w:r>
      <w:hyperlink w:anchor="sub_121042" w:history="1">
        <w:r w:rsidRPr="003E119E">
          <w:rPr>
            <w:color w:val="106BBE"/>
            <w:sz w:val="28"/>
            <w:szCs w:val="28"/>
          </w:rPr>
          <w:t>порядке</w:t>
        </w:r>
      </w:hyperlink>
      <w:r w:rsidRPr="003E119E">
        <w:rPr>
          <w:sz w:val="28"/>
          <w:szCs w:val="28"/>
        </w:rPr>
        <w:t xml:space="preserve">, установленном настоящим Федеральным законом и иными </w:t>
      </w:r>
      <w:hyperlink r:id="rId7" w:history="1">
        <w:r w:rsidRPr="003E119E">
          <w:rPr>
            <w:color w:val="106BBE"/>
            <w:sz w:val="28"/>
            <w:szCs w:val="28"/>
          </w:rPr>
          <w:t>нормативными правовыми актами</w:t>
        </w:r>
      </w:hyperlink>
      <w:r w:rsidRPr="003E119E">
        <w:rPr>
          <w:sz w:val="28"/>
          <w:szCs w:val="28"/>
        </w:rPr>
        <w:t xml:space="preserve"> Российской Федерации.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E119E">
        <w:rPr>
          <w:sz w:val="28"/>
          <w:szCs w:val="28"/>
        </w:rPr>
        <w:t xml:space="preserve"> Лица, замещающие муниципальные должности, обязаны сообщать в порядке, установленном нормативными правовыми актами Российской Федерации,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конфликта.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3E119E">
        <w:rPr>
          <w:sz w:val="28"/>
          <w:szCs w:val="28"/>
        </w:rPr>
        <w:t xml:space="preserve"> Если иное не установлено федеральным законом, граждане, претендующие на замещение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</w:t>
      </w:r>
      <w:r>
        <w:rPr>
          <w:sz w:val="28"/>
          <w:szCs w:val="28"/>
        </w:rPr>
        <w:t xml:space="preserve"> - главе администрации (губернатору) Краснодарского края</w:t>
      </w:r>
      <w:r w:rsidRPr="003E119E">
        <w:rPr>
          <w:sz w:val="28"/>
          <w:szCs w:val="28"/>
        </w:rPr>
        <w:t xml:space="preserve">) в порядке, установленном законом </w:t>
      </w:r>
      <w:r>
        <w:rPr>
          <w:sz w:val="28"/>
          <w:szCs w:val="28"/>
        </w:rPr>
        <w:t>Краснодарского края</w:t>
      </w:r>
      <w:r w:rsidRPr="003E119E">
        <w:rPr>
          <w:sz w:val="28"/>
          <w:szCs w:val="28"/>
        </w:rPr>
        <w:t xml:space="preserve">. Лицо, замещающее муниципальную должность депутата представительного органа сельского поселения и осуществляющее свои полномочия на непостоянной основе, представляет указанные сведения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течение отчетного периода сделок, предусмотренных </w:t>
      </w:r>
      <w:hyperlink r:id="rId8" w:history="1">
        <w:r w:rsidRPr="003E119E">
          <w:rPr>
            <w:color w:val="106BBE"/>
            <w:sz w:val="28"/>
            <w:szCs w:val="28"/>
          </w:rPr>
          <w:t>частью 1 статьи 3</w:t>
        </w:r>
      </w:hyperlink>
      <w:r w:rsidRPr="003E119E">
        <w:rPr>
          <w:sz w:val="28"/>
          <w:szCs w:val="28"/>
        </w:rPr>
        <w:t xml:space="preserve"> Федерального закона от 3 декабря 2012 года </w:t>
      </w:r>
      <w:r>
        <w:rPr>
          <w:sz w:val="28"/>
          <w:szCs w:val="28"/>
        </w:rPr>
        <w:t>№</w:t>
      </w:r>
      <w:r w:rsidRPr="003E119E">
        <w:rPr>
          <w:sz w:val="28"/>
          <w:szCs w:val="28"/>
        </w:rPr>
        <w:t xml:space="preserve"> 230-ФЗ </w:t>
      </w:r>
      <w:r>
        <w:rPr>
          <w:sz w:val="28"/>
          <w:szCs w:val="28"/>
        </w:rPr>
        <w:t>«</w:t>
      </w:r>
      <w:r w:rsidRPr="003E119E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>»</w:t>
      </w:r>
      <w:r w:rsidRPr="003E119E">
        <w:rPr>
          <w:sz w:val="28"/>
          <w:szCs w:val="28"/>
        </w:rPr>
        <w:t>. В случае, если в течение отчетного периода такие сделки не совершались, указанное лицо сообщает об этом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</w:t>
      </w:r>
      <w:r>
        <w:rPr>
          <w:sz w:val="28"/>
          <w:szCs w:val="28"/>
        </w:rPr>
        <w:t>– главе администрации (губернатору) Краснодарского края</w:t>
      </w:r>
      <w:r w:rsidRPr="003E119E">
        <w:rPr>
          <w:sz w:val="28"/>
          <w:szCs w:val="28"/>
        </w:rPr>
        <w:t>) в порядке, установленном законом субъекта Российской Федерации.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E119E">
        <w:rPr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в информационно-телекоммуникационной сети </w:t>
      </w:r>
      <w:r>
        <w:rPr>
          <w:sz w:val="28"/>
          <w:szCs w:val="28"/>
        </w:rPr>
        <w:t>«</w:t>
      </w:r>
      <w:r w:rsidRPr="003E119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E119E">
        <w:rPr>
          <w:sz w:val="28"/>
          <w:szCs w:val="28"/>
        </w:rPr>
        <w:t xml:space="preserve"> на официальных сайтах органов местного самоуправления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4C06D5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E119E">
        <w:rPr>
          <w:sz w:val="28"/>
          <w:szCs w:val="28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w:anchor="sub_121042" w:history="1">
        <w:r w:rsidRPr="003E119E">
          <w:rPr>
            <w:color w:val="106BBE"/>
            <w:sz w:val="28"/>
            <w:szCs w:val="28"/>
          </w:rPr>
          <w:t xml:space="preserve">частью </w:t>
        </w:r>
        <w:r>
          <w:rPr>
            <w:color w:val="106BBE"/>
            <w:sz w:val="28"/>
            <w:szCs w:val="28"/>
          </w:rPr>
          <w:t>8</w:t>
        </w:r>
      </w:hyperlink>
      <w:r w:rsidRPr="003E119E">
        <w:rPr>
          <w:sz w:val="28"/>
          <w:szCs w:val="28"/>
        </w:rPr>
        <w:t xml:space="preserve"> настоящей статьи, осуществляется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</w:t>
      </w:r>
      <w:r>
        <w:rPr>
          <w:sz w:val="28"/>
          <w:szCs w:val="28"/>
        </w:rPr>
        <w:t xml:space="preserve"> – главы администрации (губернатора) Краснодарского края</w:t>
      </w:r>
      <w:r w:rsidRPr="003E119E">
        <w:rPr>
          <w:sz w:val="28"/>
          <w:szCs w:val="28"/>
        </w:rPr>
        <w:t xml:space="preserve">) в порядке, установленном законом </w:t>
      </w:r>
      <w:r>
        <w:rPr>
          <w:sz w:val="28"/>
          <w:szCs w:val="28"/>
        </w:rPr>
        <w:t>Краснодарского края</w:t>
      </w:r>
      <w:r w:rsidRPr="003E119E">
        <w:rPr>
          <w:sz w:val="28"/>
          <w:szCs w:val="28"/>
        </w:rPr>
        <w:t>.</w:t>
      </w:r>
    </w:p>
    <w:p w:rsidR="004C06D5" w:rsidRPr="00380EF5" w:rsidRDefault="004C06D5" w:rsidP="00380EF5">
      <w:pPr>
        <w:pStyle w:val="a2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380EF5">
        <w:rPr>
          <w:rFonts w:ascii="Times New Roman" w:hAnsi="Times New Roman"/>
          <w:color w:val="000000"/>
          <w:sz w:val="28"/>
          <w:szCs w:val="28"/>
        </w:rPr>
        <w:t xml:space="preserve">9.1.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 w:rsidRPr="00380EF5">
        <w:rPr>
          <w:rFonts w:ascii="Times New Roman" w:hAnsi="Times New Roman"/>
          <w:color w:val="000000"/>
          <w:sz w:val="28"/>
          <w:szCs w:val="28"/>
        </w:rPr>
        <w:t xml:space="preserve">ицо, замещающее муниципальную должность, </w:t>
      </w:r>
      <w:r>
        <w:rPr>
          <w:rFonts w:ascii="Times New Roman" w:hAnsi="Times New Roman"/>
          <w:color w:val="000000"/>
          <w:sz w:val="28"/>
          <w:szCs w:val="28"/>
        </w:rPr>
        <w:t xml:space="preserve">или претендующее на замещение муниципальной должности, </w:t>
      </w:r>
      <w:r w:rsidRPr="00380EF5">
        <w:rPr>
          <w:rFonts w:ascii="Times New Roman" w:hAnsi="Times New Roman"/>
          <w:color w:val="000000"/>
          <w:sz w:val="28"/>
          <w:szCs w:val="28"/>
        </w:rPr>
        <w:t>вправе: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bookmarkStart w:id="17" w:name="sub_811"/>
      <w:r w:rsidRPr="00380EF5">
        <w:rPr>
          <w:color w:val="000000"/>
          <w:sz w:val="28"/>
          <w:szCs w:val="28"/>
        </w:rPr>
        <w:t>1) давать пояснения в письменной форме</w:t>
      </w:r>
      <w:r>
        <w:rPr>
          <w:color w:val="000000"/>
          <w:sz w:val="28"/>
          <w:szCs w:val="28"/>
        </w:rPr>
        <w:t xml:space="preserve"> по вопросам, послужившим осуществлению проверки</w:t>
      </w:r>
      <w:r w:rsidRPr="00380E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380EF5">
        <w:rPr>
          <w:color w:val="000000"/>
          <w:sz w:val="28"/>
          <w:szCs w:val="28"/>
        </w:rPr>
        <w:t>в ходе проверки</w:t>
      </w:r>
      <w:r>
        <w:rPr>
          <w:color w:val="000000"/>
          <w:sz w:val="28"/>
          <w:szCs w:val="28"/>
        </w:rPr>
        <w:t xml:space="preserve"> или</w:t>
      </w:r>
      <w:r w:rsidRPr="00380EF5">
        <w:rPr>
          <w:color w:val="000000"/>
          <w:sz w:val="28"/>
          <w:szCs w:val="28"/>
        </w:rPr>
        <w:t xml:space="preserve"> по результатам проверки</w:t>
      </w:r>
      <w:r>
        <w:rPr>
          <w:color w:val="000000"/>
          <w:sz w:val="28"/>
          <w:szCs w:val="28"/>
        </w:rPr>
        <w:t>)</w:t>
      </w:r>
      <w:r w:rsidRPr="00380EF5">
        <w:rPr>
          <w:color w:val="000000"/>
          <w:sz w:val="28"/>
          <w:szCs w:val="28"/>
        </w:rPr>
        <w:t>;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bookmarkStart w:id="18" w:name="sub_812"/>
      <w:bookmarkEnd w:id="17"/>
      <w:r w:rsidRPr="00380EF5">
        <w:rPr>
          <w:color w:val="000000"/>
          <w:sz w:val="28"/>
          <w:szCs w:val="28"/>
        </w:rPr>
        <w:t>2) представлять дополнительные материалы и давать по ним пояснения в письменной форме;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bookmarkStart w:id="19" w:name="sub_813"/>
      <w:bookmarkEnd w:id="18"/>
      <w:r w:rsidRPr="00380EF5">
        <w:rPr>
          <w:color w:val="000000"/>
          <w:sz w:val="28"/>
          <w:szCs w:val="28"/>
        </w:rPr>
        <w:t>3) обращаться к должностному лицу с подлежащим удовлетворению ходатайством о проведении с ним беседы по вопросам проводимой проверки.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bookmarkStart w:id="20" w:name="sub_82"/>
      <w:bookmarkEnd w:id="19"/>
      <w:r w:rsidRPr="00380EF5">
        <w:rPr>
          <w:color w:val="000000"/>
          <w:sz w:val="28"/>
          <w:szCs w:val="28"/>
        </w:rPr>
        <w:t>Пояснения, ходатайство, дополнительные материалы приобщаются к материалам проверки.</w:t>
      </w:r>
    </w:p>
    <w:bookmarkEnd w:id="20"/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r w:rsidRPr="00380EF5">
        <w:rPr>
          <w:color w:val="000000"/>
          <w:sz w:val="28"/>
          <w:szCs w:val="28"/>
        </w:rPr>
        <w:t>9.2.</w:t>
      </w:r>
      <w:bookmarkStart w:id="21" w:name="sub_91"/>
      <w:r w:rsidRPr="00380EF5">
        <w:rPr>
          <w:color w:val="000000"/>
          <w:sz w:val="28"/>
          <w:szCs w:val="28"/>
        </w:rPr>
        <w:t xml:space="preserve"> На период проведения проверки лицо, замещающее муниципальную должность, может быть отстранено от замещаемой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bookmarkStart w:id="22" w:name="sub_92"/>
      <w:bookmarkEnd w:id="21"/>
      <w:r w:rsidRPr="00380EF5">
        <w:rPr>
          <w:color w:val="000000"/>
          <w:sz w:val="28"/>
          <w:szCs w:val="28"/>
        </w:rPr>
        <w:t>На период отстранения лица, замещающего муниципальную должность, от замещаемой должности денежное вознаграждение по замещаемой им должности сохраняется.</w:t>
      </w:r>
      <w:r w:rsidRPr="00380EF5">
        <w:rPr>
          <w:noProof/>
          <w:sz w:val="28"/>
          <w:szCs w:val="28"/>
        </w:rPr>
        <w:t xml:space="preserve"> </w:t>
      </w:r>
    </w:p>
    <w:bookmarkEnd w:id="22"/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r w:rsidRPr="00380EF5">
        <w:rPr>
          <w:color w:val="000000"/>
          <w:sz w:val="28"/>
          <w:szCs w:val="28"/>
        </w:rPr>
        <w:t>9.3.Должностное лицо направляет доклад в письменной форме о результатах проверки в течение семи рабочих дней после окончания проверки главе администрации (губернатору) Краснодарского края. При этом в докладе должен содержаться один из следующих выводов: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bookmarkStart w:id="23" w:name="sub_1011"/>
      <w:r w:rsidRPr="00380EF5">
        <w:rPr>
          <w:color w:val="000000"/>
          <w:sz w:val="28"/>
          <w:szCs w:val="28"/>
        </w:rPr>
        <w:t>1) о достоверности и полноте сведений о доходах, расходах, об имуществе и обязательствах имущественного характера, представленных гражданином либо лицом, замещающим муниципальную должность;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bookmarkStart w:id="24" w:name="sub_1012"/>
      <w:bookmarkEnd w:id="23"/>
      <w:r w:rsidRPr="00380EF5">
        <w:rPr>
          <w:color w:val="000000"/>
          <w:sz w:val="28"/>
          <w:szCs w:val="28"/>
        </w:rPr>
        <w:t>2) о недостоверности и неполноте сведений о доходах, расходах, об имуществе и обязательствах имущественного характера, представленных гражданином либо лицом, замещающим муниципальную должность.</w:t>
      </w:r>
    </w:p>
    <w:bookmarkEnd w:id="24"/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r w:rsidRPr="00380EF5">
        <w:rPr>
          <w:color w:val="000000"/>
          <w:sz w:val="28"/>
          <w:szCs w:val="28"/>
        </w:rPr>
        <w:t xml:space="preserve">Сведения о результатах проверки с письменного согласия лица, принявшего решение о ее проведении, представляются должностным лицом с одновременным уведомлением об этом гражданина либо лица, замещающего муниципальную должность, в отношении которого осуществлялась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партиями, Общественной палате Краснодарского края, представившим информацию, явившуюся основанием для проведения проверки, с соблюдением </w:t>
      </w:r>
      <w:hyperlink r:id="rId9" w:history="1">
        <w:r w:rsidRPr="00380EF5">
          <w:rPr>
            <w:rStyle w:val="a1"/>
            <w:b w:val="0"/>
            <w:color w:val="000000"/>
            <w:sz w:val="28"/>
            <w:szCs w:val="28"/>
          </w:rPr>
          <w:t>законодательства</w:t>
        </w:r>
      </w:hyperlink>
      <w:r w:rsidRPr="00380EF5">
        <w:rPr>
          <w:color w:val="000000"/>
          <w:sz w:val="28"/>
          <w:szCs w:val="28"/>
        </w:rPr>
        <w:t xml:space="preserve"> Российской Федерации о персональных данных и государственной тайне.</w:t>
      </w:r>
    </w:p>
    <w:p w:rsidR="004C06D5" w:rsidRPr="00380EF5" w:rsidRDefault="004C06D5" w:rsidP="00380EF5">
      <w:pPr>
        <w:ind w:firstLine="709"/>
        <w:jc w:val="both"/>
        <w:rPr>
          <w:color w:val="000000"/>
          <w:sz w:val="28"/>
          <w:szCs w:val="28"/>
        </w:rPr>
      </w:pPr>
      <w:r w:rsidRPr="00380EF5">
        <w:rPr>
          <w:color w:val="000000"/>
          <w:sz w:val="28"/>
          <w:szCs w:val="28"/>
        </w:rPr>
        <w:t>9.4.Материалы проверки хранятся в органе Краснодарского края по профилактике коррупционных и иных правонарушений в течение трех лет со дня ее окончания, после чего передаются в архив.</w:t>
      </w:r>
    </w:p>
    <w:p w:rsidR="004C06D5" w:rsidRPr="003E119E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E119E">
        <w:rPr>
          <w:sz w:val="28"/>
          <w:szCs w:val="28"/>
        </w:rPr>
        <w:t xml:space="preserve">. При выявлении в результате проверки, осуществленной в соответствии с </w:t>
      </w:r>
      <w:hyperlink w:anchor="sub_121044" w:history="1">
        <w:r w:rsidRPr="003E119E">
          <w:rPr>
            <w:color w:val="106BBE"/>
            <w:sz w:val="28"/>
            <w:szCs w:val="28"/>
          </w:rPr>
          <w:t xml:space="preserve">частью </w:t>
        </w:r>
        <w:r>
          <w:rPr>
            <w:color w:val="106BBE"/>
            <w:sz w:val="28"/>
            <w:szCs w:val="28"/>
          </w:rPr>
          <w:t>9</w:t>
        </w:r>
      </w:hyperlink>
      <w:r w:rsidRPr="003E119E">
        <w:rPr>
          <w:sz w:val="28"/>
          <w:szCs w:val="28"/>
        </w:rPr>
        <w:t xml:space="preserve"> настоящей статьи, фактов несоблюдения лицом, замещающим муниципальную должность, ограничений, запретов, неисполнения обязанностей, которые установлены настоящим Федеральным законом, </w:t>
      </w:r>
      <w:hyperlink r:id="rId10" w:history="1">
        <w:r w:rsidRPr="003E119E">
          <w:rPr>
            <w:color w:val="106BBE"/>
            <w:sz w:val="28"/>
            <w:szCs w:val="28"/>
          </w:rPr>
          <w:t>Федеральным законом</w:t>
        </w:r>
      </w:hyperlink>
      <w:r w:rsidRPr="003E119E">
        <w:rPr>
          <w:sz w:val="28"/>
          <w:szCs w:val="28"/>
        </w:rPr>
        <w:t xml:space="preserve"> от 3 декабря 2012 года </w:t>
      </w:r>
      <w:r>
        <w:rPr>
          <w:sz w:val="28"/>
          <w:szCs w:val="28"/>
        </w:rPr>
        <w:t>№</w:t>
      </w:r>
      <w:r w:rsidRPr="003E119E">
        <w:rPr>
          <w:sz w:val="28"/>
          <w:szCs w:val="28"/>
        </w:rPr>
        <w:t xml:space="preserve"> 230-ФЗ </w:t>
      </w:r>
      <w:r>
        <w:rPr>
          <w:sz w:val="28"/>
          <w:szCs w:val="28"/>
        </w:rPr>
        <w:t>«</w:t>
      </w:r>
      <w:r w:rsidRPr="003E119E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>»</w:t>
      </w:r>
      <w:r w:rsidRPr="003E119E">
        <w:rPr>
          <w:sz w:val="28"/>
          <w:szCs w:val="28"/>
        </w:rPr>
        <w:t xml:space="preserve">, </w:t>
      </w:r>
      <w:hyperlink r:id="rId11" w:history="1">
        <w:r w:rsidRPr="003E119E">
          <w:rPr>
            <w:color w:val="106BBE"/>
            <w:sz w:val="28"/>
            <w:szCs w:val="28"/>
          </w:rPr>
          <w:t>Федеральным законом</w:t>
        </w:r>
      </w:hyperlink>
      <w:r w:rsidRPr="003E119E">
        <w:rPr>
          <w:sz w:val="28"/>
          <w:szCs w:val="28"/>
        </w:rPr>
        <w:t xml:space="preserve"> от 7 мая 2013 года </w:t>
      </w:r>
      <w:r>
        <w:rPr>
          <w:sz w:val="28"/>
          <w:szCs w:val="28"/>
        </w:rPr>
        <w:t>№</w:t>
      </w:r>
      <w:r w:rsidRPr="003E119E">
        <w:rPr>
          <w:sz w:val="28"/>
          <w:szCs w:val="28"/>
        </w:rPr>
        <w:t xml:space="preserve"> 79-ФЗ </w:t>
      </w:r>
      <w:r>
        <w:rPr>
          <w:sz w:val="28"/>
          <w:szCs w:val="28"/>
        </w:rPr>
        <w:t>«</w:t>
      </w:r>
      <w:r w:rsidRPr="003E119E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»</w:t>
      </w:r>
      <w:r w:rsidRPr="003E119E">
        <w:rPr>
          <w:sz w:val="28"/>
          <w:szCs w:val="28"/>
        </w:rPr>
        <w:t>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</w:t>
      </w:r>
      <w:r>
        <w:rPr>
          <w:sz w:val="28"/>
          <w:szCs w:val="28"/>
        </w:rPr>
        <w:t xml:space="preserve"> – глава администрации (губернатор) Краснодарского края</w:t>
      </w:r>
      <w:r w:rsidRPr="003E119E">
        <w:rPr>
          <w:sz w:val="28"/>
          <w:szCs w:val="28"/>
        </w:rPr>
        <w:t>) обращается с заявлением о досрочном прекращении полномочий лица, замещающего муниципальную должность,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</w:t>
      </w:r>
    </w:p>
    <w:p w:rsidR="004C06D5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3E119E">
        <w:rPr>
          <w:sz w:val="28"/>
          <w:szCs w:val="28"/>
        </w:rPr>
        <w:t xml:space="preserve">. Лица, замещающие муниципальные должности, нарушившие запреты, ограничения и обязанности, установленные </w:t>
      </w:r>
      <w:hyperlink w:anchor="sub_12101" w:history="1">
        <w:r w:rsidRPr="003E119E">
          <w:rPr>
            <w:color w:val="106BBE"/>
            <w:sz w:val="28"/>
            <w:szCs w:val="28"/>
          </w:rPr>
          <w:t xml:space="preserve">частями 1 - </w:t>
        </w:r>
        <w:r>
          <w:rPr>
            <w:color w:val="106BBE"/>
            <w:sz w:val="28"/>
            <w:szCs w:val="28"/>
          </w:rPr>
          <w:t>8</w:t>
        </w:r>
      </w:hyperlink>
      <w:r w:rsidRPr="003E119E">
        <w:rPr>
          <w:sz w:val="28"/>
          <w:szCs w:val="28"/>
        </w:rPr>
        <w:t xml:space="preserve"> настоящей статьи, несут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4C06D5" w:rsidRDefault="004C06D5" w:rsidP="003E1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3E119E">
        <w:rPr>
          <w:sz w:val="28"/>
          <w:szCs w:val="28"/>
        </w:rPr>
        <w:t>. Лица, замещающие муниципальные должности, являющиеся представителями нанимателя (руководителями),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должностям.»</w:t>
      </w:r>
      <w:r>
        <w:rPr>
          <w:sz w:val="28"/>
          <w:szCs w:val="28"/>
        </w:rPr>
        <w:t>.</w:t>
      </w:r>
    </w:p>
    <w:p w:rsidR="004C06D5" w:rsidRPr="0064361D" w:rsidRDefault="004C06D5"/>
    <w:p w:rsidR="004C06D5" w:rsidRDefault="004C06D5"/>
    <w:p w:rsidR="004C06D5" w:rsidRPr="0064361D" w:rsidRDefault="004C06D5"/>
    <w:p w:rsidR="004C06D5" w:rsidRPr="0064361D" w:rsidRDefault="004C06D5">
      <w:pPr>
        <w:rPr>
          <w:sz w:val="28"/>
          <w:szCs w:val="28"/>
        </w:rPr>
      </w:pPr>
      <w:r w:rsidRPr="0064361D">
        <w:rPr>
          <w:sz w:val="28"/>
          <w:szCs w:val="28"/>
        </w:rPr>
        <w:t>Начальник</w:t>
      </w:r>
    </w:p>
    <w:p w:rsidR="004C06D5" w:rsidRPr="0064361D" w:rsidRDefault="004C06D5">
      <w:pPr>
        <w:rPr>
          <w:sz w:val="28"/>
          <w:szCs w:val="28"/>
        </w:rPr>
      </w:pPr>
      <w:r w:rsidRPr="0064361D">
        <w:rPr>
          <w:sz w:val="28"/>
          <w:szCs w:val="28"/>
        </w:rPr>
        <w:t>отдела кадров администрации</w:t>
      </w:r>
    </w:p>
    <w:p w:rsidR="004C06D5" w:rsidRPr="0064361D" w:rsidRDefault="004C06D5">
      <w:pPr>
        <w:rPr>
          <w:sz w:val="28"/>
          <w:szCs w:val="28"/>
        </w:rPr>
      </w:pPr>
      <w:r w:rsidRPr="0064361D">
        <w:rPr>
          <w:sz w:val="28"/>
          <w:szCs w:val="28"/>
        </w:rPr>
        <w:t>муниципального образования</w:t>
      </w:r>
    </w:p>
    <w:p w:rsidR="004C06D5" w:rsidRPr="0073697D" w:rsidRDefault="004C06D5">
      <w:pPr>
        <w:rPr>
          <w:sz w:val="28"/>
          <w:szCs w:val="28"/>
        </w:rPr>
      </w:pPr>
      <w:r w:rsidRPr="0064361D">
        <w:rPr>
          <w:sz w:val="28"/>
          <w:szCs w:val="28"/>
        </w:rPr>
        <w:t>Мостовский район</w:t>
      </w:r>
      <w:r w:rsidRPr="0073697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3697D">
        <w:rPr>
          <w:sz w:val="28"/>
          <w:szCs w:val="28"/>
        </w:rPr>
        <w:t xml:space="preserve">                                                                 Е.А. Мазяева</w:t>
      </w:r>
    </w:p>
    <w:sectPr w:rsidR="004C06D5" w:rsidRPr="0073697D" w:rsidSect="00D04622">
      <w:headerReference w:type="even" r:id="rId12"/>
      <w:headerReference w:type="default" r:id="rId13"/>
      <w:pgSz w:w="11906" w:h="16838"/>
      <w:pgMar w:top="567" w:right="73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D5" w:rsidRDefault="004C06D5">
      <w:r>
        <w:separator/>
      </w:r>
    </w:p>
  </w:endnote>
  <w:endnote w:type="continuationSeparator" w:id="0">
    <w:p w:rsidR="004C06D5" w:rsidRDefault="004C0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D5" w:rsidRDefault="004C06D5">
      <w:r>
        <w:separator/>
      </w:r>
    </w:p>
  </w:footnote>
  <w:footnote w:type="continuationSeparator" w:id="0">
    <w:p w:rsidR="004C06D5" w:rsidRDefault="004C0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D5" w:rsidRDefault="004C06D5" w:rsidP="000C4C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06D5" w:rsidRDefault="004C06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D5" w:rsidRDefault="004C06D5" w:rsidP="000C4C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4C06D5" w:rsidRDefault="004C06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8F2"/>
    <w:rsid w:val="00013C90"/>
    <w:rsid w:val="000279A7"/>
    <w:rsid w:val="000371FE"/>
    <w:rsid w:val="00064917"/>
    <w:rsid w:val="000752B2"/>
    <w:rsid w:val="000C4C3B"/>
    <w:rsid w:val="000E6C41"/>
    <w:rsid w:val="000F552C"/>
    <w:rsid w:val="0010342F"/>
    <w:rsid w:val="00155624"/>
    <w:rsid w:val="001D0A3D"/>
    <w:rsid w:val="001F60D2"/>
    <w:rsid w:val="002026D4"/>
    <w:rsid w:val="00221CAD"/>
    <w:rsid w:val="002D0475"/>
    <w:rsid w:val="00360BDE"/>
    <w:rsid w:val="00367F41"/>
    <w:rsid w:val="00380EF5"/>
    <w:rsid w:val="003A386B"/>
    <w:rsid w:val="003A4986"/>
    <w:rsid w:val="003E119E"/>
    <w:rsid w:val="0043344C"/>
    <w:rsid w:val="004826C8"/>
    <w:rsid w:val="00482AA4"/>
    <w:rsid w:val="004C06D5"/>
    <w:rsid w:val="004C3283"/>
    <w:rsid w:val="004D0639"/>
    <w:rsid w:val="00511B7E"/>
    <w:rsid w:val="00511FF3"/>
    <w:rsid w:val="005425DE"/>
    <w:rsid w:val="005434E4"/>
    <w:rsid w:val="005A2B5D"/>
    <w:rsid w:val="005B575A"/>
    <w:rsid w:val="0063111C"/>
    <w:rsid w:val="0064361D"/>
    <w:rsid w:val="006528F2"/>
    <w:rsid w:val="0069360D"/>
    <w:rsid w:val="006F7277"/>
    <w:rsid w:val="007072E5"/>
    <w:rsid w:val="007329A1"/>
    <w:rsid w:val="0073697D"/>
    <w:rsid w:val="00745FA9"/>
    <w:rsid w:val="0075011A"/>
    <w:rsid w:val="00766DD4"/>
    <w:rsid w:val="00772E17"/>
    <w:rsid w:val="00784413"/>
    <w:rsid w:val="0079608A"/>
    <w:rsid w:val="007E43D0"/>
    <w:rsid w:val="00800310"/>
    <w:rsid w:val="00832766"/>
    <w:rsid w:val="008630BD"/>
    <w:rsid w:val="008A35D3"/>
    <w:rsid w:val="008F0111"/>
    <w:rsid w:val="00920C6E"/>
    <w:rsid w:val="00942DF4"/>
    <w:rsid w:val="0095186B"/>
    <w:rsid w:val="00977019"/>
    <w:rsid w:val="009A1003"/>
    <w:rsid w:val="009B3609"/>
    <w:rsid w:val="009F2296"/>
    <w:rsid w:val="00A973B4"/>
    <w:rsid w:val="00AD784A"/>
    <w:rsid w:val="00AF7D00"/>
    <w:rsid w:val="00B161F7"/>
    <w:rsid w:val="00B77C8A"/>
    <w:rsid w:val="00C1570E"/>
    <w:rsid w:val="00C16A26"/>
    <w:rsid w:val="00C4325F"/>
    <w:rsid w:val="00C71B74"/>
    <w:rsid w:val="00CA0A79"/>
    <w:rsid w:val="00CA1F71"/>
    <w:rsid w:val="00CD01A8"/>
    <w:rsid w:val="00CE739B"/>
    <w:rsid w:val="00D04622"/>
    <w:rsid w:val="00D27070"/>
    <w:rsid w:val="00D35DBE"/>
    <w:rsid w:val="00DC6992"/>
    <w:rsid w:val="00E4581E"/>
    <w:rsid w:val="00E648B4"/>
    <w:rsid w:val="00EC59A5"/>
    <w:rsid w:val="00EE29A4"/>
    <w:rsid w:val="00F47159"/>
    <w:rsid w:val="00F91A7A"/>
    <w:rsid w:val="00FA48BE"/>
    <w:rsid w:val="00FC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A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29A4"/>
    <w:pPr>
      <w:keepNext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29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Title">
    <w:name w:val="Title"/>
    <w:basedOn w:val="Normal"/>
    <w:link w:val="TitleChar1"/>
    <w:uiPriority w:val="99"/>
    <w:qFormat/>
    <w:rsid w:val="00EE29A4"/>
    <w:pPr>
      <w:jc w:val="center"/>
    </w:pPr>
    <w:rPr>
      <w:rFonts w:eastAsia="Calibri"/>
      <w:b/>
      <w:bCs/>
    </w:rPr>
  </w:style>
  <w:style w:type="character" w:customStyle="1" w:styleId="TitleChar1">
    <w:name w:val="Title Char1"/>
    <w:basedOn w:val="DefaultParagraphFont"/>
    <w:link w:val="Title"/>
    <w:uiPriority w:val="99"/>
    <w:locked/>
    <w:rsid w:val="004C328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BodyText">
    <w:name w:val="Body Text"/>
    <w:basedOn w:val="Normal"/>
    <w:link w:val="BodyTextChar1"/>
    <w:uiPriority w:val="99"/>
    <w:rsid w:val="00EE29A4"/>
    <w:pPr>
      <w:jc w:val="both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BodyText2">
    <w:name w:val="Body Text 2"/>
    <w:basedOn w:val="Normal"/>
    <w:link w:val="BodyText2Char1"/>
    <w:uiPriority w:val="99"/>
    <w:rsid w:val="00EE29A4"/>
    <w:pPr>
      <w:jc w:val="both"/>
    </w:pPr>
    <w:rPr>
      <w:rFonts w:eastAsia="Calibri"/>
      <w:b/>
      <w:bCs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Header">
    <w:name w:val="header"/>
    <w:basedOn w:val="Normal"/>
    <w:link w:val="HeaderChar1"/>
    <w:uiPriority w:val="99"/>
    <w:rsid w:val="00EE29A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BodyText3">
    <w:name w:val="Body Text 3"/>
    <w:basedOn w:val="Normal"/>
    <w:link w:val="BodyText3Char1"/>
    <w:uiPriority w:val="99"/>
    <w:rsid w:val="00EE29A4"/>
    <w:rPr>
      <w:rFonts w:eastAsia="Calibri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4C3283"/>
    <w:rPr>
      <w:rFonts w:ascii="Times New Roman" w:hAnsi="Times New Roman" w:cs="Times New Roman"/>
      <w:sz w:val="16"/>
      <w:szCs w:val="16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EE29A4"/>
    <w:rPr>
      <w:rFonts w:cs="Times New Roman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EE29A4"/>
    <w:pPr>
      <w:shd w:val="clear" w:color="auto" w:fill="FFFFFF"/>
      <w:spacing w:before="120" w:line="326" w:lineRule="exact"/>
      <w:ind w:hanging="280"/>
      <w:jc w:val="right"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uiPriority w:val="99"/>
    <w:semiHidden/>
    <w:locked/>
    <w:rsid w:val="00EE29A4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EE29A4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4C3283"/>
    <w:rPr>
      <w:rFonts w:ascii="Times New Roman" w:hAnsi="Times New Roman" w:cs="Times New Roman"/>
      <w:sz w:val="2"/>
    </w:rPr>
  </w:style>
  <w:style w:type="paragraph" w:customStyle="1" w:styleId="ConsNormal">
    <w:name w:val="ConsNormal"/>
    <w:uiPriority w:val="99"/>
    <w:rsid w:val="00EE29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511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Содержимое таблицы"/>
    <w:basedOn w:val="Normal"/>
    <w:uiPriority w:val="99"/>
    <w:rsid w:val="00511FF3"/>
    <w:pPr>
      <w:suppressLineNumbers/>
      <w:suppressAutoHyphens/>
    </w:pPr>
    <w:rPr>
      <w:rFonts w:eastAsia="Calibri"/>
      <w:lang w:eastAsia="ar-SA"/>
    </w:rPr>
  </w:style>
  <w:style w:type="character" w:styleId="PageNumber">
    <w:name w:val="page number"/>
    <w:basedOn w:val="DefaultParagraphFont"/>
    <w:uiPriority w:val="99"/>
    <w:locked/>
    <w:rsid w:val="0075011A"/>
    <w:rPr>
      <w:rFonts w:cs="Times New Roman"/>
    </w:rPr>
  </w:style>
  <w:style w:type="character" w:customStyle="1" w:styleId="a0">
    <w:name w:val="Цветовое выделение"/>
    <w:uiPriority w:val="99"/>
    <w:rsid w:val="00832766"/>
    <w:rPr>
      <w:b/>
      <w:color w:val="26282F"/>
      <w:sz w:val="26"/>
    </w:rPr>
  </w:style>
  <w:style w:type="character" w:customStyle="1" w:styleId="a1">
    <w:name w:val="Гипертекстовая ссылка"/>
    <w:basedOn w:val="a0"/>
    <w:uiPriority w:val="99"/>
    <w:rsid w:val="003E119E"/>
    <w:rPr>
      <w:rFonts w:cs="Times New Roman"/>
      <w:color w:val="106BBE"/>
    </w:rPr>
  </w:style>
  <w:style w:type="paragraph" w:customStyle="1" w:styleId="a2">
    <w:name w:val="Заголовок статьи"/>
    <w:basedOn w:val="Normal"/>
    <w:next w:val="Normal"/>
    <w:uiPriority w:val="99"/>
    <w:rsid w:val="003E119E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/>
    </w:rPr>
  </w:style>
  <w:style w:type="paragraph" w:customStyle="1" w:styleId="a3">
    <w:name w:val="Комментарий"/>
    <w:basedOn w:val="Normal"/>
    <w:next w:val="Normal"/>
    <w:uiPriority w:val="99"/>
    <w:rsid w:val="003E119E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/>
      <w:color w:val="353842"/>
      <w:shd w:val="clear" w:color="auto" w:fill="F0F0F0"/>
    </w:rPr>
  </w:style>
  <w:style w:type="paragraph" w:customStyle="1" w:styleId="a4">
    <w:name w:val="Информация об изменениях документа"/>
    <w:basedOn w:val="a3"/>
    <w:next w:val="Normal"/>
    <w:uiPriority w:val="99"/>
    <w:rsid w:val="003E11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64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71682.301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garantF1://95554.100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57313333.0" TargetMode="External"/><Relationship Id="rId11" Type="http://schemas.openxmlformats.org/officeDocument/2006/relationships/hyperlink" Target="garantF1://70272954.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garantF1://70171682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0002673.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6</Pages>
  <Words>2414</Words>
  <Characters>13760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OTDKADRI</dc:creator>
  <cp:keywords/>
  <dc:description/>
  <cp:lastModifiedBy>Прокурор</cp:lastModifiedBy>
  <cp:revision>28</cp:revision>
  <cp:lastPrinted>2020-03-05T08:49:00Z</cp:lastPrinted>
  <dcterms:created xsi:type="dcterms:W3CDTF">2019-10-16T13:23:00Z</dcterms:created>
  <dcterms:modified xsi:type="dcterms:W3CDTF">2020-03-05T08:50:00Z</dcterms:modified>
</cp:coreProperties>
</file>