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C0" w:rsidRDefault="00356BC0" w:rsidP="006953C7">
      <w:pPr>
        <w:ind w:right="4238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D65CF50" wp14:editId="25CF113F">
            <wp:simplePos x="0" y="0"/>
            <wp:positionH relativeFrom="column">
              <wp:posOffset>2787015</wp:posOffset>
            </wp:positionH>
            <wp:positionV relativeFrom="paragraph">
              <wp:posOffset>-367665</wp:posOffset>
            </wp:positionV>
            <wp:extent cx="638175" cy="800100"/>
            <wp:effectExtent l="0" t="0" r="9525" b="0"/>
            <wp:wrapNone/>
            <wp:docPr id="2" name="Рисунок 2" descr="Мостовский%20р-н%20(герб)контур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Мостовский%20р-н%20(герб)контур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356BC0" w:rsidRDefault="00254806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СОВЕТ МУНИЦИПАЛЬНОГО ОБРАЗОВАНИЯ</w:t>
      </w:r>
    </w:p>
    <w:p w:rsidR="00290B38" w:rsidRDefault="00254806" w:rsidP="00356BC0">
      <w:pPr>
        <w:shd w:val="clear" w:color="auto" w:fill="FFFFFF"/>
        <w:ind w:right="2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МОСТОВСКИЙ РАЙОН</w:t>
      </w:r>
    </w:p>
    <w:p w:rsidR="00290B38" w:rsidRPr="009B2624" w:rsidRDefault="00254806" w:rsidP="00356BC0">
      <w:pPr>
        <w:shd w:val="clear" w:color="auto" w:fill="FFFFFF"/>
        <w:spacing w:before="317"/>
        <w:ind w:right="2"/>
        <w:jc w:val="center"/>
        <w:rPr>
          <w:sz w:val="32"/>
          <w:szCs w:val="32"/>
        </w:rPr>
      </w:pPr>
      <w:r w:rsidRPr="009B2624">
        <w:rPr>
          <w:rFonts w:eastAsia="Times New Roman"/>
          <w:b/>
          <w:bCs/>
          <w:color w:val="000000"/>
          <w:spacing w:val="-3"/>
          <w:sz w:val="32"/>
          <w:szCs w:val="32"/>
        </w:rPr>
        <w:t>РЕШЕНИЕ</w:t>
      </w:r>
    </w:p>
    <w:p w:rsidR="00645CEA" w:rsidRPr="00645CEA" w:rsidRDefault="00645CEA" w:rsidP="00645CEA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645CEA">
        <w:rPr>
          <w:rFonts w:eastAsia="Times New Roman"/>
          <w:sz w:val="28"/>
          <w:szCs w:val="28"/>
        </w:rPr>
        <w:t>от _______________                                  № ___________</w:t>
      </w:r>
    </w:p>
    <w:p w:rsidR="00645CEA" w:rsidRPr="00645CEA" w:rsidRDefault="00645CEA" w:rsidP="00356BC0">
      <w:pPr>
        <w:shd w:val="clear" w:color="auto" w:fill="FFFFFF"/>
        <w:ind w:right="2"/>
        <w:jc w:val="center"/>
        <w:rPr>
          <w:rFonts w:eastAsia="Times New Roman"/>
          <w:color w:val="000000"/>
          <w:spacing w:val="4"/>
          <w:sz w:val="16"/>
          <w:szCs w:val="16"/>
        </w:rPr>
      </w:pPr>
    </w:p>
    <w:p w:rsidR="00290B38" w:rsidRDefault="00254806" w:rsidP="00356BC0">
      <w:pPr>
        <w:shd w:val="clear" w:color="auto" w:fill="FFFFFF"/>
        <w:ind w:right="2"/>
        <w:jc w:val="center"/>
        <w:rPr>
          <w:rFonts w:eastAsia="Times New Roman"/>
          <w:color w:val="000000"/>
          <w:spacing w:val="4"/>
          <w:sz w:val="28"/>
          <w:szCs w:val="28"/>
        </w:rPr>
      </w:pP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пгт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Мостовской</w:t>
      </w:r>
    </w:p>
    <w:p w:rsidR="00356BC0" w:rsidRDefault="00356BC0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2D4B9E" w:rsidRPr="002D4B9E" w:rsidRDefault="002D4B9E" w:rsidP="002D4B9E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Об утверждении Порядка предоставления из бюджета  </w:t>
      </w:r>
    </w:p>
    <w:p w:rsidR="002D4B9E" w:rsidRPr="002D4B9E" w:rsidRDefault="002D4B9E" w:rsidP="002D4B9E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муниципального образования </w:t>
      </w:r>
      <w:r>
        <w:rPr>
          <w:rFonts w:eastAsia="Book Antiqua"/>
          <w:b/>
          <w:color w:val="000000"/>
          <w:sz w:val="28"/>
          <w:szCs w:val="28"/>
          <w:lang w:bidi="ru-RU"/>
        </w:rPr>
        <w:t>Мостовский</w:t>
      </w: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 район </w:t>
      </w:r>
    </w:p>
    <w:p w:rsidR="002D4B9E" w:rsidRPr="002D4B9E" w:rsidRDefault="002D4B9E" w:rsidP="002D4B9E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бюджетам поселений муниципального образования </w:t>
      </w:r>
    </w:p>
    <w:p w:rsidR="002D4B9E" w:rsidRPr="002D4B9E" w:rsidRDefault="002D4B9E" w:rsidP="002D4B9E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>
        <w:rPr>
          <w:rFonts w:eastAsia="Book Antiqua"/>
          <w:b/>
          <w:color w:val="000000"/>
          <w:sz w:val="28"/>
          <w:szCs w:val="28"/>
          <w:lang w:bidi="ru-RU"/>
        </w:rPr>
        <w:t>Мостовск</w:t>
      </w: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ий район иных межбюджетных трансфертов </w:t>
      </w:r>
    </w:p>
    <w:p w:rsidR="002D4B9E" w:rsidRPr="002D4B9E" w:rsidRDefault="002D4B9E" w:rsidP="002D4B9E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 w:rsidRPr="002D4B9E">
        <w:rPr>
          <w:rFonts w:eastAsia="Book Antiqua"/>
          <w:b/>
          <w:color w:val="000000"/>
          <w:sz w:val="28"/>
          <w:szCs w:val="28"/>
          <w:lang w:bidi="ru-RU"/>
        </w:rPr>
        <w:t xml:space="preserve">на поддержку мер по обеспечению сбалансированности </w:t>
      </w:r>
    </w:p>
    <w:p w:rsidR="002D4B9E" w:rsidRPr="002D4B9E" w:rsidRDefault="002D4B9E" w:rsidP="002D4B9E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 w:rsidRPr="002D4B9E">
        <w:rPr>
          <w:rFonts w:eastAsia="Book Antiqua"/>
          <w:b/>
          <w:color w:val="000000"/>
          <w:sz w:val="28"/>
          <w:szCs w:val="28"/>
          <w:lang w:bidi="ru-RU"/>
        </w:rPr>
        <w:t>бюджетов посе</w:t>
      </w:r>
      <w:r w:rsidR="001537B0">
        <w:rPr>
          <w:rFonts w:eastAsia="Book Antiqua"/>
          <w:b/>
          <w:color w:val="000000"/>
          <w:sz w:val="28"/>
          <w:szCs w:val="28"/>
          <w:lang w:bidi="ru-RU"/>
        </w:rPr>
        <w:t>лений</w:t>
      </w:r>
    </w:p>
    <w:p w:rsidR="00A855DF" w:rsidRDefault="00A855DF" w:rsidP="00C85BE2">
      <w:pPr>
        <w:shd w:val="clear" w:color="auto" w:fill="FFFFFF"/>
        <w:ind w:left="851" w:right="852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</w:p>
    <w:p w:rsidR="00A855DF" w:rsidRDefault="008E1FC0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  <w:r w:rsidR="00C85BE2">
        <w:rPr>
          <w:rFonts w:eastAsia="Times New Roman"/>
          <w:color w:val="000000"/>
          <w:sz w:val="28"/>
          <w:szCs w:val="28"/>
        </w:rPr>
        <w:t xml:space="preserve"> </w:t>
      </w:r>
    </w:p>
    <w:p w:rsidR="00212599" w:rsidRPr="00212599" w:rsidRDefault="00C85BE2" w:rsidP="00212599">
      <w:pPr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C85BE2">
        <w:rPr>
          <w:rFonts w:eastAsia="Times New Roman"/>
          <w:color w:val="000000"/>
          <w:sz w:val="28"/>
          <w:szCs w:val="28"/>
        </w:rPr>
        <w:t>В</w:t>
      </w:r>
      <w:r w:rsidR="00212599" w:rsidRPr="00212599">
        <w:rPr>
          <w:rFonts w:eastAsia="Courier New"/>
          <w:color w:val="000000"/>
          <w:sz w:val="28"/>
          <w:szCs w:val="28"/>
          <w:lang w:bidi="ru-RU"/>
        </w:rPr>
        <w:t xml:space="preserve"> соответствии со статьей 142.4 Бюджетного кодекса Российской Федерации, 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решением Совета муниципального образования </w:t>
      </w:r>
      <w:r w:rsid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Мостовский 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район от </w:t>
      </w:r>
      <w:r w:rsidR="000B2C48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20 июля 2016 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г. </w:t>
      </w:r>
      <w:r w:rsid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>№</w:t>
      </w:r>
      <w:r w:rsidR="000B2C48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5569C4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>8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>5 «</w:t>
      </w:r>
      <w:r w:rsidR="000B2C48" w:rsidRPr="000B2C48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>Об утверждении Положения о межбюджетных отношениях в муниципальном образовании Мостовский район</w:t>
      </w:r>
      <w:r w:rsidR="00212599" w:rsidRPr="00212599"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», </w:t>
      </w:r>
      <w:r w:rsidR="00212599" w:rsidRPr="00212599">
        <w:rPr>
          <w:rFonts w:eastAsia="Courier New"/>
          <w:bCs/>
          <w:color w:val="000000"/>
          <w:sz w:val="28"/>
          <w:szCs w:val="28"/>
          <w:lang w:bidi="ru-RU"/>
        </w:rPr>
        <w:t xml:space="preserve">Совет муниципального образования </w:t>
      </w:r>
      <w:r w:rsidR="00212599">
        <w:rPr>
          <w:rFonts w:eastAsia="Courier New"/>
          <w:bCs/>
          <w:color w:val="000000"/>
          <w:sz w:val="28"/>
          <w:szCs w:val="28"/>
          <w:lang w:bidi="ru-RU"/>
        </w:rPr>
        <w:t>Мостовский</w:t>
      </w:r>
      <w:r w:rsidR="00212599" w:rsidRPr="00212599">
        <w:rPr>
          <w:rFonts w:eastAsia="Courier New"/>
          <w:bCs/>
          <w:color w:val="000000"/>
          <w:sz w:val="28"/>
          <w:szCs w:val="28"/>
          <w:lang w:bidi="ru-RU"/>
        </w:rPr>
        <w:t xml:space="preserve"> </w:t>
      </w:r>
      <w:r w:rsidR="009A48EC">
        <w:rPr>
          <w:rFonts w:eastAsia="Courier New"/>
          <w:bCs/>
          <w:color w:val="000000"/>
          <w:sz w:val="28"/>
          <w:szCs w:val="28"/>
          <w:lang w:bidi="ru-RU"/>
        </w:rPr>
        <w:t xml:space="preserve">район </w:t>
      </w:r>
      <w:proofErr w:type="gramStart"/>
      <w:r w:rsidR="00212599" w:rsidRPr="00212599">
        <w:rPr>
          <w:rFonts w:eastAsia="Courier New"/>
          <w:color w:val="000000"/>
          <w:sz w:val="28"/>
          <w:szCs w:val="28"/>
          <w:lang w:bidi="ru-RU"/>
        </w:rPr>
        <w:t>р</w:t>
      </w:r>
      <w:proofErr w:type="gramEnd"/>
      <w:r w:rsidR="00212599" w:rsidRPr="00212599">
        <w:rPr>
          <w:rFonts w:eastAsia="Courier New"/>
          <w:color w:val="000000"/>
          <w:sz w:val="28"/>
          <w:szCs w:val="28"/>
          <w:lang w:bidi="ru-RU"/>
        </w:rPr>
        <w:t xml:space="preserve"> е ш и л:</w:t>
      </w:r>
    </w:p>
    <w:p w:rsidR="00212599" w:rsidRPr="00212599" w:rsidRDefault="00212599" w:rsidP="006D7BC6">
      <w:pPr>
        <w:autoSpaceDE/>
        <w:autoSpaceDN/>
        <w:adjustRightInd/>
        <w:ind w:firstLine="720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212599">
        <w:rPr>
          <w:rFonts w:eastAsia="Courier New"/>
          <w:color w:val="000000"/>
          <w:sz w:val="28"/>
          <w:szCs w:val="28"/>
          <w:lang w:bidi="ru-RU"/>
        </w:rPr>
        <w:t xml:space="preserve">1. Утвердить Порядок предоставления из бюджета муниципального образования </w:t>
      </w:r>
      <w:r>
        <w:rPr>
          <w:rFonts w:eastAsia="Courier New"/>
          <w:color w:val="000000"/>
          <w:sz w:val="28"/>
          <w:szCs w:val="28"/>
          <w:lang w:bidi="ru-RU"/>
        </w:rPr>
        <w:t>Мостовский</w:t>
      </w:r>
      <w:r w:rsidRPr="00212599">
        <w:rPr>
          <w:rFonts w:eastAsia="Courier New"/>
          <w:color w:val="000000"/>
          <w:sz w:val="28"/>
          <w:szCs w:val="28"/>
          <w:lang w:bidi="ru-RU"/>
        </w:rPr>
        <w:t xml:space="preserve"> район бюджетам поселений муниципального образования </w:t>
      </w:r>
      <w:r>
        <w:rPr>
          <w:rFonts w:eastAsia="Courier New"/>
          <w:color w:val="000000"/>
          <w:sz w:val="28"/>
          <w:szCs w:val="28"/>
          <w:lang w:bidi="ru-RU"/>
        </w:rPr>
        <w:t>Мостовский</w:t>
      </w:r>
      <w:r w:rsidRPr="00212599">
        <w:rPr>
          <w:rFonts w:eastAsia="Courier New"/>
          <w:color w:val="000000"/>
          <w:sz w:val="28"/>
          <w:szCs w:val="28"/>
          <w:lang w:bidi="ru-RU"/>
        </w:rPr>
        <w:t xml:space="preserve"> район иных межбюджетных трансфертов                           на поддержку мер по обеспечению сбалансированности бюджетов поселени</w:t>
      </w:r>
      <w:r w:rsidR="00013CB0">
        <w:rPr>
          <w:rFonts w:eastAsia="Courier New"/>
          <w:color w:val="000000"/>
          <w:sz w:val="28"/>
          <w:szCs w:val="28"/>
          <w:lang w:bidi="ru-RU"/>
        </w:rPr>
        <w:t xml:space="preserve">й                </w:t>
      </w:r>
      <w:r w:rsidR="00A922E5">
        <w:rPr>
          <w:rFonts w:eastAsia="Courier New"/>
          <w:color w:val="000000"/>
          <w:sz w:val="28"/>
          <w:szCs w:val="28"/>
          <w:lang w:bidi="ru-RU"/>
        </w:rPr>
        <w:t>(приложение)</w:t>
      </w:r>
      <w:r w:rsidRPr="00212599">
        <w:rPr>
          <w:rFonts w:eastAsia="Courier New"/>
          <w:color w:val="000000"/>
          <w:sz w:val="28"/>
          <w:szCs w:val="28"/>
          <w:lang w:bidi="ru-RU"/>
        </w:rPr>
        <w:t>.</w:t>
      </w:r>
    </w:p>
    <w:p w:rsidR="006D7BC6" w:rsidRPr="006D7BC6" w:rsidRDefault="006D7BC6" w:rsidP="006D7BC6">
      <w:pPr>
        <w:widowControl/>
        <w:tabs>
          <w:tab w:val="left" w:pos="0"/>
        </w:tabs>
        <w:autoSpaceDE/>
        <w:autoSpaceDN/>
        <w:adjustRightInd/>
        <w:ind w:firstLine="720"/>
        <w:jc w:val="both"/>
        <w:rPr>
          <w:rFonts w:eastAsia="Times New Roman"/>
          <w:sz w:val="28"/>
          <w:szCs w:val="24"/>
        </w:rPr>
      </w:pPr>
      <w:r w:rsidRPr="006D7BC6">
        <w:rPr>
          <w:rFonts w:eastAsia="Times New Roman"/>
          <w:sz w:val="28"/>
          <w:szCs w:val="24"/>
        </w:rPr>
        <w:t>2.Отделу информатизации управления делами администрации муниципального образования Мостовский район (Герасименко</w:t>
      </w:r>
      <w:r w:rsidR="00E01A8C">
        <w:rPr>
          <w:rFonts w:eastAsia="Times New Roman"/>
          <w:sz w:val="28"/>
          <w:szCs w:val="24"/>
        </w:rPr>
        <w:t xml:space="preserve"> Д.С.</w:t>
      </w:r>
      <w:r w:rsidRPr="006D7BC6">
        <w:rPr>
          <w:rFonts w:eastAsia="Times New Roman"/>
          <w:sz w:val="28"/>
          <w:szCs w:val="24"/>
        </w:rPr>
        <w:t xml:space="preserve">) </w:t>
      </w:r>
      <w:proofErr w:type="gramStart"/>
      <w:r w:rsidRPr="006D7BC6">
        <w:rPr>
          <w:rFonts w:eastAsia="Times New Roman"/>
          <w:sz w:val="28"/>
          <w:szCs w:val="24"/>
        </w:rPr>
        <w:t>разместить</w:t>
      </w:r>
      <w:proofErr w:type="gramEnd"/>
      <w:r w:rsidRPr="006D7BC6">
        <w:rPr>
          <w:rFonts w:eastAsia="Times New Roman"/>
          <w:sz w:val="28"/>
          <w:szCs w:val="24"/>
        </w:rPr>
        <w:t xml:space="preserve"> настоящее решение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6D7BC6" w:rsidRPr="006D7BC6" w:rsidRDefault="006D7BC6" w:rsidP="006D7BC6">
      <w:pPr>
        <w:widowControl/>
        <w:tabs>
          <w:tab w:val="left" w:pos="0"/>
        </w:tabs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D7BC6">
        <w:rPr>
          <w:rFonts w:eastAsia="Times New Roman"/>
          <w:sz w:val="28"/>
          <w:szCs w:val="28"/>
        </w:rPr>
        <w:t>3.</w:t>
      </w:r>
      <w:proofErr w:type="gramStart"/>
      <w:r w:rsidRPr="006D7BC6">
        <w:rPr>
          <w:rFonts w:eastAsia="Times New Roman"/>
          <w:sz w:val="28"/>
          <w:szCs w:val="28"/>
        </w:rPr>
        <w:t>Контроль за</w:t>
      </w:r>
      <w:proofErr w:type="gramEnd"/>
      <w:r w:rsidRPr="006D7BC6">
        <w:rPr>
          <w:rFonts w:eastAsia="Times New Roman"/>
          <w:sz w:val="28"/>
          <w:szCs w:val="28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="00041D27">
        <w:rPr>
          <w:rFonts w:eastAsia="Times New Roman"/>
          <w:sz w:val="28"/>
          <w:szCs w:val="28"/>
        </w:rPr>
        <w:t>Попов</w:t>
      </w:r>
      <w:r w:rsidR="00E01A8C">
        <w:rPr>
          <w:rFonts w:eastAsia="Times New Roman"/>
          <w:sz w:val="28"/>
          <w:szCs w:val="28"/>
        </w:rPr>
        <w:t xml:space="preserve"> А.А.</w:t>
      </w:r>
      <w:r w:rsidRPr="006D7BC6">
        <w:rPr>
          <w:rFonts w:eastAsia="Times New Roman"/>
          <w:sz w:val="28"/>
          <w:szCs w:val="28"/>
        </w:rPr>
        <w:t>).</w:t>
      </w:r>
    </w:p>
    <w:p w:rsidR="006D7BC6" w:rsidRPr="006D7BC6" w:rsidRDefault="006D7BC6" w:rsidP="006D7BC6">
      <w:pPr>
        <w:autoSpaceDE/>
        <w:autoSpaceDN/>
        <w:adjustRightInd/>
        <w:spacing w:line="276" w:lineRule="auto"/>
        <w:ind w:firstLine="708"/>
        <w:jc w:val="both"/>
        <w:rPr>
          <w:rFonts w:eastAsia="Times New Roman"/>
          <w:sz w:val="28"/>
          <w:szCs w:val="28"/>
        </w:rPr>
      </w:pPr>
      <w:r w:rsidRPr="006D7BC6">
        <w:rPr>
          <w:rFonts w:eastAsia="Times New Roman"/>
          <w:sz w:val="28"/>
          <w:szCs w:val="28"/>
        </w:rPr>
        <w:t>4.Решение вступает в силу со дня его официального опубликования.</w:t>
      </w:r>
    </w:p>
    <w:p w:rsidR="00356BC0" w:rsidRDefault="00356BC0" w:rsidP="00EB7B04">
      <w:pPr>
        <w:shd w:val="clear" w:color="auto" w:fill="FFFFFF"/>
        <w:ind w:right="2"/>
        <w:rPr>
          <w:rFonts w:eastAsia="Times New Roman"/>
          <w:color w:val="000000"/>
          <w:sz w:val="28"/>
          <w:szCs w:val="28"/>
        </w:rPr>
      </w:pP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7321A5">
        <w:rPr>
          <w:rFonts w:eastAsia="Times New Roman"/>
          <w:sz w:val="28"/>
          <w:szCs w:val="28"/>
        </w:rPr>
        <w:t xml:space="preserve">Председатель </w:t>
      </w: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7321A5">
        <w:rPr>
          <w:rFonts w:eastAsia="Times New Roman"/>
          <w:sz w:val="28"/>
          <w:szCs w:val="28"/>
        </w:rPr>
        <w:t xml:space="preserve">Совета муниципального образования   </w:t>
      </w:r>
    </w:p>
    <w:p w:rsidR="007321A5" w:rsidRPr="007321A5" w:rsidRDefault="001375C1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Мостовский </w:t>
      </w:r>
      <w:r w:rsidR="007321A5" w:rsidRPr="007321A5">
        <w:rPr>
          <w:rFonts w:eastAsia="Times New Roman"/>
          <w:sz w:val="28"/>
          <w:szCs w:val="28"/>
        </w:rPr>
        <w:t xml:space="preserve">район                  </w:t>
      </w:r>
      <w:r>
        <w:rPr>
          <w:rFonts w:eastAsia="Times New Roman"/>
          <w:sz w:val="28"/>
          <w:szCs w:val="28"/>
        </w:rPr>
        <w:t xml:space="preserve">                                 </w:t>
      </w:r>
      <w:r w:rsidR="007321A5" w:rsidRPr="007321A5">
        <w:rPr>
          <w:rFonts w:eastAsia="Times New Roman"/>
          <w:sz w:val="28"/>
          <w:szCs w:val="28"/>
        </w:rPr>
        <w:t>А.В. Ладанов</w:t>
      </w: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</w:t>
      </w:r>
      <w:r w:rsidRPr="007321A5">
        <w:rPr>
          <w:rFonts w:eastAsia="Times New Roman"/>
          <w:sz w:val="28"/>
          <w:szCs w:val="28"/>
        </w:rPr>
        <w:t xml:space="preserve"> муниципального образования</w:t>
      </w:r>
    </w:p>
    <w:p w:rsidR="007321A5" w:rsidRPr="007321A5" w:rsidRDefault="007321A5" w:rsidP="007321A5">
      <w:pPr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7321A5">
        <w:rPr>
          <w:rFonts w:eastAsia="Times New Roman"/>
          <w:sz w:val="28"/>
          <w:szCs w:val="28"/>
        </w:rPr>
        <w:t xml:space="preserve">Мостовский район      </w:t>
      </w:r>
      <w:r>
        <w:rPr>
          <w:rFonts w:eastAsia="Times New Roman"/>
          <w:sz w:val="28"/>
          <w:szCs w:val="28"/>
        </w:rPr>
        <w:t xml:space="preserve">                                             С.В. </w:t>
      </w:r>
      <w:proofErr w:type="spellStart"/>
      <w:r>
        <w:rPr>
          <w:rFonts w:eastAsia="Times New Roman"/>
          <w:sz w:val="28"/>
          <w:szCs w:val="28"/>
        </w:rPr>
        <w:t>Ласунов</w:t>
      </w:r>
      <w:proofErr w:type="spellEnd"/>
      <w:r w:rsidRPr="007321A5">
        <w:rPr>
          <w:rFonts w:eastAsia="Times New Roman"/>
          <w:sz w:val="28"/>
          <w:szCs w:val="28"/>
        </w:rPr>
        <w:t xml:space="preserve">    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</w:t>
      </w:r>
    </w:p>
    <w:p w:rsidR="00F802DD" w:rsidRDefault="00F802DD" w:rsidP="00F968D6">
      <w:pPr>
        <w:shd w:val="clear" w:color="auto" w:fill="FFFFFF"/>
        <w:spacing w:line="322" w:lineRule="exact"/>
        <w:ind w:right="2"/>
        <w:rPr>
          <w:rFonts w:eastAsia="Times New Roman"/>
          <w:color w:val="000000"/>
          <w:spacing w:val="-2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  <w:r w:rsidRPr="0028509C">
        <w:rPr>
          <w:rFonts w:eastAsia="Times New Roman"/>
          <w:b/>
          <w:color w:val="000000"/>
          <w:spacing w:val="4"/>
          <w:sz w:val="28"/>
          <w:szCs w:val="28"/>
        </w:rPr>
        <w:lastRenderedPageBreak/>
        <w:t>ЛИСТ СОГЛАСОВАНИЯ</w:t>
      </w:r>
    </w:p>
    <w:p w:rsidR="0028509C" w:rsidRPr="0028509C" w:rsidRDefault="0028509C" w:rsidP="0028509C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к проекту решения Совета муниципального образования</w:t>
      </w:r>
    </w:p>
    <w:p w:rsidR="0028509C" w:rsidRPr="0028509C" w:rsidRDefault="0028509C" w:rsidP="0028509C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 ________________ №__________</w:t>
      </w:r>
    </w:p>
    <w:p w:rsidR="00BA7557" w:rsidRPr="002D4B9E" w:rsidRDefault="0028509C" w:rsidP="00BA7557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 w:rsidRPr="0028509C">
        <w:rPr>
          <w:rFonts w:eastAsia="Times New Roman"/>
          <w:bCs/>
          <w:color w:val="000000"/>
          <w:spacing w:val="1"/>
          <w:sz w:val="28"/>
          <w:szCs w:val="28"/>
        </w:rPr>
        <w:t>«</w:t>
      </w:r>
      <w:r w:rsidR="00BA7557" w:rsidRPr="002D4B9E">
        <w:rPr>
          <w:rFonts w:eastAsia="Book Antiqua"/>
          <w:color w:val="000000"/>
          <w:sz w:val="28"/>
          <w:szCs w:val="28"/>
          <w:lang w:bidi="ru-RU"/>
        </w:rPr>
        <w:t xml:space="preserve">Об утверждении Порядка предоставления из бюджета  </w:t>
      </w:r>
    </w:p>
    <w:p w:rsidR="00BA7557" w:rsidRPr="002D4B9E" w:rsidRDefault="00BA7557" w:rsidP="00BA7557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 w:rsidRPr="002D4B9E">
        <w:rPr>
          <w:rFonts w:eastAsia="Book Antiqua"/>
          <w:color w:val="000000"/>
          <w:sz w:val="28"/>
          <w:szCs w:val="28"/>
          <w:lang w:bidi="ru-RU"/>
        </w:rPr>
        <w:t xml:space="preserve">муниципального образования </w:t>
      </w:r>
      <w:r w:rsidRPr="00BA7557">
        <w:rPr>
          <w:rFonts w:eastAsia="Book Antiqua"/>
          <w:color w:val="000000"/>
          <w:sz w:val="28"/>
          <w:szCs w:val="28"/>
          <w:lang w:bidi="ru-RU"/>
        </w:rPr>
        <w:t>Мостовский</w:t>
      </w:r>
      <w:r w:rsidRPr="002D4B9E">
        <w:rPr>
          <w:rFonts w:eastAsia="Book Antiqua"/>
          <w:color w:val="000000"/>
          <w:sz w:val="28"/>
          <w:szCs w:val="28"/>
          <w:lang w:bidi="ru-RU"/>
        </w:rPr>
        <w:t xml:space="preserve"> район </w:t>
      </w:r>
    </w:p>
    <w:p w:rsidR="00BA7557" w:rsidRPr="002D4B9E" w:rsidRDefault="00BA7557" w:rsidP="00BA7557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 w:rsidRPr="002D4B9E">
        <w:rPr>
          <w:rFonts w:eastAsia="Book Antiqua"/>
          <w:color w:val="000000"/>
          <w:sz w:val="28"/>
          <w:szCs w:val="28"/>
          <w:lang w:bidi="ru-RU"/>
        </w:rPr>
        <w:t xml:space="preserve">бюджетам поселений муниципального образования </w:t>
      </w:r>
    </w:p>
    <w:p w:rsidR="00BA7557" w:rsidRPr="002D4B9E" w:rsidRDefault="00BA7557" w:rsidP="00BA7557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 w:rsidRPr="00BA7557">
        <w:rPr>
          <w:rFonts w:eastAsia="Book Antiqua"/>
          <w:color w:val="000000"/>
          <w:sz w:val="28"/>
          <w:szCs w:val="28"/>
          <w:lang w:bidi="ru-RU"/>
        </w:rPr>
        <w:t>Мостовск</w:t>
      </w:r>
      <w:r w:rsidRPr="002D4B9E">
        <w:rPr>
          <w:rFonts w:eastAsia="Book Antiqua"/>
          <w:color w:val="000000"/>
          <w:sz w:val="28"/>
          <w:szCs w:val="28"/>
          <w:lang w:bidi="ru-RU"/>
        </w:rPr>
        <w:t xml:space="preserve">ий район иных межбюджетных трансфертов </w:t>
      </w:r>
    </w:p>
    <w:p w:rsidR="00BA7557" w:rsidRPr="002D4B9E" w:rsidRDefault="00BA7557" w:rsidP="00BA7557">
      <w:pPr>
        <w:autoSpaceDE/>
        <w:autoSpaceDN/>
        <w:adjustRightInd/>
        <w:jc w:val="center"/>
        <w:rPr>
          <w:rFonts w:eastAsia="Book Antiqua"/>
          <w:color w:val="000000"/>
          <w:sz w:val="28"/>
          <w:szCs w:val="28"/>
          <w:lang w:bidi="ru-RU"/>
        </w:rPr>
      </w:pPr>
      <w:r w:rsidRPr="002D4B9E">
        <w:rPr>
          <w:rFonts w:eastAsia="Book Antiqua"/>
          <w:color w:val="000000"/>
          <w:sz w:val="28"/>
          <w:szCs w:val="28"/>
          <w:lang w:bidi="ru-RU"/>
        </w:rPr>
        <w:t xml:space="preserve">на поддержку мер по обеспечению сбалансированности </w:t>
      </w:r>
    </w:p>
    <w:p w:rsidR="0028509C" w:rsidRPr="00BA7557" w:rsidRDefault="00907EF7" w:rsidP="00BA7557">
      <w:pPr>
        <w:autoSpaceDE/>
        <w:autoSpaceDN/>
        <w:adjustRightInd/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>
        <w:rPr>
          <w:rFonts w:eastAsia="Book Antiqua"/>
          <w:color w:val="000000"/>
          <w:sz w:val="28"/>
          <w:szCs w:val="28"/>
          <w:lang w:bidi="ru-RU"/>
        </w:rPr>
        <w:t>бюджетов поселений</w:t>
      </w:r>
      <w:r w:rsidR="0028509C" w:rsidRPr="0028509C">
        <w:rPr>
          <w:rFonts w:eastAsia="Times New Roman"/>
          <w:bCs/>
          <w:color w:val="000000"/>
          <w:spacing w:val="1"/>
          <w:sz w:val="28"/>
          <w:szCs w:val="28"/>
        </w:rPr>
        <w:t>»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Проект внесен:                                                                                        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Главой муниципального образования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               </w:t>
      </w:r>
      <w:r w:rsidR="00400A90">
        <w:rPr>
          <w:rFonts w:eastAsia="Times New Roman"/>
          <w:color w:val="000000"/>
          <w:spacing w:val="4"/>
          <w:sz w:val="28"/>
          <w:szCs w:val="28"/>
        </w:rPr>
        <w:t xml:space="preserve">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>С.В.</w:t>
      </w:r>
      <w:r w:rsidR="004C6210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28509C">
        <w:rPr>
          <w:rFonts w:eastAsia="Times New Roman"/>
          <w:color w:val="000000"/>
          <w:spacing w:val="4"/>
          <w:sz w:val="28"/>
          <w:szCs w:val="28"/>
        </w:rPr>
        <w:t>Ласунов</w:t>
      </w:r>
      <w:proofErr w:type="spellEnd"/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Составитель проекта:                                                                          </w:t>
      </w:r>
    </w:p>
    <w:p w:rsidR="0028509C" w:rsidRPr="0028509C" w:rsidRDefault="0028509C" w:rsidP="00041D27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Начальник </w:t>
      </w:r>
      <w:r w:rsidR="00041D27">
        <w:rPr>
          <w:rFonts w:eastAsia="Times New Roman"/>
          <w:color w:val="000000"/>
          <w:spacing w:val="4"/>
          <w:sz w:val="28"/>
          <w:szCs w:val="28"/>
        </w:rPr>
        <w:t>финансового управления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  <w:t xml:space="preserve">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</w:t>
      </w:r>
      <w:r w:rsidR="00041D27">
        <w:rPr>
          <w:rFonts w:eastAsia="Times New Roman"/>
          <w:color w:val="000000"/>
          <w:spacing w:val="4"/>
          <w:sz w:val="28"/>
          <w:szCs w:val="28"/>
        </w:rPr>
        <w:t xml:space="preserve">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="00041D27">
        <w:rPr>
          <w:rFonts w:eastAsia="Times New Roman"/>
          <w:color w:val="000000"/>
          <w:spacing w:val="4"/>
          <w:sz w:val="28"/>
          <w:szCs w:val="28"/>
        </w:rPr>
        <w:t>Е.М. Тютерева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E8182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Проект рассмотрен</w:t>
      </w:r>
      <w:r w:rsidR="0028509C" w:rsidRPr="0028509C">
        <w:rPr>
          <w:rFonts w:eastAsia="Times New Roman"/>
          <w:color w:val="000000"/>
          <w:spacing w:val="4"/>
          <w:sz w:val="28"/>
          <w:szCs w:val="28"/>
        </w:rPr>
        <w:t xml:space="preserve"> на заседании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комиссии по вопросам финансово-бюджетной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и налоговой политике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протокол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___________ №____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Председатель комисси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и </w:t>
      </w:r>
      <w:r>
        <w:rPr>
          <w:rFonts w:eastAsia="Times New Roman"/>
          <w:color w:val="000000"/>
          <w:spacing w:val="4"/>
          <w:sz w:val="28"/>
          <w:szCs w:val="28"/>
        </w:rPr>
        <w:tab/>
      </w:r>
      <w:r>
        <w:rPr>
          <w:rFonts w:eastAsia="Times New Roman"/>
          <w:color w:val="000000"/>
          <w:spacing w:val="4"/>
          <w:sz w:val="28"/>
          <w:szCs w:val="28"/>
        </w:rPr>
        <w:tab/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        </w:t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</w:t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 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 А.А. Попов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tabs>
          <w:tab w:val="left" w:pos="0"/>
        </w:tabs>
        <w:rPr>
          <w:rFonts w:eastAsia="Times New Roman" w:cs="Arial"/>
          <w:sz w:val="28"/>
          <w:szCs w:val="28"/>
        </w:rPr>
      </w:pPr>
      <w:r w:rsidRPr="0028509C">
        <w:rPr>
          <w:rFonts w:eastAsia="Times New Roman" w:cs="Arial"/>
          <w:sz w:val="28"/>
          <w:szCs w:val="28"/>
        </w:rPr>
        <w:t>Проект согласован: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Заместитель главы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М.Г. </w:t>
      </w:r>
      <w:proofErr w:type="spellStart"/>
      <w:r w:rsidRPr="0028509C">
        <w:rPr>
          <w:rFonts w:eastAsia="Times New Roman"/>
          <w:color w:val="000000"/>
          <w:spacing w:val="4"/>
          <w:sz w:val="28"/>
          <w:szCs w:val="28"/>
        </w:rPr>
        <w:t>Чеботова</w:t>
      </w:r>
      <w:proofErr w:type="spellEnd"/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Начальник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правового отдела администрации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    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  <w:t xml:space="preserve">                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>Е.В. Коваленко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Начальник общего отдела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образования Мостовский район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</w:t>
      </w:r>
      <w:r w:rsidR="00B87FFB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28509C">
        <w:rPr>
          <w:rFonts w:eastAsia="Times New Roman"/>
          <w:color w:val="000000"/>
          <w:spacing w:val="4"/>
          <w:sz w:val="28"/>
          <w:szCs w:val="28"/>
        </w:rPr>
        <w:t>О.В.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28509C">
        <w:rPr>
          <w:rFonts w:eastAsia="Times New Roman"/>
          <w:color w:val="000000"/>
          <w:spacing w:val="4"/>
          <w:sz w:val="28"/>
          <w:szCs w:val="28"/>
        </w:rPr>
        <w:t>Свеженец</w:t>
      </w:r>
      <w:proofErr w:type="spellEnd"/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Решение принято: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Протокол сессии </w:t>
      </w:r>
      <w:proofErr w:type="gramStart"/>
      <w:r w:rsidRPr="0028509C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 _____________№_____</w:t>
      </w:r>
    </w:p>
    <w:p w:rsidR="0028509C" w:rsidRPr="0028509C" w:rsidRDefault="0028509C" w:rsidP="0028509C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Председатель Совета муниципального </w:t>
      </w:r>
    </w:p>
    <w:p w:rsidR="004D3BBB" w:rsidRDefault="0028509C" w:rsidP="00B87FFB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28509C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28509C">
        <w:rPr>
          <w:rFonts w:eastAsia="Times New Roman"/>
          <w:color w:val="000000"/>
          <w:spacing w:val="4"/>
          <w:sz w:val="28"/>
          <w:szCs w:val="28"/>
        </w:rPr>
        <w:tab/>
        <w:t xml:space="preserve">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</w:t>
      </w:r>
      <w:r w:rsidRPr="0028509C">
        <w:rPr>
          <w:rFonts w:eastAsia="Times New Roman"/>
          <w:color w:val="000000"/>
          <w:spacing w:val="4"/>
          <w:sz w:val="28"/>
          <w:szCs w:val="28"/>
        </w:rPr>
        <w:t>А.В.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28509C">
        <w:rPr>
          <w:rFonts w:eastAsia="Times New Roman"/>
          <w:color w:val="000000"/>
          <w:spacing w:val="4"/>
          <w:sz w:val="28"/>
          <w:szCs w:val="28"/>
        </w:rPr>
        <w:t xml:space="preserve">Ладанов </w:t>
      </w:r>
    </w:p>
    <w:p w:rsidR="00E1467A" w:rsidRDefault="00E1467A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  <w:sectPr w:rsidR="00E1467A" w:rsidSect="00EB17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021" w:right="624" w:bottom="1134" w:left="1701" w:header="301" w:footer="720" w:gutter="0"/>
          <w:cols w:space="60"/>
          <w:noEndnote/>
          <w:titlePg/>
          <w:docGrid w:linePitch="272"/>
        </w:sectPr>
      </w:pPr>
    </w:p>
    <w:p w:rsidR="00E1467A" w:rsidRPr="00D239CE" w:rsidRDefault="00E1467A" w:rsidP="00E1467A">
      <w:pPr>
        <w:ind w:left="524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1467A" w:rsidRPr="00D239CE" w:rsidRDefault="00E1467A" w:rsidP="00E1467A">
      <w:pPr>
        <w:ind w:left="5245"/>
        <w:jc w:val="center"/>
        <w:rPr>
          <w:sz w:val="28"/>
          <w:szCs w:val="28"/>
        </w:rPr>
      </w:pPr>
    </w:p>
    <w:p w:rsidR="00E1467A" w:rsidRPr="00D239CE" w:rsidRDefault="00E1467A" w:rsidP="00E1467A">
      <w:pPr>
        <w:ind w:left="5245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1467A" w:rsidRPr="00D239CE" w:rsidRDefault="00E1467A" w:rsidP="00E1467A">
      <w:pPr>
        <w:ind w:left="5245"/>
        <w:rPr>
          <w:sz w:val="28"/>
          <w:szCs w:val="28"/>
        </w:rPr>
      </w:pPr>
      <w:r>
        <w:rPr>
          <w:sz w:val="28"/>
          <w:szCs w:val="28"/>
        </w:rPr>
        <w:t>решением  Совета муниципального образования Мостовский</w:t>
      </w:r>
      <w:r w:rsidRPr="00D239CE">
        <w:rPr>
          <w:sz w:val="28"/>
          <w:szCs w:val="28"/>
        </w:rPr>
        <w:t xml:space="preserve"> район</w:t>
      </w:r>
    </w:p>
    <w:p w:rsidR="00E1467A" w:rsidRDefault="00E1467A" w:rsidP="00E1467A">
      <w:pPr>
        <w:ind w:left="5245"/>
        <w:rPr>
          <w:sz w:val="28"/>
          <w:szCs w:val="28"/>
        </w:rPr>
      </w:pPr>
      <w:r w:rsidRPr="00D239C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</w:t>
      </w:r>
      <w:r w:rsidRPr="00D239CE">
        <w:rPr>
          <w:sz w:val="28"/>
          <w:szCs w:val="28"/>
        </w:rPr>
        <w:t>№</w:t>
      </w:r>
      <w:r>
        <w:rPr>
          <w:sz w:val="28"/>
          <w:szCs w:val="28"/>
        </w:rPr>
        <w:t xml:space="preserve"> ____</w:t>
      </w:r>
    </w:p>
    <w:p w:rsidR="00E1467A" w:rsidRDefault="00E1467A" w:rsidP="00E1467A">
      <w:pPr>
        <w:ind w:left="5245"/>
        <w:rPr>
          <w:sz w:val="28"/>
          <w:szCs w:val="28"/>
        </w:rPr>
      </w:pPr>
    </w:p>
    <w:p w:rsidR="00E1467A" w:rsidRPr="0011073B" w:rsidRDefault="00E1467A" w:rsidP="00E1467A">
      <w:pPr>
        <w:pStyle w:val="1"/>
        <w:ind w:firstLine="0"/>
        <w:jc w:val="center"/>
        <w:rPr>
          <w:b/>
          <w:sz w:val="28"/>
          <w:szCs w:val="28"/>
        </w:rPr>
      </w:pPr>
      <w:r w:rsidRPr="0011073B">
        <w:rPr>
          <w:b/>
          <w:sz w:val="28"/>
          <w:szCs w:val="28"/>
        </w:rPr>
        <w:t>ПОРЯДОК</w:t>
      </w:r>
    </w:p>
    <w:p w:rsidR="00E1467A" w:rsidRDefault="00E1467A" w:rsidP="00E1467A">
      <w:pPr>
        <w:pStyle w:val="1"/>
        <w:jc w:val="center"/>
        <w:rPr>
          <w:b/>
          <w:sz w:val="28"/>
          <w:szCs w:val="28"/>
        </w:rPr>
      </w:pPr>
      <w:r w:rsidRPr="0011073B">
        <w:rPr>
          <w:b/>
          <w:sz w:val="28"/>
          <w:szCs w:val="28"/>
        </w:rPr>
        <w:t xml:space="preserve">предоставления </w:t>
      </w:r>
      <w:r>
        <w:rPr>
          <w:b/>
          <w:sz w:val="28"/>
          <w:szCs w:val="28"/>
        </w:rPr>
        <w:t xml:space="preserve">из бюджета </w:t>
      </w:r>
      <w:r w:rsidRPr="00556A2B">
        <w:rPr>
          <w:b/>
          <w:sz w:val="28"/>
          <w:szCs w:val="28"/>
        </w:rPr>
        <w:t xml:space="preserve">муниципального образования </w:t>
      </w:r>
    </w:p>
    <w:p w:rsidR="00E1467A" w:rsidRPr="00556A2B" w:rsidRDefault="00E1467A" w:rsidP="00E1467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Мостовский</w:t>
      </w:r>
      <w:r w:rsidRPr="00556A2B">
        <w:rPr>
          <w:b/>
          <w:sz w:val="28"/>
          <w:szCs w:val="28"/>
        </w:rPr>
        <w:t xml:space="preserve"> район бюджетам поселений </w:t>
      </w:r>
    </w:p>
    <w:p w:rsidR="00E1467A" w:rsidRPr="00556A2B" w:rsidRDefault="00E1467A" w:rsidP="00E1467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Мостовски</w:t>
      </w:r>
      <w:r w:rsidRPr="00556A2B">
        <w:rPr>
          <w:b/>
          <w:sz w:val="28"/>
          <w:szCs w:val="28"/>
        </w:rPr>
        <w:t>й район</w:t>
      </w:r>
    </w:p>
    <w:p w:rsidR="00E1467A" w:rsidRDefault="00E1467A" w:rsidP="00E1467A">
      <w:pPr>
        <w:pStyle w:val="1"/>
        <w:ind w:firstLine="0"/>
        <w:jc w:val="center"/>
        <w:rPr>
          <w:b/>
          <w:sz w:val="28"/>
          <w:szCs w:val="28"/>
        </w:rPr>
      </w:pPr>
      <w:r w:rsidRPr="00556A2B">
        <w:rPr>
          <w:b/>
          <w:sz w:val="28"/>
          <w:szCs w:val="28"/>
        </w:rPr>
        <w:t xml:space="preserve">иных межбюджетных трансфертов на поддержку мер </w:t>
      </w:r>
    </w:p>
    <w:p w:rsidR="00E1467A" w:rsidRDefault="00E1467A" w:rsidP="00E1467A">
      <w:pPr>
        <w:pStyle w:val="1"/>
        <w:ind w:firstLine="0"/>
        <w:jc w:val="center"/>
        <w:rPr>
          <w:b/>
          <w:sz w:val="28"/>
          <w:szCs w:val="28"/>
        </w:rPr>
      </w:pPr>
      <w:r w:rsidRPr="00556A2B">
        <w:rPr>
          <w:b/>
          <w:sz w:val="28"/>
          <w:szCs w:val="28"/>
        </w:rPr>
        <w:t xml:space="preserve">по обеспечению сбалансированности бюджетов </w:t>
      </w:r>
    </w:p>
    <w:p w:rsidR="00E1467A" w:rsidRPr="0011073B" w:rsidRDefault="00E1467A" w:rsidP="00E1467A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поселений </w:t>
      </w:r>
    </w:p>
    <w:p w:rsidR="00E1467A" w:rsidRPr="0011073B" w:rsidRDefault="00E1467A" w:rsidP="00E1467A">
      <w:pPr>
        <w:pStyle w:val="1"/>
        <w:ind w:firstLine="0"/>
        <w:jc w:val="center"/>
        <w:rPr>
          <w:b/>
          <w:sz w:val="28"/>
          <w:szCs w:val="28"/>
        </w:rPr>
      </w:pPr>
    </w:p>
    <w:p w:rsidR="00E1467A" w:rsidRPr="000C5161" w:rsidRDefault="00E1467A" w:rsidP="00E1467A">
      <w:pPr>
        <w:pStyle w:val="a5"/>
        <w:widowControl/>
        <w:numPr>
          <w:ilvl w:val="0"/>
          <w:numId w:val="5"/>
        </w:numPr>
        <w:autoSpaceDE/>
        <w:autoSpaceDN/>
        <w:adjustRightInd/>
        <w:ind w:right="567"/>
        <w:jc w:val="center"/>
        <w:rPr>
          <w:sz w:val="28"/>
          <w:szCs w:val="28"/>
        </w:rPr>
      </w:pPr>
      <w:bookmarkStart w:id="0" w:name="bookmark0"/>
      <w:bookmarkEnd w:id="0"/>
      <w:r w:rsidRPr="000C5161">
        <w:rPr>
          <w:sz w:val="28"/>
          <w:szCs w:val="28"/>
        </w:rPr>
        <w:t>Общие положения</w:t>
      </w:r>
    </w:p>
    <w:p w:rsidR="00E1467A" w:rsidRPr="000C5161" w:rsidRDefault="00E1467A" w:rsidP="00E1467A">
      <w:pPr>
        <w:widowControl/>
        <w:ind w:left="567" w:right="567"/>
        <w:jc w:val="center"/>
        <w:rPr>
          <w:rFonts w:eastAsia="Times New Roman"/>
          <w:sz w:val="28"/>
          <w:szCs w:val="28"/>
        </w:rPr>
      </w:pP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1.1 Настоящий Порядок определяет условия предоставления иных межбюджетных трансфертов</w:t>
      </w:r>
      <w:r>
        <w:rPr>
          <w:rFonts w:eastAsia="Times New Roman"/>
          <w:sz w:val="28"/>
          <w:szCs w:val="28"/>
        </w:rPr>
        <w:t xml:space="preserve"> на поддержку мер по обеспечению сбалансированности бюджетов</w:t>
      </w:r>
      <w:r w:rsidRPr="000C5161">
        <w:rPr>
          <w:rFonts w:eastAsia="Times New Roman"/>
          <w:sz w:val="28"/>
          <w:szCs w:val="28"/>
        </w:rPr>
        <w:t xml:space="preserve"> поселений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>район.</w:t>
      </w:r>
    </w:p>
    <w:p w:rsidR="00E1467A" w:rsidRDefault="00E1467A" w:rsidP="00E1467A">
      <w:pPr>
        <w:widowControl/>
        <w:ind w:firstLine="709"/>
        <w:jc w:val="both"/>
        <w:rPr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Объем иных межбюджетных трансфертов утверждается решением о бюджете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 xml:space="preserve">район на </w:t>
      </w:r>
      <w:r>
        <w:rPr>
          <w:rFonts w:eastAsia="Times New Roman"/>
          <w:sz w:val="28"/>
          <w:szCs w:val="28"/>
        </w:rPr>
        <w:t>текущий финансовый год и</w:t>
      </w:r>
      <w:r w:rsidRPr="000C5161">
        <w:rPr>
          <w:rFonts w:eastAsia="Times New Roman"/>
          <w:sz w:val="28"/>
          <w:szCs w:val="28"/>
        </w:rPr>
        <w:t xml:space="preserve"> </w:t>
      </w:r>
      <w:r w:rsidRPr="005A2D9B">
        <w:rPr>
          <w:rFonts w:eastAsia="Times New Roman"/>
          <w:sz w:val="28"/>
          <w:szCs w:val="28"/>
        </w:rPr>
        <w:t xml:space="preserve">направляется на оказание финансовой помощи бюджетам поселений </w:t>
      </w:r>
      <w:r>
        <w:rPr>
          <w:rFonts w:eastAsia="Times New Roman"/>
          <w:sz w:val="28"/>
          <w:szCs w:val="28"/>
        </w:rPr>
        <w:t>Мостовского</w:t>
      </w:r>
      <w:r w:rsidRPr="005A2D9B">
        <w:rPr>
          <w:rFonts w:eastAsia="Times New Roman"/>
          <w:sz w:val="28"/>
          <w:szCs w:val="28"/>
        </w:rPr>
        <w:t xml:space="preserve"> района для реализации ими полномочий по решению вопросов местного значения</w:t>
      </w:r>
      <w:r w:rsidRPr="000C5161"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с учетом отдельных факторов, влияющих на сбалансированность бюджетов.</w:t>
      </w:r>
    </w:p>
    <w:p w:rsidR="00E1467A" w:rsidRPr="000C5161" w:rsidRDefault="00E1467A" w:rsidP="00E1467A">
      <w:pPr>
        <w:widowControl/>
        <w:tabs>
          <w:tab w:val="left" w:pos="851"/>
        </w:tabs>
        <w:jc w:val="both"/>
        <w:rPr>
          <w:rFonts w:eastAsia="Times New Roman"/>
          <w:sz w:val="28"/>
          <w:szCs w:val="28"/>
        </w:rPr>
      </w:pPr>
    </w:p>
    <w:p w:rsidR="00E1467A" w:rsidRPr="000C5161" w:rsidRDefault="00E1467A" w:rsidP="00E1467A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ind w:right="567"/>
        <w:contextualSpacing/>
        <w:jc w:val="center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Условия предоставления иных межбюджетных трансфертов на сбалансированность бюджетов поселений </w:t>
      </w:r>
    </w:p>
    <w:p w:rsidR="00E1467A" w:rsidRPr="000C5161" w:rsidRDefault="00E1467A" w:rsidP="00E1467A">
      <w:pPr>
        <w:widowControl/>
        <w:ind w:left="927" w:right="567"/>
        <w:contextualSpacing/>
        <w:rPr>
          <w:rFonts w:eastAsia="Times New Roman"/>
          <w:b/>
          <w:sz w:val="28"/>
          <w:szCs w:val="28"/>
        </w:rPr>
      </w:pP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2.1 Предоставление иных межбюджетных трансфертов бюджетам поселений из бюджета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 xml:space="preserve">район осуществляется за счет собственных доходов и источников финансирования дефицита бюджета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>район при наличии финансовых возможностей районного бюджета.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</w:p>
    <w:p w:rsidR="00E1467A" w:rsidRPr="000C5161" w:rsidRDefault="00E1467A" w:rsidP="00E1467A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ind w:right="567"/>
        <w:contextualSpacing/>
        <w:jc w:val="center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Порядок предоставления иных межбюджетных трансфертов на сбалансированность бюджетов поселений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</w:p>
    <w:p w:rsidR="00E1467A" w:rsidRPr="000C5161" w:rsidRDefault="00E1467A" w:rsidP="00E1467A">
      <w:pPr>
        <w:widowControl/>
        <w:ind w:firstLine="567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3.1 Общий объем бюджетных ассигнований и распределение их между поселениями </w:t>
      </w:r>
      <w:r>
        <w:rPr>
          <w:rFonts w:eastAsia="Times New Roman"/>
          <w:sz w:val="28"/>
          <w:szCs w:val="28"/>
        </w:rPr>
        <w:t>Мостовского</w:t>
      </w:r>
      <w:r w:rsidRPr="000C5161">
        <w:rPr>
          <w:rFonts w:eastAsia="Times New Roman"/>
          <w:sz w:val="28"/>
          <w:szCs w:val="28"/>
        </w:rPr>
        <w:t xml:space="preserve"> района утверждается решением Совета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 xml:space="preserve">район </w:t>
      </w:r>
      <w:r>
        <w:rPr>
          <w:rFonts w:eastAsia="Times New Roman"/>
          <w:sz w:val="28"/>
          <w:szCs w:val="28"/>
        </w:rPr>
        <w:t xml:space="preserve">о бюджете муниципального образования Мостовский район на </w:t>
      </w:r>
      <w:r w:rsidRPr="00C50C18">
        <w:rPr>
          <w:rFonts w:eastAsia="Times New Roman"/>
          <w:sz w:val="28"/>
          <w:szCs w:val="28"/>
        </w:rPr>
        <w:t>текущий</w:t>
      </w:r>
      <w:r w:rsidRPr="000C5161">
        <w:rPr>
          <w:rFonts w:eastAsia="Times New Roman"/>
          <w:sz w:val="28"/>
          <w:szCs w:val="28"/>
        </w:rPr>
        <w:t xml:space="preserve"> финансовый год и плановый период.</w:t>
      </w:r>
    </w:p>
    <w:p w:rsidR="00E1467A" w:rsidRPr="000C5161" w:rsidRDefault="00E1467A" w:rsidP="00E1467A">
      <w:pPr>
        <w:widowControl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3.2</w:t>
      </w:r>
      <w:proofErr w:type="gramStart"/>
      <w:r w:rsidRPr="000C5161">
        <w:rPr>
          <w:rFonts w:eastAsia="Times New Roman"/>
          <w:sz w:val="28"/>
          <w:szCs w:val="28"/>
        </w:rPr>
        <w:t xml:space="preserve"> Д</w:t>
      </w:r>
      <w:proofErr w:type="gramEnd"/>
      <w:r w:rsidRPr="000C5161">
        <w:rPr>
          <w:rFonts w:eastAsia="Times New Roman"/>
          <w:sz w:val="28"/>
          <w:szCs w:val="28"/>
        </w:rPr>
        <w:t xml:space="preserve">ля рассмотрения вопроса о предоставлении иных межбюджетных трансфертов на </w:t>
      </w:r>
      <w:r>
        <w:rPr>
          <w:rFonts w:eastAsia="Times New Roman"/>
          <w:sz w:val="28"/>
          <w:szCs w:val="28"/>
        </w:rPr>
        <w:t>поддержку мер по обеспечению сбалансированности бюджетов поселений из</w:t>
      </w:r>
      <w:r w:rsidRPr="000C5161">
        <w:rPr>
          <w:rFonts w:eastAsia="Times New Roman"/>
          <w:sz w:val="28"/>
          <w:szCs w:val="28"/>
        </w:rPr>
        <w:t xml:space="preserve"> бюджета </w:t>
      </w:r>
      <w:r>
        <w:rPr>
          <w:rFonts w:eastAsia="Times New Roman"/>
          <w:sz w:val="28"/>
          <w:szCs w:val="28"/>
        </w:rPr>
        <w:t xml:space="preserve">муниципального образования Мостовский район </w:t>
      </w:r>
      <w:hyperlink r:id="rId15" w:tooltip="Органы местного самоуправления" w:history="1">
        <w:r w:rsidRPr="000C5161">
          <w:rPr>
            <w:rFonts w:eastAsia="Times New Roman"/>
            <w:sz w:val="28"/>
            <w:szCs w:val="28"/>
          </w:rPr>
          <w:t>органами местного самоуправления</w:t>
        </w:r>
      </w:hyperlink>
      <w:r w:rsidRPr="000C5161">
        <w:rPr>
          <w:rFonts w:eastAsia="Times New Roman"/>
          <w:sz w:val="28"/>
          <w:szCs w:val="28"/>
        </w:rPr>
        <w:t xml:space="preserve"> поселений предоставляются:</w:t>
      </w:r>
    </w:p>
    <w:p w:rsidR="00E1467A" w:rsidRPr="000C5161" w:rsidRDefault="00E1467A" w:rsidP="00E1467A">
      <w:pPr>
        <w:widowControl/>
        <w:ind w:firstLine="567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1)  в адрес главы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 xml:space="preserve">район мотивированное обращение о предоставлении иных межбюджетных трансфертов на сбалансированность бюджетов поселений; </w:t>
      </w:r>
    </w:p>
    <w:p w:rsidR="00E1467A" w:rsidRPr="000C5161" w:rsidRDefault="00E1467A" w:rsidP="00E1467A">
      <w:pPr>
        <w:widowControl/>
        <w:ind w:firstLine="567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2) в адрес финансового управления администрации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 xml:space="preserve">район (далее – </w:t>
      </w:r>
      <w:r>
        <w:rPr>
          <w:rFonts w:eastAsia="Times New Roman"/>
          <w:sz w:val="28"/>
          <w:szCs w:val="28"/>
        </w:rPr>
        <w:t>финансовое управление) следующая информация</w:t>
      </w:r>
      <w:r w:rsidRPr="000C5161">
        <w:rPr>
          <w:rFonts w:eastAsia="Times New Roman"/>
          <w:sz w:val="28"/>
          <w:szCs w:val="28"/>
        </w:rPr>
        <w:t>:</w:t>
      </w:r>
    </w:p>
    <w:p w:rsidR="00E1467A" w:rsidRPr="000C5161" w:rsidRDefault="00E1467A" w:rsidP="00E1467A">
      <w:pPr>
        <w:widowControl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</w:t>
      </w:r>
      <w:r w:rsidRPr="000C5161">
        <w:rPr>
          <w:rFonts w:eastAsia="Times New Roman"/>
          <w:sz w:val="28"/>
          <w:szCs w:val="28"/>
        </w:rPr>
        <w:t>материалы, подтверждающие причины и объем выпадающих доходов и (или) финансово-экономические обоснования дополнительных расходов поселения;</w:t>
      </w:r>
    </w:p>
    <w:p w:rsidR="00E1467A" w:rsidRPr="000C5161" w:rsidRDefault="00E1467A" w:rsidP="00E1467A">
      <w:pPr>
        <w:widowControl/>
        <w:ind w:firstLine="567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б) информацию о прогнозных показателях по доходам, расходам и источникам финансирования дефицитов бюджетов поселений на текущий год согласно </w:t>
      </w:r>
      <w:r>
        <w:rPr>
          <w:rFonts w:eastAsia="Times New Roman"/>
          <w:bCs/>
          <w:sz w:val="28"/>
          <w:szCs w:val="28"/>
        </w:rPr>
        <w:t>приложению</w:t>
      </w:r>
      <w:r w:rsidRPr="000C5161">
        <w:rPr>
          <w:rFonts w:eastAsia="Times New Roman"/>
          <w:bCs/>
          <w:sz w:val="28"/>
          <w:szCs w:val="28"/>
        </w:rPr>
        <w:t xml:space="preserve"> 1;</w:t>
      </w:r>
    </w:p>
    <w:p w:rsidR="00E1467A" w:rsidRPr="000C5161" w:rsidRDefault="00E1467A" w:rsidP="00E1467A">
      <w:pPr>
        <w:widowControl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3.3</w:t>
      </w:r>
      <w:r w:rsidRPr="000C5161">
        <w:rPr>
          <w:rFonts w:eastAsia="Times New Roman"/>
          <w:sz w:val="28"/>
          <w:szCs w:val="28"/>
        </w:rPr>
        <w:t xml:space="preserve"> Документы и материалы, поступившие от органов местного самоуправления поселений, рассматриваются финансовым управлением в течение 10 рабочих дней со дня их поступления.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По результатам рассмотрения заявок финансовое управление в течение 5 рабочих дней со дня окончания срока рассмотрения заявок составляет заключение согласно </w:t>
      </w:r>
      <w:r>
        <w:rPr>
          <w:rFonts w:eastAsia="Times New Roman"/>
          <w:bCs/>
          <w:sz w:val="28"/>
          <w:szCs w:val="28"/>
        </w:rPr>
        <w:t>приложению</w:t>
      </w:r>
      <w:r w:rsidRPr="000C5161">
        <w:rPr>
          <w:rFonts w:eastAsia="Times New Roman"/>
          <w:bCs/>
          <w:sz w:val="28"/>
          <w:szCs w:val="28"/>
        </w:rPr>
        <w:t xml:space="preserve"> 2</w:t>
      </w:r>
      <w:r w:rsidRPr="000C5161">
        <w:rPr>
          <w:rFonts w:eastAsia="Times New Roman"/>
          <w:sz w:val="28"/>
          <w:szCs w:val="28"/>
        </w:rPr>
        <w:t>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В случае отсутствия одного или нескольких </w:t>
      </w:r>
      <w:proofErr w:type="gramStart"/>
      <w:r w:rsidRPr="000C5161">
        <w:rPr>
          <w:rFonts w:eastAsia="Times New Roman"/>
          <w:sz w:val="28"/>
          <w:szCs w:val="28"/>
        </w:rPr>
        <w:t>документов, перечисленных в пункте 3.3 финансовое управление в течение 5 рабочих дней со дня окончания срока рассмотрения заявки составляет</w:t>
      </w:r>
      <w:proofErr w:type="gramEnd"/>
      <w:r w:rsidRPr="000C5161">
        <w:rPr>
          <w:rFonts w:eastAsia="Times New Roman"/>
          <w:sz w:val="28"/>
          <w:szCs w:val="28"/>
        </w:rPr>
        <w:t xml:space="preserve"> мотивированное отрицательное заключение и уведомляет соответствующий орган местного самоуправления поселения.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3.4</w:t>
      </w:r>
      <w:r w:rsidRPr="000C5161">
        <w:rPr>
          <w:rFonts w:eastAsia="Times New Roman"/>
          <w:sz w:val="28"/>
          <w:szCs w:val="28"/>
        </w:rPr>
        <w:t xml:space="preserve"> Орган местного самоуправления поселения вправе подать повторную заявку при условии выполнения требований, установленных настоящим порядком.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Порядок </w:t>
      </w:r>
      <w:proofErr w:type="gramStart"/>
      <w:r w:rsidRPr="000C5161">
        <w:rPr>
          <w:rFonts w:eastAsia="Times New Roman"/>
          <w:sz w:val="28"/>
          <w:szCs w:val="28"/>
        </w:rPr>
        <w:t>рассмотрения повторных заявок органов местного самоуправления поселений</w:t>
      </w:r>
      <w:proofErr w:type="gramEnd"/>
      <w:r w:rsidRPr="000C5161">
        <w:rPr>
          <w:rFonts w:eastAsia="Times New Roman"/>
          <w:sz w:val="28"/>
          <w:szCs w:val="28"/>
        </w:rPr>
        <w:t xml:space="preserve"> аналогичен порядку рассмотрения заявок, поданных впервые.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3.5</w:t>
      </w:r>
      <w:proofErr w:type="gramStart"/>
      <w:r w:rsidRPr="000C5161">
        <w:rPr>
          <w:rFonts w:eastAsia="Times New Roman"/>
          <w:sz w:val="28"/>
          <w:szCs w:val="28"/>
        </w:rPr>
        <w:t xml:space="preserve"> П</w:t>
      </w:r>
      <w:proofErr w:type="gramEnd"/>
      <w:r w:rsidRPr="000C5161">
        <w:rPr>
          <w:rFonts w:eastAsia="Times New Roman"/>
          <w:sz w:val="28"/>
          <w:szCs w:val="28"/>
        </w:rPr>
        <w:t xml:space="preserve">ри положительном заключении по представленному органом местного самоуправления поселения пакету документов, а также согласовании с главой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 xml:space="preserve">район финансовое управление готовит проект соответствующих изменений в бюджет муниципального образования </w:t>
      </w:r>
      <w:r>
        <w:rPr>
          <w:rFonts w:eastAsia="Times New Roman"/>
          <w:sz w:val="28"/>
          <w:szCs w:val="28"/>
        </w:rPr>
        <w:t>Мостовский район на текущий</w:t>
      </w:r>
      <w:r w:rsidRPr="000C5161">
        <w:rPr>
          <w:rFonts w:eastAsia="Times New Roman"/>
          <w:sz w:val="28"/>
          <w:szCs w:val="28"/>
        </w:rPr>
        <w:t xml:space="preserve"> финансовый год и на плановый период.</w:t>
      </w:r>
    </w:p>
    <w:p w:rsidR="00E1467A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3.6</w:t>
      </w:r>
      <w:proofErr w:type="gramStart"/>
      <w:r w:rsidRPr="000C5161">
        <w:rPr>
          <w:rFonts w:eastAsia="Times New Roman"/>
          <w:sz w:val="28"/>
          <w:szCs w:val="28"/>
        </w:rPr>
        <w:t xml:space="preserve"> И</w:t>
      </w:r>
      <w:proofErr w:type="gramEnd"/>
      <w:r w:rsidRPr="000C5161">
        <w:rPr>
          <w:rFonts w:eastAsia="Times New Roman"/>
          <w:sz w:val="28"/>
          <w:szCs w:val="28"/>
        </w:rPr>
        <w:t>ные межбюджетные трансферты на</w:t>
      </w:r>
      <w:r>
        <w:rPr>
          <w:rFonts w:eastAsia="Times New Roman"/>
          <w:sz w:val="28"/>
          <w:szCs w:val="28"/>
        </w:rPr>
        <w:t xml:space="preserve"> поддержку мер по обеспечению сбалансированности</w:t>
      </w:r>
      <w:r w:rsidRPr="000C5161">
        <w:rPr>
          <w:rFonts w:eastAsia="Times New Roman"/>
          <w:sz w:val="28"/>
          <w:szCs w:val="28"/>
        </w:rPr>
        <w:t xml:space="preserve"> предоставляются поселению на основании заключенного соглашения между администрацией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>район и администрацией поселения, примерная форма которого утверждена приложением 3 к настоящему порядку.</w:t>
      </w:r>
    </w:p>
    <w:p w:rsidR="00E1467A" w:rsidRDefault="00E1467A" w:rsidP="00E1467A">
      <w:pPr>
        <w:pStyle w:val="a5"/>
        <w:widowControl/>
        <w:tabs>
          <w:tab w:val="left" w:pos="284"/>
        </w:tabs>
        <w:spacing w:after="200" w:line="276" w:lineRule="auto"/>
        <w:ind w:left="927"/>
        <w:rPr>
          <w:sz w:val="28"/>
          <w:szCs w:val="28"/>
        </w:rPr>
      </w:pPr>
    </w:p>
    <w:p w:rsidR="00E1467A" w:rsidRPr="00F11999" w:rsidRDefault="00E1467A" w:rsidP="00E1467A">
      <w:pPr>
        <w:pStyle w:val="a5"/>
        <w:widowControl/>
        <w:numPr>
          <w:ilvl w:val="0"/>
          <w:numId w:val="5"/>
        </w:numPr>
        <w:tabs>
          <w:tab w:val="left" w:pos="284"/>
        </w:tabs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Определение объема </w:t>
      </w:r>
      <w:r w:rsidRPr="00F11999">
        <w:rPr>
          <w:sz w:val="28"/>
          <w:szCs w:val="28"/>
        </w:rPr>
        <w:t xml:space="preserve">иных межбюджетных трансфертов </w:t>
      </w:r>
      <w:r>
        <w:rPr>
          <w:sz w:val="28"/>
          <w:szCs w:val="28"/>
        </w:rPr>
        <w:t xml:space="preserve">на </w:t>
      </w:r>
      <w:r w:rsidRPr="00F11999">
        <w:rPr>
          <w:sz w:val="28"/>
          <w:szCs w:val="28"/>
        </w:rPr>
        <w:t>поддержку мер по обеспечению сбалансированности бюджетов поселений</w:t>
      </w:r>
      <w:r>
        <w:rPr>
          <w:sz w:val="28"/>
          <w:szCs w:val="28"/>
        </w:rPr>
        <w:t xml:space="preserve"> </w:t>
      </w:r>
    </w:p>
    <w:p w:rsidR="00E1467A" w:rsidRPr="00F11999" w:rsidRDefault="00E1467A" w:rsidP="00E1467A">
      <w:pPr>
        <w:tabs>
          <w:tab w:val="left" w:pos="0"/>
          <w:tab w:val="left" w:pos="567"/>
          <w:tab w:val="left" w:pos="1276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Pr="00F11999">
        <w:rPr>
          <w:rFonts w:eastAsia="Times New Roman"/>
          <w:sz w:val="28"/>
          <w:szCs w:val="28"/>
        </w:rPr>
        <w:t xml:space="preserve">.1. Объем </w:t>
      </w:r>
      <w:r>
        <w:rPr>
          <w:rFonts w:eastAsia="Times New Roman"/>
          <w:sz w:val="28"/>
          <w:szCs w:val="28"/>
        </w:rPr>
        <w:t>иных межбюджетных трансфертов на поддержку мер по обеспечению сбалансированности</w:t>
      </w:r>
      <w:r w:rsidRPr="000C5161">
        <w:rPr>
          <w:rFonts w:eastAsia="Times New Roman"/>
          <w:sz w:val="28"/>
          <w:szCs w:val="28"/>
        </w:rPr>
        <w:t xml:space="preserve"> бюджетов поселений</w:t>
      </w:r>
      <w:r w:rsidRPr="00F11999">
        <w:rPr>
          <w:rFonts w:eastAsia="Times New Roman"/>
          <w:sz w:val="28"/>
          <w:szCs w:val="28"/>
        </w:rPr>
        <w:t xml:space="preserve">, распределяемых между </w:t>
      </w:r>
      <w:r>
        <w:rPr>
          <w:rFonts w:eastAsia="Times New Roman"/>
          <w:sz w:val="28"/>
          <w:szCs w:val="28"/>
        </w:rPr>
        <w:t>городскими и сельскими поселениями</w:t>
      </w:r>
      <w:r w:rsidRPr="00F11999">
        <w:rPr>
          <w:rFonts w:eastAsia="Times New Roman"/>
          <w:sz w:val="28"/>
          <w:szCs w:val="28"/>
        </w:rPr>
        <w:t xml:space="preserve"> (</w:t>
      </w: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ИМБТ сбал</m:t>
        </m:r>
      </m:oMath>
      <w:r w:rsidRPr="00F11999">
        <w:rPr>
          <w:rFonts w:eastAsia="Calibri"/>
          <w:sz w:val="28"/>
          <w:szCs w:val="28"/>
          <w:lang w:eastAsia="en-US"/>
        </w:rPr>
        <w:t>)</w:t>
      </w:r>
      <w:r w:rsidRPr="00F11999">
        <w:rPr>
          <w:rFonts w:eastAsia="Times New Roman"/>
          <w:sz w:val="28"/>
          <w:szCs w:val="28"/>
        </w:rPr>
        <w:t>, рассчитывается по фор</w:t>
      </w:r>
      <w:r w:rsidRPr="00F11999">
        <w:rPr>
          <w:rFonts w:eastAsia="Times New Roman"/>
          <w:sz w:val="28"/>
          <w:szCs w:val="28"/>
        </w:rPr>
        <w:softHyphen/>
        <w:t>муле:</w:t>
      </w:r>
    </w:p>
    <w:p w:rsidR="00E1467A" w:rsidRPr="001971F7" w:rsidRDefault="00E1467A" w:rsidP="00E1467A">
      <w:pPr>
        <w:contextualSpacing/>
        <w:jc w:val="center"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ИМБТ сбал</m:t>
        </m:r>
        <m:r>
          <m:rPr>
            <m:sty m:val="p"/>
          </m:rPr>
          <w:rPr>
            <w:rFonts w:ascii="Cambria Math" w:eastAsia="Calibri"/>
            <w:sz w:val="28"/>
            <w:szCs w:val="28"/>
            <w:lang w:eastAsia="en-US"/>
          </w:rPr>
          <m:t xml:space="preserve"> </m:t>
        </m:r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r>
          <m:rPr>
            <m:sty m:val="p"/>
          </m:rPr>
          <w:rPr>
            <w:rFonts w:ascii="Cambria Math" w:eastAsia="Calibri"/>
            <w:sz w:val="28"/>
            <w:szCs w:val="28"/>
            <w:lang w:eastAsia="en-US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Times New Roman" w:hAnsi="Cambria Math"/>
                <w:sz w:val="28"/>
                <w:szCs w:val="28"/>
                <w:lang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k</m:t>
            </m:r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1</m:t>
            </m:r>
          </m:sup>
          <m:e>
            <m:sSub>
              <m:sSubPr>
                <m:ctrlPr>
                  <w:rPr>
                    <w:rFonts w:ascii="Cambria Math" w:eastAsia="Times New Roman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</w:rPr>
                  <m:t>ИМБТ сбал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</w:rPr>
                  <m:t>i</m:t>
                </m:r>
              </m:sub>
            </m:sSub>
          </m:e>
        </m:nary>
      </m:oMath>
      <w:r w:rsidRPr="001971F7">
        <w:rPr>
          <w:rFonts w:eastAsia="Calibri"/>
          <w:sz w:val="28"/>
          <w:szCs w:val="28"/>
          <w:lang w:eastAsia="en-US"/>
        </w:rPr>
        <w:t>, где:</w:t>
      </w:r>
    </w:p>
    <w:p w:rsidR="00E1467A" w:rsidRPr="001971F7" w:rsidRDefault="00E1467A" w:rsidP="00E1467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1467A" w:rsidRPr="001971F7" w:rsidRDefault="00E1467A" w:rsidP="00E1467A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ИМБТ сбал</m:t>
        </m:r>
      </m:oMath>
      <w:r w:rsidRPr="001971F7">
        <w:rPr>
          <w:rFonts w:eastAsia="Calibri"/>
          <w:sz w:val="28"/>
          <w:szCs w:val="28"/>
          <w:lang w:eastAsia="en-US"/>
        </w:rPr>
        <w:t xml:space="preserve"> – объем </w:t>
      </w:r>
      <w:r>
        <w:rPr>
          <w:rFonts w:eastAsia="Times New Roman"/>
          <w:sz w:val="28"/>
          <w:szCs w:val="28"/>
        </w:rPr>
        <w:t>иных межбюджетных трансфертов на поддержку мер по обеспечению сбалансированности</w:t>
      </w:r>
      <w:r w:rsidRPr="000C5161">
        <w:rPr>
          <w:rFonts w:eastAsia="Times New Roman"/>
          <w:sz w:val="28"/>
          <w:szCs w:val="28"/>
        </w:rPr>
        <w:t xml:space="preserve"> бюджетов поселений</w:t>
      </w:r>
      <w:r w:rsidRPr="001971F7">
        <w:rPr>
          <w:rFonts w:eastAsia="Calibri"/>
          <w:sz w:val="28"/>
          <w:szCs w:val="28"/>
          <w:lang w:eastAsia="en-US"/>
        </w:rPr>
        <w:t>;</w:t>
      </w:r>
    </w:p>
    <w:p w:rsidR="00E1467A" w:rsidRPr="001971F7" w:rsidRDefault="00E1467A" w:rsidP="00E1467A">
      <w:pPr>
        <w:ind w:firstLine="709"/>
        <w:jc w:val="both"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Times New Roman" w:hAnsi="Cambria Math"/>
            <w:sz w:val="28"/>
            <w:szCs w:val="28"/>
          </w:rPr>
          <m:t>k1</m:t>
        </m:r>
      </m:oMath>
      <w:r w:rsidRPr="001971F7">
        <w:rPr>
          <w:rFonts w:eastAsia="Times New Roman"/>
          <w:sz w:val="28"/>
          <w:szCs w:val="28"/>
        </w:rPr>
        <w:t xml:space="preserve"> </w:t>
      </w:r>
      <w:r w:rsidRPr="001971F7">
        <w:rPr>
          <w:rFonts w:eastAsia="Calibri"/>
          <w:sz w:val="28"/>
          <w:szCs w:val="28"/>
          <w:lang w:eastAsia="en-US"/>
        </w:rPr>
        <w:t xml:space="preserve">– количество </w:t>
      </w:r>
      <w:r>
        <w:rPr>
          <w:rFonts w:eastAsia="Calibri"/>
          <w:sz w:val="28"/>
          <w:szCs w:val="28"/>
          <w:lang w:eastAsia="en-US"/>
        </w:rPr>
        <w:t>городских и сельских поселений</w:t>
      </w:r>
      <w:r w:rsidRPr="001971F7">
        <w:rPr>
          <w:rFonts w:eastAsia="Calibri"/>
          <w:sz w:val="28"/>
          <w:szCs w:val="28"/>
          <w:lang w:eastAsia="en-US"/>
        </w:rPr>
        <w:t>, между которыми распреде</w:t>
      </w:r>
      <w:r w:rsidRPr="001971F7">
        <w:rPr>
          <w:rFonts w:eastAsia="Calibri"/>
          <w:sz w:val="28"/>
          <w:szCs w:val="28"/>
          <w:lang w:eastAsia="en-US"/>
        </w:rPr>
        <w:softHyphen/>
        <w:t xml:space="preserve">ляются </w:t>
      </w:r>
      <w:r>
        <w:rPr>
          <w:rFonts w:eastAsia="Times New Roman"/>
          <w:sz w:val="28"/>
          <w:szCs w:val="28"/>
        </w:rPr>
        <w:t>иные межбюджетные трансферты на поддержку мер по обеспечению сбалансированности</w:t>
      </w:r>
      <w:r w:rsidRPr="000C5161">
        <w:rPr>
          <w:rFonts w:eastAsia="Times New Roman"/>
          <w:sz w:val="28"/>
          <w:szCs w:val="28"/>
        </w:rPr>
        <w:t xml:space="preserve"> бюджетов поселений</w:t>
      </w:r>
      <w:r w:rsidRPr="001971F7">
        <w:rPr>
          <w:rFonts w:eastAsia="Calibri"/>
          <w:sz w:val="28"/>
          <w:szCs w:val="28"/>
          <w:lang w:eastAsia="en-US"/>
        </w:rPr>
        <w:t>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</w:p>
    <w:p w:rsidR="00E1467A" w:rsidRPr="000C5161" w:rsidRDefault="00E1467A" w:rsidP="00E1467A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ind w:right="567"/>
        <w:contextualSpacing/>
        <w:jc w:val="center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Методика распределения иных межбюджетных трансфертов на </w:t>
      </w:r>
      <w:r>
        <w:rPr>
          <w:rFonts w:eastAsia="Times New Roman"/>
          <w:sz w:val="28"/>
          <w:szCs w:val="28"/>
        </w:rPr>
        <w:t>поддержку мер по обеспечению сбалансированности</w:t>
      </w:r>
      <w:r w:rsidRPr="000C5161">
        <w:rPr>
          <w:rFonts w:eastAsia="Times New Roman"/>
          <w:sz w:val="28"/>
          <w:szCs w:val="28"/>
        </w:rPr>
        <w:t xml:space="preserve"> бюджетов поселений </w:t>
      </w:r>
    </w:p>
    <w:p w:rsidR="00E1467A" w:rsidRPr="000C5161" w:rsidRDefault="00E1467A" w:rsidP="00E1467A">
      <w:pPr>
        <w:widowControl/>
        <w:tabs>
          <w:tab w:val="left" w:pos="993"/>
        </w:tabs>
        <w:ind w:firstLine="709"/>
        <w:contextualSpacing/>
        <w:jc w:val="both"/>
        <w:rPr>
          <w:rFonts w:eastAsia="Times New Roman"/>
          <w:sz w:val="28"/>
          <w:szCs w:val="28"/>
        </w:rPr>
      </w:pP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Pr="000C5161">
        <w:rPr>
          <w:rFonts w:eastAsia="Times New Roman"/>
          <w:sz w:val="28"/>
          <w:szCs w:val="28"/>
        </w:rPr>
        <w:t xml:space="preserve">.1 Объем иных межбюджетных трансфертов на </w:t>
      </w:r>
      <w:r>
        <w:rPr>
          <w:rFonts w:eastAsia="Times New Roman"/>
          <w:sz w:val="28"/>
          <w:szCs w:val="28"/>
        </w:rPr>
        <w:t>поддержку мер по обеспечению сбалансированности</w:t>
      </w:r>
      <w:r w:rsidRPr="000C516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поселений </w:t>
      </w:r>
      <w:r w:rsidRPr="000C5161">
        <w:rPr>
          <w:rFonts w:eastAsia="Times New Roman"/>
          <w:sz w:val="28"/>
          <w:szCs w:val="28"/>
        </w:rPr>
        <w:t>(далее ИМТ), выделяемой бюджету i-</w:t>
      </w:r>
      <w:proofErr w:type="spellStart"/>
      <w:r w:rsidRPr="000C5161">
        <w:rPr>
          <w:rFonts w:eastAsia="Times New Roman"/>
          <w:sz w:val="28"/>
          <w:szCs w:val="28"/>
        </w:rPr>
        <w:t>го</w:t>
      </w:r>
      <w:proofErr w:type="spellEnd"/>
      <w:r w:rsidRPr="000C5161">
        <w:rPr>
          <w:rFonts w:eastAsia="Times New Roman"/>
          <w:sz w:val="28"/>
          <w:szCs w:val="28"/>
        </w:rPr>
        <w:t xml:space="preserve"> поселения, рассчитывается по формуле: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0C5161">
        <w:rPr>
          <w:rFonts w:eastAsia="Times New Roman"/>
          <w:i/>
          <w:iCs/>
          <w:sz w:val="28"/>
          <w:szCs w:val="28"/>
        </w:rPr>
        <w:t>Ci</w:t>
      </w:r>
      <w:proofErr w:type="spellEnd"/>
      <w:r w:rsidRPr="000C5161">
        <w:rPr>
          <w:rFonts w:eastAsia="Times New Roman"/>
          <w:i/>
          <w:iCs/>
          <w:sz w:val="28"/>
          <w:szCs w:val="28"/>
        </w:rPr>
        <w:t>=(</w:t>
      </w:r>
      <w:proofErr w:type="spellStart"/>
      <w:r w:rsidRPr="000C5161">
        <w:rPr>
          <w:rFonts w:eastAsia="Times New Roman"/>
          <w:i/>
          <w:iCs/>
          <w:sz w:val="28"/>
          <w:szCs w:val="28"/>
        </w:rPr>
        <w:t>Pi-Дi-Иi</w:t>
      </w:r>
      <w:proofErr w:type="spellEnd"/>
      <w:r w:rsidRPr="000C5161">
        <w:rPr>
          <w:rFonts w:eastAsia="Times New Roman"/>
          <w:i/>
          <w:iCs/>
          <w:sz w:val="28"/>
          <w:szCs w:val="28"/>
        </w:rPr>
        <w:t>), где: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0C5161">
        <w:rPr>
          <w:rFonts w:eastAsia="Times New Roman"/>
          <w:i/>
          <w:iCs/>
          <w:sz w:val="28"/>
          <w:szCs w:val="28"/>
        </w:rPr>
        <w:t>Ci</w:t>
      </w:r>
      <w:proofErr w:type="spellEnd"/>
      <w:r w:rsidRPr="000C5161">
        <w:rPr>
          <w:rFonts w:eastAsia="Times New Roman"/>
          <w:sz w:val="28"/>
          <w:szCs w:val="28"/>
        </w:rPr>
        <w:t xml:space="preserve"> – объем ИМТ бюджету поселения на решение вопросов местного значения;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0C5161">
        <w:rPr>
          <w:rFonts w:eastAsia="Times New Roman"/>
          <w:i/>
          <w:iCs/>
          <w:sz w:val="28"/>
          <w:szCs w:val="28"/>
        </w:rPr>
        <w:t>Pi</w:t>
      </w:r>
      <w:proofErr w:type="spellEnd"/>
      <w:r w:rsidRPr="000C5161">
        <w:rPr>
          <w:rFonts w:eastAsia="Times New Roman"/>
          <w:sz w:val="28"/>
          <w:szCs w:val="28"/>
        </w:rPr>
        <w:t xml:space="preserve"> – расчетные расходы бюджета i-</w:t>
      </w:r>
      <w:proofErr w:type="spellStart"/>
      <w:r w:rsidRPr="000C5161">
        <w:rPr>
          <w:rFonts w:eastAsia="Times New Roman"/>
          <w:sz w:val="28"/>
          <w:szCs w:val="28"/>
        </w:rPr>
        <w:t>го</w:t>
      </w:r>
      <w:proofErr w:type="spellEnd"/>
      <w:r w:rsidRPr="000C5161">
        <w:rPr>
          <w:rFonts w:eastAsia="Times New Roman"/>
          <w:sz w:val="28"/>
          <w:szCs w:val="28"/>
        </w:rPr>
        <w:t xml:space="preserve"> поселения;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0C5161">
        <w:rPr>
          <w:rFonts w:eastAsia="Times New Roman"/>
          <w:i/>
          <w:iCs/>
          <w:sz w:val="28"/>
          <w:szCs w:val="28"/>
        </w:rPr>
        <w:t>Д</w:t>
      </w:r>
      <w:proofErr w:type="gramStart"/>
      <w:r w:rsidRPr="000C5161">
        <w:rPr>
          <w:rFonts w:eastAsia="Times New Roman"/>
          <w:i/>
          <w:iCs/>
          <w:sz w:val="28"/>
          <w:szCs w:val="28"/>
        </w:rPr>
        <w:t>i</w:t>
      </w:r>
      <w:proofErr w:type="spellEnd"/>
      <w:proofErr w:type="gramEnd"/>
      <w:r w:rsidRPr="000C5161">
        <w:rPr>
          <w:rFonts w:eastAsia="Times New Roman"/>
          <w:sz w:val="28"/>
          <w:szCs w:val="28"/>
        </w:rPr>
        <w:t xml:space="preserve"> – расчетные доходы бюджета i -го поселения;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0C5161">
        <w:rPr>
          <w:rFonts w:eastAsia="Times New Roman"/>
          <w:i/>
          <w:iCs/>
          <w:sz w:val="28"/>
          <w:szCs w:val="28"/>
        </w:rPr>
        <w:t>И</w:t>
      </w:r>
      <w:proofErr w:type="gramStart"/>
      <w:r w:rsidRPr="000C5161">
        <w:rPr>
          <w:rFonts w:eastAsia="Times New Roman"/>
          <w:i/>
          <w:iCs/>
          <w:sz w:val="28"/>
          <w:szCs w:val="28"/>
        </w:rPr>
        <w:t>i</w:t>
      </w:r>
      <w:proofErr w:type="spellEnd"/>
      <w:proofErr w:type="gramEnd"/>
      <w:r w:rsidRPr="000C5161">
        <w:rPr>
          <w:rFonts w:eastAsia="Times New Roman"/>
          <w:i/>
          <w:iCs/>
          <w:sz w:val="28"/>
          <w:szCs w:val="28"/>
        </w:rPr>
        <w:t>–</w:t>
      </w:r>
      <w:r w:rsidRPr="000C5161">
        <w:rPr>
          <w:rFonts w:eastAsia="Times New Roman"/>
          <w:iCs/>
          <w:sz w:val="28"/>
          <w:szCs w:val="28"/>
        </w:rPr>
        <w:t>источники финансирования дефицита бюджета</w:t>
      </w:r>
      <w:r w:rsidRPr="000C5161">
        <w:rPr>
          <w:rFonts w:eastAsia="Times New Roman"/>
          <w:sz w:val="28"/>
          <w:szCs w:val="28"/>
        </w:rPr>
        <w:t xml:space="preserve"> i -го поселения.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В расчетных доходах и расходах поселений, учитываются расчеты, согласованные с финансовым управлением.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Источники</w:t>
      </w:r>
      <w:r w:rsidRPr="000C5161">
        <w:rPr>
          <w:rFonts w:eastAsia="Times New Roman"/>
          <w:iCs/>
          <w:sz w:val="28"/>
          <w:szCs w:val="28"/>
        </w:rPr>
        <w:t xml:space="preserve"> финансирования дефицита бюджета соответ</w:t>
      </w:r>
      <w:r>
        <w:rPr>
          <w:rFonts w:eastAsia="Times New Roman"/>
          <w:iCs/>
          <w:sz w:val="28"/>
          <w:szCs w:val="28"/>
        </w:rPr>
        <w:t>ствующего поселения указываются</w:t>
      </w:r>
      <w:r w:rsidRPr="000C5161">
        <w:rPr>
          <w:rFonts w:eastAsia="Times New Roman"/>
          <w:iCs/>
          <w:sz w:val="28"/>
          <w:szCs w:val="28"/>
        </w:rPr>
        <w:t xml:space="preserve"> фактически сложившиеся на отчетную дату.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Pr="000C5161">
        <w:rPr>
          <w:rFonts w:eastAsia="Times New Roman"/>
          <w:sz w:val="28"/>
          <w:szCs w:val="28"/>
        </w:rPr>
        <w:t>.2 Расчетные расходы бюджета поселения рассчитываются по формуле: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</w:p>
    <w:p w:rsidR="00E1467A" w:rsidRPr="000C5161" w:rsidRDefault="00E1467A" w:rsidP="00E1467A">
      <w:pPr>
        <w:widowControl/>
        <w:jc w:val="center"/>
        <w:rPr>
          <w:rFonts w:eastAsia="Times New Roman"/>
          <w:i/>
          <w:sz w:val="28"/>
          <w:szCs w:val="28"/>
        </w:rPr>
      </w:pPr>
      <w:proofErr w:type="spellStart"/>
      <w:r w:rsidRPr="000C5161">
        <w:rPr>
          <w:rFonts w:eastAsia="Times New Roman"/>
          <w:i/>
          <w:iCs/>
          <w:sz w:val="28"/>
          <w:szCs w:val="28"/>
        </w:rPr>
        <w:t>Pi</w:t>
      </w:r>
      <w:proofErr w:type="spellEnd"/>
      <w:r w:rsidRPr="000C5161">
        <w:rPr>
          <w:rFonts w:eastAsia="Times New Roman"/>
          <w:sz w:val="28"/>
          <w:szCs w:val="28"/>
        </w:rPr>
        <w:t xml:space="preserve"> </w:t>
      </w:r>
      <w:r w:rsidRPr="000C5161">
        <w:rPr>
          <w:rFonts w:eastAsia="Times New Roman"/>
          <w:i/>
          <w:iCs/>
          <w:sz w:val="28"/>
          <w:szCs w:val="28"/>
        </w:rPr>
        <w:t>=</w:t>
      </w:r>
      <w:proofErr w:type="spellStart"/>
      <w:r w:rsidRPr="000C5161">
        <w:rPr>
          <w:rFonts w:eastAsia="Times New Roman"/>
          <w:i/>
          <w:iCs/>
          <w:sz w:val="28"/>
          <w:szCs w:val="28"/>
        </w:rPr>
        <w:t>ЗП+ЗПомс+КУ+НС+ПРомс+ОМД+МЗ+Соф+РД+</w:t>
      </w:r>
      <w:proofErr w:type="gramStart"/>
      <w:r w:rsidRPr="000C5161">
        <w:rPr>
          <w:rFonts w:eastAsia="Times New Roman"/>
          <w:i/>
          <w:iCs/>
          <w:sz w:val="28"/>
          <w:szCs w:val="28"/>
        </w:rPr>
        <w:t>ПР</w:t>
      </w:r>
      <w:proofErr w:type="spellEnd"/>
      <w:proofErr w:type="gramEnd"/>
      <w:r w:rsidRPr="000C5161">
        <w:rPr>
          <w:rFonts w:eastAsia="Times New Roman"/>
          <w:i/>
          <w:sz w:val="28"/>
          <w:szCs w:val="28"/>
        </w:rPr>
        <w:t xml:space="preserve">, 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где:</w:t>
      </w:r>
    </w:p>
    <w:tbl>
      <w:tblPr>
        <w:tblW w:w="8789" w:type="dxa"/>
        <w:tblInd w:w="817" w:type="dxa"/>
        <w:tblLook w:val="04A0" w:firstRow="1" w:lastRow="0" w:firstColumn="1" w:lastColumn="0" w:noHBand="0" w:noVBand="1"/>
      </w:tblPr>
      <w:tblGrid>
        <w:gridCol w:w="1033"/>
        <w:gridCol w:w="7756"/>
      </w:tblGrid>
      <w:tr w:rsidR="00E1467A" w:rsidRPr="000C5161" w:rsidTr="00467A01">
        <w:trPr>
          <w:trHeight w:val="286"/>
        </w:trPr>
        <w:tc>
          <w:tcPr>
            <w:tcW w:w="1033" w:type="dxa"/>
            <w:shd w:val="clear" w:color="000000" w:fill="FFFFFF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proofErr w:type="spellStart"/>
            <w:r w:rsidRPr="000C5161">
              <w:rPr>
                <w:rFonts w:eastAsia="Times New Roman"/>
                <w:i/>
                <w:iCs/>
                <w:sz w:val="28"/>
                <w:szCs w:val="28"/>
              </w:rPr>
              <w:t>Pi</w:t>
            </w:r>
            <w:proofErr w:type="spellEnd"/>
            <w:r w:rsidRPr="000C5161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7756" w:type="dxa"/>
            <w:shd w:val="clear" w:color="000000" w:fill="FFFFFF"/>
            <w:vAlign w:val="bottom"/>
            <w:hideMark/>
          </w:tcPr>
          <w:p w:rsidR="00E1467A" w:rsidRPr="000C5161" w:rsidRDefault="00E1467A" w:rsidP="00467A01">
            <w:pPr>
              <w:widowControl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>- Расчетные расходы бюджета i -го поселения</w:t>
            </w:r>
          </w:p>
        </w:tc>
      </w:tr>
      <w:tr w:rsidR="00E1467A" w:rsidRPr="000C5161" w:rsidTr="00467A01">
        <w:trPr>
          <w:trHeight w:val="564"/>
        </w:trPr>
        <w:tc>
          <w:tcPr>
            <w:tcW w:w="1033" w:type="dxa"/>
            <w:shd w:val="clear" w:color="000000" w:fill="FFFFFF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0C5161">
              <w:rPr>
                <w:rFonts w:eastAsia="Times New Roman"/>
                <w:i/>
                <w:sz w:val="28"/>
                <w:szCs w:val="28"/>
              </w:rPr>
              <w:t>ЗП</w:t>
            </w:r>
          </w:p>
        </w:tc>
        <w:tc>
          <w:tcPr>
            <w:tcW w:w="7756" w:type="dxa"/>
            <w:shd w:val="clear" w:color="000000" w:fill="FFFFFF"/>
            <w:vAlign w:val="bottom"/>
            <w:hideMark/>
          </w:tcPr>
          <w:p w:rsidR="00E1467A" w:rsidRPr="000C5161" w:rsidRDefault="00E1467A" w:rsidP="00467A01">
            <w:pPr>
              <w:widowControl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 xml:space="preserve">- Объем расходов на оплату труда и начисления на выплаты по оплате труда (за исключением органов местного самоуправления) </w:t>
            </w:r>
          </w:p>
        </w:tc>
      </w:tr>
      <w:tr w:rsidR="00E1467A" w:rsidRPr="000C5161" w:rsidTr="00467A01">
        <w:trPr>
          <w:trHeight w:val="288"/>
        </w:trPr>
        <w:tc>
          <w:tcPr>
            <w:tcW w:w="1033" w:type="dxa"/>
            <w:shd w:val="clear" w:color="000000" w:fill="FFFFFF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proofErr w:type="spellStart"/>
            <w:r w:rsidRPr="000C5161">
              <w:rPr>
                <w:rFonts w:eastAsia="Times New Roman"/>
                <w:i/>
                <w:sz w:val="28"/>
                <w:szCs w:val="28"/>
              </w:rPr>
              <w:t>ЗПомс</w:t>
            </w:r>
            <w:proofErr w:type="spellEnd"/>
          </w:p>
        </w:tc>
        <w:tc>
          <w:tcPr>
            <w:tcW w:w="7756" w:type="dxa"/>
            <w:shd w:val="clear" w:color="000000" w:fill="FFFFFF"/>
            <w:vAlign w:val="bottom"/>
            <w:hideMark/>
          </w:tcPr>
          <w:p w:rsidR="00E1467A" w:rsidRPr="000C5161" w:rsidRDefault="00E1467A" w:rsidP="00467A01">
            <w:pPr>
              <w:widowControl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 xml:space="preserve">- Объем расходов на оплату труда органов местного самоуправления </w:t>
            </w:r>
          </w:p>
        </w:tc>
      </w:tr>
      <w:tr w:rsidR="00E1467A" w:rsidRPr="000C5161" w:rsidTr="00467A01">
        <w:trPr>
          <w:trHeight w:val="348"/>
        </w:trPr>
        <w:tc>
          <w:tcPr>
            <w:tcW w:w="1033" w:type="dxa"/>
            <w:shd w:val="clear" w:color="000000" w:fill="FFFFFF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0C5161">
              <w:rPr>
                <w:rFonts w:eastAsia="Times New Roman"/>
                <w:i/>
                <w:sz w:val="28"/>
                <w:szCs w:val="28"/>
              </w:rPr>
              <w:t>КУ</w:t>
            </w:r>
          </w:p>
        </w:tc>
        <w:tc>
          <w:tcPr>
            <w:tcW w:w="7756" w:type="dxa"/>
            <w:shd w:val="clear" w:color="000000" w:fill="FFFFFF"/>
            <w:vAlign w:val="bottom"/>
            <w:hideMark/>
          </w:tcPr>
          <w:p w:rsidR="00E1467A" w:rsidRPr="000C5161" w:rsidRDefault="00E1467A" w:rsidP="00467A01">
            <w:pPr>
              <w:widowControl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>- Объем расходов на оплату коммунальных услуг</w:t>
            </w:r>
          </w:p>
        </w:tc>
      </w:tr>
      <w:tr w:rsidR="00E1467A" w:rsidRPr="000C5161" w:rsidTr="00467A01">
        <w:trPr>
          <w:trHeight w:val="300"/>
        </w:trPr>
        <w:tc>
          <w:tcPr>
            <w:tcW w:w="1033" w:type="dxa"/>
            <w:shd w:val="clear" w:color="000000" w:fill="FFFFFF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0C5161">
              <w:rPr>
                <w:rFonts w:eastAsia="Times New Roman"/>
                <w:i/>
                <w:sz w:val="28"/>
                <w:szCs w:val="28"/>
              </w:rPr>
              <w:t>НС</w:t>
            </w:r>
          </w:p>
        </w:tc>
        <w:tc>
          <w:tcPr>
            <w:tcW w:w="7756" w:type="dxa"/>
            <w:shd w:val="clear" w:color="000000" w:fill="FFFFFF"/>
            <w:vAlign w:val="bottom"/>
            <w:hideMark/>
          </w:tcPr>
          <w:p w:rsidR="00E1467A" w:rsidRPr="000C5161" w:rsidRDefault="00E1467A" w:rsidP="00467A01">
            <w:pPr>
              <w:widowControl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>- Объем расходов на оплату налогов и сборов</w:t>
            </w:r>
          </w:p>
        </w:tc>
      </w:tr>
      <w:tr w:rsidR="00E1467A" w:rsidRPr="000C5161" w:rsidTr="00467A01">
        <w:trPr>
          <w:trHeight w:val="552"/>
        </w:trPr>
        <w:tc>
          <w:tcPr>
            <w:tcW w:w="1033" w:type="dxa"/>
            <w:shd w:val="clear" w:color="000000" w:fill="FFFFFF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proofErr w:type="spellStart"/>
            <w:r w:rsidRPr="000C5161">
              <w:rPr>
                <w:rFonts w:eastAsia="Times New Roman"/>
                <w:i/>
                <w:sz w:val="28"/>
                <w:szCs w:val="28"/>
              </w:rPr>
              <w:t>ПРомс</w:t>
            </w:r>
            <w:proofErr w:type="spellEnd"/>
          </w:p>
        </w:tc>
        <w:tc>
          <w:tcPr>
            <w:tcW w:w="7756" w:type="dxa"/>
            <w:shd w:val="clear" w:color="000000" w:fill="FFFFFF"/>
            <w:vAlign w:val="bottom"/>
            <w:hideMark/>
          </w:tcPr>
          <w:p w:rsidR="00E1467A" w:rsidRPr="000C5161" w:rsidRDefault="00E1467A" w:rsidP="00467A01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 xml:space="preserve">- Прочие расходы на обеспечение деятельности казенных </w:t>
            </w:r>
            <w:r w:rsidRPr="000C5161">
              <w:rPr>
                <w:rFonts w:eastAsia="Times New Roman"/>
                <w:sz w:val="28"/>
                <w:szCs w:val="28"/>
              </w:rPr>
              <w:lastRenderedPageBreak/>
              <w:t>учреждений и органов местного самоуправления (с расшифровкой)</w:t>
            </w:r>
          </w:p>
        </w:tc>
      </w:tr>
      <w:tr w:rsidR="00E1467A" w:rsidRPr="000C5161" w:rsidTr="00467A01">
        <w:trPr>
          <w:trHeight w:val="300"/>
        </w:trPr>
        <w:tc>
          <w:tcPr>
            <w:tcW w:w="1033" w:type="dxa"/>
            <w:shd w:val="clear" w:color="auto" w:fill="auto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0C5161">
              <w:rPr>
                <w:rFonts w:eastAsia="Times New Roman"/>
                <w:i/>
                <w:sz w:val="28"/>
                <w:szCs w:val="28"/>
              </w:rPr>
              <w:lastRenderedPageBreak/>
              <w:t>ОМД</w:t>
            </w:r>
          </w:p>
        </w:tc>
        <w:tc>
          <w:tcPr>
            <w:tcW w:w="7756" w:type="dxa"/>
            <w:shd w:val="clear" w:color="auto" w:fill="auto"/>
            <w:vAlign w:val="bottom"/>
            <w:hideMark/>
          </w:tcPr>
          <w:p w:rsidR="00E1467A" w:rsidRPr="000C5161" w:rsidRDefault="00E1467A" w:rsidP="00467A01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 xml:space="preserve">- Объем расходов на обслуживание муниципального долга </w:t>
            </w:r>
          </w:p>
        </w:tc>
      </w:tr>
      <w:tr w:rsidR="00E1467A" w:rsidRPr="000C5161" w:rsidTr="00467A01">
        <w:trPr>
          <w:trHeight w:val="528"/>
        </w:trPr>
        <w:tc>
          <w:tcPr>
            <w:tcW w:w="1033" w:type="dxa"/>
            <w:shd w:val="clear" w:color="000000" w:fill="FFFFFF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0C5161">
              <w:rPr>
                <w:rFonts w:eastAsia="Times New Roman"/>
                <w:i/>
                <w:sz w:val="28"/>
                <w:szCs w:val="28"/>
              </w:rPr>
              <w:t>МЗ</w:t>
            </w:r>
          </w:p>
        </w:tc>
        <w:tc>
          <w:tcPr>
            <w:tcW w:w="7756" w:type="dxa"/>
            <w:shd w:val="clear" w:color="000000" w:fill="FFFFFF"/>
            <w:vAlign w:val="bottom"/>
            <w:hideMark/>
          </w:tcPr>
          <w:p w:rsidR="00E1467A" w:rsidRPr="000C5161" w:rsidRDefault="00E1467A" w:rsidP="00467A01">
            <w:pPr>
              <w:widowControl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>- Объем расходов на обеспечение деятельности бюджетных и автономных учреждений поселения (с расшифровкой)</w:t>
            </w:r>
          </w:p>
        </w:tc>
      </w:tr>
      <w:tr w:rsidR="00E1467A" w:rsidRPr="000C5161" w:rsidTr="00467A01">
        <w:trPr>
          <w:trHeight w:val="564"/>
        </w:trPr>
        <w:tc>
          <w:tcPr>
            <w:tcW w:w="1033" w:type="dxa"/>
            <w:shd w:val="clear" w:color="auto" w:fill="auto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0C5161">
              <w:rPr>
                <w:rFonts w:eastAsia="Times New Roman"/>
                <w:i/>
                <w:sz w:val="28"/>
                <w:szCs w:val="28"/>
              </w:rPr>
              <w:t>Соф</w:t>
            </w:r>
          </w:p>
        </w:tc>
        <w:tc>
          <w:tcPr>
            <w:tcW w:w="7756" w:type="dxa"/>
            <w:shd w:val="clear" w:color="auto" w:fill="auto"/>
            <w:vAlign w:val="bottom"/>
            <w:hideMark/>
          </w:tcPr>
          <w:p w:rsidR="00E1467A" w:rsidRPr="000C5161" w:rsidRDefault="00E1467A" w:rsidP="00467A01">
            <w:pPr>
              <w:widowControl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 xml:space="preserve">- Объем расходов на выполнение условий </w:t>
            </w:r>
            <w:proofErr w:type="spellStart"/>
            <w:r w:rsidRPr="000C5161">
              <w:rPr>
                <w:rFonts w:eastAsia="Times New Roman"/>
                <w:sz w:val="28"/>
                <w:szCs w:val="28"/>
              </w:rPr>
              <w:t>с</w:t>
            </w:r>
            <w:r>
              <w:rPr>
                <w:rFonts w:eastAsia="Times New Roman"/>
                <w:sz w:val="28"/>
                <w:szCs w:val="28"/>
              </w:rPr>
              <w:t>офинансирования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средств</w:t>
            </w:r>
            <w:r w:rsidRPr="000C5161">
              <w:rPr>
                <w:rFonts w:eastAsia="Times New Roman"/>
                <w:sz w:val="28"/>
                <w:szCs w:val="28"/>
              </w:rPr>
              <w:t xml:space="preserve"> бюджета </w:t>
            </w:r>
            <w:r>
              <w:rPr>
                <w:rFonts w:eastAsia="Times New Roman"/>
                <w:sz w:val="28"/>
                <w:szCs w:val="28"/>
              </w:rPr>
              <w:t xml:space="preserve">Краснодарского края </w:t>
            </w:r>
            <w:r w:rsidRPr="000C5161">
              <w:rPr>
                <w:rFonts w:eastAsia="Times New Roman"/>
                <w:sz w:val="28"/>
                <w:szCs w:val="28"/>
              </w:rPr>
              <w:t>(с расшифровкой)</w:t>
            </w:r>
          </w:p>
        </w:tc>
      </w:tr>
      <w:tr w:rsidR="00E1467A" w:rsidRPr="000C5161" w:rsidTr="00467A01">
        <w:trPr>
          <w:trHeight w:val="348"/>
        </w:trPr>
        <w:tc>
          <w:tcPr>
            <w:tcW w:w="1033" w:type="dxa"/>
            <w:shd w:val="clear" w:color="auto" w:fill="auto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0C5161">
              <w:rPr>
                <w:rFonts w:eastAsia="Times New Roman"/>
                <w:i/>
                <w:sz w:val="28"/>
                <w:szCs w:val="28"/>
              </w:rPr>
              <w:t>РД</w:t>
            </w:r>
          </w:p>
        </w:tc>
        <w:tc>
          <w:tcPr>
            <w:tcW w:w="7756" w:type="dxa"/>
            <w:shd w:val="clear" w:color="auto" w:fill="auto"/>
            <w:vAlign w:val="bottom"/>
            <w:hideMark/>
          </w:tcPr>
          <w:p w:rsidR="00E1467A" w:rsidRPr="000C5161" w:rsidRDefault="00E1467A" w:rsidP="00467A01">
            <w:pPr>
              <w:widowControl/>
              <w:rPr>
                <w:rFonts w:eastAsia="Times New Roman"/>
                <w:sz w:val="28"/>
                <w:szCs w:val="28"/>
              </w:rPr>
            </w:pPr>
            <w:r w:rsidRPr="000C5161">
              <w:rPr>
                <w:rFonts w:eastAsia="Times New Roman"/>
                <w:sz w:val="28"/>
                <w:szCs w:val="28"/>
              </w:rPr>
              <w:t xml:space="preserve">- Объем расходов на ремонт и строительство дорог (за исключением пункта </w:t>
            </w:r>
            <w:r w:rsidRPr="000C5161">
              <w:rPr>
                <w:rFonts w:eastAsia="Times New Roman"/>
                <w:i/>
                <w:sz w:val="28"/>
                <w:szCs w:val="28"/>
              </w:rPr>
              <w:t>Соф</w:t>
            </w:r>
            <w:r w:rsidRPr="000C5161">
              <w:rPr>
                <w:rFonts w:eastAsia="Times New Roman"/>
                <w:sz w:val="28"/>
                <w:szCs w:val="28"/>
              </w:rPr>
              <w:t>)</w:t>
            </w:r>
          </w:p>
        </w:tc>
      </w:tr>
      <w:tr w:rsidR="00E1467A" w:rsidRPr="000C5161" w:rsidTr="00467A01">
        <w:trPr>
          <w:trHeight w:val="372"/>
        </w:trPr>
        <w:tc>
          <w:tcPr>
            <w:tcW w:w="1033" w:type="dxa"/>
            <w:shd w:val="clear" w:color="000000" w:fill="FFFFFF"/>
            <w:noWrap/>
            <w:hideMark/>
          </w:tcPr>
          <w:p w:rsidR="00E1467A" w:rsidRPr="000C5161" w:rsidRDefault="00E1467A" w:rsidP="00467A01">
            <w:pPr>
              <w:widowControl/>
              <w:jc w:val="center"/>
              <w:rPr>
                <w:rFonts w:eastAsia="Times New Roman"/>
                <w:i/>
                <w:sz w:val="28"/>
                <w:szCs w:val="28"/>
              </w:rPr>
            </w:pPr>
            <w:proofErr w:type="gramStart"/>
            <w:r w:rsidRPr="000C5161">
              <w:rPr>
                <w:rFonts w:eastAsia="Times New Roman"/>
                <w:i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7756" w:type="dxa"/>
            <w:shd w:val="clear" w:color="000000" w:fill="FFFFFF"/>
            <w:vAlign w:val="bottom"/>
            <w:hideMark/>
          </w:tcPr>
          <w:p w:rsidR="00E1467A" w:rsidRPr="000C5161" w:rsidRDefault="00E1467A" w:rsidP="00467A01">
            <w:pPr>
              <w:widowControl/>
              <w:rPr>
                <w:rFonts w:eastAsia="Times New Roman"/>
                <w:sz w:val="28"/>
                <w:szCs w:val="28"/>
              </w:rPr>
            </w:pPr>
            <w:proofErr w:type="gramStart"/>
            <w:r w:rsidRPr="000C5161">
              <w:rPr>
                <w:rFonts w:eastAsia="Times New Roman"/>
                <w:sz w:val="28"/>
                <w:szCs w:val="28"/>
              </w:rPr>
              <w:t xml:space="preserve">- Всего прочие расходы (за исключением </w:t>
            </w:r>
            <w:r w:rsidRPr="000C5161">
              <w:rPr>
                <w:rFonts w:eastAsia="Times New Roman"/>
                <w:i/>
                <w:sz w:val="28"/>
                <w:szCs w:val="28"/>
              </w:rPr>
              <w:t>Соф</w:t>
            </w:r>
            <w:r w:rsidRPr="000C5161">
              <w:rPr>
                <w:rFonts w:eastAsia="Times New Roman"/>
                <w:sz w:val="28"/>
                <w:szCs w:val="28"/>
              </w:rPr>
              <w:t xml:space="preserve"> (с расшифровкой)</w:t>
            </w:r>
            <w:proofErr w:type="gramEnd"/>
          </w:p>
        </w:tc>
      </w:tr>
    </w:tbl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i/>
          <w:iCs/>
          <w:color w:val="FF0000"/>
          <w:sz w:val="28"/>
          <w:szCs w:val="28"/>
        </w:rPr>
      </w:pP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Pr="000C5161">
        <w:rPr>
          <w:rFonts w:eastAsia="Times New Roman"/>
          <w:sz w:val="28"/>
          <w:szCs w:val="28"/>
        </w:rPr>
        <w:t>.3  Расчетные доходы бюджета поселения рассчитываются по формуле: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i/>
          <w:iCs/>
          <w:sz w:val="28"/>
          <w:szCs w:val="28"/>
        </w:rPr>
      </w:pPr>
    </w:p>
    <w:p w:rsidR="00E1467A" w:rsidRPr="000C5161" w:rsidRDefault="00E1467A" w:rsidP="00E1467A">
      <w:pPr>
        <w:widowControl/>
        <w:ind w:firstLine="709"/>
        <w:jc w:val="center"/>
        <w:rPr>
          <w:rFonts w:eastAsia="Times New Roman"/>
          <w:sz w:val="28"/>
          <w:szCs w:val="28"/>
        </w:rPr>
      </w:pPr>
      <w:r w:rsidRPr="000C5161">
        <w:rPr>
          <w:rFonts w:eastAsia="Times New Roman"/>
          <w:i/>
          <w:iCs/>
          <w:sz w:val="28"/>
          <w:szCs w:val="28"/>
        </w:rPr>
        <w:t xml:space="preserve">Д = НД + </w:t>
      </w:r>
      <w:proofErr w:type="spellStart"/>
      <w:r w:rsidRPr="000C5161">
        <w:rPr>
          <w:rFonts w:eastAsia="Times New Roman"/>
          <w:i/>
          <w:iCs/>
          <w:sz w:val="28"/>
          <w:szCs w:val="28"/>
        </w:rPr>
        <w:t>ДотКБ</w:t>
      </w:r>
      <w:proofErr w:type="spellEnd"/>
      <w:r w:rsidRPr="000C5161">
        <w:rPr>
          <w:rFonts w:eastAsia="Times New Roman"/>
          <w:i/>
          <w:iCs/>
          <w:sz w:val="28"/>
          <w:szCs w:val="28"/>
        </w:rPr>
        <w:t xml:space="preserve"> + </w:t>
      </w:r>
      <w:proofErr w:type="spellStart"/>
      <w:r w:rsidRPr="000C5161">
        <w:rPr>
          <w:rFonts w:eastAsia="Times New Roman"/>
          <w:i/>
          <w:iCs/>
          <w:sz w:val="28"/>
          <w:szCs w:val="28"/>
        </w:rPr>
        <w:t>ДотМБ</w:t>
      </w:r>
      <w:proofErr w:type="spellEnd"/>
      <w:r w:rsidRPr="000C5161">
        <w:rPr>
          <w:rFonts w:eastAsia="Times New Roman"/>
          <w:sz w:val="28"/>
          <w:szCs w:val="28"/>
        </w:rPr>
        <w:t>, где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hyperlink r:id="rId16" w:history="1">
        <w:r w:rsidRPr="000C5161">
          <w:rPr>
            <w:rFonts w:eastAsia="Times New Roman"/>
            <w:b/>
            <w:bCs/>
            <w:color w:val="FFFFFF"/>
            <w:sz w:val="28"/>
            <w:szCs w:val="28"/>
          </w:rPr>
          <w:t>Получить полный текст</w:t>
        </w:r>
      </w:hyperlink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0C5161">
        <w:rPr>
          <w:rFonts w:eastAsia="Times New Roman"/>
          <w:i/>
          <w:noProof/>
          <w:sz w:val="28"/>
          <w:szCs w:val="28"/>
        </w:rPr>
        <w:t>Д</w:t>
      </w:r>
      <w:r w:rsidRPr="000C5161">
        <w:rPr>
          <w:rFonts w:eastAsia="Times New Roman"/>
          <w:sz w:val="28"/>
          <w:szCs w:val="28"/>
        </w:rPr>
        <w:t>–</w:t>
      </w:r>
      <w:proofErr w:type="gramEnd"/>
      <w:r w:rsidRPr="000C5161">
        <w:rPr>
          <w:rFonts w:eastAsia="Times New Roman"/>
          <w:sz w:val="28"/>
          <w:szCs w:val="28"/>
        </w:rPr>
        <w:t xml:space="preserve"> расчетные доходы бюджета i -го поселения;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i/>
          <w:noProof/>
          <w:sz w:val="28"/>
          <w:szCs w:val="28"/>
        </w:rPr>
        <w:t>Н</w:t>
      </w:r>
      <w:proofErr w:type="gramStart"/>
      <w:r w:rsidRPr="000C5161">
        <w:rPr>
          <w:rFonts w:eastAsia="Times New Roman"/>
          <w:i/>
          <w:noProof/>
          <w:sz w:val="28"/>
          <w:szCs w:val="28"/>
        </w:rPr>
        <w:t>Д</w:t>
      </w:r>
      <w:r w:rsidRPr="000C5161">
        <w:rPr>
          <w:rFonts w:eastAsia="Times New Roman"/>
          <w:sz w:val="28"/>
          <w:szCs w:val="28"/>
        </w:rPr>
        <w:t>–</w:t>
      </w:r>
      <w:proofErr w:type="gramEnd"/>
      <w:r w:rsidRPr="000C5161">
        <w:rPr>
          <w:rFonts w:eastAsia="Times New Roman"/>
          <w:sz w:val="28"/>
          <w:szCs w:val="28"/>
        </w:rPr>
        <w:t xml:space="preserve"> прогноз налоговых и неналоговых доходов бюджета i-</w:t>
      </w:r>
      <w:proofErr w:type="spellStart"/>
      <w:r w:rsidRPr="000C5161">
        <w:rPr>
          <w:rFonts w:eastAsia="Times New Roman"/>
          <w:sz w:val="28"/>
          <w:szCs w:val="28"/>
        </w:rPr>
        <w:t>го</w:t>
      </w:r>
      <w:proofErr w:type="spellEnd"/>
      <w:r w:rsidRPr="000C5161">
        <w:rPr>
          <w:rFonts w:eastAsia="Times New Roman"/>
          <w:sz w:val="28"/>
          <w:szCs w:val="28"/>
        </w:rPr>
        <w:t xml:space="preserve"> поселения;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0C5161">
        <w:rPr>
          <w:rFonts w:eastAsia="Times New Roman"/>
          <w:i/>
          <w:iCs/>
          <w:sz w:val="28"/>
          <w:szCs w:val="28"/>
        </w:rPr>
        <w:t>ДотКБ</w:t>
      </w:r>
      <w:proofErr w:type="spellEnd"/>
      <w:r w:rsidRPr="000C5161">
        <w:rPr>
          <w:rFonts w:eastAsia="Times New Roman"/>
          <w:i/>
          <w:iCs/>
          <w:sz w:val="28"/>
          <w:szCs w:val="28"/>
        </w:rPr>
        <w:t xml:space="preserve"> </w:t>
      </w:r>
      <w:r w:rsidRPr="000C5161">
        <w:rPr>
          <w:rFonts w:eastAsia="Times New Roman"/>
          <w:sz w:val="28"/>
          <w:szCs w:val="28"/>
        </w:rPr>
        <w:t>- дотация на выравнивание бюджетной обеспеченности i-</w:t>
      </w:r>
      <w:proofErr w:type="spellStart"/>
      <w:r w:rsidRPr="000C5161">
        <w:rPr>
          <w:rFonts w:eastAsia="Times New Roman"/>
          <w:sz w:val="28"/>
          <w:szCs w:val="28"/>
        </w:rPr>
        <w:t>го</w:t>
      </w:r>
      <w:proofErr w:type="spellEnd"/>
      <w:r w:rsidRPr="000C5161">
        <w:rPr>
          <w:rFonts w:eastAsia="Times New Roman"/>
          <w:sz w:val="28"/>
          <w:szCs w:val="28"/>
        </w:rPr>
        <w:t xml:space="preserve"> поселения, предоставляемая из бюджета</w:t>
      </w:r>
      <w:r>
        <w:rPr>
          <w:rFonts w:eastAsia="Times New Roman"/>
          <w:sz w:val="28"/>
          <w:szCs w:val="28"/>
        </w:rPr>
        <w:t xml:space="preserve"> Краснодарского края</w:t>
      </w:r>
      <w:r w:rsidRPr="000C5161">
        <w:rPr>
          <w:rFonts w:eastAsia="Times New Roman"/>
          <w:sz w:val="28"/>
          <w:szCs w:val="28"/>
        </w:rPr>
        <w:t>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0C5161">
        <w:rPr>
          <w:rFonts w:eastAsia="Times New Roman"/>
          <w:i/>
          <w:iCs/>
          <w:sz w:val="28"/>
          <w:szCs w:val="28"/>
        </w:rPr>
        <w:t>ДотМБ</w:t>
      </w:r>
      <w:proofErr w:type="spellEnd"/>
      <w:r w:rsidRPr="000C5161">
        <w:rPr>
          <w:rFonts w:eastAsia="Times New Roman"/>
          <w:sz w:val="28"/>
          <w:szCs w:val="28"/>
        </w:rPr>
        <w:t xml:space="preserve"> – дотация на выравнивание бюджетной обеспеченности i-</w:t>
      </w:r>
      <w:proofErr w:type="spellStart"/>
      <w:r w:rsidRPr="000C5161">
        <w:rPr>
          <w:rFonts w:eastAsia="Times New Roman"/>
          <w:sz w:val="28"/>
          <w:szCs w:val="28"/>
        </w:rPr>
        <w:t>го</w:t>
      </w:r>
      <w:proofErr w:type="spellEnd"/>
      <w:r w:rsidRPr="000C5161">
        <w:rPr>
          <w:rFonts w:eastAsia="Times New Roman"/>
          <w:sz w:val="28"/>
          <w:szCs w:val="28"/>
        </w:rPr>
        <w:t xml:space="preserve"> поселен</w:t>
      </w:r>
      <w:r>
        <w:rPr>
          <w:rFonts w:eastAsia="Times New Roman"/>
          <w:sz w:val="28"/>
          <w:szCs w:val="28"/>
        </w:rPr>
        <w:t>ия, предоставляемая из</w:t>
      </w:r>
      <w:r w:rsidRPr="000C5161">
        <w:rPr>
          <w:rFonts w:eastAsia="Times New Roman"/>
          <w:sz w:val="28"/>
          <w:szCs w:val="28"/>
        </w:rPr>
        <w:t xml:space="preserve"> бюджета</w:t>
      </w:r>
      <w:r>
        <w:rPr>
          <w:rFonts w:eastAsia="Times New Roman"/>
          <w:sz w:val="28"/>
          <w:szCs w:val="28"/>
        </w:rPr>
        <w:t xml:space="preserve"> муниципального образования Мостовский район</w:t>
      </w:r>
      <w:r w:rsidRPr="000C5161">
        <w:rPr>
          <w:rFonts w:eastAsia="Times New Roman"/>
          <w:sz w:val="28"/>
          <w:szCs w:val="28"/>
        </w:rPr>
        <w:t>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</w:p>
    <w:p w:rsidR="00E1467A" w:rsidRPr="000C5161" w:rsidRDefault="00E1467A" w:rsidP="00E1467A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contextualSpacing/>
        <w:jc w:val="center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Основание для предоставления иных межбюджетных трансфертов</w:t>
      </w:r>
    </w:p>
    <w:p w:rsidR="00E1467A" w:rsidRPr="000C5161" w:rsidRDefault="00E1467A" w:rsidP="00E1467A">
      <w:pPr>
        <w:widowControl/>
        <w:ind w:left="927"/>
        <w:contextualSpacing/>
        <w:rPr>
          <w:rFonts w:eastAsia="Times New Roman"/>
          <w:b/>
          <w:sz w:val="28"/>
          <w:szCs w:val="28"/>
        </w:rPr>
      </w:pP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Pr="000C5161">
        <w:rPr>
          <w:rFonts w:eastAsia="Times New Roman"/>
          <w:sz w:val="28"/>
          <w:szCs w:val="28"/>
        </w:rPr>
        <w:t>.1 Основанием для предоставления иных межбюджетных трансфертов является соглашение.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Соглашение о предоставлении иных межбюджетных трансфертов бюджету соответствующего поселения должно содержать следующие основные положения:</w:t>
      </w:r>
    </w:p>
    <w:p w:rsidR="00E1467A" w:rsidRPr="000C5161" w:rsidRDefault="00E1467A" w:rsidP="00E1467A"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contextualSpacing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предмет соглашения;</w:t>
      </w:r>
    </w:p>
    <w:p w:rsidR="00E1467A" w:rsidRPr="000C5161" w:rsidRDefault="00E1467A" w:rsidP="00E1467A">
      <w:pPr>
        <w:widowControl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2) объем бюджетных ассигнований, предусмотренных на предоставление иных межбюджетных трансфертов;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3) права и обязанности сторон;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4) условия  предоставления  иных межбюджетных трансфертов;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5) сроки перечисления иных межбюджетных трансфертов;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>6) ответственность за ненадлежащее исполнение условий соглашения.</w:t>
      </w:r>
    </w:p>
    <w:p w:rsidR="00E1467A" w:rsidRPr="000C5161" w:rsidRDefault="00E1467A" w:rsidP="00E1467A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0C5161">
        <w:rPr>
          <w:rFonts w:eastAsia="Times New Roman"/>
          <w:sz w:val="28"/>
          <w:szCs w:val="28"/>
        </w:rPr>
        <w:t xml:space="preserve">Подготовка  проекта  соглашения  о  предоставлении   иных межбюджетных трансфертов бюджету поселения, осуществляется органами местного самоуправления поселений </w:t>
      </w:r>
      <w:r>
        <w:rPr>
          <w:rFonts w:eastAsia="Times New Roman"/>
          <w:sz w:val="28"/>
          <w:szCs w:val="28"/>
        </w:rPr>
        <w:t>Мостовского</w:t>
      </w:r>
      <w:r w:rsidRPr="000C5161">
        <w:rPr>
          <w:rFonts w:eastAsia="Times New Roman"/>
          <w:sz w:val="28"/>
          <w:szCs w:val="28"/>
        </w:rPr>
        <w:t xml:space="preserve"> района и финансовым управлением администрации муниципального образования </w:t>
      </w:r>
      <w:r>
        <w:rPr>
          <w:rFonts w:eastAsia="Times New Roman"/>
          <w:sz w:val="28"/>
          <w:szCs w:val="28"/>
        </w:rPr>
        <w:t xml:space="preserve">Мостовский </w:t>
      </w:r>
      <w:r w:rsidRPr="000C5161">
        <w:rPr>
          <w:rFonts w:eastAsia="Times New Roman"/>
          <w:sz w:val="28"/>
          <w:szCs w:val="28"/>
        </w:rPr>
        <w:t>район.</w:t>
      </w:r>
    </w:p>
    <w:p w:rsidR="00E1467A" w:rsidRPr="000C5161" w:rsidRDefault="00E1467A" w:rsidP="00E1467A">
      <w:pPr>
        <w:widowControl/>
        <w:tabs>
          <w:tab w:val="left" w:pos="993"/>
        </w:tabs>
        <w:jc w:val="both"/>
        <w:rPr>
          <w:rFonts w:eastAsia="Times New Roman"/>
          <w:color w:val="FF0000"/>
          <w:sz w:val="28"/>
          <w:szCs w:val="28"/>
        </w:rPr>
      </w:pPr>
    </w:p>
    <w:p w:rsidR="00E1467A" w:rsidRDefault="00E1467A" w:rsidP="00E1467A">
      <w:pPr>
        <w:pStyle w:val="1"/>
        <w:tabs>
          <w:tab w:val="left" w:pos="1087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1073B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11073B">
        <w:rPr>
          <w:sz w:val="28"/>
          <w:szCs w:val="28"/>
        </w:rPr>
        <w:t xml:space="preserve">финансового управления </w:t>
      </w:r>
      <w:r>
        <w:rPr>
          <w:sz w:val="28"/>
          <w:szCs w:val="28"/>
        </w:rPr>
        <w:t xml:space="preserve">  </w:t>
      </w:r>
    </w:p>
    <w:p w:rsidR="00E1467A" w:rsidRDefault="00E1467A" w:rsidP="00E1467A">
      <w:pPr>
        <w:pStyle w:val="1"/>
        <w:tabs>
          <w:tab w:val="left" w:pos="1087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E1467A" w:rsidRDefault="00E1467A" w:rsidP="00E1467A">
      <w:pPr>
        <w:pStyle w:val="1"/>
        <w:tabs>
          <w:tab w:val="left" w:pos="1087"/>
        </w:tabs>
        <w:spacing w:line="252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Е.М. Тютерева</w:t>
      </w:r>
    </w:p>
    <w:p w:rsidR="00E1467A" w:rsidRDefault="00E1467A" w:rsidP="00E1467A">
      <w:pPr>
        <w:shd w:val="clear" w:color="auto" w:fill="FFFFFF"/>
        <w:ind w:left="900" w:hanging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:rsidR="00E1467A" w:rsidRDefault="00E1467A" w:rsidP="00E1467A">
      <w:pPr>
        <w:shd w:val="clear" w:color="auto" w:fill="FFFFFF"/>
        <w:ind w:left="900" w:hanging="18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:rsidR="00E1467A" w:rsidRDefault="00E1467A" w:rsidP="00E1467A">
      <w:pPr>
        <w:jc w:val="center"/>
        <w:rPr>
          <w:rFonts w:eastAsia="Book Antiqua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 «</w:t>
      </w:r>
      <w:r>
        <w:rPr>
          <w:rFonts w:eastAsia="Book Antiqua"/>
          <w:color w:val="000000"/>
          <w:sz w:val="28"/>
          <w:szCs w:val="28"/>
          <w:lang w:bidi="ru-RU"/>
        </w:rPr>
        <w:t xml:space="preserve">Об утверждении Порядка предоставления из бюджета  </w:t>
      </w:r>
    </w:p>
    <w:p w:rsidR="00E1467A" w:rsidRDefault="00E1467A" w:rsidP="00E1467A">
      <w:pPr>
        <w:jc w:val="center"/>
        <w:rPr>
          <w:rFonts w:eastAsia="Book Antiqua"/>
          <w:color w:val="000000"/>
          <w:sz w:val="28"/>
          <w:szCs w:val="28"/>
          <w:lang w:bidi="ru-RU"/>
        </w:rPr>
      </w:pPr>
      <w:r>
        <w:rPr>
          <w:rFonts w:eastAsia="Book Antiqua"/>
          <w:color w:val="000000"/>
          <w:sz w:val="28"/>
          <w:szCs w:val="28"/>
          <w:lang w:bidi="ru-RU"/>
        </w:rPr>
        <w:t xml:space="preserve">муниципального образования Мостовский район </w:t>
      </w:r>
    </w:p>
    <w:p w:rsidR="00E1467A" w:rsidRDefault="00E1467A" w:rsidP="00E1467A">
      <w:pPr>
        <w:jc w:val="center"/>
        <w:rPr>
          <w:rFonts w:eastAsia="Book Antiqua"/>
          <w:color w:val="000000"/>
          <w:sz w:val="28"/>
          <w:szCs w:val="28"/>
          <w:lang w:bidi="ru-RU"/>
        </w:rPr>
      </w:pPr>
      <w:r>
        <w:rPr>
          <w:rFonts w:eastAsia="Book Antiqua"/>
          <w:color w:val="000000"/>
          <w:sz w:val="28"/>
          <w:szCs w:val="28"/>
          <w:lang w:bidi="ru-RU"/>
        </w:rPr>
        <w:t xml:space="preserve">бюджетам поселений муниципального образования </w:t>
      </w:r>
    </w:p>
    <w:p w:rsidR="00E1467A" w:rsidRDefault="00E1467A" w:rsidP="00E1467A">
      <w:pPr>
        <w:jc w:val="center"/>
        <w:rPr>
          <w:rFonts w:eastAsia="Book Antiqua"/>
          <w:color w:val="000000"/>
          <w:sz w:val="28"/>
          <w:szCs w:val="28"/>
          <w:lang w:bidi="ru-RU"/>
        </w:rPr>
      </w:pPr>
      <w:r>
        <w:rPr>
          <w:rFonts w:eastAsia="Book Antiqua"/>
          <w:color w:val="000000"/>
          <w:sz w:val="28"/>
          <w:szCs w:val="28"/>
          <w:lang w:bidi="ru-RU"/>
        </w:rPr>
        <w:t xml:space="preserve">Мостовский район иных межбюджетных трансфертов </w:t>
      </w:r>
    </w:p>
    <w:p w:rsidR="00E1467A" w:rsidRDefault="00E1467A" w:rsidP="00E1467A">
      <w:pPr>
        <w:jc w:val="center"/>
        <w:rPr>
          <w:rFonts w:eastAsia="Book Antiqua"/>
          <w:color w:val="000000"/>
          <w:sz w:val="28"/>
          <w:szCs w:val="28"/>
          <w:lang w:bidi="ru-RU"/>
        </w:rPr>
      </w:pPr>
      <w:r>
        <w:rPr>
          <w:rFonts w:eastAsia="Book Antiqua"/>
          <w:color w:val="000000"/>
          <w:sz w:val="28"/>
          <w:szCs w:val="28"/>
          <w:lang w:bidi="ru-RU"/>
        </w:rPr>
        <w:t xml:space="preserve">на поддержку мер по обеспечению сбалансированности </w:t>
      </w:r>
    </w:p>
    <w:p w:rsidR="00E1467A" w:rsidRDefault="00E1467A" w:rsidP="00E1467A">
      <w:pPr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  <w:r>
        <w:rPr>
          <w:rFonts w:eastAsia="Book Antiqua"/>
          <w:color w:val="000000"/>
          <w:sz w:val="28"/>
          <w:szCs w:val="28"/>
          <w:lang w:bidi="ru-RU"/>
        </w:rPr>
        <w:t>бюджетов поселений</w:t>
      </w:r>
      <w:r>
        <w:rPr>
          <w:sz w:val="28"/>
          <w:szCs w:val="28"/>
        </w:rPr>
        <w:t>»</w:t>
      </w:r>
    </w:p>
    <w:p w:rsidR="00E1467A" w:rsidRDefault="00E1467A" w:rsidP="00E1467A">
      <w:pPr>
        <w:jc w:val="center"/>
        <w:rPr>
          <w:rFonts w:eastAsia="Book Antiqua"/>
          <w:b/>
          <w:color w:val="000000"/>
          <w:sz w:val="28"/>
          <w:szCs w:val="28"/>
          <w:lang w:bidi="ru-RU"/>
        </w:rPr>
      </w:pPr>
    </w:p>
    <w:p w:rsidR="00E1467A" w:rsidRDefault="00E1467A" w:rsidP="00E1467A">
      <w:pPr>
        <w:jc w:val="center"/>
        <w:rPr>
          <w:rFonts w:eastAsia="Times New Roman"/>
          <w:sz w:val="28"/>
          <w:szCs w:val="28"/>
          <w:lang w:eastAsia="ar-SA"/>
        </w:rPr>
      </w:pPr>
    </w:p>
    <w:p w:rsidR="00E1467A" w:rsidRDefault="00E1467A" w:rsidP="00E1467A">
      <w:pPr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proofErr w:type="gramStart"/>
      <w:r>
        <w:rPr>
          <w:color w:val="000000"/>
          <w:sz w:val="28"/>
          <w:szCs w:val="28"/>
        </w:rPr>
        <w:t>В</w:t>
      </w:r>
      <w:r>
        <w:rPr>
          <w:rFonts w:eastAsia="Courier New"/>
          <w:color w:val="000000"/>
          <w:sz w:val="28"/>
          <w:szCs w:val="28"/>
          <w:lang w:bidi="ru-RU"/>
        </w:rPr>
        <w:t xml:space="preserve"> соответствии со статьей 142.4 Бюджетного кодекса Российской Федерации, подпунктом 5 пункта 1 статьи 7 </w:t>
      </w:r>
      <w:r>
        <w:rPr>
          <w:rFonts w:eastAsia="Courier New"/>
          <w:color w:val="000000"/>
          <w:sz w:val="28"/>
          <w:szCs w:val="28"/>
          <w:shd w:val="clear" w:color="auto" w:fill="FFFFFF"/>
          <w:lang w:bidi="ru-RU"/>
        </w:rPr>
        <w:t xml:space="preserve">решения Совета муниципального образования Мостовский район от 20 июля 2016 г. № 85 «Об утверждении Положения о межбюджетных отношениях в муниципальном образовании Мостовский район» </w:t>
      </w:r>
      <w:r>
        <w:rPr>
          <w:rFonts w:eastAsia="Courier New"/>
          <w:bCs/>
          <w:color w:val="000000"/>
          <w:sz w:val="28"/>
          <w:szCs w:val="28"/>
          <w:lang w:bidi="ru-RU"/>
        </w:rPr>
        <w:t>предлагается</w:t>
      </w:r>
      <w:r>
        <w:rPr>
          <w:rFonts w:eastAsia="Courier New"/>
          <w:color w:val="000000"/>
          <w:sz w:val="28"/>
          <w:szCs w:val="28"/>
          <w:lang w:bidi="ru-RU"/>
        </w:rPr>
        <w:t xml:space="preserve"> утвердить Порядок предоставления из бюджета муниципального образования Мостовский район бюджетам поселений муниципального образования Мостовский район иных межбюджетных трансфертов на поддержку мер</w:t>
      </w:r>
      <w:proofErr w:type="gramEnd"/>
      <w:r>
        <w:rPr>
          <w:rFonts w:eastAsia="Courier New"/>
          <w:color w:val="000000"/>
          <w:sz w:val="28"/>
          <w:szCs w:val="28"/>
          <w:lang w:bidi="ru-RU"/>
        </w:rPr>
        <w:t xml:space="preserve"> по обеспечению сбалансированности бюджетов поселений.</w:t>
      </w:r>
    </w:p>
    <w:p w:rsidR="00E1467A" w:rsidRDefault="00E1467A" w:rsidP="00E1467A">
      <w:pPr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  <w:bookmarkStart w:id="1" w:name="_GoBack"/>
      <w:bookmarkEnd w:id="1"/>
      <w:r>
        <w:rPr>
          <w:sz w:val="28"/>
          <w:szCs w:val="28"/>
        </w:rPr>
        <w:t>Предоставление иных межбюджетных трансфертов бюджетам поселений из бюджета муниципального образования Мостовский район осуществляется за счет собственных доходов и источников финансирования дефицита бюджета муниципального образования Мостовский район при наличии финансовых возможностей бюджета муниципального образования Мостовский район.</w:t>
      </w:r>
    </w:p>
    <w:p w:rsidR="00E1467A" w:rsidRDefault="00E1467A" w:rsidP="00E1467A">
      <w:pPr>
        <w:ind w:firstLine="709"/>
        <w:jc w:val="both"/>
        <w:rPr>
          <w:rFonts w:eastAsia="Courier New" w:cs="Courier New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Иные межбюджетные трансферты направляются на оказание финансовой помощи бюджетам поселений Мостовского района для реализации ими полномочий по решению вопросов местного значения </w:t>
      </w:r>
      <w:r>
        <w:rPr>
          <w:rFonts w:eastAsia="Courier New" w:cs="Courier New"/>
          <w:color w:val="000000"/>
          <w:sz w:val="28"/>
          <w:szCs w:val="28"/>
          <w:lang w:bidi="ru-RU"/>
        </w:rPr>
        <w:t>с учетом отдельных факторов, влияющих на сбалансированность бюджетов.</w:t>
      </w:r>
    </w:p>
    <w:p w:rsidR="00E1467A" w:rsidRDefault="00E1467A" w:rsidP="00E1467A">
      <w:pPr>
        <w:ind w:firstLine="709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E1467A" w:rsidRDefault="00E1467A" w:rsidP="00E1467A">
      <w:pPr>
        <w:pStyle w:val="s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1467A" w:rsidRDefault="00E1467A" w:rsidP="00E1467A">
      <w:pPr>
        <w:shd w:val="clear" w:color="auto" w:fill="FFFFFF"/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 финансового управления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Е.М. Тютерева</w:t>
      </w:r>
    </w:p>
    <w:p w:rsidR="00E1467A" w:rsidRDefault="00E1467A" w:rsidP="00E1467A">
      <w:pPr>
        <w:shd w:val="clear" w:color="auto" w:fill="FFFFFF"/>
        <w:tabs>
          <w:tab w:val="left" w:pos="2715"/>
        </w:tabs>
        <w:rPr>
          <w:sz w:val="24"/>
          <w:szCs w:val="24"/>
        </w:rPr>
      </w:pPr>
      <w:r>
        <w:rPr>
          <w:sz w:val="28"/>
          <w:szCs w:val="28"/>
        </w:rPr>
        <w:t xml:space="preserve">          </w:t>
      </w:r>
    </w:p>
    <w:p w:rsidR="00F802DD" w:rsidRPr="00E1467A" w:rsidRDefault="00F802DD" w:rsidP="00E1467A">
      <w:pPr>
        <w:pStyle w:val="1"/>
        <w:tabs>
          <w:tab w:val="left" w:pos="1087"/>
        </w:tabs>
        <w:spacing w:line="252" w:lineRule="auto"/>
        <w:ind w:firstLine="0"/>
        <w:jc w:val="both"/>
        <w:rPr>
          <w:sz w:val="28"/>
          <w:szCs w:val="28"/>
        </w:rPr>
      </w:pPr>
    </w:p>
    <w:sectPr w:rsidR="00F802DD" w:rsidRPr="00E1467A" w:rsidSect="007F6EB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134" w:right="567" w:bottom="737" w:left="1701" w:header="488" w:footer="41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F49" w:rsidRDefault="006A3F49" w:rsidP="00F802DD">
      <w:r>
        <w:separator/>
      </w:r>
    </w:p>
  </w:endnote>
  <w:endnote w:type="continuationSeparator" w:id="0">
    <w:p w:rsidR="006A3F49" w:rsidRDefault="006A3F49" w:rsidP="00F8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8A" w:rsidRDefault="006424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8A" w:rsidRDefault="006424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8A" w:rsidRDefault="0064248A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1C" w:rsidRDefault="006A3F49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1C" w:rsidRDefault="006A3F49">
    <w:pPr>
      <w:pStyle w:val="a8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1C" w:rsidRDefault="006A3F4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F49" w:rsidRDefault="006A3F49" w:rsidP="00F802DD">
      <w:r>
        <w:separator/>
      </w:r>
    </w:p>
  </w:footnote>
  <w:footnote w:type="continuationSeparator" w:id="0">
    <w:p w:rsidR="006A3F49" w:rsidRDefault="006A3F49" w:rsidP="00F80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48A" w:rsidRDefault="006424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1236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87FFB" w:rsidRPr="0064248A" w:rsidRDefault="00B87FFB">
        <w:pPr>
          <w:pStyle w:val="a6"/>
          <w:jc w:val="center"/>
          <w:rPr>
            <w:sz w:val="24"/>
            <w:szCs w:val="24"/>
          </w:rPr>
        </w:pPr>
        <w:r w:rsidRPr="0064248A">
          <w:rPr>
            <w:sz w:val="24"/>
            <w:szCs w:val="24"/>
          </w:rPr>
          <w:fldChar w:fldCharType="begin"/>
        </w:r>
        <w:r w:rsidRPr="0064248A">
          <w:rPr>
            <w:sz w:val="24"/>
            <w:szCs w:val="24"/>
          </w:rPr>
          <w:instrText>PAGE   \* MERGEFORMAT</w:instrText>
        </w:r>
        <w:r w:rsidRPr="0064248A">
          <w:rPr>
            <w:sz w:val="24"/>
            <w:szCs w:val="24"/>
          </w:rPr>
          <w:fldChar w:fldCharType="separate"/>
        </w:r>
        <w:r w:rsidR="00E1467A">
          <w:rPr>
            <w:noProof/>
            <w:sz w:val="24"/>
            <w:szCs w:val="24"/>
          </w:rPr>
          <w:t>2</w:t>
        </w:r>
        <w:r w:rsidRPr="0064248A">
          <w:rPr>
            <w:sz w:val="24"/>
            <w:szCs w:val="24"/>
          </w:rPr>
          <w:fldChar w:fldCharType="end"/>
        </w:r>
      </w:p>
    </w:sdtContent>
  </w:sdt>
  <w:p w:rsidR="00B106C4" w:rsidRDefault="00B106C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021" w:rsidRDefault="00B61021" w:rsidP="00B61021">
    <w:pPr>
      <w:pStyle w:val="a6"/>
    </w:pPr>
  </w:p>
  <w:p w:rsidR="00B106C4" w:rsidRDefault="00B106C4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1C" w:rsidRDefault="006A3F49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9623027"/>
      <w:docPartObj>
        <w:docPartGallery w:val="Page Numbers (Top of Page)"/>
        <w:docPartUnique/>
      </w:docPartObj>
    </w:sdtPr>
    <w:sdtEndPr/>
    <w:sdtContent>
      <w:p w:rsidR="00BA5002" w:rsidRDefault="006A3F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67A">
          <w:rPr>
            <w:noProof/>
          </w:rPr>
          <w:t>5</w:t>
        </w:r>
        <w:r>
          <w:fldChar w:fldCharType="end"/>
        </w:r>
      </w:p>
    </w:sdtContent>
  </w:sdt>
  <w:p w:rsidR="00B05BD4" w:rsidRDefault="006A3F49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839485"/>
      <w:docPartObj>
        <w:docPartGallery w:val="Page Numbers (Top of Page)"/>
        <w:docPartUnique/>
      </w:docPartObj>
    </w:sdtPr>
    <w:sdtEndPr/>
    <w:sdtContent>
      <w:p w:rsidR="006753B6" w:rsidRDefault="006A3F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753B6" w:rsidRDefault="006A3F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7E6"/>
    <w:multiLevelType w:val="hybridMultilevel"/>
    <w:tmpl w:val="E9C4A234"/>
    <w:lvl w:ilvl="0" w:tplc="4F06F7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A65E19"/>
    <w:multiLevelType w:val="singleLevel"/>
    <w:tmpl w:val="6A687430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6DD725E2"/>
    <w:multiLevelType w:val="singleLevel"/>
    <w:tmpl w:val="04B044CC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A334FB0"/>
    <w:multiLevelType w:val="multilevel"/>
    <w:tmpl w:val="B52012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4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2"/>
    <w:lvlOverride w:ilvl="0">
      <w:startOverride w:val="6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06"/>
    <w:rsid w:val="0000431A"/>
    <w:rsid w:val="00013CB0"/>
    <w:rsid w:val="00022DC8"/>
    <w:rsid w:val="00037EF2"/>
    <w:rsid w:val="00041D27"/>
    <w:rsid w:val="00060CDF"/>
    <w:rsid w:val="00096883"/>
    <w:rsid w:val="000B2C48"/>
    <w:rsid w:val="000B4E64"/>
    <w:rsid w:val="000C7050"/>
    <w:rsid w:val="000D0D43"/>
    <w:rsid w:val="000E0CEE"/>
    <w:rsid w:val="000E4CF3"/>
    <w:rsid w:val="001010F4"/>
    <w:rsid w:val="0010188F"/>
    <w:rsid w:val="001106D6"/>
    <w:rsid w:val="0011638A"/>
    <w:rsid w:val="00131776"/>
    <w:rsid w:val="001375C1"/>
    <w:rsid w:val="001450C7"/>
    <w:rsid w:val="001537B0"/>
    <w:rsid w:val="00155DFB"/>
    <w:rsid w:val="001817A9"/>
    <w:rsid w:val="002016E5"/>
    <w:rsid w:val="00212599"/>
    <w:rsid w:val="00224C1F"/>
    <w:rsid w:val="00227879"/>
    <w:rsid w:val="00254806"/>
    <w:rsid w:val="00281529"/>
    <w:rsid w:val="0028509C"/>
    <w:rsid w:val="00285ADC"/>
    <w:rsid w:val="00290B38"/>
    <w:rsid w:val="002A5018"/>
    <w:rsid w:val="002B4099"/>
    <w:rsid w:val="002B78AD"/>
    <w:rsid w:val="002C0CD2"/>
    <w:rsid w:val="002C2D6C"/>
    <w:rsid w:val="002D2A6B"/>
    <w:rsid w:val="002D4B9E"/>
    <w:rsid w:val="002E2621"/>
    <w:rsid w:val="002F0A4A"/>
    <w:rsid w:val="00313CEA"/>
    <w:rsid w:val="003253BB"/>
    <w:rsid w:val="00326E61"/>
    <w:rsid w:val="003307D0"/>
    <w:rsid w:val="00353526"/>
    <w:rsid w:val="00356BC0"/>
    <w:rsid w:val="00365E5F"/>
    <w:rsid w:val="003B4D72"/>
    <w:rsid w:val="003D2DC5"/>
    <w:rsid w:val="00400A90"/>
    <w:rsid w:val="0040233A"/>
    <w:rsid w:val="004601BC"/>
    <w:rsid w:val="0049788B"/>
    <w:rsid w:val="004C1413"/>
    <w:rsid w:val="004C46B4"/>
    <w:rsid w:val="004C6210"/>
    <w:rsid w:val="004D3BBB"/>
    <w:rsid w:val="004F30C2"/>
    <w:rsid w:val="0052457A"/>
    <w:rsid w:val="0052554B"/>
    <w:rsid w:val="00530D4D"/>
    <w:rsid w:val="00530F75"/>
    <w:rsid w:val="00531A8D"/>
    <w:rsid w:val="005469FB"/>
    <w:rsid w:val="005569C4"/>
    <w:rsid w:val="00557560"/>
    <w:rsid w:val="00563966"/>
    <w:rsid w:val="00566BA6"/>
    <w:rsid w:val="00595C92"/>
    <w:rsid w:val="005A67C5"/>
    <w:rsid w:val="005C7E4E"/>
    <w:rsid w:val="005D2E57"/>
    <w:rsid w:val="005D4124"/>
    <w:rsid w:val="005E2BA0"/>
    <w:rsid w:val="006155DC"/>
    <w:rsid w:val="006160A9"/>
    <w:rsid w:val="00635063"/>
    <w:rsid w:val="0064248A"/>
    <w:rsid w:val="00645CEA"/>
    <w:rsid w:val="00661784"/>
    <w:rsid w:val="00674709"/>
    <w:rsid w:val="006844B7"/>
    <w:rsid w:val="006938CA"/>
    <w:rsid w:val="006953C7"/>
    <w:rsid w:val="006A3F49"/>
    <w:rsid w:val="006A7F7C"/>
    <w:rsid w:val="006D7BC6"/>
    <w:rsid w:val="006E475E"/>
    <w:rsid w:val="006F6E34"/>
    <w:rsid w:val="00700656"/>
    <w:rsid w:val="00703661"/>
    <w:rsid w:val="00705B44"/>
    <w:rsid w:val="00716B1B"/>
    <w:rsid w:val="007229CD"/>
    <w:rsid w:val="007321A5"/>
    <w:rsid w:val="007444BE"/>
    <w:rsid w:val="007C1C5C"/>
    <w:rsid w:val="007C55BD"/>
    <w:rsid w:val="007C5E98"/>
    <w:rsid w:val="007D4808"/>
    <w:rsid w:val="007E42BA"/>
    <w:rsid w:val="00842DC4"/>
    <w:rsid w:val="00843F81"/>
    <w:rsid w:val="008600C9"/>
    <w:rsid w:val="0087000E"/>
    <w:rsid w:val="00896840"/>
    <w:rsid w:val="008A4670"/>
    <w:rsid w:val="008B35E0"/>
    <w:rsid w:val="008C6416"/>
    <w:rsid w:val="008E1FC0"/>
    <w:rsid w:val="00907EF7"/>
    <w:rsid w:val="00927745"/>
    <w:rsid w:val="009949F1"/>
    <w:rsid w:val="009A48EC"/>
    <w:rsid w:val="009A67A5"/>
    <w:rsid w:val="009B2624"/>
    <w:rsid w:val="009E49B8"/>
    <w:rsid w:val="009F01F6"/>
    <w:rsid w:val="009F2808"/>
    <w:rsid w:val="009F3E15"/>
    <w:rsid w:val="00A13F7B"/>
    <w:rsid w:val="00A1616E"/>
    <w:rsid w:val="00A54D77"/>
    <w:rsid w:val="00A65FBB"/>
    <w:rsid w:val="00A70D79"/>
    <w:rsid w:val="00A855DF"/>
    <w:rsid w:val="00A922E5"/>
    <w:rsid w:val="00AC220A"/>
    <w:rsid w:val="00AC6162"/>
    <w:rsid w:val="00B03970"/>
    <w:rsid w:val="00B106C4"/>
    <w:rsid w:val="00B44EE6"/>
    <w:rsid w:val="00B61021"/>
    <w:rsid w:val="00B61F2F"/>
    <w:rsid w:val="00B81063"/>
    <w:rsid w:val="00B87FFB"/>
    <w:rsid w:val="00BA7557"/>
    <w:rsid w:val="00BD028E"/>
    <w:rsid w:val="00C02F29"/>
    <w:rsid w:val="00C060D9"/>
    <w:rsid w:val="00C13EB0"/>
    <w:rsid w:val="00C66923"/>
    <w:rsid w:val="00C738CA"/>
    <w:rsid w:val="00C76D41"/>
    <w:rsid w:val="00C85BE2"/>
    <w:rsid w:val="00C86B78"/>
    <w:rsid w:val="00C86C7F"/>
    <w:rsid w:val="00CA1E36"/>
    <w:rsid w:val="00CC6A6C"/>
    <w:rsid w:val="00CE68A4"/>
    <w:rsid w:val="00CF5D53"/>
    <w:rsid w:val="00D30E99"/>
    <w:rsid w:val="00D34D9F"/>
    <w:rsid w:val="00D43877"/>
    <w:rsid w:val="00D5507C"/>
    <w:rsid w:val="00D724DD"/>
    <w:rsid w:val="00D810AE"/>
    <w:rsid w:val="00DA11F2"/>
    <w:rsid w:val="00DD08D2"/>
    <w:rsid w:val="00DD3351"/>
    <w:rsid w:val="00E0037C"/>
    <w:rsid w:val="00E01A8C"/>
    <w:rsid w:val="00E0278B"/>
    <w:rsid w:val="00E1467A"/>
    <w:rsid w:val="00E30B31"/>
    <w:rsid w:val="00E35D7C"/>
    <w:rsid w:val="00E5171F"/>
    <w:rsid w:val="00E53B25"/>
    <w:rsid w:val="00E769D6"/>
    <w:rsid w:val="00E8182C"/>
    <w:rsid w:val="00E97841"/>
    <w:rsid w:val="00EA012D"/>
    <w:rsid w:val="00EA735F"/>
    <w:rsid w:val="00EB175B"/>
    <w:rsid w:val="00EB5A88"/>
    <w:rsid w:val="00EB68CA"/>
    <w:rsid w:val="00EB7B04"/>
    <w:rsid w:val="00ED3111"/>
    <w:rsid w:val="00ED33CE"/>
    <w:rsid w:val="00EF05D2"/>
    <w:rsid w:val="00F356F3"/>
    <w:rsid w:val="00F56AEB"/>
    <w:rsid w:val="00F802DD"/>
    <w:rsid w:val="00F9315D"/>
    <w:rsid w:val="00F968D6"/>
    <w:rsid w:val="00F97A5F"/>
    <w:rsid w:val="00FA189B"/>
    <w:rsid w:val="00FC30C2"/>
    <w:rsid w:val="00FC7C58"/>
    <w:rsid w:val="00F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Основной текст_"/>
    <w:basedOn w:val="a0"/>
    <w:link w:val="1"/>
    <w:rsid w:val="00E1467A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b"/>
    <w:rsid w:val="00E1467A"/>
    <w:pPr>
      <w:autoSpaceDE/>
      <w:autoSpaceDN/>
      <w:adjustRightInd/>
      <w:ind w:firstLine="400"/>
    </w:pPr>
    <w:rPr>
      <w:rFonts w:eastAsia="Times New Roman"/>
      <w:sz w:val="26"/>
      <w:szCs w:val="26"/>
    </w:rPr>
  </w:style>
  <w:style w:type="paragraph" w:customStyle="1" w:styleId="s1">
    <w:name w:val="s_1"/>
    <w:basedOn w:val="a"/>
    <w:rsid w:val="00E1467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Основной текст_"/>
    <w:basedOn w:val="a0"/>
    <w:link w:val="1"/>
    <w:rsid w:val="00E1467A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b"/>
    <w:rsid w:val="00E1467A"/>
    <w:pPr>
      <w:autoSpaceDE/>
      <w:autoSpaceDN/>
      <w:adjustRightInd/>
      <w:ind w:firstLine="400"/>
    </w:pPr>
    <w:rPr>
      <w:rFonts w:eastAsia="Times New Roman"/>
      <w:sz w:val="26"/>
      <w:szCs w:val="26"/>
    </w:rPr>
  </w:style>
  <w:style w:type="paragraph" w:customStyle="1" w:styleId="s1">
    <w:name w:val="s_1"/>
    <w:basedOn w:val="a"/>
    <w:rsid w:val="00E1467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://pandia.ru/text/categ/nauka.php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andia.ru/text/category/organi_mestnogo_samoupravleniya/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1995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SOVET</cp:lastModifiedBy>
  <cp:revision>3</cp:revision>
  <cp:lastPrinted>2022-01-18T10:17:00Z</cp:lastPrinted>
  <dcterms:created xsi:type="dcterms:W3CDTF">2023-08-25T06:40:00Z</dcterms:created>
  <dcterms:modified xsi:type="dcterms:W3CDTF">2023-08-25T06:42:00Z</dcterms:modified>
</cp:coreProperties>
</file>