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6953C7">
      <w:pPr>
        <w:ind w:right="423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65CF50" wp14:editId="25CF113F">
            <wp:simplePos x="0" y="0"/>
            <wp:positionH relativeFrom="column">
              <wp:posOffset>2783205</wp:posOffset>
            </wp:positionH>
            <wp:positionV relativeFrom="paragraph">
              <wp:posOffset>114300</wp:posOffset>
            </wp:positionV>
            <wp:extent cx="638175" cy="800100"/>
            <wp:effectExtent l="0" t="0" r="0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290B38" w:rsidRDefault="00290B38">
      <w:pPr>
        <w:ind w:left="4373" w:right="4238"/>
        <w:rPr>
          <w:sz w:val="24"/>
          <w:szCs w:val="24"/>
        </w:rPr>
      </w:pPr>
    </w:p>
    <w:p w:rsidR="00356BC0" w:rsidRDefault="00356BC0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290B38" w:rsidRDefault="00254806" w:rsidP="00356BC0">
      <w:pPr>
        <w:shd w:val="clear" w:color="auto" w:fill="FFFFFF"/>
        <w:tabs>
          <w:tab w:val="left" w:pos="8842"/>
        </w:tabs>
        <w:spacing w:before="312"/>
        <w:ind w:right="2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от </w:t>
      </w:r>
      <w:r w:rsidR="0052457A">
        <w:rPr>
          <w:rFonts w:eastAsia="Times New Roman"/>
          <w:bCs/>
          <w:color w:val="000000"/>
          <w:spacing w:val="-4"/>
          <w:sz w:val="28"/>
          <w:szCs w:val="28"/>
        </w:rPr>
        <w:t>______________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C6416"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F802DD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42DC4" w:rsidRPr="00842DC4">
        <w:rPr>
          <w:rFonts w:eastAsia="Times New Roman"/>
          <w:bCs/>
          <w:color w:val="000000"/>
          <w:spacing w:val="-7"/>
          <w:sz w:val="28"/>
          <w:szCs w:val="28"/>
        </w:rPr>
        <w:t>№</w:t>
      </w:r>
      <w:r w:rsidR="0052457A">
        <w:rPr>
          <w:rFonts w:eastAsia="Times New Roman"/>
          <w:bCs/>
          <w:color w:val="000000"/>
          <w:spacing w:val="-7"/>
          <w:sz w:val="28"/>
          <w:szCs w:val="28"/>
        </w:rPr>
        <w:t>_________</w:t>
      </w: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A855DF" w:rsidRDefault="00A855DF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A855DF" w:rsidRPr="00A855DF" w:rsidRDefault="00254806" w:rsidP="00A855DF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Об утверждении </w:t>
      </w:r>
      <w:r w:rsidR="00A855DF">
        <w:rPr>
          <w:rFonts w:eastAsia="Times New Roman"/>
          <w:b/>
          <w:bCs/>
          <w:color w:val="000000"/>
          <w:spacing w:val="1"/>
          <w:sz w:val="28"/>
          <w:szCs w:val="28"/>
        </w:rPr>
        <w:t>Методики</w:t>
      </w:r>
    </w:p>
    <w:p w:rsidR="00A855DF" w:rsidRDefault="00A855DF" w:rsidP="00A855DF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расчета </w:t>
      </w:r>
      <w:r w:rsidR="00FC7C58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иных </w:t>
      </w:r>
      <w:r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>межбюджетных трансфертов на осуществление полномочий по осуществлению муниципального лесного контроля в 2021 году</w:t>
      </w:r>
    </w:p>
    <w:p w:rsidR="00A855DF" w:rsidRDefault="008E1FC0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A855DF" w:rsidRDefault="00A855DF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290B38" w:rsidRDefault="00254806" w:rsidP="00A855DF">
      <w:pPr>
        <w:shd w:val="clear" w:color="auto" w:fill="FFFFFF"/>
        <w:ind w:right="2" w:firstLine="720"/>
        <w:jc w:val="both"/>
      </w:pPr>
      <w:r>
        <w:rPr>
          <w:rFonts w:eastAsia="Times New Roman"/>
          <w:color w:val="000000"/>
          <w:sz w:val="28"/>
          <w:szCs w:val="28"/>
        </w:rPr>
        <w:t>На основании части 4 ст</w:t>
      </w:r>
      <w:r w:rsidR="009B2624">
        <w:rPr>
          <w:rFonts w:eastAsia="Times New Roman"/>
          <w:color w:val="000000"/>
          <w:sz w:val="28"/>
          <w:szCs w:val="28"/>
        </w:rPr>
        <w:t xml:space="preserve">атьи 15 Федерального закона от </w:t>
      </w:r>
      <w:r>
        <w:rPr>
          <w:rFonts w:eastAsia="Times New Roman"/>
          <w:color w:val="000000"/>
          <w:sz w:val="28"/>
          <w:szCs w:val="28"/>
        </w:rPr>
        <w:t xml:space="preserve">6 октября </w:t>
      </w:r>
      <w:r w:rsidR="00D810AE">
        <w:rPr>
          <w:rFonts w:eastAsia="Times New Roman"/>
          <w:color w:val="000000"/>
          <w:sz w:val="28"/>
          <w:szCs w:val="28"/>
        </w:rPr>
        <w:t xml:space="preserve">               </w:t>
      </w:r>
      <w:r>
        <w:rPr>
          <w:rFonts w:eastAsia="Times New Roman"/>
          <w:color w:val="000000"/>
          <w:sz w:val="28"/>
          <w:szCs w:val="28"/>
        </w:rPr>
        <w:t xml:space="preserve">2003 </w:t>
      </w:r>
      <w:r>
        <w:rPr>
          <w:rFonts w:eastAsia="Times New Roman"/>
          <w:color w:val="000000"/>
          <w:spacing w:val="-1"/>
          <w:sz w:val="28"/>
          <w:szCs w:val="28"/>
        </w:rPr>
        <w:t>г</w:t>
      </w:r>
      <w:r w:rsidR="000E4CF3">
        <w:rPr>
          <w:rFonts w:eastAsia="Times New Roman"/>
          <w:color w:val="000000"/>
          <w:spacing w:val="-1"/>
          <w:sz w:val="28"/>
          <w:szCs w:val="28"/>
        </w:rPr>
        <w:t>.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№ 131-ФЗ «Об общих принципах организации местного самоуправления в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rFonts w:eastAsia="Times New Roman"/>
          <w:color w:val="000000"/>
          <w:spacing w:val="-1"/>
          <w:sz w:val="28"/>
          <w:szCs w:val="28"/>
        </w:rPr>
        <w:t>Федерации, Совет муниципального образования Мостовский район РЕШИЛ:</w:t>
      </w:r>
    </w:p>
    <w:p w:rsidR="00290B38" w:rsidRDefault="00A855DF" w:rsidP="00E0037C">
      <w:pPr>
        <w:shd w:val="clear" w:color="auto" w:fill="FFFFFF"/>
        <w:tabs>
          <w:tab w:val="left" w:pos="0"/>
        </w:tabs>
        <w:spacing w:line="322" w:lineRule="exact"/>
        <w:ind w:left="5" w:firstLine="710"/>
        <w:jc w:val="both"/>
      </w:pPr>
      <w:r>
        <w:rPr>
          <w:color w:val="000000"/>
          <w:spacing w:val="-17"/>
          <w:sz w:val="28"/>
          <w:szCs w:val="28"/>
        </w:rPr>
        <w:t>1</w:t>
      </w:r>
      <w:r w:rsidR="00254806">
        <w:rPr>
          <w:color w:val="000000"/>
          <w:spacing w:val="-17"/>
          <w:sz w:val="28"/>
          <w:szCs w:val="28"/>
        </w:rPr>
        <w:t>.</w:t>
      </w:r>
      <w:r w:rsidR="00F97A5F">
        <w:rPr>
          <w:color w:val="000000"/>
          <w:sz w:val="28"/>
          <w:szCs w:val="28"/>
        </w:rPr>
        <w:t xml:space="preserve"> </w:t>
      </w:r>
      <w:r w:rsidR="00E0037C">
        <w:rPr>
          <w:rFonts w:eastAsia="Times New Roman"/>
          <w:color w:val="000000"/>
          <w:spacing w:val="3"/>
          <w:sz w:val="28"/>
          <w:szCs w:val="28"/>
        </w:rPr>
        <w:t xml:space="preserve">Утвердить Методику расчета </w:t>
      </w:r>
      <w:r w:rsidR="00FC7C58">
        <w:rPr>
          <w:rFonts w:eastAsia="Times New Roman"/>
          <w:color w:val="000000"/>
          <w:spacing w:val="3"/>
          <w:sz w:val="28"/>
          <w:szCs w:val="28"/>
        </w:rPr>
        <w:t xml:space="preserve">иных </w:t>
      </w:r>
      <w:r w:rsidR="00E0037C">
        <w:rPr>
          <w:rFonts w:eastAsia="Times New Roman"/>
          <w:color w:val="000000"/>
          <w:spacing w:val="3"/>
          <w:sz w:val="28"/>
          <w:szCs w:val="28"/>
        </w:rPr>
        <w:t xml:space="preserve">межбюджетных трансфертов </w:t>
      </w:r>
      <w:r w:rsidR="00022DC8">
        <w:rPr>
          <w:rFonts w:eastAsia="Times New Roman"/>
          <w:color w:val="000000"/>
          <w:spacing w:val="3"/>
          <w:sz w:val="28"/>
          <w:szCs w:val="28"/>
        </w:rPr>
        <w:t>на</w:t>
      </w:r>
      <w:r w:rsidR="00E0037C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896840">
        <w:rPr>
          <w:rFonts w:eastAsia="Times New Roman"/>
          <w:color w:val="000000"/>
          <w:spacing w:val="2"/>
          <w:sz w:val="28"/>
          <w:szCs w:val="28"/>
        </w:rPr>
        <w:t>осущес</w:t>
      </w:r>
      <w:r w:rsidR="00E0037C">
        <w:rPr>
          <w:rFonts w:eastAsia="Times New Roman"/>
          <w:color w:val="000000"/>
          <w:spacing w:val="2"/>
          <w:sz w:val="28"/>
          <w:szCs w:val="28"/>
        </w:rPr>
        <w:t>твление передаваемых полномочий</w:t>
      </w:r>
      <w:r w:rsidR="00896840">
        <w:rPr>
          <w:rFonts w:eastAsia="Times New Roman"/>
          <w:color w:val="000000"/>
          <w:spacing w:val="2"/>
          <w:sz w:val="28"/>
          <w:szCs w:val="28"/>
        </w:rPr>
        <w:t xml:space="preserve"> по</w:t>
      </w:r>
      <w:r w:rsidR="00254806">
        <w:rPr>
          <w:rFonts w:eastAsia="Times New Roman"/>
          <w:color w:val="000000"/>
          <w:spacing w:val="2"/>
          <w:sz w:val="28"/>
          <w:szCs w:val="28"/>
        </w:rPr>
        <w:t xml:space="preserve"> осуществлению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254806">
        <w:rPr>
          <w:rFonts w:eastAsia="Times New Roman"/>
          <w:color w:val="000000"/>
          <w:spacing w:val="1"/>
          <w:sz w:val="28"/>
          <w:szCs w:val="28"/>
        </w:rPr>
        <w:t xml:space="preserve">муниципального лесного контроля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согласно </w:t>
      </w:r>
      <w:r w:rsidR="00254806">
        <w:rPr>
          <w:rFonts w:eastAsia="Times New Roman"/>
          <w:color w:val="000000"/>
          <w:spacing w:val="1"/>
          <w:sz w:val="28"/>
          <w:szCs w:val="28"/>
        </w:rPr>
        <w:t>приложени</w:t>
      </w:r>
      <w:r>
        <w:rPr>
          <w:rFonts w:eastAsia="Times New Roman"/>
          <w:color w:val="000000"/>
          <w:spacing w:val="1"/>
          <w:sz w:val="28"/>
          <w:szCs w:val="28"/>
        </w:rPr>
        <w:t>ю</w:t>
      </w:r>
      <w:r w:rsidR="00254806">
        <w:rPr>
          <w:rFonts w:eastAsia="Times New Roman"/>
          <w:color w:val="000000"/>
          <w:spacing w:val="1"/>
          <w:sz w:val="28"/>
          <w:szCs w:val="28"/>
        </w:rPr>
        <w:t>.</w:t>
      </w:r>
    </w:p>
    <w:p w:rsidR="00290B38" w:rsidRDefault="00A855DF" w:rsidP="00A855DF">
      <w:pPr>
        <w:shd w:val="clear" w:color="auto" w:fill="FFFFFF"/>
        <w:tabs>
          <w:tab w:val="left" w:pos="709"/>
          <w:tab w:val="left" w:pos="9072"/>
        </w:tabs>
        <w:spacing w:line="322" w:lineRule="exact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ab/>
        <w:t>2.</w:t>
      </w:r>
      <w:proofErr w:type="gramStart"/>
      <w:r w:rsidR="00254806">
        <w:rPr>
          <w:rFonts w:eastAsia="Times New Roman"/>
          <w:color w:val="000000"/>
          <w:spacing w:val="-2"/>
          <w:sz w:val="28"/>
          <w:szCs w:val="28"/>
        </w:rPr>
        <w:t>Контроль за</w:t>
      </w:r>
      <w:proofErr w:type="gramEnd"/>
      <w:r w:rsidR="00254806">
        <w:rPr>
          <w:rFonts w:eastAsia="Times New Roman"/>
          <w:color w:val="000000"/>
          <w:spacing w:val="-2"/>
          <w:sz w:val="28"/>
          <w:szCs w:val="28"/>
        </w:rPr>
        <w:t xml:space="preserve"> выполнением настоящего решения возложить на комиссию</w:t>
      </w:r>
      <w:r w:rsidR="00E0037C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7C1C5C">
        <w:rPr>
          <w:rFonts w:eastAsia="Times New Roman"/>
          <w:color w:val="000000"/>
          <w:sz w:val="28"/>
          <w:szCs w:val="28"/>
        </w:rPr>
        <w:t xml:space="preserve">по  вопросам </w:t>
      </w:r>
      <w:r w:rsidR="00254806">
        <w:rPr>
          <w:rFonts w:eastAsia="Times New Roman"/>
          <w:color w:val="000000"/>
          <w:sz w:val="28"/>
          <w:szCs w:val="28"/>
        </w:rPr>
        <w:t xml:space="preserve"> </w:t>
      </w:r>
      <w:r w:rsidR="00927745">
        <w:rPr>
          <w:rFonts w:eastAsia="Times New Roman"/>
          <w:color w:val="000000"/>
          <w:sz w:val="28"/>
          <w:szCs w:val="28"/>
        </w:rPr>
        <w:t>финансово-бюджетной и налоговой политики</w:t>
      </w:r>
      <w:r w:rsidR="00254806">
        <w:rPr>
          <w:rFonts w:eastAsia="Times New Roman"/>
          <w:color w:val="000000"/>
          <w:spacing w:val="-2"/>
          <w:sz w:val="28"/>
          <w:szCs w:val="28"/>
        </w:rPr>
        <w:t xml:space="preserve"> (</w:t>
      </w:r>
      <w:r w:rsidR="000E4CF3">
        <w:rPr>
          <w:rFonts w:eastAsia="Times New Roman"/>
          <w:color w:val="000000"/>
          <w:spacing w:val="-2"/>
          <w:sz w:val="28"/>
          <w:szCs w:val="28"/>
        </w:rPr>
        <w:t>Попова А.А.</w:t>
      </w:r>
      <w:r w:rsidR="00254806">
        <w:rPr>
          <w:rFonts w:eastAsia="Times New Roman"/>
          <w:color w:val="000000"/>
          <w:spacing w:val="-2"/>
          <w:sz w:val="28"/>
          <w:szCs w:val="28"/>
        </w:rPr>
        <w:t>).</w:t>
      </w:r>
    </w:p>
    <w:p w:rsidR="00356BC0" w:rsidRDefault="00A855DF" w:rsidP="005A67C5">
      <w:pPr>
        <w:shd w:val="clear" w:color="auto" w:fill="FFFFFF"/>
        <w:tabs>
          <w:tab w:val="left" w:pos="989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="005A67C5" w:rsidRPr="005A67C5">
        <w:t xml:space="preserve"> </w:t>
      </w:r>
      <w:r w:rsidR="005A67C5" w:rsidRPr="005A67C5">
        <w:rPr>
          <w:sz w:val="28"/>
          <w:szCs w:val="28"/>
        </w:rPr>
        <w:t>Решение вступает в силу со дня его официального опубликования, но не ранее 1 января 2021 г.</w:t>
      </w:r>
    </w:p>
    <w:p w:rsidR="00356BC0" w:rsidRDefault="00356BC0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5A67C5" w:rsidRDefault="005A67C5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  <w:r w:rsidRPr="00F802DD"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pacing w:val="-2"/>
          <w:sz w:val="28"/>
          <w:szCs w:val="28"/>
        </w:rPr>
      </w:pPr>
      <w:r w:rsidRPr="00F802DD"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F802DD" w:rsidRDefault="00F802DD" w:rsidP="00F968D6">
      <w:pPr>
        <w:shd w:val="clear" w:color="auto" w:fill="FFFFFF"/>
        <w:spacing w:line="322" w:lineRule="exact"/>
        <w:ind w:right="2"/>
      </w:pPr>
      <w:r w:rsidRPr="00F802DD">
        <w:rPr>
          <w:rFonts w:eastAsia="Times New Roman"/>
          <w:color w:val="000000"/>
          <w:spacing w:val="-1"/>
          <w:sz w:val="28"/>
          <w:szCs w:val="28"/>
        </w:rPr>
        <w:t>Мостовский район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F968D6">
        <w:t xml:space="preserve">      </w:t>
      </w:r>
      <w:r>
        <w:t xml:space="preserve">    </w:t>
      </w:r>
      <w:r w:rsidRPr="00F802DD"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F802DD" w:rsidRDefault="00F802DD" w:rsidP="00F802DD">
      <w:pPr>
        <w:shd w:val="clear" w:color="auto" w:fill="FFFFFF"/>
        <w:tabs>
          <w:tab w:val="left" w:pos="989"/>
        </w:tabs>
        <w:spacing w:after="821" w:line="322" w:lineRule="exact"/>
        <w:rPr>
          <w:rFonts w:eastAsia="Times New Roman"/>
          <w:color w:val="000000"/>
          <w:sz w:val="28"/>
          <w:szCs w:val="28"/>
        </w:rPr>
      </w:pPr>
    </w:p>
    <w:p w:rsidR="004D3BBB" w:rsidRDefault="004D3BBB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A855DF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D724DD">
        <w:rPr>
          <w:rFonts w:eastAsia="Times New Roman"/>
          <w:b/>
          <w:color w:val="000000"/>
          <w:spacing w:val="4"/>
          <w:sz w:val="28"/>
          <w:szCs w:val="28"/>
        </w:rPr>
        <w:lastRenderedPageBreak/>
        <w:t>ЛИСТ СОГЛАСОВАНИЯ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 ________________ №__________</w:t>
      </w:r>
    </w:p>
    <w:p w:rsidR="00D724DD" w:rsidRPr="00D724DD" w:rsidRDefault="00D724DD" w:rsidP="00A855DF">
      <w:pPr>
        <w:shd w:val="clear" w:color="auto" w:fill="FFFFFF"/>
        <w:spacing w:line="228" w:lineRule="auto"/>
        <w:ind w:right="143" w:firstLine="709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«</w:t>
      </w:r>
      <w:r w:rsidR="00A855DF" w:rsidRPr="00A855DF">
        <w:rPr>
          <w:rFonts w:eastAsia="Times New Roman"/>
          <w:color w:val="000000"/>
          <w:spacing w:val="4"/>
          <w:sz w:val="28"/>
          <w:szCs w:val="28"/>
        </w:rPr>
        <w:t>Об утверждении Методики</w:t>
      </w:r>
      <w:r w:rsidR="00A855DF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A855DF" w:rsidRPr="00A855DF">
        <w:rPr>
          <w:rFonts w:eastAsia="Times New Roman"/>
          <w:color w:val="000000"/>
          <w:spacing w:val="4"/>
          <w:sz w:val="28"/>
          <w:szCs w:val="28"/>
        </w:rPr>
        <w:t xml:space="preserve">расчета </w:t>
      </w:r>
      <w:r w:rsidR="00FC7C58">
        <w:rPr>
          <w:rFonts w:eastAsia="Times New Roman"/>
          <w:color w:val="000000"/>
          <w:spacing w:val="4"/>
          <w:sz w:val="28"/>
          <w:szCs w:val="28"/>
        </w:rPr>
        <w:t xml:space="preserve">иных </w:t>
      </w:r>
      <w:r w:rsidR="00A855DF" w:rsidRPr="00A855DF">
        <w:rPr>
          <w:rFonts w:eastAsia="Times New Roman"/>
          <w:color w:val="000000"/>
          <w:spacing w:val="4"/>
          <w:sz w:val="28"/>
          <w:szCs w:val="28"/>
        </w:rPr>
        <w:t>межбюджетных трансфертов на осуществление полномочий по осуществлению муниципального лесного контроля в 2021 году</w:t>
      </w:r>
      <w:r w:rsidRPr="00D724DD">
        <w:rPr>
          <w:rFonts w:eastAsia="Times New Roman"/>
          <w:color w:val="000000"/>
          <w:spacing w:val="4"/>
          <w:sz w:val="28"/>
          <w:szCs w:val="28"/>
        </w:rPr>
        <w:t>»</w:t>
      </w:r>
    </w:p>
    <w:p w:rsidR="00635063" w:rsidRPr="00D724DD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87000E" w:rsidRPr="0087000E" w:rsidRDefault="0087000E" w:rsidP="0087000E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87000E">
        <w:rPr>
          <w:rFonts w:eastAsia="Times New Roman"/>
          <w:color w:val="000000"/>
          <w:spacing w:val="4"/>
          <w:sz w:val="28"/>
          <w:szCs w:val="28"/>
        </w:rPr>
        <w:t xml:space="preserve">Главой муниципального образования </w:t>
      </w:r>
    </w:p>
    <w:p w:rsidR="00D724DD" w:rsidRPr="00D724DD" w:rsidRDefault="0087000E" w:rsidP="0087000E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87000E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87000E">
        <w:rPr>
          <w:rFonts w:eastAsia="Times New Roman"/>
          <w:color w:val="000000"/>
          <w:spacing w:val="4"/>
          <w:sz w:val="28"/>
          <w:szCs w:val="28"/>
        </w:rPr>
        <w:t>С.В.Ласунов</w:t>
      </w:r>
      <w:proofErr w:type="spellEnd"/>
    </w:p>
    <w:p w:rsidR="0087000E" w:rsidRDefault="0087000E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                                                                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Начальник управления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по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промышленности, энергетике,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транспорту, связи, экологии и ЖКХ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Д.С. Бондаренко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рассмотрен  на заседании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комиссии по вопросам финансово-бюджетной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и налоговой политике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 №____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комиссии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 </w:t>
      </w:r>
      <w:r w:rsidR="007229CD">
        <w:rPr>
          <w:rFonts w:eastAsia="Times New Roman"/>
          <w:color w:val="000000"/>
          <w:spacing w:val="4"/>
          <w:sz w:val="28"/>
          <w:szCs w:val="28"/>
        </w:rPr>
        <w:t xml:space="preserve">   </w:t>
      </w:r>
      <w:r w:rsidR="00E35D7C">
        <w:rPr>
          <w:rFonts w:eastAsia="Times New Roman"/>
          <w:color w:val="000000"/>
          <w:spacing w:val="4"/>
          <w:sz w:val="28"/>
          <w:szCs w:val="28"/>
        </w:rPr>
        <w:t xml:space="preserve">  А.А. Попов</w:t>
      </w:r>
    </w:p>
    <w:p w:rsid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635063" w:rsidRPr="00D724DD" w:rsidRDefault="000D0D4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 </w:t>
      </w:r>
      <w:proofErr w:type="spellStart"/>
      <w:r w:rsidR="00635063" w:rsidRPr="00635063">
        <w:rPr>
          <w:rFonts w:eastAsia="Times New Roman"/>
          <w:color w:val="000000"/>
          <w:spacing w:val="4"/>
          <w:sz w:val="28"/>
          <w:szCs w:val="28"/>
        </w:rPr>
        <w:t>М.Г.Чеботова</w:t>
      </w:r>
      <w:proofErr w:type="spellEnd"/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              </w:t>
      </w:r>
      <w:r w:rsidR="00674709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О.В.Свеженец</w:t>
      </w:r>
      <w:proofErr w:type="spellEnd"/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А.В.Ладанов</w:t>
      </w:r>
      <w:proofErr w:type="spell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5"/>
          <w:sz w:val="28"/>
          <w:szCs w:val="28"/>
        </w:rPr>
        <w:lastRenderedPageBreak/>
        <w:t>П</w:t>
      </w:r>
      <w:r w:rsidR="00326E61">
        <w:rPr>
          <w:rFonts w:eastAsia="Times New Roman"/>
          <w:color w:val="000000"/>
          <w:spacing w:val="5"/>
          <w:sz w:val="28"/>
          <w:szCs w:val="28"/>
        </w:rPr>
        <w:t>риложение</w:t>
      </w:r>
    </w:p>
    <w:p w:rsidR="0052457A" w:rsidRDefault="0052457A" w:rsidP="00326E61">
      <w:pPr>
        <w:shd w:val="clear" w:color="auto" w:fill="FFFFFF"/>
        <w:ind w:left="5103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>УТВЕРЖДЕНА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z w:val="28"/>
          <w:szCs w:val="28"/>
        </w:rPr>
        <w:t>решением Совета муниципального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8C6416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МЕТОДИКА</w:t>
      </w:r>
    </w:p>
    <w:p w:rsidR="008C6416" w:rsidRDefault="008C6416" w:rsidP="00D34D9F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расчета </w:t>
      </w:r>
      <w:r w:rsidR="00FC7C58"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иных </w:t>
      </w:r>
      <w:r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межбюджетных трансфертов на осуществление полномочий </w:t>
      </w:r>
      <w:r>
        <w:rPr>
          <w:rFonts w:eastAsia="Times New Roman"/>
          <w:b/>
          <w:bCs/>
          <w:color w:val="000000"/>
          <w:sz w:val="28"/>
          <w:szCs w:val="28"/>
        </w:rPr>
        <w:t>по осуществлению муниципального лесного контроля</w:t>
      </w:r>
      <w:r w:rsidR="00703661">
        <w:rPr>
          <w:rFonts w:eastAsia="Times New Roman"/>
          <w:b/>
          <w:bCs/>
          <w:color w:val="000000"/>
          <w:sz w:val="28"/>
          <w:szCs w:val="28"/>
        </w:rPr>
        <w:t xml:space="preserve"> в 2021</w:t>
      </w:r>
      <w:r w:rsidR="00D34D9F"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:rsidR="008C6416" w:rsidRDefault="008C6416" w:rsidP="00D34D9F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52457A" w:rsidRDefault="0052457A" w:rsidP="008C6416">
      <w:pPr>
        <w:shd w:val="clear" w:color="auto" w:fill="FFFFFF"/>
        <w:ind w:left="1368" w:hanging="763"/>
        <w:rPr>
          <w:rFonts w:eastAsia="Times New Roman"/>
          <w:b/>
          <w:bCs/>
          <w:color w:val="000000"/>
          <w:sz w:val="28"/>
          <w:szCs w:val="28"/>
        </w:rPr>
      </w:pP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1.Настоящая Методика устанавливает порядок определения расчета иных межбюджетных трансфертов, предоставляемых бюджетам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осуществлению муници</w:t>
      </w:r>
      <w:r w:rsidR="00703661" w:rsidRPr="00C02F29">
        <w:rPr>
          <w:rFonts w:eastAsia="Times New Roman"/>
          <w:sz w:val="28"/>
          <w:szCs w:val="28"/>
        </w:rPr>
        <w:t>пального лесного контроля в 2021</w:t>
      </w:r>
      <w:r w:rsidRPr="00C02F29">
        <w:rPr>
          <w:rFonts w:eastAsia="Times New Roman"/>
          <w:sz w:val="28"/>
          <w:szCs w:val="28"/>
        </w:rPr>
        <w:t xml:space="preserve"> году.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2.Общий объем</w:t>
      </w:r>
      <w:r w:rsidR="00FC7C58">
        <w:rPr>
          <w:rFonts w:eastAsia="Times New Roman"/>
          <w:sz w:val="28"/>
          <w:szCs w:val="28"/>
        </w:rPr>
        <w:t xml:space="preserve"> иных </w:t>
      </w:r>
      <w:r w:rsidRPr="00C02F29">
        <w:rPr>
          <w:rFonts w:eastAsia="Times New Roman"/>
          <w:sz w:val="28"/>
          <w:szCs w:val="28"/>
        </w:rPr>
        <w:t>межбюджетных трансфертов определяется по формуле: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V </w:t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</w:t>
      </w:r>
      <w:proofErr w:type="spellStart"/>
      <w:r w:rsidRPr="00C02F29">
        <w:rPr>
          <w:rFonts w:eastAsia="Times New Roman"/>
          <w:sz w:val="28"/>
          <w:szCs w:val="28"/>
        </w:rPr>
        <w:t>Po</w:t>
      </w:r>
      <w:proofErr w:type="spellEnd"/>
      <w:r w:rsidRPr="00C02F29">
        <w:rPr>
          <w:rFonts w:eastAsia="Times New Roman"/>
          <w:sz w:val="28"/>
          <w:szCs w:val="28"/>
        </w:rPr>
        <w:t>*</w:t>
      </w:r>
      <w:proofErr w:type="spellStart"/>
      <w:r w:rsidRPr="00C02F29">
        <w:rPr>
          <w:rFonts w:eastAsia="Times New Roman"/>
          <w:sz w:val="28"/>
          <w:szCs w:val="28"/>
        </w:rPr>
        <w:t>Ko</w:t>
      </w:r>
      <w:proofErr w:type="spellEnd"/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где: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Vmt</w:t>
      </w:r>
      <w:proofErr w:type="spellEnd"/>
      <w:r w:rsidRPr="00C02F29">
        <w:rPr>
          <w:rFonts w:eastAsia="Times New Roman"/>
          <w:sz w:val="28"/>
          <w:szCs w:val="28"/>
        </w:rPr>
        <w:t xml:space="preserve"> - общий объем финансирования из бюджета муниципального образования Мостовский район на исполнение полномочий по осуществлению муници</w:t>
      </w:r>
      <w:r w:rsidR="00703661" w:rsidRPr="00C02F29">
        <w:rPr>
          <w:rFonts w:eastAsia="Times New Roman"/>
          <w:sz w:val="28"/>
          <w:szCs w:val="28"/>
        </w:rPr>
        <w:t>пального лесного контроля в 2021</w:t>
      </w:r>
      <w:r w:rsidRPr="00C02F29">
        <w:rPr>
          <w:rFonts w:eastAsia="Times New Roman"/>
          <w:sz w:val="28"/>
          <w:szCs w:val="28"/>
        </w:rPr>
        <w:t xml:space="preserve"> году;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Р</w:t>
      </w:r>
      <w:proofErr w:type="gramStart"/>
      <w:r w:rsidRPr="00C02F29">
        <w:rPr>
          <w:rFonts w:eastAsia="Times New Roman"/>
          <w:sz w:val="28"/>
          <w:szCs w:val="28"/>
        </w:rPr>
        <w:t>о</w:t>
      </w:r>
      <w:proofErr w:type="spellEnd"/>
      <w:r w:rsidRPr="00C02F29">
        <w:rPr>
          <w:rFonts w:eastAsia="Times New Roman"/>
          <w:sz w:val="28"/>
          <w:szCs w:val="28"/>
        </w:rPr>
        <w:t>-</w:t>
      </w:r>
      <w:proofErr w:type="gramEnd"/>
      <w:r w:rsidRPr="00C02F29">
        <w:rPr>
          <w:rFonts w:eastAsia="Times New Roman"/>
          <w:sz w:val="28"/>
          <w:szCs w:val="28"/>
        </w:rPr>
        <w:t xml:space="preserve"> расходы сельских поселений муниципального образования Мостовский район на исполнение полномочий по осуществлению муници</w:t>
      </w:r>
      <w:r w:rsidR="00703661" w:rsidRPr="00C02F29">
        <w:rPr>
          <w:rFonts w:eastAsia="Times New Roman"/>
          <w:sz w:val="28"/>
          <w:szCs w:val="28"/>
        </w:rPr>
        <w:t>пального лесного контроля в 2021</w:t>
      </w:r>
      <w:r w:rsidRPr="00C02F29">
        <w:rPr>
          <w:rFonts w:eastAsia="Times New Roman"/>
          <w:sz w:val="28"/>
          <w:szCs w:val="28"/>
        </w:rPr>
        <w:t xml:space="preserve"> году;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К</w:t>
      </w:r>
      <w:proofErr w:type="gramStart"/>
      <w:r w:rsidRPr="00C02F29">
        <w:rPr>
          <w:rFonts w:eastAsia="Times New Roman"/>
          <w:sz w:val="28"/>
          <w:szCs w:val="28"/>
        </w:rPr>
        <w:t>о-</w:t>
      </w:r>
      <w:proofErr w:type="gramEnd"/>
      <w:r w:rsidRPr="00C02F29">
        <w:rPr>
          <w:rFonts w:eastAsia="Times New Roman"/>
          <w:sz w:val="28"/>
          <w:szCs w:val="28"/>
        </w:rPr>
        <w:t xml:space="preserve"> количество сельских поселений муниципального образования Мостовский район.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C02F29">
        <w:rPr>
          <w:rFonts w:eastAsia="Times New Roman"/>
          <w:sz w:val="28"/>
          <w:szCs w:val="28"/>
        </w:rPr>
        <w:t>3.Норматив потребности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осуществлению муници</w:t>
      </w:r>
      <w:r w:rsidR="00703661" w:rsidRPr="00C02F29">
        <w:rPr>
          <w:rFonts w:eastAsia="Times New Roman"/>
          <w:sz w:val="28"/>
          <w:szCs w:val="28"/>
        </w:rPr>
        <w:t>пального лесного контроля в 2021</w:t>
      </w:r>
      <w:r w:rsidRPr="00C02F29">
        <w:rPr>
          <w:rFonts w:eastAsia="Times New Roman"/>
          <w:sz w:val="28"/>
          <w:szCs w:val="28"/>
        </w:rPr>
        <w:t xml:space="preserve"> году составляет 1,0 тысячу рублей и формируется исходя из прогнозируемого объема средств, необходимых для полного и своевременного исполнения части полномочий в соответствии с Методикой планирования расходов на исполнение полномочий по осуществлению муници</w:t>
      </w:r>
      <w:r w:rsidR="00703661" w:rsidRPr="00C02F29">
        <w:rPr>
          <w:rFonts w:eastAsia="Times New Roman"/>
          <w:sz w:val="28"/>
          <w:szCs w:val="28"/>
        </w:rPr>
        <w:t>пального лесного контроля в</w:t>
      </w:r>
      <w:proofErr w:type="gramEnd"/>
      <w:r w:rsidR="00703661" w:rsidRPr="00C02F29">
        <w:rPr>
          <w:rFonts w:eastAsia="Times New Roman"/>
          <w:sz w:val="28"/>
          <w:szCs w:val="28"/>
        </w:rPr>
        <w:t xml:space="preserve"> 2021</w:t>
      </w:r>
      <w:r w:rsidRPr="00C02F29">
        <w:rPr>
          <w:rFonts w:eastAsia="Times New Roman"/>
          <w:sz w:val="28"/>
          <w:szCs w:val="28"/>
        </w:rPr>
        <w:t xml:space="preserve"> году. 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4.Объем </w:t>
      </w:r>
      <w:r w:rsidR="00FC7C58">
        <w:rPr>
          <w:rFonts w:eastAsia="Times New Roman"/>
          <w:sz w:val="28"/>
          <w:szCs w:val="28"/>
        </w:rPr>
        <w:t xml:space="preserve">иных </w:t>
      </w:r>
      <w:r w:rsidRPr="00C02F29">
        <w:rPr>
          <w:rFonts w:eastAsia="Times New Roman"/>
          <w:sz w:val="28"/>
          <w:szCs w:val="28"/>
        </w:rPr>
        <w:t>межбюджетных трансфертов на очередной финансовый год, предоставляемых из бюджета муниципального образования Мостовский район 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Расчет:</w:t>
      </w:r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V</w:t>
      </w:r>
      <w:r w:rsidRPr="00C02F29">
        <w:rPr>
          <w:rFonts w:eastAsia="Times New Roman"/>
          <w:sz w:val="28"/>
          <w:szCs w:val="28"/>
        </w:rPr>
        <w:tab/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</w:t>
      </w:r>
      <w:proofErr w:type="spellStart"/>
      <w:r w:rsidRPr="00C02F29">
        <w:rPr>
          <w:rFonts w:eastAsia="Times New Roman"/>
          <w:sz w:val="28"/>
          <w:szCs w:val="28"/>
        </w:rPr>
        <w:t>Po</w:t>
      </w:r>
      <w:proofErr w:type="spellEnd"/>
      <w:r w:rsidRPr="00C02F29">
        <w:rPr>
          <w:rFonts w:eastAsia="Times New Roman"/>
          <w:sz w:val="28"/>
          <w:szCs w:val="28"/>
        </w:rPr>
        <w:t>*</w:t>
      </w:r>
      <w:proofErr w:type="spellStart"/>
      <w:r w:rsidRPr="00C02F29">
        <w:rPr>
          <w:rFonts w:eastAsia="Times New Roman"/>
          <w:sz w:val="28"/>
          <w:szCs w:val="28"/>
        </w:rPr>
        <w:t>Ko</w:t>
      </w:r>
      <w:proofErr w:type="spellEnd"/>
    </w:p>
    <w:p w:rsidR="00D34D9F" w:rsidRPr="00C02F29" w:rsidRDefault="00D34D9F" w:rsidP="00C02F29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V</w:t>
      </w:r>
      <w:r w:rsidRPr="00C02F29">
        <w:rPr>
          <w:rFonts w:eastAsia="Times New Roman"/>
          <w:sz w:val="28"/>
          <w:szCs w:val="28"/>
        </w:rPr>
        <w:tab/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=1,0 тысяча рублей *12 поселений = 12,0 тысяч рублей</w:t>
      </w:r>
    </w:p>
    <w:p w:rsidR="008C6416" w:rsidRPr="00C02F29" w:rsidRDefault="00D34D9F" w:rsidP="00C02F29">
      <w:pPr>
        <w:pStyle w:val="aa"/>
        <w:ind w:firstLine="709"/>
        <w:jc w:val="both"/>
        <w:rPr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5.Объем </w:t>
      </w:r>
      <w:r w:rsidR="00FC7C58">
        <w:rPr>
          <w:rFonts w:eastAsia="Times New Roman"/>
          <w:sz w:val="28"/>
          <w:szCs w:val="28"/>
        </w:rPr>
        <w:t xml:space="preserve">иных </w:t>
      </w:r>
      <w:r w:rsidRPr="00C02F29">
        <w:rPr>
          <w:rFonts w:eastAsia="Times New Roman"/>
          <w:sz w:val="28"/>
          <w:szCs w:val="28"/>
        </w:rPr>
        <w:t xml:space="preserve">межбюджетных трансфертов, определенный в </w:t>
      </w:r>
      <w:r w:rsidRPr="00C02F29">
        <w:rPr>
          <w:rFonts w:eastAsia="Times New Roman"/>
          <w:sz w:val="28"/>
          <w:szCs w:val="28"/>
        </w:rPr>
        <w:lastRenderedPageBreak/>
        <w:t>установленном выше порядке на сельское поселение, равен 1,0 тысячи рублей (одной тысячи) рублей.</w:t>
      </w:r>
    </w:p>
    <w:p w:rsidR="008C6416" w:rsidRDefault="008C6416" w:rsidP="008C6416">
      <w:pPr>
        <w:shd w:val="clear" w:color="auto" w:fill="FFFFFF"/>
        <w:jc w:val="both"/>
        <w:rPr>
          <w:sz w:val="28"/>
          <w:szCs w:val="28"/>
        </w:rPr>
      </w:pPr>
    </w:p>
    <w:p w:rsidR="00D34D9F" w:rsidRDefault="00D34D9F" w:rsidP="008C6416">
      <w:pPr>
        <w:shd w:val="clear" w:color="auto" w:fill="FFFFFF"/>
        <w:jc w:val="both"/>
        <w:rPr>
          <w:sz w:val="28"/>
          <w:szCs w:val="28"/>
        </w:rPr>
      </w:pP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Начальник управления </w:t>
      </w:r>
      <w:proofErr w:type="gramStart"/>
      <w:r w:rsidRPr="0052457A">
        <w:rPr>
          <w:sz w:val="28"/>
          <w:szCs w:val="28"/>
        </w:rPr>
        <w:t>по</w:t>
      </w:r>
      <w:proofErr w:type="gramEnd"/>
      <w:r w:rsidRPr="0052457A">
        <w:rPr>
          <w:sz w:val="28"/>
          <w:szCs w:val="28"/>
        </w:rPr>
        <w:t xml:space="preserve">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>промышленности, энергетике,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администрации </w:t>
      </w:r>
      <w:proofErr w:type="gramStart"/>
      <w:r w:rsidRPr="0052457A">
        <w:rPr>
          <w:sz w:val="28"/>
          <w:szCs w:val="28"/>
        </w:rPr>
        <w:t>муниципального</w:t>
      </w:r>
      <w:proofErr w:type="gramEnd"/>
      <w:r w:rsidRPr="0052457A">
        <w:rPr>
          <w:sz w:val="28"/>
          <w:szCs w:val="28"/>
        </w:rPr>
        <w:t xml:space="preserve"> </w:t>
      </w:r>
    </w:p>
    <w:p w:rsidR="008C6416" w:rsidRDefault="0052457A" w:rsidP="0052457A">
      <w:pPr>
        <w:shd w:val="clear" w:color="auto" w:fill="FFFFFF"/>
        <w:jc w:val="both"/>
      </w:pPr>
      <w:r w:rsidRPr="0052457A">
        <w:rPr>
          <w:sz w:val="28"/>
          <w:szCs w:val="28"/>
        </w:rPr>
        <w:t xml:space="preserve">образования Мостовский район                    </w:t>
      </w:r>
      <w:r>
        <w:rPr>
          <w:sz w:val="28"/>
          <w:szCs w:val="28"/>
        </w:rPr>
        <w:t xml:space="preserve">             </w:t>
      </w:r>
      <w:r w:rsidRPr="0052457A">
        <w:rPr>
          <w:sz w:val="28"/>
          <w:szCs w:val="28"/>
        </w:rPr>
        <w:t>Д.С. Бондаренко</w:t>
      </w:r>
    </w:p>
    <w:p w:rsidR="008C6416" w:rsidRDefault="008C6416" w:rsidP="008C6416">
      <w:pPr>
        <w:shd w:val="clear" w:color="auto" w:fill="FFFFFF"/>
        <w:spacing w:before="67" w:line="322" w:lineRule="exact"/>
        <w:rPr>
          <w:sz w:val="28"/>
          <w:szCs w:val="28"/>
        </w:rPr>
      </w:pPr>
    </w:p>
    <w:p w:rsidR="008C6416" w:rsidRDefault="008C6416" w:rsidP="008C6416"/>
    <w:p w:rsidR="008C6416" w:rsidRDefault="008C6416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</w:pPr>
    </w:p>
    <w:sectPr w:rsidR="008C6416" w:rsidSect="000E0CEE">
      <w:headerReference w:type="default" r:id="rId9"/>
      <w:pgSz w:w="11909" w:h="16834"/>
      <w:pgMar w:top="353" w:right="567" w:bottom="851" w:left="1701" w:header="30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41" w:rsidRDefault="00E97841" w:rsidP="00F802DD">
      <w:r>
        <w:separator/>
      </w:r>
    </w:p>
  </w:endnote>
  <w:endnote w:type="continuationSeparator" w:id="0">
    <w:p w:rsidR="00E97841" w:rsidRDefault="00E97841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41" w:rsidRDefault="00E97841" w:rsidP="00F802DD">
      <w:r>
        <w:separator/>
      </w:r>
    </w:p>
  </w:footnote>
  <w:footnote w:type="continuationSeparator" w:id="0">
    <w:p w:rsidR="00E97841" w:rsidRDefault="00E97841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DD" w:rsidRPr="000E0CEE" w:rsidRDefault="000D0D43">
    <w:pPr>
      <w:pStyle w:val="a6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F802DD" w:rsidRDefault="00F802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22DC8"/>
    <w:rsid w:val="00037EF2"/>
    <w:rsid w:val="00060CDF"/>
    <w:rsid w:val="00096883"/>
    <w:rsid w:val="000B4E64"/>
    <w:rsid w:val="000C7050"/>
    <w:rsid w:val="000D0D43"/>
    <w:rsid w:val="000E0CEE"/>
    <w:rsid w:val="000E4CF3"/>
    <w:rsid w:val="001010F4"/>
    <w:rsid w:val="0010188F"/>
    <w:rsid w:val="001106D6"/>
    <w:rsid w:val="0011638A"/>
    <w:rsid w:val="00131776"/>
    <w:rsid w:val="001450C7"/>
    <w:rsid w:val="00155DFB"/>
    <w:rsid w:val="001817A9"/>
    <w:rsid w:val="002016E5"/>
    <w:rsid w:val="00224C1F"/>
    <w:rsid w:val="00227879"/>
    <w:rsid w:val="00254806"/>
    <w:rsid w:val="00281529"/>
    <w:rsid w:val="00285ADC"/>
    <w:rsid w:val="00290B38"/>
    <w:rsid w:val="002A5018"/>
    <w:rsid w:val="002B78AD"/>
    <w:rsid w:val="002C0CD2"/>
    <w:rsid w:val="002C2D6C"/>
    <w:rsid w:val="002D2A6B"/>
    <w:rsid w:val="002E2621"/>
    <w:rsid w:val="003253BB"/>
    <w:rsid w:val="00326E61"/>
    <w:rsid w:val="003307D0"/>
    <w:rsid w:val="00353526"/>
    <w:rsid w:val="00356BC0"/>
    <w:rsid w:val="00365E5F"/>
    <w:rsid w:val="003B4D72"/>
    <w:rsid w:val="0040233A"/>
    <w:rsid w:val="004601BC"/>
    <w:rsid w:val="004C46B4"/>
    <w:rsid w:val="004D3BBB"/>
    <w:rsid w:val="0052457A"/>
    <w:rsid w:val="0052554B"/>
    <w:rsid w:val="00530D4D"/>
    <w:rsid w:val="00530F75"/>
    <w:rsid w:val="00531A8D"/>
    <w:rsid w:val="005469FB"/>
    <w:rsid w:val="00563966"/>
    <w:rsid w:val="00566BA6"/>
    <w:rsid w:val="00595C92"/>
    <w:rsid w:val="005A67C5"/>
    <w:rsid w:val="005C7E4E"/>
    <w:rsid w:val="005D2E57"/>
    <w:rsid w:val="005E2BA0"/>
    <w:rsid w:val="006155DC"/>
    <w:rsid w:val="006160A9"/>
    <w:rsid w:val="00635063"/>
    <w:rsid w:val="00661784"/>
    <w:rsid w:val="00674709"/>
    <w:rsid w:val="006844B7"/>
    <w:rsid w:val="006938CA"/>
    <w:rsid w:val="006953C7"/>
    <w:rsid w:val="006A7F7C"/>
    <w:rsid w:val="006E475E"/>
    <w:rsid w:val="006F6E34"/>
    <w:rsid w:val="00700656"/>
    <w:rsid w:val="00703661"/>
    <w:rsid w:val="00705B44"/>
    <w:rsid w:val="00716B1B"/>
    <w:rsid w:val="007229CD"/>
    <w:rsid w:val="007C1C5C"/>
    <w:rsid w:val="007C55BD"/>
    <w:rsid w:val="007C5E98"/>
    <w:rsid w:val="007D4808"/>
    <w:rsid w:val="007E42BA"/>
    <w:rsid w:val="00842DC4"/>
    <w:rsid w:val="00843F81"/>
    <w:rsid w:val="008600C9"/>
    <w:rsid w:val="0087000E"/>
    <w:rsid w:val="00896840"/>
    <w:rsid w:val="008A4670"/>
    <w:rsid w:val="008B35E0"/>
    <w:rsid w:val="008C6416"/>
    <w:rsid w:val="008E1FC0"/>
    <w:rsid w:val="00927745"/>
    <w:rsid w:val="009949F1"/>
    <w:rsid w:val="009B2624"/>
    <w:rsid w:val="009E49B8"/>
    <w:rsid w:val="009F01F6"/>
    <w:rsid w:val="009F2808"/>
    <w:rsid w:val="009F3E15"/>
    <w:rsid w:val="00A54D77"/>
    <w:rsid w:val="00A65FBB"/>
    <w:rsid w:val="00A70D79"/>
    <w:rsid w:val="00A855DF"/>
    <w:rsid w:val="00AC220A"/>
    <w:rsid w:val="00AC6162"/>
    <w:rsid w:val="00B44EE6"/>
    <w:rsid w:val="00B61F2F"/>
    <w:rsid w:val="00B81063"/>
    <w:rsid w:val="00BD028E"/>
    <w:rsid w:val="00C02F29"/>
    <w:rsid w:val="00C060D9"/>
    <w:rsid w:val="00C13EB0"/>
    <w:rsid w:val="00C66923"/>
    <w:rsid w:val="00C738CA"/>
    <w:rsid w:val="00C86B78"/>
    <w:rsid w:val="00C86C7F"/>
    <w:rsid w:val="00CA1E36"/>
    <w:rsid w:val="00CC6A6C"/>
    <w:rsid w:val="00CE68A4"/>
    <w:rsid w:val="00D30E99"/>
    <w:rsid w:val="00D34D9F"/>
    <w:rsid w:val="00D43877"/>
    <w:rsid w:val="00D724DD"/>
    <w:rsid w:val="00D810AE"/>
    <w:rsid w:val="00DA11F2"/>
    <w:rsid w:val="00DD08D2"/>
    <w:rsid w:val="00DD3351"/>
    <w:rsid w:val="00E0037C"/>
    <w:rsid w:val="00E30B31"/>
    <w:rsid w:val="00E35D7C"/>
    <w:rsid w:val="00E5171F"/>
    <w:rsid w:val="00E53B25"/>
    <w:rsid w:val="00E97841"/>
    <w:rsid w:val="00EA012D"/>
    <w:rsid w:val="00EA735F"/>
    <w:rsid w:val="00ED3111"/>
    <w:rsid w:val="00ED33CE"/>
    <w:rsid w:val="00EF05D2"/>
    <w:rsid w:val="00F56AEB"/>
    <w:rsid w:val="00F802DD"/>
    <w:rsid w:val="00F9315D"/>
    <w:rsid w:val="00F968D6"/>
    <w:rsid w:val="00F97A5F"/>
    <w:rsid w:val="00FA189B"/>
    <w:rsid w:val="00FC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Александр</cp:lastModifiedBy>
  <cp:revision>45</cp:revision>
  <cp:lastPrinted>2021-01-14T13:07:00Z</cp:lastPrinted>
  <dcterms:created xsi:type="dcterms:W3CDTF">2016-12-27T05:54:00Z</dcterms:created>
  <dcterms:modified xsi:type="dcterms:W3CDTF">2021-01-14T13:07:00Z</dcterms:modified>
</cp:coreProperties>
</file>