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F1348" w:rsidRDefault="00DF1348" w:rsidP="00DF1348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DF1348" w:rsidRDefault="00DF1348" w:rsidP="00DF1348"/>
    <w:p w:rsidR="00DF1348" w:rsidRPr="00766DD4" w:rsidRDefault="00DF1348" w:rsidP="00DF1348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ИЗМЕНЕНИЯ,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 августа 2020</w:t>
      </w:r>
      <w:r w:rsidR="008E25B2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№877 «Об утверждении муниципальной программы «Молодежь Кубани»</w:t>
      </w:r>
    </w:p>
    <w:p w:rsidR="00DF1348" w:rsidRDefault="00DF1348" w:rsidP="00DF1348">
      <w:pPr>
        <w:ind w:firstLine="654"/>
        <w:jc w:val="center"/>
        <w:rPr>
          <w:sz w:val="24"/>
          <w:szCs w:val="28"/>
        </w:rPr>
      </w:pPr>
    </w:p>
    <w:p w:rsidR="00A17F98" w:rsidRPr="00167919" w:rsidRDefault="00A17F98" w:rsidP="00DF1348">
      <w:pPr>
        <w:ind w:firstLine="654"/>
        <w:jc w:val="center"/>
        <w:rPr>
          <w:sz w:val="24"/>
          <w:szCs w:val="28"/>
        </w:rPr>
      </w:pPr>
    </w:p>
    <w:p w:rsidR="00A17F98" w:rsidRPr="00A17F98" w:rsidRDefault="00D14FC3" w:rsidP="00A17F98">
      <w:pPr>
        <w:pStyle w:val="a9"/>
        <w:numPr>
          <w:ilvl w:val="0"/>
          <w:numId w:val="1"/>
        </w:numPr>
        <w:ind w:right="397"/>
        <w:jc w:val="both"/>
        <w:rPr>
          <w:sz w:val="28"/>
          <w:szCs w:val="28"/>
        </w:rPr>
      </w:pPr>
      <w:r w:rsidRPr="00A17F98">
        <w:rPr>
          <w:sz w:val="28"/>
          <w:szCs w:val="28"/>
        </w:rPr>
        <w:t>По всему текс</w:t>
      </w:r>
      <w:r w:rsidR="00A17F98" w:rsidRPr="00A17F98">
        <w:rPr>
          <w:sz w:val="28"/>
          <w:szCs w:val="28"/>
        </w:rPr>
        <w:t>ту постановления и в приложении</w:t>
      </w:r>
      <w:r w:rsidRPr="00A17F98">
        <w:rPr>
          <w:sz w:val="28"/>
          <w:szCs w:val="28"/>
        </w:rPr>
        <w:t xml:space="preserve"> к нему</w:t>
      </w:r>
      <w:r w:rsidR="00A17F98" w:rsidRPr="00A17F98">
        <w:rPr>
          <w:sz w:val="28"/>
          <w:szCs w:val="28"/>
        </w:rPr>
        <w:t>:</w:t>
      </w:r>
    </w:p>
    <w:p w:rsidR="00A17F98" w:rsidRPr="00A17F98" w:rsidRDefault="00D14FC3" w:rsidP="006F77DF">
      <w:pPr>
        <w:pStyle w:val="a9"/>
        <w:numPr>
          <w:ilvl w:val="0"/>
          <w:numId w:val="2"/>
        </w:numPr>
        <w:ind w:left="0" w:right="397" w:firstLine="709"/>
        <w:jc w:val="both"/>
        <w:rPr>
          <w:sz w:val="28"/>
          <w:szCs w:val="28"/>
        </w:rPr>
      </w:pPr>
      <w:r w:rsidRPr="00A17F98">
        <w:rPr>
          <w:sz w:val="28"/>
          <w:szCs w:val="28"/>
        </w:rPr>
        <w:t>слова «муниципальная программа «Молодежь Кубани» в соответствующих падежах заменить словами «муниципальная программа муниципального образования Мостовский район «Молодежь Кубани</w:t>
      </w:r>
      <w:r w:rsidR="00FE71BD" w:rsidRPr="00A17F98">
        <w:rPr>
          <w:sz w:val="28"/>
          <w:szCs w:val="28"/>
        </w:rPr>
        <w:t>»</w:t>
      </w:r>
      <w:r w:rsidR="0023364E" w:rsidRPr="00A17F98">
        <w:rPr>
          <w:sz w:val="28"/>
          <w:szCs w:val="28"/>
        </w:rPr>
        <w:t xml:space="preserve"> </w:t>
      </w:r>
      <w:r w:rsidR="00A17F98">
        <w:rPr>
          <w:sz w:val="28"/>
          <w:szCs w:val="28"/>
        </w:rPr>
        <w:t>в соответствующих падежах;</w:t>
      </w:r>
    </w:p>
    <w:p w:rsidR="00D14FC3" w:rsidRPr="00A17F98" w:rsidRDefault="0023364E" w:rsidP="006F77DF">
      <w:pPr>
        <w:pStyle w:val="a9"/>
        <w:numPr>
          <w:ilvl w:val="0"/>
          <w:numId w:val="2"/>
        </w:numPr>
        <w:ind w:left="0" w:right="397" w:firstLine="709"/>
        <w:jc w:val="both"/>
        <w:rPr>
          <w:sz w:val="28"/>
          <w:szCs w:val="28"/>
        </w:rPr>
      </w:pPr>
      <w:r w:rsidRPr="00A17F98">
        <w:rPr>
          <w:sz w:val="28"/>
          <w:szCs w:val="28"/>
        </w:rPr>
        <w:t xml:space="preserve">слова «до 30 лет» </w:t>
      </w:r>
      <w:r w:rsidR="00A17F98" w:rsidRPr="00A17F98">
        <w:rPr>
          <w:sz w:val="28"/>
          <w:szCs w:val="28"/>
        </w:rPr>
        <w:t xml:space="preserve">в соответствующих падежах </w:t>
      </w:r>
      <w:r w:rsidRPr="00A17F98">
        <w:rPr>
          <w:sz w:val="28"/>
          <w:szCs w:val="28"/>
        </w:rPr>
        <w:t xml:space="preserve">заменить словами «до 35 лет включительно»                                          </w:t>
      </w:r>
      <w:r w:rsidR="00FE71BD" w:rsidRPr="00A17F98">
        <w:rPr>
          <w:sz w:val="28"/>
          <w:szCs w:val="28"/>
        </w:rPr>
        <w:t>в соответствующих падежах.</w:t>
      </w:r>
    </w:p>
    <w:p w:rsidR="00DF1348" w:rsidRDefault="00D14FC3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1348">
        <w:rPr>
          <w:sz w:val="28"/>
          <w:szCs w:val="28"/>
        </w:rPr>
        <w:t>.В приложении к постановлению:</w:t>
      </w:r>
    </w:p>
    <w:p w:rsidR="00955D1F" w:rsidRDefault="00955D1F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14FC3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«Паспорт муниципальной программы  «Молодежь Кубани»:</w:t>
      </w:r>
    </w:p>
    <w:tbl>
      <w:tblPr>
        <w:tblW w:w="14868" w:type="dxa"/>
        <w:tblLook w:val="0000" w:firstRow="0" w:lastRow="0" w:firstColumn="0" w:lastColumn="0" w:noHBand="0" w:noVBand="0"/>
      </w:tblPr>
      <w:tblGrid>
        <w:gridCol w:w="7308"/>
        <w:gridCol w:w="7560"/>
      </w:tblGrid>
      <w:tr w:rsidR="00955D1F" w:rsidRPr="00C96380" w:rsidTr="00D30D4F">
        <w:trPr>
          <w:trHeight w:val="32"/>
        </w:trPr>
        <w:tc>
          <w:tcPr>
            <w:tcW w:w="14868" w:type="dxa"/>
            <w:gridSpan w:val="2"/>
          </w:tcPr>
          <w:p w:rsidR="00955D1F" w:rsidRDefault="00955D1F" w:rsidP="00D14FC3">
            <w:pPr>
              <w:tabs>
                <w:tab w:val="left" w:pos="0"/>
                <w:tab w:val="left" w:pos="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абзац «Объемы бюджетных ассигнований муниципальной программы» изложить в следующей редакции:</w:t>
            </w:r>
          </w:p>
          <w:p w:rsidR="00955D1F" w:rsidRDefault="00955D1F" w:rsidP="00D14FC3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</w:p>
        </w:tc>
      </w:tr>
      <w:tr w:rsidR="00955D1F" w:rsidRPr="00C96380" w:rsidTr="00D30D4F">
        <w:trPr>
          <w:trHeight w:val="32"/>
        </w:trPr>
        <w:tc>
          <w:tcPr>
            <w:tcW w:w="7308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624C6">
              <w:rPr>
                <w:sz w:val="28"/>
                <w:szCs w:val="28"/>
              </w:rPr>
              <w:t xml:space="preserve">Объемы бюджетных ассигнований </w:t>
            </w:r>
          </w:p>
          <w:p w:rsidR="00955D1F" w:rsidRPr="00F624C6" w:rsidRDefault="00955D1F" w:rsidP="00D30D4F">
            <w:pPr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955D1F" w:rsidRPr="00C96380" w:rsidRDefault="00955D1F" w:rsidP="00D30D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финансовых ресурсов, предусмотренных на реализацию программы  2021</w:t>
            </w:r>
            <w:r w:rsidR="0032344E">
              <w:rPr>
                <w:sz w:val="28"/>
                <w:szCs w:val="28"/>
              </w:rPr>
              <w:t>-2023</w:t>
            </w:r>
            <w:r w:rsidRPr="00573CFC">
              <w:rPr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всего </w:t>
            </w:r>
            <w:r w:rsidRPr="00573CFC">
              <w:rPr>
                <w:sz w:val="28"/>
                <w:szCs w:val="28"/>
              </w:rPr>
              <w:t xml:space="preserve">составляет </w:t>
            </w:r>
          </w:p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56466">
              <w:rPr>
                <w:sz w:val="28"/>
                <w:szCs w:val="28"/>
              </w:rPr>
              <w:t>4 </w:t>
            </w:r>
            <w:r w:rsidR="00B4068C">
              <w:rPr>
                <w:sz w:val="28"/>
                <w:szCs w:val="28"/>
              </w:rPr>
              <w:t xml:space="preserve"> 578,0 тыс.</w:t>
            </w:r>
            <w:r>
              <w:rPr>
                <w:sz w:val="28"/>
                <w:szCs w:val="28"/>
              </w:rPr>
              <w:t xml:space="preserve">  </w:t>
            </w:r>
            <w:r w:rsidRPr="00573CFC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 в том числе</w:t>
            </w:r>
            <w:r w:rsidRPr="00573CFC">
              <w:rPr>
                <w:sz w:val="28"/>
                <w:szCs w:val="28"/>
              </w:rPr>
              <w:t xml:space="preserve">: 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="006C6EA9">
              <w:rPr>
                <w:sz w:val="28"/>
                <w:szCs w:val="28"/>
              </w:rPr>
              <w:t>4 865,8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32344E">
              <w:rPr>
                <w:sz w:val="28"/>
                <w:szCs w:val="28"/>
              </w:rPr>
              <w:t>руб</w:t>
            </w:r>
            <w:r w:rsidR="00955D1F" w:rsidRPr="006E0D59">
              <w:rPr>
                <w:sz w:val="28"/>
                <w:szCs w:val="28"/>
              </w:rPr>
              <w:t>.;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955D1F" w:rsidRPr="006E0D59">
              <w:rPr>
                <w:sz w:val="28"/>
                <w:szCs w:val="28"/>
              </w:rPr>
              <w:t xml:space="preserve"> год - 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руб.;</w:t>
            </w:r>
          </w:p>
          <w:p w:rsidR="00955D1F" w:rsidRPr="00C96380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</w:t>
            </w:r>
            <w:r w:rsidR="00955D1F" w:rsidRPr="00573CFC">
              <w:rPr>
                <w:sz w:val="28"/>
                <w:szCs w:val="28"/>
              </w:rPr>
              <w:t>.</w:t>
            </w:r>
            <w:r w:rsidR="00570E39">
              <w:rPr>
                <w:sz w:val="28"/>
                <w:szCs w:val="28"/>
              </w:rPr>
              <w:t>»</w:t>
            </w:r>
            <w:r w:rsidR="006F77DF">
              <w:rPr>
                <w:sz w:val="28"/>
                <w:szCs w:val="28"/>
              </w:rPr>
              <w:t>;</w:t>
            </w:r>
            <w:r w:rsidR="00955D1F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955D1F" w:rsidRDefault="00955D1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14FC3">
      <w:pPr>
        <w:jc w:val="both"/>
        <w:rPr>
          <w:sz w:val="28"/>
          <w:szCs w:val="28"/>
        </w:rPr>
      </w:pPr>
    </w:p>
    <w:p w:rsidR="00DF1348" w:rsidRDefault="00DF1348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2)раздел 4 «</w:t>
      </w:r>
      <w:r w:rsidRPr="00954F3A">
        <w:rPr>
          <w:bCs/>
          <w:color w:val="000000"/>
          <w:sz w:val="28"/>
          <w:szCs w:val="28"/>
        </w:rPr>
        <w:t>Обоснование ресурсного обеспечения Программы</w:t>
      </w:r>
      <w:r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в следующей редакции: </w:t>
      </w:r>
    </w:p>
    <w:p w:rsidR="00DF1348" w:rsidRPr="0032344E" w:rsidRDefault="00DF1348" w:rsidP="00D14FC3">
      <w:pPr>
        <w:ind w:right="-141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167919">
        <w:rPr>
          <w:bCs/>
          <w:color w:val="000000"/>
          <w:sz w:val="28"/>
          <w:szCs w:val="28"/>
        </w:rPr>
        <w:t>4.</w:t>
      </w:r>
      <w:r w:rsidR="00BE5F1E">
        <w:rPr>
          <w:bCs/>
          <w:color w:val="000000"/>
          <w:sz w:val="28"/>
          <w:szCs w:val="28"/>
        </w:rPr>
        <w:t xml:space="preserve"> </w:t>
      </w:r>
      <w:r w:rsidRPr="00167919">
        <w:rPr>
          <w:bCs/>
          <w:color w:val="000000"/>
          <w:sz w:val="28"/>
          <w:szCs w:val="28"/>
        </w:rPr>
        <w:t>Обоснование ресурсного обеспечения Программы</w:t>
      </w:r>
    </w:p>
    <w:p w:rsidR="00D14FC3" w:rsidRDefault="00DF1348" w:rsidP="00D14FC3">
      <w:pPr>
        <w:ind w:right="-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Программы осуществляется за счет средств муниципального образования </w:t>
      </w:r>
    </w:p>
    <w:p w:rsidR="00DF1348" w:rsidRDefault="00D14FC3" w:rsidP="00D14FC3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F1348">
        <w:rPr>
          <w:sz w:val="28"/>
          <w:szCs w:val="28"/>
        </w:rPr>
        <w:t>Мостовский район</w:t>
      </w:r>
      <w:r w:rsidR="00DF1348" w:rsidRPr="001844C6">
        <w:rPr>
          <w:sz w:val="28"/>
          <w:szCs w:val="28"/>
        </w:rPr>
        <w:t>.</w:t>
      </w:r>
    </w:p>
    <w:tbl>
      <w:tblPr>
        <w:tblW w:w="140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2126"/>
        <w:gridCol w:w="1842"/>
        <w:gridCol w:w="1701"/>
        <w:gridCol w:w="2127"/>
        <w:gridCol w:w="4394"/>
      </w:tblGrid>
      <w:tr w:rsidR="006531A0" w:rsidRPr="00570E39" w:rsidTr="00802E53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краевой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F77DF" w:rsidP="006F77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6531A0" w:rsidRPr="00570E39">
              <w:rPr>
                <w:color w:val="000000"/>
                <w:sz w:val="24"/>
                <w:szCs w:val="24"/>
              </w:rPr>
              <w:t>естный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531A0"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6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917556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>м</w:t>
            </w:r>
            <w:r w:rsidR="006531A0" w:rsidRPr="00570E39">
              <w:rPr>
                <w:bCs/>
                <w:color w:val="000000"/>
                <w:sz w:val="24"/>
                <w:szCs w:val="24"/>
              </w:rPr>
              <w:t>униципальная программа муниципального образования Мостовский район «Молодежь Кубани»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756466" w:rsidRDefault="006C6EA9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4 865,8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756466" w:rsidRDefault="006C6EA9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4 865,8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rPr>
          <w:trHeight w:val="180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C6EA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C6EA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1.1 «</w:t>
            </w:r>
            <w:r w:rsidRPr="00570E39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6C6EA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6C6EA9" w:rsidP="00570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1 387,7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C6EA9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4 143,7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C6EA9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4 143,7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BE5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1.2 «</w:t>
            </w:r>
            <w:r w:rsidR="00BE5F1E" w:rsidRPr="00570E39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Pr="00570E39">
              <w:rPr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144422" w:rsidP="00570E39">
            <w:pPr>
              <w:jc w:val="center"/>
              <w:rPr>
                <w:sz w:val="24"/>
                <w:szCs w:val="24"/>
              </w:rPr>
            </w:pPr>
            <w:r w:rsidRPr="00ED3598">
              <w:rPr>
                <w:sz w:val="24"/>
                <w:szCs w:val="24"/>
              </w:rPr>
              <w:t>3 050,1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8 934, 3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144422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598">
              <w:rPr>
                <w:sz w:val="24"/>
                <w:szCs w:val="24"/>
              </w:rPr>
              <w:t>9 006,3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1.3</w:t>
            </w:r>
            <w:r w:rsidR="00DF20F9" w:rsidRPr="00570E39">
              <w:rPr>
                <w:color w:val="000000"/>
                <w:sz w:val="24"/>
                <w:szCs w:val="24"/>
              </w:rPr>
              <w:t xml:space="preserve"> «Организационное обеспечение реализации молодежной политики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144422" w:rsidP="00DF20F9">
            <w:pPr>
              <w:jc w:val="center"/>
              <w:rPr>
                <w:sz w:val="24"/>
                <w:szCs w:val="24"/>
              </w:rPr>
            </w:pPr>
            <w:r w:rsidRPr="00ED3598">
              <w:rPr>
                <w:sz w:val="24"/>
                <w:szCs w:val="24"/>
              </w:rPr>
              <w:t>428,0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DF20F9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1 50</w:t>
            </w:r>
            <w:r w:rsidR="006531A0" w:rsidRPr="00570E39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144422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3598">
              <w:rPr>
                <w:sz w:val="24"/>
                <w:szCs w:val="24"/>
              </w:rPr>
              <w:t>1428,0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="00DF20F9" w:rsidRPr="00570E39">
              <w:rPr>
                <w:bCs/>
                <w:color w:val="000000"/>
                <w:sz w:val="24"/>
                <w:szCs w:val="24"/>
              </w:rPr>
              <w:t>по муниципальной программе муниципального образования Мостовский район «Молодежь Кубани»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C24B45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4 865,8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C24B45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4 865,8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6F77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государственной</w:t>
            </w:r>
            <w:r w:rsidR="006F77DF">
              <w:rPr>
                <w:color w:val="000000"/>
                <w:sz w:val="24"/>
                <w:szCs w:val="24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C24B45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C24B45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</w:tbl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Программы могут привлекаться также внебюджетные источники -  средства общественных объединений</w:t>
      </w:r>
      <w:r w:rsidR="00865B3E">
        <w:rPr>
          <w:sz w:val="28"/>
          <w:szCs w:val="28"/>
        </w:rPr>
        <w:t>, спонсорские и другие средства».</w:t>
      </w:r>
    </w:p>
    <w:p w:rsidR="00865B3E" w:rsidRDefault="00865B3E" w:rsidP="00D14FC3">
      <w:pPr>
        <w:ind w:right="-141"/>
        <w:jc w:val="both"/>
        <w:rPr>
          <w:sz w:val="28"/>
          <w:szCs w:val="28"/>
        </w:rPr>
      </w:pPr>
    </w:p>
    <w:p w:rsidR="00360ED6" w:rsidRDefault="00D14FC3" w:rsidP="00865B3E">
      <w:pPr>
        <w:ind w:left="142" w:right="-141"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2E53">
        <w:rPr>
          <w:sz w:val="28"/>
          <w:szCs w:val="28"/>
        </w:rPr>
        <w:t xml:space="preserve">.Приложение </w:t>
      </w:r>
      <w:r w:rsidR="00360ED6">
        <w:rPr>
          <w:sz w:val="28"/>
          <w:szCs w:val="28"/>
        </w:rPr>
        <w:t>1 к муниципальной программе «Молодежь Кубани» изложить в следующей редакции:</w:t>
      </w:r>
    </w:p>
    <w:p w:rsidR="00360ED6" w:rsidRDefault="00360ED6" w:rsidP="00360ED6">
      <w:pPr>
        <w:ind w:right="-14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360ED6" w:rsidRPr="00ED2182" w:rsidTr="00D30D4F"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9C07C9" w:rsidRPr="00ED2182" w:rsidRDefault="009C07C9" w:rsidP="009C07C9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6F77DF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360ED6" w:rsidRDefault="006F77DF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9C07C9" w:rsidRPr="009C07C9" w:rsidRDefault="006F77DF" w:rsidP="009C07C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360ED6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559"/>
        <w:gridCol w:w="1276"/>
        <w:gridCol w:w="1842"/>
        <w:gridCol w:w="2297"/>
      </w:tblGrid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N</w:t>
            </w:r>
            <w:r w:rsidRPr="00D30D4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Статус (</w:t>
            </w:r>
            <w:hyperlink w:anchor="sub_110011" w:history="1">
              <w:r w:rsidRPr="00D30D4F">
                <w:rPr>
                  <w:color w:val="106BBE"/>
                  <w:sz w:val="24"/>
                  <w:szCs w:val="24"/>
                </w:rPr>
                <w:t>1</w:t>
              </w:r>
            </w:hyperlink>
            <w:r w:rsidRPr="00D30D4F">
              <w:rPr>
                <w:sz w:val="24"/>
                <w:szCs w:val="24"/>
              </w:rPr>
              <w:t>)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Значение показателей</w:t>
            </w: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отчетный год (</w:t>
            </w:r>
            <w:hyperlink w:anchor="sub_210011" w:history="1">
              <w:r w:rsidRPr="00D30D4F">
                <w:rPr>
                  <w:color w:val="106BBE"/>
                  <w:sz w:val="24"/>
                  <w:szCs w:val="24"/>
                </w:rPr>
                <w:t>2</w:t>
              </w:r>
            </w:hyperlink>
            <w:r w:rsidRPr="00D30D4F">
              <w:rPr>
                <w:color w:val="000000"/>
                <w:sz w:val="24"/>
                <w:szCs w:val="24"/>
              </w:rPr>
              <w:t>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2020 г.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1-й год реализа ции (2021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2-й год реализа ции (2022 г.)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3-й год реализации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 (2023 г.)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8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D30D4F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 «</w:t>
            </w:r>
            <w:r w:rsidRPr="00D30D4F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D30D4F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 образовании Мостовский  район </w:t>
            </w:r>
          </w:p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6C6EA9" w:rsidP="00570E39">
            <w:pPr>
              <w:jc w:val="center"/>
            </w:pPr>
            <w:r>
              <w:rPr>
                <w:sz w:val="24"/>
                <w:szCs w:val="24"/>
              </w:rPr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="000346FA" w:rsidRPr="00D30D4F">
              <w:rPr>
                <w:color w:val="000000"/>
                <w:sz w:val="24"/>
                <w:szCs w:val="24"/>
              </w:rPr>
              <w:t>«</w:t>
            </w:r>
            <w:r w:rsidR="000346FA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="000346FA" w:rsidRPr="00D30D4F">
              <w:rPr>
                <w:sz w:val="24"/>
                <w:szCs w:val="24"/>
              </w:rPr>
              <w:t>»</w:t>
            </w:r>
          </w:p>
        </w:tc>
      </w:tr>
      <w:tr w:rsidR="00084032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Целевой показатель: расходы бюджета муниципального 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144422" w:rsidP="00084032">
            <w:pPr>
              <w:jc w:val="center"/>
            </w:pPr>
            <w:r w:rsidRPr="00ED3598">
              <w:rPr>
                <w:sz w:val="24"/>
                <w:szCs w:val="24"/>
              </w:rPr>
              <w:t>3 050,1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</w:tr>
      <w:tr w:rsidR="00516B9A" w:rsidRPr="00D30D4F" w:rsidTr="00516B9A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«Организационное обеспечение реализации молодежной политики»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 xml:space="preserve">число молодых граждан, участвующих в мероприятиях, направленных на </w:t>
            </w:r>
            <w:r w:rsidRPr="00D30D4F">
              <w:rPr>
                <w:color w:val="000000"/>
              </w:rPr>
              <w:lastRenderedPageBreak/>
              <w:t>гражданское и патриотическое воспитание, 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1.</w:t>
            </w:r>
            <w:r w:rsidR="00917556" w:rsidRPr="00D30D4F">
              <w:rPr>
                <w:sz w:val="24"/>
                <w:szCs w:val="24"/>
              </w:rPr>
              <w:t>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917556" w:rsidRPr="00D30D4F" w:rsidRDefault="00917556" w:rsidP="00917556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>Целевой показатель</w:t>
            </w:r>
            <w:r w:rsidRPr="00D30D4F">
              <w:rPr>
                <w:color w:val="00000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</w:pPr>
            <w:r w:rsidRPr="00D30D4F"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19</w:t>
            </w:r>
          </w:p>
        </w:tc>
      </w:tr>
    </w:tbl>
    <w:p w:rsidR="00917556" w:rsidRPr="000A1B1A" w:rsidRDefault="00917556" w:rsidP="00084032">
      <w:pPr>
        <w:pStyle w:val="consplusnormal0"/>
        <w:shd w:val="clear" w:color="auto" w:fill="FFFFFF"/>
        <w:spacing w:before="0" w:beforeAutospacing="0" w:after="0" w:afterAutospacing="0"/>
        <w:ind w:right="253" w:firstLine="540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 xml:space="preserve">Сохранение текущих значений показателей в течение срока реализации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 связано с тем, что в 2021 - 2023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выделение средств на одном и том же уровне. Вместе с тем стоимость товаров, работ и услуг, необходимых для реализации мероприятий, ежегодно увеличивается. Таким образом, выделяемые финансовые средства на реализацию государственной программы не позволяют обеспечи</w:t>
      </w:r>
      <w:r w:rsidR="00802E53">
        <w:rPr>
          <w:color w:val="000000"/>
          <w:sz w:val="28"/>
          <w:szCs w:val="28"/>
        </w:rPr>
        <w:t>ть динамику целевых показателей</w:t>
      </w:r>
      <w:r w:rsidR="00802E53" w:rsidRPr="001E122A">
        <w:rPr>
          <w:color w:val="000000"/>
          <w:sz w:val="28"/>
          <w:szCs w:val="28"/>
        </w:rPr>
        <w:t>».</w:t>
      </w:r>
    </w:p>
    <w:p w:rsidR="00D30D4F" w:rsidRDefault="00917556" w:rsidP="006F77DF">
      <w:pPr>
        <w:autoSpaceDE w:val="0"/>
        <w:autoSpaceDN w:val="0"/>
        <w:adjustRightInd w:val="0"/>
        <w:ind w:right="253" w:firstLine="709"/>
        <w:jc w:val="both"/>
        <w:outlineLvl w:val="2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 </w:t>
      </w:r>
    </w:p>
    <w:p w:rsidR="00865B3E" w:rsidRDefault="00D14FC3" w:rsidP="00D14FC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865B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65B3E">
        <w:rPr>
          <w:sz w:val="28"/>
          <w:szCs w:val="28"/>
        </w:rPr>
        <w:t>Приложение 2 к муниципальной программе «Молодежь Кубани» изложить в новой редакции:</w:t>
      </w:r>
    </w:p>
    <w:p w:rsidR="00865B3E" w:rsidRDefault="00865B3E" w:rsidP="00865B3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1917"/>
        <w:gridCol w:w="975"/>
        <w:gridCol w:w="1382"/>
        <w:gridCol w:w="908"/>
        <w:gridCol w:w="566"/>
        <w:gridCol w:w="788"/>
        <w:gridCol w:w="817"/>
        <w:gridCol w:w="982"/>
        <w:gridCol w:w="1504"/>
        <w:gridCol w:w="1851"/>
        <w:gridCol w:w="1861"/>
        <w:gridCol w:w="60"/>
      </w:tblGrid>
      <w:tr w:rsidR="00865B3E" w:rsidRPr="00ED2182" w:rsidTr="00516B9A">
        <w:tc>
          <w:tcPr>
            <w:tcW w:w="6707" w:type="dxa"/>
            <w:gridSpan w:val="6"/>
            <w:shd w:val="clear" w:color="auto" w:fill="auto"/>
          </w:tcPr>
          <w:p w:rsidR="00865B3E" w:rsidRPr="00ED2182" w:rsidRDefault="00865B3E" w:rsidP="00D30D4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863" w:type="dxa"/>
            <w:gridSpan w:val="7"/>
            <w:shd w:val="clear" w:color="auto" w:fill="auto"/>
          </w:tcPr>
          <w:p w:rsidR="00865B3E" w:rsidRPr="00ED2182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9C07C9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865B3E" w:rsidRPr="00ED2182" w:rsidRDefault="009C07C9" w:rsidP="00D30D4F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865B3E" w:rsidRPr="00ED2182">
              <w:rPr>
                <w:sz w:val="28"/>
                <w:szCs w:val="28"/>
              </w:rPr>
              <w:t xml:space="preserve"> </w:t>
            </w:r>
          </w:p>
          <w:p w:rsidR="00865B3E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D30D4F" w:rsidRPr="00ED2182" w:rsidRDefault="00D30D4F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D30D4F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145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F77DF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ПЕРЕЧЕНЬ </w:t>
            </w:r>
          </w:p>
          <w:p w:rsidR="009C07C9" w:rsidRPr="00D14FC3" w:rsidRDefault="006F77D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="009C07C9"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6F77DF" w:rsidRDefault="006F77D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D30D4F" w:rsidRPr="00D14FC3" w:rsidRDefault="006F77D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30D4F" w:rsidRPr="00D14FC3">
              <w:rPr>
                <w:b/>
                <w:bCs/>
                <w:color w:val="000000" w:themeColor="text1"/>
                <w:sz w:val="28"/>
                <w:szCs w:val="28"/>
              </w:rPr>
              <w:t>«Молодежь Кубани»</w:t>
            </w:r>
          </w:p>
          <w:p w:rsidR="00D30D4F" w:rsidRPr="00946F5C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Непосредственный результат реализа ции мероприятия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4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6F77D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 w:rsidR="006F77DF"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Крае 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 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</w:p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ные бюд жеты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756466" w:rsidRDefault="00C24B45" w:rsidP="00516B9A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756466" w:rsidRDefault="00C24B45" w:rsidP="00516B9A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C24B45" w:rsidP="00D30D4F">
            <w:pPr>
              <w:autoSpaceDE w:val="0"/>
              <w:autoSpaceDN w:val="0"/>
              <w:adjustRightInd w:val="0"/>
              <w:jc w:val="center"/>
            </w:pPr>
            <w:r>
              <w:t>4 143,7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C24B45" w:rsidP="00D30D4F">
            <w:pPr>
              <w:autoSpaceDE w:val="0"/>
              <w:autoSpaceDN w:val="0"/>
              <w:adjustRightInd w:val="0"/>
              <w:jc w:val="center"/>
            </w:pPr>
            <w:r>
              <w:t>4 143,7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t>1.</w:t>
            </w:r>
            <w:r w:rsidRPr="00084032"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 xml:space="preserve">Обеспечение деятельности муниципальных учреждений подведомственных  отделу по делам молодежи администрации </w:t>
            </w:r>
            <w:r w:rsidRPr="00084032">
              <w:lastRenderedPageBreak/>
              <w:t>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lastRenderedPageBreak/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ED3598" w:rsidRDefault="00144422" w:rsidP="00516B9A">
            <w:pPr>
              <w:jc w:val="center"/>
            </w:pPr>
            <w:r w:rsidRPr="00ED3598">
              <w:t>3 050,1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ED3598" w:rsidRDefault="00144422" w:rsidP="00516B9A">
            <w:pPr>
              <w:jc w:val="center"/>
            </w:pPr>
            <w:r w:rsidRPr="00ED3598">
              <w:t>3 050,1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«Молодеж</w:t>
            </w:r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ный центр «Успех» муниципа</w:t>
            </w:r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lastRenderedPageBreak/>
              <w:t>льного образования Мостовский район (далее – МКУ «МЦ «Успех»)</w:t>
            </w:r>
          </w:p>
        </w:tc>
      </w:tr>
      <w:tr w:rsidR="00144422" w:rsidRPr="00946F5C" w:rsidTr="00144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470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22" w:rsidRPr="00084032" w:rsidRDefault="00144422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22" w:rsidRPr="00084032" w:rsidRDefault="00144422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22" w:rsidRPr="00084032" w:rsidRDefault="00144422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084032" w:rsidRDefault="00144422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ED3598" w:rsidRDefault="00144422" w:rsidP="00516B9A">
            <w:pPr>
              <w:jc w:val="center"/>
            </w:pPr>
            <w:r w:rsidRPr="00ED3598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ED3598" w:rsidRDefault="00144422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ED3598" w:rsidRDefault="00144422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ED3598" w:rsidRDefault="00144422" w:rsidP="00516B9A">
            <w:pPr>
              <w:jc w:val="center"/>
            </w:pPr>
            <w:r w:rsidRPr="00ED3598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422" w:rsidRPr="00084032" w:rsidRDefault="00144422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422" w:rsidRPr="00AB5859" w:rsidRDefault="00144422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22" w:rsidRPr="00AB5859" w:rsidRDefault="00144422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jc w:val="center"/>
            </w:pPr>
            <w:r w:rsidRPr="00ED3598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ED3598" w:rsidRDefault="00516B9A" w:rsidP="00516B9A">
            <w:pPr>
              <w:jc w:val="center"/>
            </w:pPr>
            <w:r w:rsidRPr="00ED3598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144422" w:rsidP="00084032">
            <w:pPr>
              <w:autoSpaceDE w:val="0"/>
              <w:autoSpaceDN w:val="0"/>
              <w:adjustRightInd w:val="0"/>
              <w:jc w:val="center"/>
            </w:pPr>
            <w:r w:rsidRPr="00ED3598">
              <w:t>9 006,3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144422" w:rsidP="00084032">
            <w:pPr>
              <w:autoSpaceDE w:val="0"/>
              <w:autoSpaceDN w:val="0"/>
              <w:adjustRightInd w:val="0"/>
              <w:jc w:val="center"/>
            </w:pPr>
            <w:r w:rsidRPr="00ED3598">
              <w:t>9 006,3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Default="000E5183" w:rsidP="00D30D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0E5183" w:rsidRDefault="000E5183" w:rsidP="00516B9A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144422" w:rsidP="00144422">
            <w:pPr>
              <w:autoSpaceDE w:val="0"/>
              <w:autoSpaceDN w:val="0"/>
              <w:adjustRightInd w:val="0"/>
              <w:jc w:val="center"/>
            </w:pPr>
            <w:r w:rsidRPr="00ED3598">
              <w:t>428,</w:t>
            </w:r>
            <w:r w:rsidR="00D30D4F" w:rsidRPr="00ED3598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144422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428,0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1</w:t>
            </w:r>
            <w:r w:rsidR="00BA3FDE" w:rsidRPr="00ED3598">
              <w:t xml:space="preserve"> 428</w:t>
            </w:r>
            <w:r w:rsidRPr="00ED3598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ED3598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ED3598">
              <w:t>1</w:t>
            </w:r>
            <w:r w:rsidR="00BA3FDE" w:rsidRPr="00ED3598">
              <w:t xml:space="preserve"> 428</w:t>
            </w:r>
            <w:r w:rsidRPr="00ED3598"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>ым 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983575" w:rsidRPr="0013043C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Патриотическое воспитание молодёжи, повышение качества мероприятий по  проведению призыва на военную службу</w:t>
            </w:r>
            <w:r w:rsidR="000346FA">
              <w:t>.</w:t>
            </w:r>
          </w:p>
          <w:p w:rsidR="00983575" w:rsidRPr="0013043C" w:rsidRDefault="00983575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983575" w:rsidRPr="00AB5859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Pr="00AB5859" w:rsidRDefault="00983575" w:rsidP="00D30D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13043C" w:rsidRDefault="00D30D4F" w:rsidP="00D30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мероприятий, направленных на развитие творческих и интеллектуальных способностей молодежи. </w:t>
            </w:r>
            <w:r>
              <w:t>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</w:t>
            </w:r>
            <w:r w:rsidRPr="0013043C">
              <w:t xml:space="preserve"> Организация и проведение районного Дня Молодежи, участие в зональных мероприятиях, приуроченных</w:t>
            </w:r>
            <w:r>
              <w:t xml:space="preserve"> </w:t>
            </w:r>
            <w:r w:rsidRPr="0013043C">
              <w:t>ко Дню Молодежи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Развитие интеллектуаль</w:t>
            </w:r>
          </w:p>
          <w:p w:rsidR="00D30D4F" w:rsidRPr="0013043C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ного,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>паганду здорового образа жизни у молодежи</w:t>
            </w:r>
          </w:p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195,</w:t>
            </w:r>
            <w:r w:rsidR="000346FA" w:rsidRPr="00ED3598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195,0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729,0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729,0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Профилактики наркомании, алкоголизма и табакокурения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>ервичная профилактика наркомании, алкоголизма и табакокурения в молодежной среде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>. Проведение муниципальных темати</w:t>
            </w:r>
            <w:r>
              <w:t>ческих смен и форумных площадок. Проверка работы дворовых площадок по месту жительства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jc w:val="center"/>
            </w:pPr>
            <w:r w:rsidRPr="00ED3598">
              <w:t>182</w:t>
            </w:r>
            <w:r w:rsidR="000346FA" w:rsidRPr="00ED3598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jc w:val="center"/>
            </w:pPr>
            <w:r w:rsidRPr="00ED3598">
              <w:t>182,0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jc w:val="center"/>
            </w:pPr>
            <w:r w:rsidRPr="00ED3598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690,0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ED3598" w:rsidRDefault="00BA3FDE" w:rsidP="000346FA">
            <w:pPr>
              <w:autoSpaceDE w:val="0"/>
              <w:autoSpaceDN w:val="0"/>
              <w:adjustRightInd w:val="0"/>
              <w:jc w:val="center"/>
            </w:pPr>
            <w:r w:rsidRPr="00ED3598">
              <w:t>690,0</w:t>
            </w:r>
            <w:bookmarkStart w:id="0" w:name="_GoBack"/>
            <w:bookmarkEnd w:id="0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туризма  в молодежной среде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>
              <w:t>(проведение однодневных и многодневных походов, мастер-классов, туристических слетов и других)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направленных на профилактику </w:t>
            </w:r>
            <w:r w:rsidRPr="0013043C">
              <w:lastRenderedPageBreak/>
              <w:t>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5211EB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 w:rsidR="005211EB">
              <w:t xml:space="preserve"> и терроризма</w:t>
            </w:r>
            <w:r w:rsidRPr="0013043C">
              <w:t xml:space="preserve"> в молодежной среде </w:t>
            </w:r>
            <w:r w:rsidRPr="0013043C">
              <w:lastRenderedPageBreak/>
              <w:t>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C24B45" w:rsidP="000346FA">
            <w:pPr>
              <w:jc w:val="center"/>
            </w:pPr>
            <w:r>
              <w:t>4865,8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C24B45" w:rsidP="000346FA">
            <w:pPr>
              <w:jc w:val="center"/>
            </w:pPr>
            <w:r>
              <w:t>4865,8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BD23C8" w:rsidP="000346FA">
            <w:pPr>
              <w:autoSpaceDE w:val="0"/>
              <w:autoSpaceDN w:val="0"/>
              <w:adjustRightInd w:val="0"/>
            </w:pPr>
            <w:r>
              <w:t>14578,0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BD23C8" w:rsidP="000346FA">
            <w:pPr>
              <w:autoSpaceDE w:val="0"/>
              <w:autoSpaceDN w:val="0"/>
              <w:adjustRightInd w:val="0"/>
            </w:pPr>
            <w:r>
              <w:t>14578,0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17556" w:rsidRPr="00D30D4F" w:rsidRDefault="00D30D4F" w:rsidP="00D30D4F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 w:rsidR="00D14FC3"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E70DE0" w:rsidRPr="00360ED6" w:rsidRDefault="00E70DE0" w:rsidP="00360ED6">
      <w:pPr>
        <w:jc w:val="center"/>
        <w:rPr>
          <w:sz w:val="28"/>
          <w:szCs w:val="28"/>
        </w:rPr>
      </w:pPr>
    </w:p>
    <w:sectPr w:rsidR="00E70DE0" w:rsidRPr="00360ED6" w:rsidSect="006F7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863" w:rsidRDefault="008F5863" w:rsidP="00891BC1">
      <w:r>
        <w:separator/>
      </w:r>
    </w:p>
  </w:endnote>
  <w:endnote w:type="continuationSeparator" w:id="0">
    <w:p w:rsidR="008F5863" w:rsidRDefault="008F5863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22" w:rsidRDefault="001444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22" w:rsidRDefault="001444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22" w:rsidRDefault="001444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863" w:rsidRDefault="008F5863" w:rsidP="00891BC1">
      <w:r>
        <w:separator/>
      </w:r>
    </w:p>
  </w:footnote>
  <w:footnote w:type="continuationSeparator" w:id="0">
    <w:p w:rsidR="008F5863" w:rsidRDefault="008F5863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22" w:rsidRDefault="001444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51164"/>
      <w:docPartObj>
        <w:docPartGallery w:val="Page Numbers (Margins)"/>
        <w:docPartUnique/>
      </w:docPartObj>
    </w:sdtPr>
    <w:sdtEndPr/>
    <w:sdtContent>
      <w:p w:rsidR="00144422" w:rsidRDefault="00144422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5765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76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44422" w:rsidRPr="00891BC1" w:rsidRDefault="00144422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1BC1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ED3598" w:rsidRPr="00ED3598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91BC1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1.9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44422" w:rsidRPr="00891BC1" w:rsidRDefault="00144422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1BC1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D3598" w:rsidRPr="00ED3598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891BC1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22" w:rsidRDefault="001444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84032"/>
    <w:rsid w:val="000E5183"/>
    <w:rsid w:val="00144422"/>
    <w:rsid w:val="0017345E"/>
    <w:rsid w:val="002045FD"/>
    <w:rsid w:val="0023364E"/>
    <w:rsid w:val="0030153F"/>
    <w:rsid w:val="0032344E"/>
    <w:rsid w:val="00360ED6"/>
    <w:rsid w:val="00516B9A"/>
    <w:rsid w:val="005211EB"/>
    <w:rsid w:val="00541BA0"/>
    <w:rsid w:val="00570E39"/>
    <w:rsid w:val="005B0D49"/>
    <w:rsid w:val="006531A0"/>
    <w:rsid w:val="006C6EA9"/>
    <w:rsid w:val="006E5C9D"/>
    <w:rsid w:val="006F55BB"/>
    <w:rsid w:val="006F77DF"/>
    <w:rsid w:val="00756466"/>
    <w:rsid w:val="00802E53"/>
    <w:rsid w:val="00865B3E"/>
    <w:rsid w:val="00891BC1"/>
    <w:rsid w:val="008E25B2"/>
    <w:rsid w:val="008F5863"/>
    <w:rsid w:val="00917556"/>
    <w:rsid w:val="00955D1F"/>
    <w:rsid w:val="00983575"/>
    <w:rsid w:val="009966E6"/>
    <w:rsid w:val="009C07C9"/>
    <w:rsid w:val="00A17F98"/>
    <w:rsid w:val="00A56E4D"/>
    <w:rsid w:val="00A75A6A"/>
    <w:rsid w:val="00B25E99"/>
    <w:rsid w:val="00B32CE3"/>
    <w:rsid w:val="00B36679"/>
    <w:rsid w:val="00B4068C"/>
    <w:rsid w:val="00BA3FDE"/>
    <w:rsid w:val="00BD23C8"/>
    <w:rsid w:val="00BE5F1E"/>
    <w:rsid w:val="00C02D92"/>
    <w:rsid w:val="00C24B45"/>
    <w:rsid w:val="00D14FC3"/>
    <w:rsid w:val="00D30D4F"/>
    <w:rsid w:val="00DB7D42"/>
    <w:rsid w:val="00DF1348"/>
    <w:rsid w:val="00DF198A"/>
    <w:rsid w:val="00DF20F9"/>
    <w:rsid w:val="00E70DE0"/>
    <w:rsid w:val="00E85ADE"/>
    <w:rsid w:val="00ED3598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37</cp:revision>
  <cp:lastPrinted>2021-07-28T05:35:00Z</cp:lastPrinted>
  <dcterms:created xsi:type="dcterms:W3CDTF">2020-10-15T13:34:00Z</dcterms:created>
  <dcterms:modified xsi:type="dcterms:W3CDTF">2021-07-28T05:35:00Z</dcterms:modified>
</cp:coreProperties>
</file>